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BF344" w14:textId="77777777" w:rsidR="007C6C66" w:rsidRPr="006508AE" w:rsidRDefault="007C6C66">
      <w:pPr>
        <w:spacing w:line="600" w:lineRule="exact"/>
        <w:jc w:val="center"/>
        <w:rPr>
          <w:rFonts w:ascii="宋体" w:hAnsi="宋体"/>
          <w:b/>
          <w:sz w:val="72"/>
          <w:szCs w:val="72"/>
        </w:rPr>
      </w:pPr>
      <w:bookmarkStart w:id="0" w:name="_GoBack"/>
    </w:p>
    <w:p w14:paraId="3A9054B1" w14:textId="77777777" w:rsidR="007C6C66" w:rsidRPr="006508AE" w:rsidRDefault="007C6C66">
      <w:pPr>
        <w:spacing w:beforeLines="100" w:before="240" w:afterLines="50" w:after="120" w:line="600" w:lineRule="exact"/>
        <w:jc w:val="center"/>
        <w:rPr>
          <w:rFonts w:ascii="宋体" w:hAnsi="宋体"/>
          <w:b/>
          <w:sz w:val="72"/>
          <w:szCs w:val="72"/>
        </w:rPr>
      </w:pPr>
    </w:p>
    <w:p w14:paraId="4E0DCDBC" w14:textId="77777777" w:rsidR="007C6C66" w:rsidRPr="006508AE" w:rsidRDefault="00F079C2">
      <w:pPr>
        <w:spacing w:beforeLines="100" w:before="240" w:afterLines="50" w:after="120" w:line="600" w:lineRule="exact"/>
        <w:jc w:val="center"/>
        <w:rPr>
          <w:rFonts w:ascii="宋体" w:hAnsi="宋体"/>
          <w:b/>
          <w:sz w:val="72"/>
          <w:szCs w:val="72"/>
        </w:rPr>
      </w:pPr>
      <w:r w:rsidRPr="006508AE">
        <w:rPr>
          <w:rFonts w:ascii="宋体" w:hAnsi="宋体" w:hint="eastAsia"/>
          <w:b/>
          <w:sz w:val="72"/>
          <w:szCs w:val="72"/>
        </w:rPr>
        <w:t>竞争性谈判文件</w:t>
      </w:r>
    </w:p>
    <w:p w14:paraId="029A916C" w14:textId="77777777" w:rsidR="007C6C66" w:rsidRPr="006508AE" w:rsidRDefault="007C6C66">
      <w:pPr>
        <w:spacing w:beforeLines="100" w:before="240" w:afterLines="50" w:after="120" w:line="600" w:lineRule="exact"/>
        <w:jc w:val="center"/>
        <w:rPr>
          <w:rFonts w:ascii="宋体" w:hAnsi="宋体"/>
          <w:b/>
          <w:sz w:val="72"/>
          <w:szCs w:val="72"/>
        </w:rPr>
      </w:pPr>
    </w:p>
    <w:p w14:paraId="7EC993D4" w14:textId="77777777" w:rsidR="007C6C66" w:rsidRPr="006508AE" w:rsidRDefault="007C6C66">
      <w:pPr>
        <w:jc w:val="center"/>
        <w:rPr>
          <w:rFonts w:ascii="宋体" w:hAnsi="宋体"/>
          <w:b/>
          <w:sz w:val="32"/>
          <w:szCs w:val="32"/>
        </w:rPr>
      </w:pPr>
    </w:p>
    <w:p w14:paraId="163923AE" w14:textId="77777777" w:rsidR="007C6C66" w:rsidRPr="006508AE" w:rsidRDefault="007C6C66">
      <w:pPr>
        <w:jc w:val="center"/>
        <w:rPr>
          <w:rFonts w:ascii="宋体" w:hAnsi="宋体"/>
          <w:b/>
          <w:sz w:val="32"/>
          <w:szCs w:val="32"/>
        </w:rPr>
      </w:pPr>
    </w:p>
    <w:p w14:paraId="291A97C3" w14:textId="77777777" w:rsidR="007C6C66" w:rsidRPr="006508AE" w:rsidRDefault="007C6C66">
      <w:pPr>
        <w:jc w:val="center"/>
        <w:rPr>
          <w:rFonts w:ascii="宋体" w:hAnsi="宋体"/>
          <w:b/>
          <w:sz w:val="32"/>
          <w:szCs w:val="32"/>
        </w:rPr>
      </w:pPr>
    </w:p>
    <w:p w14:paraId="7C3CED9A" w14:textId="77777777" w:rsidR="007C6C66" w:rsidRPr="006508AE" w:rsidRDefault="00F079C2">
      <w:pPr>
        <w:ind w:firstLineChars="176" w:firstLine="565"/>
        <w:jc w:val="left"/>
        <w:rPr>
          <w:rFonts w:ascii="宋体" w:hAnsi="宋体"/>
          <w:b/>
          <w:sz w:val="32"/>
          <w:szCs w:val="32"/>
        </w:rPr>
      </w:pPr>
      <w:r w:rsidRPr="006508AE">
        <w:rPr>
          <w:rFonts w:ascii="宋体" w:hAnsi="宋体" w:hint="eastAsia"/>
          <w:b/>
          <w:sz w:val="32"/>
          <w:szCs w:val="32"/>
        </w:rPr>
        <w:t>项目编号：</w:t>
      </w:r>
      <w:r w:rsidRPr="006508AE">
        <w:rPr>
          <w:rFonts w:ascii="宋体" w:hAnsi="宋体" w:hint="eastAsia"/>
          <w:b/>
          <w:sz w:val="32"/>
          <w:szCs w:val="32"/>
        </w:rPr>
        <w:tab/>
      </w:r>
      <w:r w:rsidR="000E7908" w:rsidRPr="006508AE">
        <w:rPr>
          <w:rFonts w:ascii="宋体" w:hAnsi="宋体" w:hint="eastAsia"/>
          <w:b/>
          <w:sz w:val="32"/>
          <w:szCs w:val="32"/>
        </w:rPr>
        <w:t>GXZC2021-J1-002919-YZLZ</w:t>
      </w:r>
    </w:p>
    <w:p w14:paraId="48741E03" w14:textId="77777777" w:rsidR="007C6C66" w:rsidRPr="006508AE" w:rsidRDefault="007C6C66">
      <w:pPr>
        <w:ind w:firstLineChars="176" w:firstLine="565"/>
        <w:jc w:val="left"/>
        <w:rPr>
          <w:rFonts w:ascii="宋体" w:hAnsi="宋体"/>
          <w:b/>
          <w:sz w:val="32"/>
          <w:szCs w:val="32"/>
        </w:rPr>
      </w:pPr>
    </w:p>
    <w:p w14:paraId="29B036AD" w14:textId="77777777" w:rsidR="007C6C66" w:rsidRPr="006508AE" w:rsidRDefault="00F079C2">
      <w:pPr>
        <w:ind w:firstLineChars="176" w:firstLine="565"/>
        <w:jc w:val="left"/>
        <w:rPr>
          <w:rFonts w:ascii="宋体" w:hAnsi="宋体"/>
          <w:b/>
          <w:sz w:val="32"/>
          <w:szCs w:val="32"/>
        </w:rPr>
      </w:pPr>
      <w:r w:rsidRPr="006508AE">
        <w:rPr>
          <w:rFonts w:ascii="宋体" w:hAnsi="宋体" w:hint="eastAsia"/>
          <w:b/>
          <w:sz w:val="32"/>
          <w:szCs w:val="32"/>
        </w:rPr>
        <w:t>项目名称：办公网络升级项目</w:t>
      </w:r>
    </w:p>
    <w:p w14:paraId="682E5FAA" w14:textId="77777777" w:rsidR="007C6C66" w:rsidRPr="006508AE" w:rsidRDefault="007C6C66">
      <w:pPr>
        <w:ind w:firstLineChars="176" w:firstLine="565"/>
        <w:jc w:val="left"/>
        <w:rPr>
          <w:rFonts w:ascii="宋体" w:hAnsi="宋体"/>
          <w:b/>
          <w:sz w:val="32"/>
          <w:szCs w:val="32"/>
        </w:rPr>
      </w:pPr>
    </w:p>
    <w:p w14:paraId="5618EE46" w14:textId="77777777" w:rsidR="007C6C66" w:rsidRPr="006508AE" w:rsidRDefault="00F079C2">
      <w:pPr>
        <w:ind w:firstLineChars="176" w:firstLine="565"/>
        <w:jc w:val="left"/>
        <w:rPr>
          <w:rFonts w:ascii="宋体" w:hAnsi="宋体"/>
          <w:b/>
          <w:sz w:val="32"/>
          <w:szCs w:val="32"/>
        </w:rPr>
      </w:pPr>
      <w:r w:rsidRPr="006508AE">
        <w:rPr>
          <w:rFonts w:ascii="宋体" w:hAnsi="宋体" w:hint="eastAsia"/>
          <w:b/>
          <w:sz w:val="32"/>
          <w:szCs w:val="32"/>
        </w:rPr>
        <w:t>采购单位：广西壮族自治区地方金融监督管理局</w:t>
      </w:r>
    </w:p>
    <w:p w14:paraId="1579D464" w14:textId="77777777" w:rsidR="007C6C66" w:rsidRPr="006508AE" w:rsidRDefault="007C6C66">
      <w:pPr>
        <w:ind w:firstLineChars="176" w:firstLine="565"/>
        <w:jc w:val="left"/>
        <w:rPr>
          <w:rFonts w:ascii="宋体" w:hAnsi="宋体"/>
          <w:b/>
          <w:sz w:val="32"/>
          <w:szCs w:val="32"/>
        </w:rPr>
      </w:pPr>
    </w:p>
    <w:p w14:paraId="7DD5B573" w14:textId="77777777" w:rsidR="007C6C66" w:rsidRPr="006508AE" w:rsidRDefault="00F079C2">
      <w:pPr>
        <w:ind w:firstLineChars="176" w:firstLine="565"/>
        <w:jc w:val="left"/>
        <w:rPr>
          <w:rFonts w:ascii="宋体" w:hAnsi="宋体"/>
          <w:b/>
          <w:sz w:val="32"/>
          <w:szCs w:val="32"/>
        </w:rPr>
      </w:pPr>
      <w:r w:rsidRPr="006508AE">
        <w:rPr>
          <w:rFonts w:ascii="宋体" w:hAnsi="宋体" w:hint="eastAsia"/>
          <w:b/>
          <w:sz w:val="32"/>
          <w:szCs w:val="32"/>
        </w:rPr>
        <w:t>代购代理机构：云之龙咨询集团有限公司</w:t>
      </w:r>
    </w:p>
    <w:p w14:paraId="0A9EF4AB" w14:textId="77777777" w:rsidR="007C6C66" w:rsidRPr="006508AE" w:rsidRDefault="007C6C66">
      <w:pPr>
        <w:ind w:firstLineChars="176" w:firstLine="565"/>
        <w:jc w:val="center"/>
        <w:rPr>
          <w:rFonts w:ascii="宋体" w:hAnsi="宋体"/>
          <w:b/>
          <w:sz w:val="32"/>
          <w:szCs w:val="32"/>
        </w:rPr>
      </w:pPr>
    </w:p>
    <w:p w14:paraId="0F1CE937" w14:textId="77777777" w:rsidR="007C6C66" w:rsidRPr="006508AE" w:rsidRDefault="007C6C66">
      <w:pPr>
        <w:jc w:val="center"/>
        <w:rPr>
          <w:rFonts w:ascii="宋体" w:hAnsi="宋体"/>
          <w:b/>
          <w:sz w:val="32"/>
          <w:szCs w:val="32"/>
        </w:rPr>
      </w:pPr>
    </w:p>
    <w:p w14:paraId="632B9315" w14:textId="77777777" w:rsidR="007C6C66" w:rsidRPr="006508AE" w:rsidRDefault="007C6C66">
      <w:pPr>
        <w:jc w:val="center"/>
        <w:rPr>
          <w:rFonts w:ascii="宋体" w:hAnsi="宋体"/>
          <w:b/>
          <w:sz w:val="32"/>
          <w:szCs w:val="32"/>
        </w:rPr>
      </w:pPr>
    </w:p>
    <w:p w14:paraId="19B67E00" w14:textId="77777777" w:rsidR="007C6C66" w:rsidRPr="006508AE" w:rsidRDefault="007C6C66">
      <w:pPr>
        <w:jc w:val="center"/>
        <w:rPr>
          <w:rFonts w:ascii="宋体" w:hAnsi="宋体"/>
          <w:b/>
          <w:sz w:val="32"/>
          <w:szCs w:val="32"/>
        </w:rPr>
      </w:pPr>
    </w:p>
    <w:p w14:paraId="090C72A9" w14:textId="77777777" w:rsidR="007C6C66" w:rsidRPr="006508AE" w:rsidRDefault="007C6C66">
      <w:pPr>
        <w:jc w:val="center"/>
        <w:rPr>
          <w:rFonts w:ascii="宋体" w:hAnsi="宋体"/>
          <w:b/>
          <w:sz w:val="32"/>
          <w:szCs w:val="32"/>
        </w:rPr>
      </w:pPr>
    </w:p>
    <w:p w14:paraId="3D977AC3" w14:textId="77777777" w:rsidR="007C6C66" w:rsidRPr="006508AE" w:rsidRDefault="007C6C66">
      <w:pPr>
        <w:jc w:val="center"/>
        <w:rPr>
          <w:rFonts w:ascii="宋体" w:hAnsi="宋体"/>
          <w:b/>
          <w:sz w:val="32"/>
          <w:szCs w:val="32"/>
        </w:rPr>
      </w:pPr>
    </w:p>
    <w:p w14:paraId="774D5B9C" w14:textId="77777777" w:rsidR="007C6C66" w:rsidRPr="006508AE" w:rsidRDefault="007C6C66">
      <w:pPr>
        <w:jc w:val="center"/>
        <w:rPr>
          <w:rFonts w:ascii="宋体" w:hAnsi="宋体"/>
          <w:b/>
          <w:sz w:val="32"/>
          <w:szCs w:val="32"/>
        </w:rPr>
      </w:pPr>
    </w:p>
    <w:p w14:paraId="6DC06887" w14:textId="781E7EC4" w:rsidR="007C6C66" w:rsidRPr="006508AE" w:rsidRDefault="00F079C2">
      <w:pPr>
        <w:jc w:val="center"/>
        <w:rPr>
          <w:rFonts w:ascii="宋体" w:hAnsi="宋体"/>
          <w:b/>
          <w:sz w:val="32"/>
          <w:szCs w:val="32"/>
        </w:rPr>
      </w:pPr>
      <w:r w:rsidRPr="006508AE">
        <w:rPr>
          <w:rFonts w:ascii="宋体" w:hAnsi="宋体" w:hint="eastAsia"/>
          <w:b/>
          <w:sz w:val="32"/>
          <w:szCs w:val="32"/>
        </w:rPr>
        <w:t>202</w:t>
      </w:r>
      <w:r w:rsidRPr="006508AE">
        <w:rPr>
          <w:rFonts w:ascii="宋体" w:hAnsi="宋体"/>
          <w:b/>
          <w:sz w:val="32"/>
          <w:szCs w:val="32"/>
        </w:rPr>
        <w:t>1</w:t>
      </w:r>
      <w:r w:rsidRPr="006508AE">
        <w:rPr>
          <w:rFonts w:ascii="宋体" w:hAnsi="宋体" w:hint="eastAsia"/>
          <w:b/>
          <w:sz w:val="32"/>
          <w:szCs w:val="32"/>
        </w:rPr>
        <w:t>年</w:t>
      </w:r>
      <w:r w:rsidR="008A06E7" w:rsidRPr="006508AE">
        <w:rPr>
          <w:rFonts w:ascii="宋体" w:hAnsi="宋体"/>
          <w:b/>
          <w:sz w:val="32"/>
          <w:szCs w:val="32"/>
        </w:rPr>
        <w:t>8</w:t>
      </w:r>
      <w:r w:rsidRPr="006508AE">
        <w:rPr>
          <w:rFonts w:ascii="宋体" w:hAnsi="宋体" w:hint="eastAsia"/>
          <w:b/>
          <w:sz w:val="32"/>
          <w:szCs w:val="32"/>
        </w:rPr>
        <w:t>月</w:t>
      </w:r>
    </w:p>
    <w:p w14:paraId="097702CD" w14:textId="77777777" w:rsidR="007C6C66" w:rsidRPr="006508AE" w:rsidRDefault="007C6C66">
      <w:pPr>
        <w:jc w:val="center"/>
        <w:rPr>
          <w:rFonts w:ascii="宋体" w:hAnsi="宋体"/>
          <w:b/>
          <w:sz w:val="32"/>
          <w:szCs w:val="32"/>
        </w:rPr>
      </w:pPr>
    </w:p>
    <w:p w14:paraId="35B31A69" w14:textId="77777777" w:rsidR="007C6C66" w:rsidRPr="006508AE" w:rsidRDefault="007C6C66">
      <w:pPr>
        <w:jc w:val="center"/>
        <w:rPr>
          <w:rFonts w:ascii="宋体" w:hAnsi="宋体"/>
          <w:b/>
          <w:sz w:val="44"/>
          <w:szCs w:val="44"/>
        </w:rPr>
        <w:sectPr w:rsidR="007C6C66" w:rsidRPr="006508AE">
          <w:headerReference w:type="default" r:id="rId8"/>
          <w:footerReference w:type="default" r:id="rId9"/>
          <w:pgSz w:w="11906" w:h="16838"/>
          <w:pgMar w:top="1440" w:right="1797" w:bottom="1440" w:left="1797" w:header="851" w:footer="992" w:gutter="0"/>
          <w:pgNumType w:start="0"/>
          <w:cols w:space="720"/>
          <w:titlePg/>
          <w:docGrid w:linePitch="312"/>
        </w:sectPr>
      </w:pPr>
    </w:p>
    <w:p w14:paraId="330900DE" w14:textId="77777777" w:rsidR="007C6C66" w:rsidRPr="006508AE" w:rsidRDefault="007C6C66">
      <w:pPr>
        <w:jc w:val="center"/>
        <w:rPr>
          <w:rFonts w:ascii="宋体" w:hAnsi="宋体"/>
          <w:b/>
          <w:sz w:val="44"/>
          <w:szCs w:val="44"/>
        </w:rPr>
      </w:pPr>
    </w:p>
    <w:p w14:paraId="7B730C80" w14:textId="77777777" w:rsidR="007C6C66" w:rsidRPr="006508AE" w:rsidRDefault="00F079C2">
      <w:pPr>
        <w:spacing w:line="240" w:lineRule="auto"/>
        <w:jc w:val="center"/>
        <w:rPr>
          <w:rFonts w:ascii="宋体" w:hAnsi="宋体"/>
          <w:b/>
          <w:sz w:val="44"/>
          <w:szCs w:val="44"/>
        </w:rPr>
      </w:pPr>
      <w:r w:rsidRPr="006508AE">
        <w:rPr>
          <w:rFonts w:ascii="宋体" w:hAnsi="宋体" w:hint="eastAsia"/>
          <w:b/>
          <w:sz w:val="44"/>
          <w:szCs w:val="44"/>
        </w:rPr>
        <w:t>目   录</w:t>
      </w:r>
    </w:p>
    <w:p w14:paraId="07B39220" w14:textId="77777777" w:rsidR="007C6C66" w:rsidRPr="006508AE" w:rsidRDefault="007C6C66">
      <w:pPr>
        <w:jc w:val="center"/>
        <w:rPr>
          <w:rFonts w:ascii="宋体" w:hAnsi="宋体"/>
          <w:b/>
          <w:sz w:val="44"/>
          <w:szCs w:val="44"/>
        </w:rPr>
      </w:pPr>
    </w:p>
    <w:p w14:paraId="0EF9806A" w14:textId="77777777" w:rsidR="007C6C66" w:rsidRPr="006508AE" w:rsidRDefault="00F079C2">
      <w:pPr>
        <w:pStyle w:val="20"/>
        <w:tabs>
          <w:tab w:val="clear" w:pos="1405"/>
          <w:tab w:val="left" w:pos="1170"/>
        </w:tabs>
        <w:rPr>
          <w:rFonts w:asciiTheme="minorEastAsia" w:eastAsiaTheme="minorEastAsia" w:hAnsiTheme="minorEastAsia" w:cstheme="minorBidi"/>
          <w:b/>
          <w:noProof/>
          <w:sz w:val="24"/>
        </w:rPr>
      </w:pPr>
      <w:r w:rsidRPr="006508AE">
        <w:rPr>
          <w:rFonts w:asciiTheme="minorEastAsia" w:eastAsiaTheme="minorEastAsia" w:hAnsiTheme="minorEastAsia"/>
          <w:b/>
          <w:sz w:val="24"/>
        </w:rPr>
        <w:fldChar w:fldCharType="begin"/>
      </w:r>
      <w:r w:rsidRPr="006508AE">
        <w:rPr>
          <w:rFonts w:asciiTheme="minorEastAsia" w:eastAsiaTheme="minorEastAsia" w:hAnsiTheme="minorEastAsia" w:hint="eastAsia"/>
          <w:b/>
          <w:sz w:val="24"/>
        </w:rPr>
        <w:instrText>TOC \o "1-3" \h \z \u</w:instrText>
      </w:r>
      <w:r w:rsidRPr="006508AE">
        <w:rPr>
          <w:rFonts w:asciiTheme="minorEastAsia" w:eastAsiaTheme="minorEastAsia" w:hAnsiTheme="minorEastAsia"/>
          <w:b/>
          <w:sz w:val="24"/>
        </w:rPr>
        <w:fldChar w:fldCharType="separate"/>
      </w:r>
      <w:hyperlink w:anchor="_Toc73446887" w:history="1">
        <w:r w:rsidRPr="006508AE">
          <w:rPr>
            <w:rStyle w:val="aa"/>
            <w:rFonts w:asciiTheme="minorEastAsia" w:eastAsiaTheme="minorEastAsia" w:hAnsiTheme="minorEastAsia" w:hint="eastAsia"/>
            <w:b/>
            <w:noProof/>
            <w:color w:val="auto"/>
            <w:sz w:val="24"/>
          </w:rPr>
          <w:t>第一章</w:t>
        </w:r>
        <w:r w:rsidRPr="006508AE">
          <w:rPr>
            <w:rFonts w:asciiTheme="minorEastAsia" w:eastAsiaTheme="minorEastAsia" w:hAnsiTheme="minorEastAsia" w:cstheme="minorBidi"/>
            <w:b/>
            <w:noProof/>
            <w:sz w:val="24"/>
          </w:rPr>
          <w:tab/>
        </w:r>
        <w:r w:rsidRPr="006508AE">
          <w:rPr>
            <w:rStyle w:val="aa"/>
            <w:rFonts w:asciiTheme="minorEastAsia" w:eastAsiaTheme="minorEastAsia" w:hAnsiTheme="minorEastAsia" w:hint="eastAsia"/>
            <w:b/>
            <w:noProof/>
            <w:color w:val="auto"/>
            <w:sz w:val="24"/>
          </w:rPr>
          <w:t>竞争性谈判公告</w:t>
        </w:r>
        <w:r w:rsidRPr="006508AE">
          <w:rPr>
            <w:rFonts w:asciiTheme="minorEastAsia" w:eastAsiaTheme="minorEastAsia" w:hAnsiTheme="minorEastAsia"/>
            <w:b/>
            <w:noProof/>
            <w:sz w:val="24"/>
          </w:rPr>
          <w:tab/>
        </w:r>
        <w:r w:rsidRPr="006508AE">
          <w:rPr>
            <w:rFonts w:asciiTheme="minorEastAsia" w:eastAsiaTheme="minorEastAsia" w:hAnsiTheme="minorEastAsia"/>
            <w:b/>
            <w:noProof/>
            <w:sz w:val="24"/>
          </w:rPr>
          <w:fldChar w:fldCharType="begin"/>
        </w:r>
        <w:r w:rsidRPr="006508AE">
          <w:rPr>
            <w:rFonts w:asciiTheme="minorEastAsia" w:eastAsiaTheme="minorEastAsia" w:hAnsiTheme="minorEastAsia"/>
            <w:b/>
            <w:noProof/>
            <w:sz w:val="24"/>
          </w:rPr>
          <w:instrText xml:space="preserve"> PAGEREF _Toc73446887 \h </w:instrText>
        </w:r>
        <w:r w:rsidRPr="006508AE">
          <w:rPr>
            <w:rFonts w:asciiTheme="minorEastAsia" w:eastAsiaTheme="minorEastAsia" w:hAnsiTheme="minorEastAsia"/>
            <w:b/>
            <w:noProof/>
            <w:sz w:val="24"/>
          </w:rPr>
        </w:r>
        <w:r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1</w:t>
        </w:r>
        <w:r w:rsidRPr="006508AE">
          <w:rPr>
            <w:rFonts w:asciiTheme="minorEastAsia" w:eastAsiaTheme="minorEastAsia" w:hAnsiTheme="minorEastAsia"/>
            <w:b/>
            <w:noProof/>
            <w:sz w:val="24"/>
          </w:rPr>
          <w:fldChar w:fldCharType="end"/>
        </w:r>
      </w:hyperlink>
    </w:p>
    <w:p w14:paraId="14C00B1F" w14:textId="77777777" w:rsidR="007C6C66" w:rsidRPr="006508AE" w:rsidRDefault="007F6C47">
      <w:pPr>
        <w:pStyle w:val="20"/>
        <w:rPr>
          <w:rFonts w:asciiTheme="minorEastAsia" w:eastAsiaTheme="minorEastAsia" w:hAnsiTheme="minorEastAsia" w:cstheme="minorBidi"/>
          <w:b/>
          <w:noProof/>
          <w:sz w:val="24"/>
        </w:rPr>
      </w:pPr>
      <w:hyperlink w:anchor="_Toc73446888" w:history="1">
        <w:r w:rsidR="00F079C2" w:rsidRPr="006508AE">
          <w:rPr>
            <w:rStyle w:val="aa"/>
            <w:rFonts w:asciiTheme="minorEastAsia" w:eastAsiaTheme="minorEastAsia" w:hAnsiTheme="minorEastAsia" w:hint="eastAsia"/>
            <w:b/>
            <w:noProof/>
            <w:color w:val="auto"/>
            <w:sz w:val="24"/>
          </w:rPr>
          <w:t>第二章供应商须知</w:t>
        </w:r>
        <w:r w:rsidR="00F079C2" w:rsidRPr="006508AE">
          <w:rPr>
            <w:rFonts w:asciiTheme="minorEastAsia" w:eastAsiaTheme="minorEastAsia" w:hAnsiTheme="minorEastAsia"/>
            <w:b/>
            <w:noProof/>
            <w:sz w:val="24"/>
          </w:rPr>
          <w:tab/>
        </w:r>
        <w:r w:rsidR="00F079C2" w:rsidRPr="006508AE">
          <w:rPr>
            <w:rFonts w:asciiTheme="minorEastAsia" w:eastAsiaTheme="minorEastAsia" w:hAnsiTheme="minorEastAsia"/>
            <w:b/>
            <w:noProof/>
            <w:sz w:val="24"/>
          </w:rPr>
          <w:fldChar w:fldCharType="begin"/>
        </w:r>
        <w:r w:rsidR="00F079C2" w:rsidRPr="006508AE">
          <w:rPr>
            <w:rFonts w:asciiTheme="minorEastAsia" w:eastAsiaTheme="minorEastAsia" w:hAnsiTheme="minorEastAsia"/>
            <w:b/>
            <w:noProof/>
            <w:sz w:val="24"/>
          </w:rPr>
          <w:instrText xml:space="preserve"> PAGEREF _Toc73446888 \h </w:instrText>
        </w:r>
        <w:r w:rsidR="00F079C2" w:rsidRPr="006508AE">
          <w:rPr>
            <w:rFonts w:asciiTheme="minorEastAsia" w:eastAsiaTheme="minorEastAsia" w:hAnsiTheme="minorEastAsia"/>
            <w:b/>
            <w:noProof/>
            <w:sz w:val="24"/>
          </w:rPr>
        </w:r>
        <w:r w:rsidR="00F079C2"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3</w:t>
        </w:r>
        <w:r w:rsidR="00F079C2" w:rsidRPr="006508AE">
          <w:rPr>
            <w:rFonts w:asciiTheme="minorEastAsia" w:eastAsiaTheme="minorEastAsia" w:hAnsiTheme="minorEastAsia"/>
            <w:b/>
            <w:noProof/>
            <w:sz w:val="24"/>
          </w:rPr>
          <w:fldChar w:fldCharType="end"/>
        </w:r>
      </w:hyperlink>
    </w:p>
    <w:p w14:paraId="267768F9" w14:textId="77777777" w:rsidR="007C6C66" w:rsidRPr="006508AE" w:rsidRDefault="007F6C47">
      <w:pPr>
        <w:pStyle w:val="20"/>
        <w:rPr>
          <w:rFonts w:asciiTheme="minorEastAsia" w:eastAsiaTheme="minorEastAsia" w:hAnsiTheme="minorEastAsia" w:cstheme="minorBidi"/>
          <w:b/>
          <w:noProof/>
          <w:sz w:val="24"/>
        </w:rPr>
      </w:pPr>
      <w:hyperlink w:anchor="_Toc73446889" w:history="1">
        <w:r w:rsidR="00F079C2" w:rsidRPr="006508AE">
          <w:rPr>
            <w:rStyle w:val="aa"/>
            <w:rFonts w:asciiTheme="minorEastAsia" w:eastAsiaTheme="minorEastAsia" w:hAnsiTheme="minorEastAsia" w:hint="eastAsia"/>
            <w:b/>
            <w:noProof/>
            <w:color w:val="auto"/>
            <w:sz w:val="24"/>
          </w:rPr>
          <w:t>第三章项目需求</w:t>
        </w:r>
        <w:r w:rsidR="00F079C2" w:rsidRPr="006508AE">
          <w:rPr>
            <w:rFonts w:asciiTheme="minorEastAsia" w:eastAsiaTheme="minorEastAsia" w:hAnsiTheme="minorEastAsia"/>
            <w:b/>
            <w:noProof/>
            <w:sz w:val="24"/>
          </w:rPr>
          <w:tab/>
        </w:r>
        <w:r w:rsidR="00F079C2" w:rsidRPr="006508AE">
          <w:rPr>
            <w:rFonts w:asciiTheme="minorEastAsia" w:eastAsiaTheme="minorEastAsia" w:hAnsiTheme="minorEastAsia"/>
            <w:b/>
            <w:noProof/>
            <w:sz w:val="24"/>
          </w:rPr>
          <w:fldChar w:fldCharType="begin"/>
        </w:r>
        <w:r w:rsidR="00F079C2" w:rsidRPr="006508AE">
          <w:rPr>
            <w:rFonts w:asciiTheme="minorEastAsia" w:eastAsiaTheme="minorEastAsia" w:hAnsiTheme="minorEastAsia"/>
            <w:b/>
            <w:noProof/>
            <w:sz w:val="24"/>
          </w:rPr>
          <w:instrText xml:space="preserve"> PAGEREF _Toc73446889 \h </w:instrText>
        </w:r>
        <w:r w:rsidR="00F079C2" w:rsidRPr="006508AE">
          <w:rPr>
            <w:rFonts w:asciiTheme="minorEastAsia" w:eastAsiaTheme="minorEastAsia" w:hAnsiTheme="minorEastAsia"/>
            <w:b/>
            <w:noProof/>
            <w:sz w:val="24"/>
          </w:rPr>
        </w:r>
        <w:r w:rsidR="00F079C2"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22</w:t>
        </w:r>
        <w:r w:rsidR="00F079C2" w:rsidRPr="006508AE">
          <w:rPr>
            <w:rFonts w:asciiTheme="minorEastAsia" w:eastAsiaTheme="minorEastAsia" w:hAnsiTheme="minorEastAsia"/>
            <w:b/>
            <w:noProof/>
            <w:sz w:val="24"/>
          </w:rPr>
          <w:fldChar w:fldCharType="end"/>
        </w:r>
      </w:hyperlink>
    </w:p>
    <w:p w14:paraId="4E02E196" w14:textId="77777777" w:rsidR="007C6C66" w:rsidRPr="006508AE" w:rsidRDefault="007F6C47">
      <w:pPr>
        <w:pStyle w:val="20"/>
        <w:rPr>
          <w:rFonts w:asciiTheme="minorEastAsia" w:eastAsiaTheme="minorEastAsia" w:hAnsiTheme="minorEastAsia" w:cstheme="minorBidi"/>
          <w:b/>
          <w:noProof/>
          <w:sz w:val="24"/>
        </w:rPr>
      </w:pPr>
      <w:hyperlink w:anchor="_Toc73446890" w:history="1">
        <w:r w:rsidR="00F079C2" w:rsidRPr="006508AE">
          <w:rPr>
            <w:rStyle w:val="aa"/>
            <w:rFonts w:asciiTheme="minorEastAsia" w:eastAsiaTheme="minorEastAsia" w:hAnsiTheme="minorEastAsia" w:hint="eastAsia"/>
            <w:b/>
            <w:noProof/>
            <w:color w:val="auto"/>
            <w:sz w:val="24"/>
          </w:rPr>
          <w:t>第四章评审程序和评定成交的标准</w:t>
        </w:r>
        <w:r w:rsidR="00F079C2" w:rsidRPr="006508AE">
          <w:rPr>
            <w:rFonts w:asciiTheme="minorEastAsia" w:eastAsiaTheme="minorEastAsia" w:hAnsiTheme="minorEastAsia"/>
            <w:b/>
            <w:noProof/>
            <w:sz w:val="24"/>
          </w:rPr>
          <w:tab/>
        </w:r>
        <w:r w:rsidR="00F079C2" w:rsidRPr="006508AE">
          <w:rPr>
            <w:rFonts w:asciiTheme="minorEastAsia" w:eastAsiaTheme="minorEastAsia" w:hAnsiTheme="minorEastAsia"/>
            <w:b/>
            <w:noProof/>
            <w:sz w:val="24"/>
          </w:rPr>
          <w:fldChar w:fldCharType="begin"/>
        </w:r>
        <w:r w:rsidR="00F079C2" w:rsidRPr="006508AE">
          <w:rPr>
            <w:rFonts w:asciiTheme="minorEastAsia" w:eastAsiaTheme="minorEastAsia" w:hAnsiTheme="minorEastAsia"/>
            <w:b/>
            <w:noProof/>
            <w:sz w:val="24"/>
          </w:rPr>
          <w:instrText xml:space="preserve"> PAGEREF _Toc73446890 \h </w:instrText>
        </w:r>
        <w:r w:rsidR="00F079C2" w:rsidRPr="006508AE">
          <w:rPr>
            <w:rFonts w:asciiTheme="minorEastAsia" w:eastAsiaTheme="minorEastAsia" w:hAnsiTheme="minorEastAsia"/>
            <w:b/>
            <w:noProof/>
            <w:sz w:val="24"/>
          </w:rPr>
        </w:r>
        <w:r w:rsidR="00F079C2"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33</w:t>
        </w:r>
        <w:r w:rsidR="00F079C2" w:rsidRPr="006508AE">
          <w:rPr>
            <w:rFonts w:asciiTheme="minorEastAsia" w:eastAsiaTheme="minorEastAsia" w:hAnsiTheme="minorEastAsia"/>
            <w:b/>
            <w:noProof/>
            <w:sz w:val="24"/>
          </w:rPr>
          <w:fldChar w:fldCharType="end"/>
        </w:r>
      </w:hyperlink>
    </w:p>
    <w:p w14:paraId="5F951C1F" w14:textId="77777777" w:rsidR="007C6C66" w:rsidRPr="006508AE" w:rsidRDefault="007F6C47">
      <w:pPr>
        <w:pStyle w:val="20"/>
        <w:rPr>
          <w:rFonts w:asciiTheme="minorEastAsia" w:eastAsiaTheme="minorEastAsia" w:hAnsiTheme="minorEastAsia" w:cstheme="minorBidi"/>
          <w:b/>
          <w:noProof/>
          <w:sz w:val="24"/>
        </w:rPr>
      </w:pPr>
      <w:hyperlink w:anchor="_Toc73446891" w:history="1">
        <w:r w:rsidR="00F079C2" w:rsidRPr="006508AE">
          <w:rPr>
            <w:rStyle w:val="aa"/>
            <w:rFonts w:asciiTheme="minorEastAsia" w:eastAsiaTheme="minorEastAsia" w:hAnsiTheme="minorEastAsia" w:hint="eastAsia"/>
            <w:b/>
            <w:noProof/>
            <w:color w:val="auto"/>
            <w:sz w:val="24"/>
          </w:rPr>
          <w:t>第五章响应文件格式</w:t>
        </w:r>
        <w:r w:rsidR="00F079C2" w:rsidRPr="006508AE">
          <w:rPr>
            <w:rFonts w:asciiTheme="minorEastAsia" w:eastAsiaTheme="minorEastAsia" w:hAnsiTheme="minorEastAsia"/>
            <w:b/>
            <w:noProof/>
            <w:sz w:val="24"/>
          </w:rPr>
          <w:tab/>
        </w:r>
        <w:r w:rsidR="00F079C2" w:rsidRPr="006508AE">
          <w:rPr>
            <w:rFonts w:asciiTheme="minorEastAsia" w:eastAsiaTheme="minorEastAsia" w:hAnsiTheme="minorEastAsia"/>
            <w:b/>
            <w:noProof/>
            <w:sz w:val="24"/>
          </w:rPr>
          <w:fldChar w:fldCharType="begin"/>
        </w:r>
        <w:r w:rsidR="00F079C2" w:rsidRPr="006508AE">
          <w:rPr>
            <w:rFonts w:asciiTheme="minorEastAsia" w:eastAsiaTheme="minorEastAsia" w:hAnsiTheme="minorEastAsia"/>
            <w:b/>
            <w:noProof/>
            <w:sz w:val="24"/>
          </w:rPr>
          <w:instrText xml:space="preserve"> PAGEREF _Toc73446891 \h </w:instrText>
        </w:r>
        <w:r w:rsidR="00F079C2" w:rsidRPr="006508AE">
          <w:rPr>
            <w:rFonts w:asciiTheme="minorEastAsia" w:eastAsiaTheme="minorEastAsia" w:hAnsiTheme="minorEastAsia"/>
            <w:b/>
            <w:noProof/>
            <w:sz w:val="24"/>
          </w:rPr>
        </w:r>
        <w:r w:rsidR="00F079C2"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39</w:t>
        </w:r>
        <w:r w:rsidR="00F079C2" w:rsidRPr="006508AE">
          <w:rPr>
            <w:rFonts w:asciiTheme="minorEastAsia" w:eastAsiaTheme="minorEastAsia" w:hAnsiTheme="minorEastAsia"/>
            <w:b/>
            <w:noProof/>
            <w:sz w:val="24"/>
          </w:rPr>
          <w:fldChar w:fldCharType="end"/>
        </w:r>
      </w:hyperlink>
    </w:p>
    <w:p w14:paraId="7664A8ED" w14:textId="77777777" w:rsidR="007C6C66" w:rsidRPr="006508AE" w:rsidRDefault="007F6C47">
      <w:pPr>
        <w:pStyle w:val="20"/>
        <w:rPr>
          <w:rFonts w:asciiTheme="minorHAnsi" w:eastAsiaTheme="minorEastAsia" w:hAnsiTheme="minorHAnsi" w:cstheme="minorBidi"/>
          <w:noProof/>
          <w:szCs w:val="22"/>
        </w:rPr>
      </w:pPr>
      <w:hyperlink w:anchor="_Toc73446892" w:history="1">
        <w:r w:rsidR="00F079C2" w:rsidRPr="006508AE">
          <w:rPr>
            <w:rStyle w:val="aa"/>
            <w:rFonts w:asciiTheme="minorEastAsia" w:eastAsiaTheme="minorEastAsia" w:hAnsiTheme="minorEastAsia" w:hint="eastAsia"/>
            <w:b/>
            <w:noProof/>
            <w:color w:val="auto"/>
            <w:sz w:val="24"/>
          </w:rPr>
          <w:t>第六章合同主要条款</w:t>
        </w:r>
        <w:r w:rsidR="00F079C2" w:rsidRPr="006508AE">
          <w:rPr>
            <w:rFonts w:asciiTheme="minorEastAsia" w:eastAsiaTheme="minorEastAsia" w:hAnsiTheme="minorEastAsia"/>
            <w:b/>
            <w:noProof/>
            <w:sz w:val="24"/>
          </w:rPr>
          <w:tab/>
        </w:r>
        <w:r w:rsidR="00F079C2" w:rsidRPr="006508AE">
          <w:rPr>
            <w:rFonts w:asciiTheme="minorEastAsia" w:eastAsiaTheme="minorEastAsia" w:hAnsiTheme="minorEastAsia"/>
            <w:b/>
            <w:noProof/>
            <w:sz w:val="24"/>
          </w:rPr>
          <w:fldChar w:fldCharType="begin"/>
        </w:r>
        <w:r w:rsidR="00F079C2" w:rsidRPr="006508AE">
          <w:rPr>
            <w:rFonts w:asciiTheme="minorEastAsia" w:eastAsiaTheme="minorEastAsia" w:hAnsiTheme="minorEastAsia"/>
            <w:b/>
            <w:noProof/>
            <w:sz w:val="24"/>
          </w:rPr>
          <w:instrText xml:space="preserve"> PAGEREF _Toc73446892 \h </w:instrText>
        </w:r>
        <w:r w:rsidR="00F079C2" w:rsidRPr="006508AE">
          <w:rPr>
            <w:rFonts w:asciiTheme="minorEastAsia" w:eastAsiaTheme="minorEastAsia" w:hAnsiTheme="minorEastAsia"/>
            <w:b/>
            <w:noProof/>
            <w:sz w:val="24"/>
          </w:rPr>
        </w:r>
        <w:r w:rsidR="00F079C2" w:rsidRPr="006508AE">
          <w:rPr>
            <w:rFonts w:asciiTheme="minorEastAsia" w:eastAsiaTheme="minorEastAsia" w:hAnsiTheme="minorEastAsia"/>
            <w:b/>
            <w:noProof/>
            <w:sz w:val="24"/>
          </w:rPr>
          <w:fldChar w:fldCharType="separate"/>
        </w:r>
        <w:r w:rsidR="008A06E7" w:rsidRPr="006508AE">
          <w:rPr>
            <w:rFonts w:asciiTheme="minorEastAsia" w:eastAsiaTheme="minorEastAsia" w:hAnsiTheme="minorEastAsia"/>
            <w:b/>
            <w:noProof/>
            <w:sz w:val="24"/>
          </w:rPr>
          <w:t>59</w:t>
        </w:r>
        <w:r w:rsidR="00F079C2" w:rsidRPr="006508AE">
          <w:rPr>
            <w:rFonts w:asciiTheme="minorEastAsia" w:eastAsiaTheme="minorEastAsia" w:hAnsiTheme="minorEastAsia"/>
            <w:b/>
            <w:noProof/>
            <w:sz w:val="24"/>
          </w:rPr>
          <w:fldChar w:fldCharType="end"/>
        </w:r>
      </w:hyperlink>
    </w:p>
    <w:p w14:paraId="0EB179DF" w14:textId="77777777" w:rsidR="007C6C66" w:rsidRPr="006508AE" w:rsidRDefault="00F079C2">
      <w:pPr>
        <w:spacing w:line="480" w:lineRule="auto"/>
        <w:ind w:left="479" w:hangingChars="199" w:hanging="479"/>
        <w:jc w:val="left"/>
        <w:rPr>
          <w:rFonts w:ascii="宋体" w:hAnsi="宋体"/>
          <w:b/>
          <w:sz w:val="30"/>
          <w:szCs w:val="30"/>
        </w:rPr>
      </w:pPr>
      <w:r w:rsidRPr="006508AE">
        <w:rPr>
          <w:rFonts w:asciiTheme="minorEastAsia" w:eastAsiaTheme="minorEastAsia" w:hAnsiTheme="minorEastAsia"/>
          <w:b/>
          <w:sz w:val="24"/>
        </w:rPr>
        <w:fldChar w:fldCharType="end"/>
      </w:r>
    </w:p>
    <w:p w14:paraId="499D1789" w14:textId="77777777" w:rsidR="007C6C66" w:rsidRPr="006508AE" w:rsidRDefault="007C6C66">
      <w:pPr>
        <w:jc w:val="left"/>
        <w:rPr>
          <w:rFonts w:ascii="宋体" w:hAnsi="宋体"/>
          <w:b/>
          <w:sz w:val="32"/>
          <w:szCs w:val="32"/>
        </w:rPr>
      </w:pPr>
    </w:p>
    <w:p w14:paraId="2A9CAD1A" w14:textId="77777777" w:rsidR="007C6C66" w:rsidRPr="006508AE" w:rsidRDefault="007C6C66">
      <w:pPr>
        <w:jc w:val="center"/>
        <w:rPr>
          <w:rFonts w:ascii="宋体" w:hAnsi="宋体"/>
          <w:b/>
          <w:sz w:val="32"/>
          <w:szCs w:val="32"/>
        </w:rPr>
      </w:pPr>
    </w:p>
    <w:p w14:paraId="57A9791D" w14:textId="77777777" w:rsidR="007C6C66" w:rsidRPr="006508AE" w:rsidRDefault="007C6C66">
      <w:pPr>
        <w:jc w:val="center"/>
        <w:rPr>
          <w:rFonts w:ascii="宋体" w:hAnsi="宋体"/>
          <w:b/>
          <w:sz w:val="32"/>
          <w:szCs w:val="32"/>
        </w:rPr>
      </w:pPr>
    </w:p>
    <w:p w14:paraId="1B982FFE" w14:textId="77777777" w:rsidR="007C6C66" w:rsidRPr="006508AE" w:rsidRDefault="007C6C66">
      <w:pPr>
        <w:jc w:val="center"/>
        <w:rPr>
          <w:rFonts w:ascii="宋体" w:hAnsi="宋体"/>
          <w:b/>
          <w:sz w:val="32"/>
          <w:szCs w:val="32"/>
        </w:rPr>
      </w:pPr>
    </w:p>
    <w:p w14:paraId="3875F0AD" w14:textId="77777777" w:rsidR="007C6C66" w:rsidRPr="006508AE" w:rsidRDefault="007C6C66">
      <w:pPr>
        <w:jc w:val="center"/>
        <w:rPr>
          <w:rFonts w:ascii="宋体" w:hAnsi="宋体"/>
          <w:b/>
          <w:sz w:val="32"/>
          <w:szCs w:val="32"/>
        </w:rPr>
      </w:pPr>
    </w:p>
    <w:p w14:paraId="1F9EE8AD" w14:textId="77777777" w:rsidR="007C6C66" w:rsidRPr="006508AE" w:rsidRDefault="007C6C66">
      <w:pPr>
        <w:jc w:val="center"/>
        <w:rPr>
          <w:rFonts w:ascii="宋体" w:hAnsi="宋体"/>
          <w:b/>
          <w:sz w:val="32"/>
          <w:szCs w:val="32"/>
        </w:rPr>
      </w:pPr>
    </w:p>
    <w:p w14:paraId="2E5107CB" w14:textId="77777777" w:rsidR="007C6C66" w:rsidRPr="006508AE" w:rsidRDefault="007C6C66">
      <w:pPr>
        <w:jc w:val="center"/>
        <w:rPr>
          <w:rFonts w:ascii="宋体" w:hAnsi="宋体"/>
          <w:b/>
          <w:sz w:val="32"/>
          <w:szCs w:val="32"/>
        </w:rPr>
        <w:sectPr w:rsidR="007C6C66" w:rsidRPr="006508AE">
          <w:headerReference w:type="default" r:id="rId10"/>
          <w:headerReference w:type="first" r:id="rId11"/>
          <w:footerReference w:type="first" r:id="rId12"/>
          <w:pgSz w:w="11906" w:h="16838"/>
          <w:pgMar w:top="1440" w:right="1797" w:bottom="1440" w:left="1797" w:header="851" w:footer="992" w:gutter="0"/>
          <w:pgNumType w:start="1"/>
          <w:cols w:space="720"/>
          <w:titlePg/>
          <w:docGrid w:linePitch="312"/>
        </w:sectPr>
      </w:pPr>
    </w:p>
    <w:p w14:paraId="75A4D381" w14:textId="77777777" w:rsidR="007C6C66" w:rsidRPr="006508AE" w:rsidRDefault="007C6C66">
      <w:pPr>
        <w:jc w:val="center"/>
        <w:rPr>
          <w:rFonts w:ascii="宋体" w:hAnsi="宋体"/>
          <w:b/>
          <w:sz w:val="32"/>
          <w:szCs w:val="32"/>
        </w:rPr>
      </w:pPr>
    </w:p>
    <w:p w14:paraId="4F52F71F" w14:textId="77777777" w:rsidR="007C6C66" w:rsidRPr="006508AE" w:rsidRDefault="00F079C2">
      <w:pPr>
        <w:pStyle w:val="2"/>
        <w:numPr>
          <w:ilvl w:val="0"/>
          <w:numId w:val="2"/>
        </w:numPr>
        <w:jc w:val="center"/>
      </w:pPr>
      <w:bookmarkStart w:id="1" w:name="_Toc73446887"/>
      <w:r w:rsidRPr="006508AE">
        <w:rPr>
          <w:rFonts w:hint="eastAsia"/>
        </w:rPr>
        <w:t>竞争性谈判公告</w:t>
      </w:r>
      <w:bookmarkEnd w:id="1"/>
    </w:p>
    <w:p w14:paraId="3CDF3275" w14:textId="77777777" w:rsidR="007C6C66" w:rsidRPr="006508AE" w:rsidRDefault="00F079C2" w:rsidP="00363452">
      <w:pPr>
        <w:pBdr>
          <w:top w:val="single" w:sz="4" w:space="1" w:color="auto"/>
          <w:left w:val="single" w:sz="4" w:space="4" w:color="auto"/>
          <w:bottom w:val="single" w:sz="4" w:space="1" w:color="auto"/>
          <w:right w:val="single" w:sz="4" w:space="4" w:color="auto"/>
        </w:pBdr>
        <w:spacing w:line="340" w:lineRule="exact"/>
        <w:rPr>
          <w:rFonts w:ascii="宋体" w:hAnsi="宋体"/>
          <w:szCs w:val="21"/>
        </w:rPr>
      </w:pPr>
      <w:r w:rsidRPr="006508AE">
        <w:rPr>
          <w:rFonts w:ascii="宋体" w:hAnsi="宋体" w:hint="eastAsia"/>
          <w:szCs w:val="21"/>
        </w:rPr>
        <w:t>项目概况：</w:t>
      </w:r>
    </w:p>
    <w:p w14:paraId="599F964F" w14:textId="77777777" w:rsidR="007C6C66" w:rsidRPr="006508AE" w:rsidRDefault="00DA402B" w:rsidP="00363452">
      <w:pPr>
        <w:pBdr>
          <w:top w:val="single" w:sz="4" w:space="1" w:color="auto"/>
          <w:left w:val="single" w:sz="4" w:space="4" w:color="auto"/>
          <w:bottom w:val="single" w:sz="4" w:space="1" w:color="auto"/>
          <w:right w:val="single" w:sz="4" w:space="4" w:color="auto"/>
        </w:pBdr>
        <w:spacing w:line="340" w:lineRule="exact"/>
        <w:ind w:firstLineChars="200" w:firstLine="420"/>
        <w:rPr>
          <w:rFonts w:ascii="宋体" w:hAnsi="宋体"/>
          <w:szCs w:val="21"/>
        </w:rPr>
      </w:pPr>
      <w:r w:rsidRPr="006508AE">
        <w:rPr>
          <w:rFonts w:ascii="宋体" w:hAnsi="宋体" w:hint="eastAsia"/>
          <w:szCs w:val="21"/>
          <w:u w:val="single"/>
        </w:rPr>
        <w:t>办公网络升级项目</w:t>
      </w:r>
      <w:r w:rsidR="00F079C2" w:rsidRPr="006508AE">
        <w:rPr>
          <w:rFonts w:ascii="宋体" w:hAnsi="宋体" w:hint="eastAsia"/>
          <w:szCs w:val="21"/>
        </w:rPr>
        <w:t>的潜在供应商应在</w:t>
      </w:r>
      <w:r w:rsidR="00F079C2" w:rsidRPr="006508AE">
        <w:rPr>
          <w:rFonts w:ascii="宋体" w:hAnsi="宋体" w:hint="eastAsia"/>
          <w:szCs w:val="21"/>
          <w:u w:val="single"/>
        </w:rPr>
        <w:t>“云之龙集团”微信公众号平台</w:t>
      </w:r>
      <w:r w:rsidR="00F079C2" w:rsidRPr="006508AE">
        <w:rPr>
          <w:rFonts w:ascii="宋体" w:hAnsi="宋体" w:hint="eastAsia"/>
          <w:szCs w:val="21"/>
        </w:rPr>
        <w:t>获取竞争性谈判文件，并于</w:t>
      </w:r>
      <w:r w:rsidR="00F079C2" w:rsidRPr="006508AE">
        <w:rPr>
          <w:rFonts w:ascii="宋体" w:hAnsi="宋体" w:hint="eastAsia"/>
          <w:szCs w:val="21"/>
          <w:u w:val="single"/>
        </w:rPr>
        <w:t>202</w:t>
      </w:r>
      <w:r w:rsidR="00F079C2" w:rsidRPr="006508AE">
        <w:rPr>
          <w:rFonts w:ascii="宋体" w:hAnsi="宋体"/>
          <w:szCs w:val="21"/>
          <w:u w:val="single"/>
        </w:rPr>
        <w:t>1</w:t>
      </w:r>
      <w:r w:rsidR="00F079C2" w:rsidRPr="006508AE">
        <w:rPr>
          <w:rFonts w:ascii="宋体" w:hAnsi="宋体" w:hint="eastAsia"/>
          <w:bCs/>
          <w:szCs w:val="21"/>
          <w:u w:val="single"/>
        </w:rPr>
        <w:t>年</w:t>
      </w:r>
      <w:r w:rsidR="00524EE0" w:rsidRPr="006508AE">
        <w:rPr>
          <w:rFonts w:ascii="宋体" w:hAnsi="宋体"/>
          <w:bCs/>
          <w:szCs w:val="21"/>
          <w:u w:val="single"/>
        </w:rPr>
        <w:t>8</w:t>
      </w:r>
      <w:r w:rsidR="00F079C2" w:rsidRPr="006508AE">
        <w:rPr>
          <w:rFonts w:ascii="宋体" w:hAnsi="宋体" w:hint="eastAsia"/>
          <w:bCs/>
          <w:szCs w:val="21"/>
          <w:u w:val="single"/>
        </w:rPr>
        <w:t>月</w:t>
      </w:r>
      <w:r w:rsidR="00524EE0" w:rsidRPr="006508AE">
        <w:rPr>
          <w:rFonts w:ascii="宋体" w:hAnsi="宋体"/>
          <w:bCs/>
          <w:szCs w:val="21"/>
          <w:u w:val="single"/>
        </w:rPr>
        <w:t>11</w:t>
      </w:r>
      <w:r w:rsidR="00F079C2" w:rsidRPr="006508AE">
        <w:rPr>
          <w:rFonts w:ascii="宋体" w:hAnsi="宋体" w:hint="eastAsia"/>
          <w:bCs/>
          <w:szCs w:val="21"/>
          <w:u w:val="single"/>
        </w:rPr>
        <w:t>日</w:t>
      </w:r>
      <w:r w:rsidR="00524EE0" w:rsidRPr="006508AE">
        <w:rPr>
          <w:rFonts w:ascii="宋体" w:hAnsi="宋体"/>
          <w:bCs/>
          <w:szCs w:val="21"/>
          <w:u w:val="single"/>
        </w:rPr>
        <w:t>09</w:t>
      </w:r>
      <w:r w:rsidR="00F079C2" w:rsidRPr="006508AE">
        <w:rPr>
          <w:rFonts w:ascii="宋体" w:hAnsi="宋体" w:hint="eastAsia"/>
          <w:bCs/>
          <w:szCs w:val="21"/>
          <w:u w:val="single"/>
        </w:rPr>
        <w:t>时00分</w:t>
      </w:r>
      <w:r w:rsidR="00F079C2" w:rsidRPr="006508AE">
        <w:rPr>
          <w:rFonts w:ascii="宋体" w:hAnsi="宋体" w:hint="eastAsia"/>
          <w:bCs/>
          <w:szCs w:val="21"/>
        </w:rPr>
        <w:t>（北京时间）前提交响应</w:t>
      </w:r>
      <w:r w:rsidR="00F079C2" w:rsidRPr="006508AE">
        <w:rPr>
          <w:rFonts w:ascii="宋体" w:hAnsi="宋体"/>
          <w:bCs/>
          <w:szCs w:val="21"/>
        </w:rPr>
        <w:t>文件</w:t>
      </w:r>
      <w:r w:rsidR="00F079C2" w:rsidRPr="006508AE">
        <w:rPr>
          <w:rFonts w:ascii="宋体" w:hAnsi="宋体" w:hint="eastAsia"/>
          <w:szCs w:val="21"/>
        </w:rPr>
        <w:t>。</w:t>
      </w:r>
    </w:p>
    <w:p w14:paraId="5A562C70"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一、项目基本情况</w:t>
      </w:r>
    </w:p>
    <w:p w14:paraId="36F3B96D"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项目编号：</w:t>
      </w:r>
      <w:r w:rsidR="000E7908" w:rsidRPr="006508AE">
        <w:rPr>
          <w:rFonts w:ascii="宋体" w:hAnsi="宋体" w:hint="eastAsia"/>
          <w:szCs w:val="21"/>
        </w:rPr>
        <w:t>GXZC2021-J1-002919-YZLZ</w:t>
      </w:r>
      <w:r w:rsidRPr="006508AE">
        <w:rPr>
          <w:rFonts w:ascii="宋体" w:hAnsi="宋体" w:hint="eastAsia"/>
          <w:szCs w:val="21"/>
        </w:rPr>
        <w:t>；</w:t>
      </w:r>
    </w:p>
    <w:p w14:paraId="3F1D644A"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采购计划文号：</w:t>
      </w:r>
      <w:r w:rsidR="000E7908" w:rsidRPr="006508AE">
        <w:rPr>
          <w:rFonts w:ascii="宋体" w:hAnsi="宋体" w:hint="eastAsia"/>
          <w:szCs w:val="21"/>
        </w:rPr>
        <w:t>广西政采[2021]13503号-001；广西政采[2021]13503号-00</w:t>
      </w:r>
      <w:r w:rsidR="000E7908" w:rsidRPr="006508AE">
        <w:rPr>
          <w:rFonts w:ascii="宋体" w:hAnsi="宋体"/>
          <w:szCs w:val="21"/>
        </w:rPr>
        <w:t>2</w:t>
      </w:r>
      <w:r w:rsidR="000E7908" w:rsidRPr="006508AE">
        <w:rPr>
          <w:rFonts w:ascii="宋体" w:hAnsi="宋体" w:hint="eastAsia"/>
          <w:szCs w:val="21"/>
        </w:rPr>
        <w:t>；广西政采[2021]13503号-003</w:t>
      </w:r>
    </w:p>
    <w:p w14:paraId="659D2E9E"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项目名称：</w:t>
      </w:r>
      <w:r w:rsidR="00DA402B" w:rsidRPr="006508AE">
        <w:rPr>
          <w:rFonts w:hint="eastAsia"/>
        </w:rPr>
        <w:t>办公网络升级项目</w:t>
      </w:r>
    </w:p>
    <w:p w14:paraId="5A124507"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采购方式：竞争性谈判</w:t>
      </w:r>
    </w:p>
    <w:p w14:paraId="09EF1163"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预算总金额：6</w:t>
      </w:r>
      <w:r w:rsidRPr="006508AE">
        <w:rPr>
          <w:rFonts w:ascii="宋体" w:hAnsi="宋体"/>
          <w:szCs w:val="21"/>
        </w:rPr>
        <w:t>0</w:t>
      </w:r>
      <w:r w:rsidRPr="006508AE">
        <w:rPr>
          <w:rFonts w:ascii="宋体" w:hAnsi="宋体" w:hint="eastAsia"/>
          <w:szCs w:val="21"/>
        </w:rPr>
        <w:t>万元</w:t>
      </w:r>
    </w:p>
    <w:p w14:paraId="337AAF66"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最高限价：6</w:t>
      </w:r>
      <w:r w:rsidRPr="006508AE">
        <w:rPr>
          <w:rFonts w:ascii="宋体" w:hAnsi="宋体"/>
          <w:szCs w:val="21"/>
        </w:rPr>
        <w:t>0</w:t>
      </w:r>
      <w:r w:rsidRPr="006508AE">
        <w:rPr>
          <w:rFonts w:ascii="宋体" w:hAnsi="宋体" w:hint="eastAsia"/>
          <w:szCs w:val="21"/>
        </w:rPr>
        <w:t>万元</w:t>
      </w:r>
    </w:p>
    <w:p w14:paraId="04A7AAE2"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采购需求：</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2"/>
        <w:gridCol w:w="3184"/>
        <w:gridCol w:w="992"/>
        <w:gridCol w:w="3600"/>
      </w:tblGrid>
      <w:tr w:rsidR="006508AE" w:rsidRPr="006508AE" w14:paraId="0A211AC4" w14:textId="77777777" w:rsidTr="00363452">
        <w:trPr>
          <w:trHeight w:val="20"/>
        </w:trPr>
        <w:tc>
          <w:tcPr>
            <w:tcW w:w="752" w:type="dxa"/>
            <w:tcBorders>
              <w:top w:val="single" w:sz="4" w:space="0" w:color="auto"/>
              <w:left w:val="single" w:sz="4" w:space="0" w:color="auto"/>
              <w:bottom w:val="single" w:sz="4" w:space="0" w:color="auto"/>
              <w:right w:val="single" w:sz="4" w:space="0" w:color="auto"/>
            </w:tcBorders>
            <w:vAlign w:val="center"/>
          </w:tcPr>
          <w:p w14:paraId="2F5356E0" w14:textId="77777777" w:rsidR="007C6C66" w:rsidRPr="006508AE" w:rsidRDefault="00F079C2" w:rsidP="00363452">
            <w:pPr>
              <w:spacing w:line="340" w:lineRule="exact"/>
              <w:jc w:val="center"/>
              <w:rPr>
                <w:rFonts w:ascii="宋体" w:hAnsi="宋体" w:cs="Calibri"/>
                <w:szCs w:val="21"/>
              </w:rPr>
            </w:pPr>
            <w:r w:rsidRPr="006508AE">
              <w:rPr>
                <w:rFonts w:ascii="宋体" w:hAnsi="宋体" w:cs="Calibri"/>
                <w:szCs w:val="21"/>
              </w:rPr>
              <w:t>项号</w:t>
            </w:r>
          </w:p>
        </w:tc>
        <w:tc>
          <w:tcPr>
            <w:tcW w:w="3184" w:type="dxa"/>
            <w:tcBorders>
              <w:top w:val="single" w:sz="4" w:space="0" w:color="auto"/>
              <w:left w:val="single" w:sz="4" w:space="0" w:color="auto"/>
              <w:bottom w:val="single" w:sz="4" w:space="0" w:color="auto"/>
              <w:right w:val="single" w:sz="4" w:space="0" w:color="auto"/>
            </w:tcBorders>
            <w:vAlign w:val="center"/>
          </w:tcPr>
          <w:p w14:paraId="2B38A0C0" w14:textId="77777777" w:rsidR="007C6C66" w:rsidRPr="006508AE" w:rsidRDefault="00F079C2" w:rsidP="00363452">
            <w:pPr>
              <w:spacing w:line="340" w:lineRule="exact"/>
              <w:jc w:val="center"/>
              <w:rPr>
                <w:rFonts w:ascii="宋体" w:hAnsi="宋体" w:cs="Calibri"/>
                <w:szCs w:val="21"/>
              </w:rPr>
            </w:pPr>
            <w:r w:rsidRPr="006508AE">
              <w:rPr>
                <w:rFonts w:ascii="宋体" w:hAnsi="宋体" w:cs="Calibri" w:hint="eastAsia"/>
                <w:szCs w:val="21"/>
              </w:rPr>
              <w:t>货物名称</w:t>
            </w:r>
          </w:p>
        </w:tc>
        <w:tc>
          <w:tcPr>
            <w:tcW w:w="992" w:type="dxa"/>
            <w:tcBorders>
              <w:top w:val="single" w:sz="4" w:space="0" w:color="auto"/>
              <w:left w:val="single" w:sz="4" w:space="0" w:color="auto"/>
              <w:bottom w:val="single" w:sz="4" w:space="0" w:color="auto"/>
              <w:right w:val="single" w:sz="4" w:space="0" w:color="auto"/>
            </w:tcBorders>
            <w:vAlign w:val="center"/>
          </w:tcPr>
          <w:p w14:paraId="367BA344" w14:textId="77777777" w:rsidR="007C6C66" w:rsidRPr="006508AE" w:rsidRDefault="00F079C2" w:rsidP="00363452">
            <w:pPr>
              <w:spacing w:line="340" w:lineRule="exact"/>
              <w:jc w:val="center"/>
              <w:rPr>
                <w:rFonts w:ascii="宋体" w:hAnsi="宋体" w:cs="Calibri"/>
                <w:szCs w:val="21"/>
              </w:rPr>
            </w:pPr>
            <w:r w:rsidRPr="006508AE">
              <w:rPr>
                <w:rFonts w:ascii="宋体" w:hAnsi="宋体" w:cs="Calibri"/>
                <w:szCs w:val="21"/>
              </w:rPr>
              <w:t>数量</w:t>
            </w:r>
          </w:p>
        </w:tc>
        <w:tc>
          <w:tcPr>
            <w:tcW w:w="3600" w:type="dxa"/>
            <w:tcBorders>
              <w:top w:val="single" w:sz="4" w:space="0" w:color="auto"/>
              <w:left w:val="single" w:sz="4" w:space="0" w:color="auto"/>
              <w:bottom w:val="single" w:sz="4" w:space="0" w:color="auto"/>
              <w:right w:val="single" w:sz="4" w:space="0" w:color="auto"/>
            </w:tcBorders>
            <w:vAlign w:val="center"/>
          </w:tcPr>
          <w:p w14:paraId="4033466A" w14:textId="77777777" w:rsidR="007C6C66" w:rsidRPr="006508AE" w:rsidRDefault="00F079C2" w:rsidP="00363452">
            <w:pPr>
              <w:spacing w:line="340" w:lineRule="exact"/>
              <w:jc w:val="center"/>
              <w:rPr>
                <w:rFonts w:ascii="宋体" w:hAnsi="宋体" w:cs="Calibri"/>
                <w:szCs w:val="21"/>
              </w:rPr>
            </w:pPr>
            <w:r w:rsidRPr="006508AE">
              <w:rPr>
                <w:rFonts w:ascii="宋体" w:hAnsi="宋体" w:cs="Calibri" w:hint="eastAsia"/>
                <w:szCs w:val="21"/>
              </w:rPr>
              <w:t>简要概况及描述</w:t>
            </w:r>
          </w:p>
        </w:tc>
      </w:tr>
      <w:tr w:rsidR="006508AE" w:rsidRPr="006508AE" w14:paraId="27913FDD" w14:textId="77777777" w:rsidTr="00363452">
        <w:trPr>
          <w:trHeight w:val="20"/>
        </w:trPr>
        <w:tc>
          <w:tcPr>
            <w:tcW w:w="752" w:type="dxa"/>
            <w:tcBorders>
              <w:top w:val="single" w:sz="4" w:space="0" w:color="auto"/>
              <w:left w:val="single" w:sz="4" w:space="0" w:color="auto"/>
              <w:right w:val="single" w:sz="4" w:space="0" w:color="auto"/>
            </w:tcBorders>
            <w:vAlign w:val="center"/>
          </w:tcPr>
          <w:p w14:paraId="330C84E8" w14:textId="77777777" w:rsidR="00363452" w:rsidRPr="006508AE" w:rsidRDefault="00363452" w:rsidP="00363452">
            <w:pPr>
              <w:spacing w:line="340" w:lineRule="exact"/>
              <w:jc w:val="center"/>
              <w:rPr>
                <w:rFonts w:ascii="宋体" w:hAnsi="宋体" w:cs="宋体"/>
                <w:szCs w:val="21"/>
              </w:rPr>
            </w:pPr>
            <w:r w:rsidRPr="006508AE">
              <w:rPr>
                <w:rFonts w:ascii="宋体" w:hAnsi="宋体" w:cs="宋体" w:hint="eastAsia"/>
                <w:szCs w:val="21"/>
              </w:rPr>
              <w:t>1</w:t>
            </w:r>
          </w:p>
        </w:tc>
        <w:tc>
          <w:tcPr>
            <w:tcW w:w="3184" w:type="dxa"/>
            <w:tcBorders>
              <w:top w:val="single" w:sz="4" w:space="0" w:color="auto"/>
              <w:left w:val="single" w:sz="4" w:space="0" w:color="auto"/>
              <w:bottom w:val="single" w:sz="4" w:space="0" w:color="auto"/>
              <w:right w:val="single" w:sz="4" w:space="0" w:color="auto"/>
            </w:tcBorders>
            <w:vAlign w:val="center"/>
          </w:tcPr>
          <w:p w14:paraId="02537880" w14:textId="71FF471B" w:rsidR="00363452" w:rsidRPr="006508AE" w:rsidRDefault="00363452" w:rsidP="00363452">
            <w:pPr>
              <w:widowControl/>
              <w:spacing w:line="340" w:lineRule="exact"/>
              <w:jc w:val="center"/>
              <w:textAlignment w:val="center"/>
              <w:rPr>
                <w:rFonts w:ascii="宋体" w:hAnsi="宋体" w:cs="宋体"/>
                <w:szCs w:val="21"/>
              </w:rPr>
            </w:pPr>
            <w:r w:rsidRPr="006508AE">
              <w:rPr>
                <w:rFonts w:asciiTheme="minorEastAsia" w:eastAsiaTheme="minorEastAsia" w:hAnsiTheme="minorEastAsia" w:cs="宋体" w:hint="eastAsia"/>
                <w:szCs w:val="21"/>
              </w:rPr>
              <w:t>48口接入交换机（四号楼）</w:t>
            </w:r>
          </w:p>
        </w:tc>
        <w:tc>
          <w:tcPr>
            <w:tcW w:w="992" w:type="dxa"/>
            <w:tcBorders>
              <w:top w:val="single" w:sz="4" w:space="0" w:color="auto"/>
              <w:left w:val="single" w:sz="4" w:space="0" w:color="auto"/>
              <w:bottom w:val="single" w:sz="4" w:space="0" w:color="auto"/>
              <w:right w:val="single" w:sz="4" w:space="0" w:color="auto"/>
            </w:tcBorders>
            <w:vAlign w:val="center"/>
          </w:tcPr>
          <w:p w14:paraId="57426D29" w14:textId="6957D669" w:rsidR="00363452" w:rsidRPr="006508AE" w:rsidRDefault="00363452" w:rsidP="00363452">
            <w:pPr>
              <w:widowControl/>
              <w:spacing w:line="340" w:lineRule="exact"/>
              <w:jc w:val="center"/>
              <w:textAlignment w:val="center"/>
              <w:rPr>
                <w:rFonts w:ascii="宋体" w:hAnsi="宋体" w:cs="宋体"/>
                <w:szCs w:val="21"/>
              </w:rPr>
            </w:pPr>
            <w:r w:rsidRPr="006508AE">
              <w:rPr>
                <w:rFonts w:asciiTheme="minorEastAsia" w:eastAsiaTheme="minorEastAsia" w:hAnsiTheme="minorEastAsia" w:hint="eastAsia"/>
                <w:sz w:val="22"/>
                <w:szCs w:val="22"/>
              </w:rPr>
              <w:t>9台</w:t>
            </w:r>
          </w:p>
        </w:tc>
        <w:tc>
          <w:tcPr>
            <w:tcW w:w="3600" w:type="dxa"/>
            <w:tcBorders>
              <w:top w:val="single" w:sz="4" w:space="0" w:color="auto"/>
              <w:left w:val="single" w:sz="4" w:space="0" w:color="auto"/>
              <w:bottom w:val="single" w:sz="4" w:space="0" w:color="auto"/>
              <w:right w:val="single" w:sz="4" w:space="0" w:color="auto"/>
            </w:tcBorders>
            <w:vAlign w:val="center"/>
          </w:tcPr>
          <w:p w14:paraId="73B6BB63" w14:textId="77777777" w:rsidR="00363452" w:rsidRPr="006508AE" w:rsidRDefault="00363452" w:rsidP="00363452">
            <w:pPr>
              <w:widowControl/>
              <w:spacing w:line="340" w:lineRule="exact"/>
              <w:jc w:val="left"/>
              <w:textAlignment w:val="center"/>
              <w:rPr>
                <w:rFonts w:ascii="宋体" w:hAnsi="宋体" w:cs="宋体"/>
                <w:szCs w:val="21"/>
              </w:rPr>
            </w:pPr>
            <w:r w:rsidRPr="006508AE">
              <w:rPr>
                <w:rFonts w:ascii="宋体" w:hAnsi="宋体" w:cs="宋体" w:hint="eastAsia"/>
                <w:szCs w:val="21"/>
              </w:rPr>
              <w:t>1、</w:t>
            </w:r>
            <w:r w:rsidRPr="006508AE">
              <w:rPr>
                <w:rFonts w:ascii="宋体" w:hAnsi="宋体" w:cs="宋体" w:hint="eastAsia"/>
                <w:szCs w:val="21"/>
              </w:rPr>
              <w:tab/>
              <w:t>▲交换容量≥400Gbps</w:t>
            </w:r>
          </w:p>
          <w:p w14:paraId="2E027571" w14:textId="77777777" w:rsidR="00363452" w:rsidRPr="006508AE" w:rsidRDefault="00363452" w:rsidP="00363452">
            <w:pPr>
              <w:widowControl/>
              <w:spacing w:line="340" w:lineRule="exact"/>
              <w:jc w:val="left"/>
              <w:textAlignment w:val="center"/>
              <w:rPr>
                <w:rFonts w:ascii="宋体" w:hAnsi="宋体" w:cs="宋体"/>
                <w:szCs w:val="21"/>
              </w:rPr>
            </w:pPr>
            <w:r w:rsidRPr="006508AE">
              <w:rPr>
                <w:rFonts w:ascii="宋体" w:hAnsi="宋体" w:cs="宋体" w:hint="eastAsia"/>
                <w:szCs w:val="21"/>
              </w:rPr>
              <w:t>2、</w:t>
            </w:r>
            <w:r w:rsidRPr="006508AE">
              <w:rPr>
                <w:rFonts w:ascii="宋体" w:hAnsi="宋体" w:cs="宋体" w:hint="eastAsia"/>
                <w:szCs w:val="21"/>
              </w:rPr>
              <w:tab/>
              <w:t>▲包转发率≥87Mpps</w:t>
            </w:r>
          </w:p>
          <w:p w14:paraId="2A62B39C" w14:textId="2F604B9D" w:rsidR="00363452" w:rsidRPr="006508AE" w:rsidRDefault="00363452" w:rsidP="00363452">
            <w:pPr>
              <w:widowControl/>
              <w:spacing w:line="340" w:lineRule="exact"/>
              <w:jc w:val="left"/>
              <w:textAlignment w:val="center"/>
              <w:rPr>
                <w:rFonts w:ascii="宋体" w:hAnsi="宋体" w:cs="宋体"/>
                <w:szCs w:val="21"/>
              </w:rPr>
            </w:pPr>
            <w:r w:rsidRPr="006508AE">
              <w:rPr>
                <w:rFonts w:ascii="宋体" w:hAnsi="宋体" w:cs="宋体"/>
                <w:szCs w:val="21"/>
              </w:rPr>
              <w:t>……</w:t>
            </w:r>
          </w:p>
        </w:tc>
      </w:tr>
      <w:tr w:rsidR="006508AE" w:rsidRPr="006508AE" w14:paraId="3C320F6A" w14:textId="77777777" w:rsidTr="00363452">
        <w:trPr>
          <w:trHeight w:val="20"/>
        </w:trPr>
        <w:tc>
          <w:tcPr>
            <w:tcW w:w="752" w:type="dxa"/>
            <w:tcBorders>
              <w:top w:val="single" w:sz="4" w:space="0" w:color="auto"/>
              <w:left w:val="single" w:sz="4" w:space="0" w:color="auto"/>
              <w:right w:val="single" w:sz="4" w:space="0" w:color="auto"/>
            </w:tcBorders>
            <w:vAlign w:val="center"/>
          </w:tcPr>
          <w:p w14:paraId="0A4BD31C" w14:textId="77777777" w:rsidR="00363452" w:rsidRPr="006508AE" w:rsidRDefault="00363452" w:rsidP="00363452">
            <w:pPr>
              <w:spacing w:line="340" w:lineRule="exact"/>
              <w:jc w:val="center"/>
              <w:rPr>
                <w:rFonts w:ascii="宋体" w:hAnsi="宋体" w:cs="宋体"/>
                <w:szCs w:val="21"/>
              </w:rPr>
            </w:pPr>
            <w:r w:rsidRPr="006508AE">
              <w:rPr>
                <w:rFonts w:ascii="宋体" w:hAnsi="宋体" w:cs="宋体" w:hint="eastAsia"/>
                <w:szCs w:val="21"/>
              </w:rPr>
              <w:t>2</w:t>
            </w:r>
          </w:p>
        </w:tc>
        <w:tc>
          <w:tcPr>
            <w:tcW w:w="3184" w:type="dxa"/>
            <w:tcBorders>
              <w:top w:val="single" w:sz="4" w:space="0" w:color="auto"/>
              <w:left w:val="single" w:sz="4" w:space="0" w:color="auto"/>
              <w:bottom w:val="single" w:sz="4" w:space="0" w:color="auto"/>
              <w:right w:val="single" w:sz="4" w:space="0" w:color="auto"/>
            </w:tcBorders>
            <w:vAlign w:val="center"/>
          </w:tcPr>
          <w:p w14:paraId="19EE9A23" w14:textId="46CC6E91" w:rsidR="00363452" w:rsidRPr="006508AE" w:rsidRDefault="00363452" w:rsidP="00363452">
            <w:pPr>
              <w:widowControl/>
              <w:spacing w:line="340" w:lineRule="exact"/>
              <w:jc w:val="center"/>
              <w:textAlignment w:val="center"/>
              <w:rPr>
                <w:rFonts w:ascii="宋体" w:hAnsi="宋体" w:cs="宋体"/>
                <w:szCs w:val="21"/>
              </w:rPr>
            </w:pPr>
            <w:r w:rsidRPr="006508AE">
              <w:rPr>
                <w:rFonts w:asciiTheme="minorEastAsia" w:eastAsiaTheme="minorEastAsia" w:hAnsiTheme="minorEastAsia" w:cs="宋体" w:hint="eastAsia"/>
                <w:szCs w:val="21"/>
              </w:rPr>
              <w:t>48口接入交换机（一号楼）</w:t>
            </w:r>
          </w:p>
        </w:tc>
        <w:tc>
          <w:tcPr>
            <w:tcW w:w="992" w:type="dxa"/>
            <w:tcBorders>
              <w:top w:val="single" w:sz="4" w:space="0" w:color="auto"/>
              <w:left w:val="single" w:sz="4" w:space="0" w:color="auto"/>
              <w:bottom w:val="single" w:sz="4" w:space="0" w:color="auto"/>
              <w:right w:val="single" w:sz="4" w:space="0" w:color="auto"/>
            </w:tcBorders>
            <w:vAlign w:val="center"/>
          </w:tcPr>
          <w:p w14:paraId="719BF6B2" w14:textId="2BBA8053" w:rsidR="00363452" w:rsidRPr="006508AE" w:rsidRDefault="00363452" w:rsidP="00363452">
            <w:pPr>
              <w:widowControl/>
              <w:spacing w:line="340" w:lineRule="exact"/>
              <w:jc w:val="center"/>
              <w:textAlignment w:val="center"/>
              <w:rPr>
                <w:rFonts w:ascii="宋体" w:hAnsi="宋体" w:cs="宋体"/>
                <w:szCs w:val="21"/>
              </w:rPr>
            </w:pPr>
            <w:r w:rsidRPr="006508AE">
              <w:rPr>
                <w:rFonts w:asciiTheme="minorEastAsia" w:eastAsiaTheme="minorEastAsia" w:hAnsiTheme="minorEastAsia" w:hint="eastAsia"/>
                <w:sz w:val="22"/>
                <w:szCs w:val="22"/>
              </w:rPr>
              <w:t>6台</w:t>
            </w:r>
          </w:p>
        </w:tc>
        <w:tc>
          <w:tcPr>
            <w:tcW w:w="3600" w:type="dxa"/>
            <w:tcBorders>
              <w:top w:val="single" w:sz="4" w:space="0" w:color="auto"/>
              <w:left w:val="single" w:sz="4" w:space="0" w:color="auto"/>
              <w:bottom w:val="single" w:sz="4" w:space="0" w:color="auto"/>
              <w:right w:val="single" w:sz="4" w:space="0" w:color="auto"/>
            </w:tcBorders>
            <w:vAlign w:val="center"/>
          </w:tcPr>
          <w:p w14:paraId="4F8FBB48" w14:textId="1EE76460" w:rsidR="00363452" w:rsidRPr="006508AE" w:rsidRDefault="00363452" w:rsidP="00363452">
            <w:pPr>
              <w:widowControl/>
              <w:spacing w:line="340" w:lineRule="exact"/>
              <w:ind w:left="315" w:hangingChars="150" w:hanging="315"/>
              <w:jc w:val="left"/>
              <w:textAlignment w:val="center"/>
              <w:rPr>
                <w:rFonts w:ascii="宋体" w:hAnsi="宋体" w:cs="宋体"/>
                <w:szCs w:val="21"/>
              </w:rPr>
            </w:pPr>
            <w:r w:rsidRPr="006508AE">
              <w:rPr>
                <w:rFonts w:ascii="宋体" w:hAnsi="宋体" w:cs="宋体" w:hint="eastAsia"/>
                <w:szCs w:val="21"/>
              </w:rPr>
              <w:t>1、</w:t>
            </w:r>
            <w:r w:rsidRPr="006508AE">
              <w:rPr>
                <w:rFonts w:ascii="宋体" w:hAnsi="宋体" w:cs="宋体" w:hint="eastAsia"/>
                <w:szCs w:val="21"/>
              </w:rPr>
              <w:tab/>
              <w:t>▲交换容量≥400Gbps</w:t>
            </w:r>
          </w:p>
          <w:p w14:paraId="1C419E87" w14:textId="77777777" w:rsidR="00363452" w:rsidRPr="006508AE" w:rsidRDefault="00363452" w:rsidP="00363452">
            <w:pPr>
              <w:widowControl/>
              <w:spacing w:line="340" w:lineRule="exact"/>
              <w:ind w:left="315" w:hangingChars="150" w:hanging="315"/>
              <w:jc w:val="left"/>
              <w:textAlignment w:val="center"/>
              <w:rPr>
                <w:rFonts w:ascii="宋体" w:hAnsi="宋体" w:cs="宋体"/>
                <w:szCs w:val="21"/>
              </w:rPr>
            </w:pPr>
            <w:r w:rsidRPr="006508AE">
              <w:rPr>
                <w:rFonts w:ascii="宋体" w:hAnsi="宋体" w:cs="宋体" w:hint="eastAsia"/>
                <w:szCs w:val="21"/>
              </w:rPr>
              <w:t>2、</w:t>
            </w:r>
            <w:r w:rsidRPr="006508AE">
              <w:rPr>
                <w:rFonts w:ascii="宋体" w:hAnsi="宋体" w:cs="宋体" w:hint="eastAsia"/>
                <w:szCs w:val="21"/>
              </w:rPr>
              <w:tab/>
              <w:t>▲包转发率≥87Mpps</w:t>
            </w:r>
          </w:p>
          <w:p w14:paraId="0753FD88" w14:textId="1C6B6861" w:rsidR="00363452" w:rsidRPr="006508AE" w:rsidRDefault="00363452" w:rsidP="00363452">
            <w:pPr>
              <w:widowControl/>
              <w:spacing w:line="340" w:lineRule="exact"/>
              <w:ind w:left="315" w:hangingChars="150" w:hanging="315"/>
              <w:jc w:val="left"/>
              <w:textAlignment w:val="center"/>
              <w:rPr>
                <w:rFonts w:ascii="宋体" w:hAnsi="宋体" w:cs="宋体"/>
                <w:szCs w:val="21"/>
              </w:rPr>
            </w:pPr>
            <w:r w:rsidRPr="006508AE">
              <w:rPr>
                <w:rFonts w:ascii="宋体" w:hAnsi="宋体" w:cs="宋体"/>
                <w:szCs w:val="21"/>
              </w:rPr>
              <w:t>……</w:t>
            </w:r>
          </w:p>
        </w:tc>
      </w:tr>
      <w:tr w:rsidR="006508AE" w:rsidRPr="006508AE" w14:paraId="6D2B1F69" w14:textId="77777777" w:rsidTr="00363452">
        <w:trPr>
          <w:trHeight w:val="20"/>
        </w:trPr>
        <w:tc>
          <w:tcPr>
            <w:tcW w:w="752" w:type="dxa"/>
            <w:tcBorders>
              <w:top w:val="single" w:sz="4" w:space="0" w:color="auto"/>
              <w:left w:val="single" w:sz="4" w:space="0" w:color="auto"/>
              <w:right w:val="single" w:sz="4" w:space="0" w:color="auto"/>
            </w:tcBorders>
            <w:vAlign w:val="center"/>
          </w:tcPr>
          <w:p w14:paraId="67863A82" w14:textId="77777777" w:rsidR="007C6C66" w:rsidRPr="006508AE" w:rsidRDefault="00F079C2" w:rsidP="00363452">
            <w:pPr>
              <w:spacing w:line="340" w:lineRule="exact"/>
              <w:jc w:val="center"/>
              <w:rPr>
                <w:rFonts w:ascii="宋体" w:hAnsi="宋体" w:cs="宋体"/>
                <w:kern w:val="0"/>
                <w:szCs w:val="21"/>
              </w:rPr>
            </w:pPr>
            <w:r w:rsidRPr="006508AE">
              <w:rPr>
                <w:rFonts w:ascii="宋体" w:hAnsi="宋体" w:cs="宋体" w:hint="eastAsia"/>
                <w:kern w:val="0"/>
                <w:szCs w:val="21"/>
              </w:rPr>
              <w:t>……</w:t>
            </w:r>
          </w:p>
        </w:tc>
        <w:tc>
          <w:tcPr>
            <w:tcW w:w="3184" w:type="dxa"/>
            <w:tcBorders>
              <w:top w:val="single" w:sz="4" w:space="0" w:color="auto"/>
              <w:left w:val="single" w:sz="4" w:space="0" w:color="auto"/>
              <w:bottom w:val="single" w:sz="4" w:space="0" w:color="auto"/>
              <w:right w:val="single" w:sz="4" w:space="0" w:color="auto"/>
            </w:tcBorders>
            <w:vAlign w:val="center"/>
          </w:tcPr>
          <w:p w14:paraId="237F87BD" w14:textId="77777777" w:rsidR="007C6C66" w:rsidRPr="006508AE" w:rsidRDefault="00F079C2" w:rsidP="00363452">
            <w:pPr>
              <w:spacing w:line="340" w:lineRule="exact"/>
              <w:jc w:val="center"/>
              <w:rPr>
                <w:rFonts w:ascii="宋体" w:hAnsi="宋体" w:cs="Calibri"/>
                <w:szCs w:val="21"/>
              </w:rPr>
            </w:pPr>
            <w:r w:rsidRPr="006508AE">
              <w:rPr>
                <w:rFonts w:ascii="宋体" w:hAnsi="宋体" w:cs="宋体"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E871076" w14:textId="77777777" w:rsidR="007C6C66" w:rsidRPr="006508AE" w:rsidRDefault="00F079C2" w:rsidP="00363452">
            <w:pPr>
              <w:spacing w:line="340" w:lineRule="exact"/>
              <w:jc w:val="center"/>
              <w:rPr>
                <w:rFonts w:ascii="宋体" w:hAnsi="宋体" w:cs="Calibri"/>
                <w:szCs w:val="21"/>
              </w:rPr>
            </w:pPr>
            <w:r w:rsidRPr="006508AE">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vAlign w:val="center"/>
          </w:tcPr>
          <w:p w14:paraId="4E8F5E8D" w14:textId="77777777" w:rsidR="007C6C66" w:rsidRPr="006508AE" w:rsidRDefault="00F079C2" w:rsidP="00363452">
            <w:pPr>
              <w:spacing w:line="340" w:lineRule="exact"/>
              <w:rPr>
                <w:rFonts w:ascii="宋体" w:hAnsi="宋体" w:cs="Calibri"/>
                <w:szCs w:val="21"/>
              </w:rPr>
            </w:pPr>
            <w:r w:rsidRPr="006508AE">
              <w:rPr>
                <w:rFonts w:ascii="宋体" w:hAnsi="宋体" w:cs="宋体" w:hint="eastAsia"/>
                <w:kern w:val="0"/>
                <w:szCs w:val="21"/>
              </w:rPr>
              <w:t>……</w:t>
            </w:r>
          </w:p>
        </w:tc>
      </w:tr>
      <w:tr w:rsidR="006508AE" w:rsidRPr="006508AE" w14:paraId="64FD38D7" w14:textId="77777777">
        <w:trPr>
          <w:trHeight w:val="20"/>
        </w:trPr>
        <w:tc>
          <w:tcPr>
            <w:tcW w:w="8528" w:type="dxa"/>
            <w:gridSpan w:val="4"/>
            <w:tcBorders>
              <w:top w:val="single" w:sz="4" w:space="0" w:color="auto"/>
              <w:left w:val="single" w:sz="4" w:space="0" w:color="auto"/>
              <w:bottom w:val="single" w:sz="4" w:space="0" w:color="auto"/>
              <w:right w:val="single" w:sz="4" w:space="0" w:color="auto"/>
            </w:tcBorders>
            <w:vAlign w:val="center"/>
          </w:tcPr>
          <w:p w14:paraId="2A60F755" w14:textId="4F6BCEA8" w:rsidR="007C6C66" w:rsidRPr="006508AE" w:rsidRDefault="00F079C2" w:rsidP="00363452">
            <w:pPr>
              <w:spacing w:line="340" w:lineRule="exact"/>
              <w:rPr>
                <w:rFonts w:ascii="宋体" w:hAnsi="宋体" w:cs="宋体"/>
                <w:kern w:val="0"/>
                <w:szCs w:val="21"/>
              </w:rPr>
            </w:pPr>
            <w:r w:rsidRPr="006508AE">
              <w:rPr>
                <w:rFonts w:ascii="宋体" w:hAnsi="宋体" w:cs="宋体" w:hint="eastAsia"/>
                <w:szCs w:val="21"/>
              </w:rPr>
              <w:t>合同履行期限：</w:t>
            </w:r>
            <w:r w:rsidR="00363452" w:rsidRPr="006508AE">
              <w:rPr>
                <w:rFonts w:ascii="宋体" w:hAnsi="宋体" w:cs="宋体" w:hint="eastAsia"/>
                <w:szCs w:val="21"/>
              </w:rPr>
              <w:t>签订合同之日起30天内调试安装完毕</w:t>
            </w:r>
            <w:r w:rsidRPr="006508AE">
              <w:rPr>
                <w:rFonts w:ascii="宋体" w:hAnsi="宋体" w:cs="宋体" w:hint="eastAsia"/>
                <w:szCs w:val="21"/>
              </w:rPr>
              <w:t>。</w:t>
            </w:r>
          </w:p>
        </w:tc>
      </w:tr>
      <w:tr w:rsidR="006508AE" w:rsidRPr="006508AE" w14:paraId="33053AA5" w14:textId="77777777">
        <w:trPr>
          <w:trHeight w:val="20"/>
        </w:trPr>
        <w:tc>
          <w:tcPr>
            <w:tcW w:w="8528" w:type="dxa"/>
            <w:gridSpan w:val="4"/>
            <w:tcBorders>
              <w:top w:val="single" w:sz="4" w:space="0" w:color="auto"/>
              <w:left w:val="single" w:sz="4" w:space="0" w:color="auto"/>
              <w:bottom w:val="single" w:sz="4" w:space="0" w:color="auto"/>
              <w:right w:val="single" w:sz="4" w:space="0" w:color="auto"/>
            </w:tcBorders>
          </w:tcPr>
          <w:p w14:paraId="617A7C73" w14:textId="77777777" w:rsidR="007C6C66" w:rsidRPr="006508AE" w:rsidRDefault="00F079C2" w:rsidP="00363452">
            <w:pPr>
              <w:spacing w:line="340" w:lineRule="exact"/>
              <w:rPr>
                <w:rFonts w:ascii="宋体" w:hAnsi="宋体" w:cs="宋体"/>
                <w:szCs w:val="21"/>
              </w:rPr>
            </w:pPr>
            <w:r w:rsidRPr="006508AE">
              <w:rPr>
                <w:rFonts w:ascii="宋体" w:hAnsi="宋体" w:cs="宋体" w:hint="eastAsia"/>
                <w:szCs w:val="21"/>
              </w:rPr>
              <w:t>具体详见竞争性谈判文件。</w:t>
            </w:r>
          </w:p>
        </w:tc>
      </w:tr>
    </w:tbl>
    <w:p w14:paraId="6AA790E0" w14:textId="77777777" w:rsidR="007C6C66" w:rsidRPr="006508AE" w:rsidRDefault="00F079C2" w:rsidP="00363452">
      <w:pPr>
        <w:spacing w:line="340" w:lineRule="exact"/>
        <w:ind w:firstLineChars="196" w:firstLine="413"/>
        <w:rPr>
          <w:rFonts w:ascii="宋体" w:hAnsi="宋体"/>
          <w:b/>
          <w:szCs w:val="21"/>
        </w:rPr>
      </w:pPr>
      <w:r w:rsidRPr="006508AE">
        <w:rPr>
          <w:rFonts w:ascii="宋体" w:hAnsi="宋体" w:hint="eastAsia"/>
          <w:b/>
          <w:szCs w:val="21"/>
        </w:rPr>
        <w:t>本项目不接受联合体。</w:t>
      </w:r>
    </w:p>
    <w:p w14:paraId="396DBF69" w14:textId="77777777" w:rsidR="007C6C66" w:rsidRPr="006508AE" w:rsidRDefault="00F079C2" w:rsidP="00363452">
      <w:pPr>
        <w:spacing w:line="340" w:lineRule="exact"/>
        <w:ind w:firstLineChars="196" w:firstLine="413"/>
        <w:rPr>
          <w:rFonts w:ascii="宋体" w:hAnsi="宋体"/>
          <w:b/>
          <w:szCs w:val="21"/>
        </w:rPr>
      </w:pPr>
      <w:r w:rsidRPr="006508AE">
        <w:rPr>
          <w:rFonts w:ascii="宋体" w:hAnsi="宋体" w:hint="eastAsia"/>
          <w:b/>
          <w:szCs w:val="21"/>
        </w:rPr>
        <w:t>二、申请人的资格要求：</w:t>
      </w:r>
    </w:p>
    <w:p w14:paraId="4254F769"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1.满足《中华人民共和国政府采购法》第二十二条规定；</w:t>
      </w:r>
    </w:p>
    <w:p w14:paraId="50A44FEF"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2.落实政府采购政策需满足的资格要求：无；</w:t>
      </w:r>
    </w:p>
    <w:p w14:paraId="4A9B6707"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3.本项目的特定资格要求：</w:t>
      </w:r>
      <w:r w:rsidR="00524EE0" w:rsidRPr="006508AE">
        <w:rPr>
          <w:rFonts w:ascii="宋体" w:hAnsi="宋体" w:hint="eastAsia"/>
          <w:szCs w:val="21"/>
        </w:rPr>
        <w:t>无</w:t>
      </w:r>
      <w:r w:rsidR="00524EE0" w:rsidRPr="006508AE">
        <w:rPr>
          <w:rFonts w:ascii="宋体" w:hAnsi="宋体"/>
          <w:szCs w:val="21"/>
        </w:rPr>
        <w:t>。</w:t>
      </w:r>
    </w:p>
    <w:p w14:paraId="46CC6444"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 xml:space="preserve">三、获取竞争性谈判文件： </w:t>
      </w:r>
    </w:p>
    <w:p w14:paraId="2A2F4DAF" w14:textId="77777777" w:rsidR="00524EE0" w:rsidRPr="006508AE" w:rsidRDefault="00524EE0" w:rsidP="00363452">
      <w:pPr>
        <w:spacing w:line="340" w:lineRule="exact"/>
        <w:ind w:firstLineChars="200" w:firstLine="420"/>
        <w:rPr>
          <w:rFonts w:ascii="宋体" w:hAnsi="宋体"/>
          <w:szCs w:val="21"/>
        </w:rPr>
      </w:pPr>
      <w:r w:rsidRPr="006508AE">
        <w:rPr>
          <w:rFonts w:ascii="宋体" w:hAnsi="宋体" w:hint="eastAsia"/>
          <w:szCs w:val="21"/>
        </w:rPr>
        <w:t>1.时间：2021年8月</w:t>
      </w:r>
      <w:r w:rsidRPr="006508AE">
        <w:rPr>
          <w:rFonts w:ascii="宋体" w:hAnsi="宋体"/>
          <w:szCs w:val="21"/>
        </w:rPr>
        <w:t>4</w:t>
      </w:r>
      <w:r w:rsidRPr="006508AE">
        <w:rPr>
          <w:rFonts w:ascii="宋体" w:hAnsi="宋体" w:hint="eastAsia"/>
          <w:szCs w:val="21"/>
        </w:rPr>
        <w:t>日至2021年8月</w:t>
      </w:r>
      <w:r w:rsidRPr="006508AE">
        <w:rPr>
          <w:rFonts w:ascii="宋体" w:hAnsi="宋体"/>
          <w:szCs w:val="21"/>
        </w:rPr>
        <w:t>9</w:t>
      </w:r>
      <w:r w:rsidRPr="006508AE">
        <w:rPr>
          <w:rFonts w:ascii="宋体" w:hAnsi="宋体" w:hint="eastAsia"/>
          <w:szCs w:val="21"/>
        </w:rPr>
        <w:t>日，每天上午0：00至12：00，下午12：00至23:59（北京时间，法定节假日除外）</w:t>
      </w:r>
    </w:p>
    <w:p w14:paraId="73C40943" w14:textId="77777777" w:rsidR="00524EE0" w:rsidRPr="006508AE" w:rsidRDefault="00524EE0" w:rsidP="00363452">
      <w:pPr>
        <w:spacing w:line="340" w:lineRule="exact"/>
        <w:ind w:firstLineChars="200" w:firstLine="420"/>
        <w:rPr>
          <w:rFonts w:ascii="宋体" w:hAnsi="宋体"/>
          <w:szCs w:val="21"/>
        </w:rPr>
      </w:pPr>
      <w:r w:rsidRPr="006508AE">
        <w:rPr>
          <w:rFonts w:ascii="宋体" w:hAnsi="宋体"/>
          <w:szCs w:val="21"/>
        </w:rPr>
        <w:t>2.</w:t>
      </w:r>
      <w:r w:rsidRPr="006508AE">
        <w:rPr>
          <w:rFonts w:ascii="宋体" w:hAnsi="宋体" w:hint="eastAsia"/>
          <w:szCs w:val="21"/>
        </w:rPr>
        <w:t>地点：“云之龙集团”微信公众号平台</w:t>
      </w:r>
    </w:p>
    <w:p w14:paraId="42A4559D" w14:textId="77777777" w:rsidR="00524EE0" w:rsidRPr="006508AE" w:rsidRDefault="00524EE0" w:rsidP="00363452">
      <w:pPr>
        <w:spacing w:line="340" w:lineRule="exact"/>
        <w:ind w:firstLineChars="200" w:firstLine="420"/>
        <w:rPr>
          <w:rFonts w:ascii="宋体" w:hAnsi="宋体"/>
          <w:b/>
          <w:szCs w:val="21"/>
        </w:rPr>
      </w:pPr>
      <w:r w:rsidRPr="006508AE">
        <w:rPr>
          <w:rFonts w:ascii="宋体" w:hAnsi="宋体"/>
          <w:szCs w:val="21"/>
        </w:rPr>
        <w:t>3.</w:t>
      </w:r>
      <w:r w:rsidRPr="006508AE">
        <w:rPr>
          <w:rFonts w:ascii="宋体" w:hAnsi="宋体" w:hint="eastAsia"/>
          <w:szCs w:val="21"/>
        </w:rPr>
        <w:t>方式：通过“云之龙集团”微信公众号平台发售。</w:t>
      </w:r>
      <w:r w:rsidRPr="006508AE">
        <w:rPr>
          <w:rFonts w:ascii="宋体" w:hAnsi="宋体" w:hint="eastAsia"/>
          <w:b/>
          <w:szCs w:val="21"/>
        </w:rPr>
        <w:t>（获取方式：关注微信公众号“云之龙集团”，在云之龙集团公众号页面选择[疫情服务]→[购买标书]，登记公司相关信息并经核实后，通过线上支付费用，即可下载采购文件。详细操作见公众号“购买标书”首页内“在线购买标书操作指引”）</w:t>
      </w:r>
    </w:p>
    <w:p w14:paraId="35752EB2" w14:textId="77777777" w:rsidR="007C6C66" w:rsidRPr="006508AE" w:rsidRDefault="00524EE0" w:rsidP="00363452">
      <w:pPr>
        <w:spacing w:line="340" w:lineRule="exact"/>
        <w:ind w:firstLineChars="200" w:firstLine="422"/>
        <w:rPr>
          <w:rFonts w:ascii="宋体" w:hAnsi="宋体"/>
          <w:b/>
          <w:szCs w:val="21"/>
        </w:rPr>
      </w:pPr>
      <w:r w:rsidRPr="006508AE">
        <w:rPr>
          <w:rFonts w:ascii="宋体" w:hAnsi="宋体" w:hint="eastAsia"/>
          <w:b/>
          <w:szCs w:val="21"/>
        </w:rPr>
        <w:lastRenderedPageBreak/>
        <w:t>售价：竞争性谈判文件每本售价300元，售后不退。依据国家税务总局《关于增值税发票开具有关问题的公告》（国家税务总局公告2017年第16号）的规定，供应商在索取发票时，请提供纳税人识别号或统一社会信用代码。</w:t>
      </w:r>
    </w:p>
    <w:p w14:paraId="6B8D2127"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四、响应文件提交</w:t>
      </w:r>
    </w:p>
    <w:p w14:paraId="203DC1BE" w14:textId="77777777" w:rsidR="000415A1" w:rsidRPr="006508AE" w:rsidRDefault="000415A1" w:rsidP="00363452">
      <w:pPr>
        <w:spacing w:line="340" w:lineRule="exact"/>
        <w:ind w:firstLineChars="200" w:firstLine="420"/>
        <w:rPr>
          <w:rFonts w:ascii="宋体" w:hAnsi="宋体"/>
          <w:szCs w:val="21"/>
        </w:rPr>
      </w:pPr>
      <w:r w:rsidRPr="006508AE">
        <w:rPr>
          <w:rFonts w:ascii="宋体" w:hAnsi="宋体" w:hint="eastAsia"/>
          <w:szCs w:val="21"/>
        </w:rPr>
        <w:t>1.截止时间：2021年8月</w:t>
      </w:r>
      <w:r w:rsidRPr="006508AE">
        <w:rPr>
          <w:rFonts w:ascii="宋体" w:hAnsi="宋体"/>
          <w:szCs w:val="21"/>
        </w:rPr>
        <w:t>11</w:t>
      </w:r>
      <w:r w:rsidRPr="006508AE">
        <w:rPr>
          <w:rFonts w:ascii="宋体" w:hAnsi="宋体" w:hint="eastAsia"/>
          <w:szCs w:val="21"/>
        </w:rPr>
        <w:t>日9点00分（北京时间）</w:t>
      </w:r>
    </w:p>
    <w:p w14:paraId="7C3E5123" w14:textId="77777777" w:rsidR="007C6C66" w:rsidRPr="006508AE" w:rsidRDefault="000415A1" w:rsidP="00363452">
      <w:pPr>
        <w:spacing w:line="340" w:lineRule="exact"/>
        <w:ind w:firstLineChars="200" w:firstLine="420"/>
        <w:rPr>
          <w:rFonts w:ascii="宋体" w:hAnsi="宋体"/>
          <w:szCs w:val="21"/>
        </w:rPr>
      </w:pPr>
      <w:r w:rsidRPr="006508AE">
        <w:rPr>
          <w:rFonts w:ascii="宋体" w:hAnsi="宋体"/>
          <w:szCs w:val="21"/>
        </w:rPr>
        <w:t>2.</w:t>
      </w:r>
      <w:r w:rsidRPr="006508AE">
        <w:rPr>
          <w:rFonts w:ascii="宋体" w:hAnsi="宋体" w:hint="eastAsia"/>
          <w:szCs w:val="21"/>
        </w:rPr>
        <w:t>地点：广西南宁市新民路34-18号中明大厦11楼E座。</w:t>
      </w:r>
    </w:p>
    <w:p w14:paraId="7DBBB7FA"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五、开启</w:t>
      </w:r>
    </w:p>
    <w:p w14:paraId="258DF339"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1.时间：</w:t>
      </w:r>
      <w:r w:rsidR="000415A1" w:rsidRPr="006508AE">
        <w:rPr>
          <w:rFonts w:ascii="宋体" w:hAnsi="宋体" w:hint="eastAsia"/>
          <w:szCs w:val="21"/>
          <w:u w:val="single"/>
        </w:rPr>
        <w:t>2021年8月</w:t>
      </w:r>
      <w:r w:rsidR="000415A1" w:rsidRPr="006508AE">
        <w:rPr>
          <w:rFonts w:ascii="宋体" w:hAnsi="宋体"/>
          <w:szCs w:val="21"/>
          <w:u w:val="single"/>
        </w:rPr>
        <w:t>11</w:t>
      </w:r>
      <w:r w:rsidR="000415A1" w:rsidRPr="006508AE">
        <w:rPr>
          <w:rFonts w:ascii="宋体" w:hAnsi="宋体" w:hint="eastAsia"/>
          <w:szCs w:val="21"/>
          <w:u w:val="single"/>
        </w:rPr>
        <w:t>日9点00分（北京时间）</w:t>
      </w:r>
    </w:p>
    <w:p w14:paraId="51B89FDB" w14:textId="77777777" w:rsidR="007C6C66" w:rsidRPr="006508AE" w:rsidRDefault="00F079C2" w:rsidP="00363452">
      <w:pPr>
        <w:spacing w:line="340" w:lineRule="exact"/>
        <w:ind w:firstLineChars="200" w:firstLine="420"/>
        <w:rPr>
          <w:rFonts w:ascii="宋体" w:hAnsi="宋体"/>
          <w:szCs w:val="21"/>
          <w:u w:val="single"/>
        </w:rPr>
      </w:pPr>
      <w:r w:rsidRPr="006508AE">
        <w:rPr>
          <w:rFonts w:ascii="宋体" w:hAnsi="宋体" w:hint="eastAsia"/>
          <w:szCs w:val="21"/>
        </w:rPr>
        <w:t>2.地点：</w:t>
      </w:r>
      <w:r w:rsidRPr="006508AE">
        <w:rPr>
          <w:rFonts w:ascii="宋体" w:hAnsi="宋体" w:hint="eastAsia"/>
          <w:szCs w:val="21"/>
          <w:u w:val="single"/>
        </w:rPr>
        <w:t>云之龙咨询集团有限公司（广西南宁市新民路34-18号中明大厦</w:t>
      </w:r>
      <w:r w:rsidRPr="006508AE">
        <w:rPr>
          <w:rFonts w:ascii="宋体" w:hAnsi="宋体"/>
          <w:szCs w:val="21"/>
          <w:u w:val="single"/>
        </w:rPr>
        <w:t>11</w:t>
      </w:r>
      <w:r w:rsidRPr="006508AE">
        <w:rPr>
          <w:rFonts w:ascii="宋体" w:hAnsi="宋体" w:hint="eastAsia"/>
          <w:szCs w:val="21"/>
          <w:u w:val="single"/>
        </w:rPr>
        <w:t>楼</w:t>
      </w:r>
      <w:r w:rsidRPr="006508AE">
        <w:rPr>
          <w:rFonts w:ascii="宋体" w:hAnsi="宋体"/>
          <w:szCs w:val="21"/>
          <w:u w:val="single"/>
        </w:rPr>
        <w:t>E</w:t>
      </w:r>
      <w:r w:rsidRPr="006508AE">
        <w:rPr>
          <w:rFonts w:ascii="宋体" w:hAnsi="宋体" w:hint="eastAsia"/>
          <w:szCs w:val="21"/>
          <w:u w:val="single"/>
        </w:rPr>
        <w:t>座）</w:t>
      </w:r>
    </w:p>
    <w:p w14:paraId="32D97FB5"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六、公告期限</w:t>
      </w:r>
    </w:p>
    <w:p w14:paraId="5D0512DA"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自本公告发布之日起3个工作日。</w:t>
      </w:r>
    </w:p>
    <w:p w14:paraId="26B115B4"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七、其他补充事宜</w:t>
      </w:r>
    </w:p>
    <w:p w14:paraId="729A726E"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1.网上查询地址</w:t>
      </w:r>
    </w:p>
    <w:p w14:paraId="2A24D036"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www.ccgp.gov.cn（中国政府采购网）、zfcg.gxzf.gov.cn（广西壮族自治区政府采购网）</w:t>
      </w:r>
    </w:p>
    <w:p w14:paraId="615470F8"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2.本项目需要落实的政府采购政策</w:t>
      </w:r>
    </w:p>
    <w:p w14:paraId="7F7ED3A0"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（1）政府采购促进中小企业发展。</w:t>
      </w:r>
    </w:p>
    <w:p w14:paraId="3F8992CB"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（2）政府采购支持采用本国产品的政策。</w:t>
      </w:r>
    </w:p>
    <w:p w14:paraId="1BD13E5B"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（3）强制采购节能产品；优先采购节能产品、环境标志产品。</w:t>
      </w:r>
    </w:p>
    <w:p w14:paraId="4551DCE9"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（4）政府采购促进残疾人就业政策。</w:t>
      </w:r>
    </w:p>
    <w:p w14:paraId="7094A4CB"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（5）政府采购支持监狱企业发展。</w:t>
      </w:r>
    </w:p>
    <w:p w14:paraId="1182EAE6" w14:textId="77777777" w:rsidR="00423C97" w:rsidRPr="006508AE" w:rsidRDefault="00423C97" w:rsidP="00363452">
      <w:pPr>
        <w:spacing w:line="340" w:lineRule="exact"/>
        <w:ind w:firstLineChars="200" w:firstLine="420"/>
        <w:rPr>
          <w:rFonts w:ascii="宋体" w:hAnsi="宋体"/>
          <w:szCs w:val="21"/>
        </w:rPr>
      </w:pPr>
      <w:r w:rsidRPr="006508AE">
        <w:rPr>
          <w:rFonts w:ascii="宋体" w:hAnsi="宋体" w:hint="eastAsia"/>
          <w:szCs w:val="21"/>
        </w:rPr>
        <w:t>（6）政府采购扶持不发达地区和少数民族地区政策。</w:t>
      </w:r>
    </w:p>
    <w:p w14:paraId="667A2370" w14:textId="77777777" w:rsidR="007C6C66" w:rsidRPr="006508AE" w:rsidRDefault="00423C97" w:rsidP="00363452">
      <w:pPr>
        <w:spacing w:line="340" w:lineRule="exact"/>
        <w:ind w:firstLineChars="200" w:firstLine="422"/>
        <w:rPr>
          <w:rFonts w:ascii="宋体" w:hAnsi="宋体"/>
          <w:b/>
          <w:szCs w:val="21"/>
        </w:rPr>
      </w:pPr>
      <w:r w:rsidRPr="006508AE">
        <w:rPr>
          <w:rFonts w:ascii="宋体" w:hAnsi="宋体" w:hint="eastAsia"/>
          <w:b/>
          <w:szCs w:val="21"/>
        </w:rPr>
        <w:t>3. 为避免供应商不良诚信记录的发生，及配合采购单位政府采购项目执行和备案，未在政采云注册的供应商可在获取竞争性谈判文件后登录政采云进行注册，如在操作过程中遇到问题或者需要技术支持，请致电政采云客服热线：400-881-7190。</w:t>
      </w:r>
    </w:p>
    <w:p w14:paraId="76AE6E21" w14:textId="77777777" w:rsidR="007C6C66" w:rsidRPr="006508AE" w:rsidRDefault="00F079C2" w:rsidP="00363452">
      <w:pPr>
        <w:spacing w:line="340" w:lineRule="exact"/>
        <w:ind w:firstLineChars="200" w:firstLine="422"/>
        <w:rPr>
          <w:rFonts w:ascii="宋体" w:hAnsi="宋体"/>
          <w:b/>
          <w:szCs w:val="21"/>
        </w:rPr>
      </w:pPr>
      <w:r w:rsidRPr="006508AE">
        <w:rPr>
          <w:rFonts w:ascii="宋体" w:hAnsi="宋体" w:hint="eastAsia"/>
          <w:b/>
          <w:szCs w:val="21"/>
        </w:rPr>
        <w:t>八、凡对本次采购提出询问，请按以下方式联系</w:t>
      </w:r>
    </w:p>
    <w:p w14:paraId="1CC3DE27" w14:textId="77777777" w:rsidR="007C6C66" w:rsidRPr="006508AE" w:rsidRDefault="00F079C2" w:rsidP="00363452">
      <w:pPr>
        <w:spacing w:line="340" w:lineRule="exact"/>
        <w:ind w:firstLineChars="200" w:firstLine="420"/>
        <w:jc w:val="left"/>
        <w:rPr>
          <w:rFonts w:ascii="宋体" w:hAnsi="宋体" w:cs="宋体"/>
          <w:szCs w:val="21"/>
        </w:rPr>
      </w:pPr>
      <w:bookmarkStart w:id="2" w:name="_Toc28359086"/>
      <w:bookmarkStart w:id="3" w:name="_Toc28359009"/>
      <w:r w:rsidRPr="006508AE">
        <w:rPr>
          <w:rFonts w:ascii="宋体" w:hAnsi="宋体" w:cs="宋体" w:hint="eastAsia"/>
          <w:szCs w:val="21"/>
        </w:rPr>
        <w:t>1、采购单位</w:t>
      </w:r>
    </w:p>
    <w:p w14:paraId="212E42E1" w14:textId="77777777" w:rsidR="007C6C66" w:rsidRPr="006508AE" w:rsidRDefault="00F079C2" w:rsidP="00363452">
      <w:pPr>
        <w:spacing w:line="340" w:lineRule="exact"/>
        <w:ind w:firstLineChars="200" w:firstLine="420"/>
        <w:jc w:val="left"/>
        <w:rPr>
          <w:rFonts w:ascii="宋体" w:hAnsi="宋体" w:cs="宋体"/>
          <w:szCs w:val="21"/>
        </w:rPr>
      </w:pPr>
      <w:r w:rsidRPr="006508AE">
        <w:rPr>
          <w:rFonts w:ascii="宋体" w:hAnsi="宋体" w:cs="宋体" w:hint="eastAsia"/>
          <w:szCs w:val="21"/>
        </w:rPr>
        <w:t>名    称：广西壮族自治区地方金融监督管理局</w:t>
      </w:r>
    </w:p>
    <w:p w14:paraId="06C87ADF" w14:textId="77777777" w:rsidR="007C6C66" w:rsidRPr="006508AE" w:rsidRDefault="00F079C2" w:rsidP="00363452">
      <w:pPr>
        <w:spacing w:line="340" w:lineRule="exact"/>
        <w:ind w:firstLineChars="200" w:firstLine="420"/>
        <w:jc w:val="left"/>
        <w:rPr>
          <w:rFonts w:ascii="宋体" w:hAnsi="宋体" w:cs="宋体"/>
          <w:szCs w:val="21"/>
        </w:rPr>
      </w:pPr>
      <w:r w:rsidRPr="006508AE">
        <w:rPr>
          <w:rFonts w:ascii="宋体" w:hAnsi="宋体" w:cs="宋体" w:hint="eastAsia"/>
          <w:szCs w:val="21"/>
        </w:rPr>
        <w:t>地    址：南宁市民乐路1号/邮编 530012</w:t>
      </w:r>
    </w:p>
    <w:p w14:paraId="541E7B47" w14:textId="3286FC74" w:rsidR="007C6C66" w:rsidRPr="006508AE" w:rsidRDefault="00F079C2" w:rsidP="00363452">
      <w:pPr>
        <w:spacing w:line="340" w:lineRule="exact"/>
        <w:ind w:firstLineChars="200" w:firstLine="420"/>
        <w:jc w:val="left"/>
        <w:rPr>
          <w:rFonts w:ascii="宋体" w:hAnsi="宋体"/>
          <w:szCs w:val="21"/>
          <w:u w:val="single"/>
        </w:rPr>
      </w:pPr>
      <w:r w:rsidRPr="006508AE">
        <w:rPr>
          <w:rFonts w:ascii="宋体" w:hAnsi="宋体" w:cs="宋体" w:hint="eastAsia"/>
          <w:szCs w:val="21"/>
        </w:rPr>
        <w:t>联系方式：0771-</w:t>
      </w:r>
      <w:r w:rsidR="008A06E7" w:rsidRPr="006508AE">
        <w:rPr>
          <w:rFonts w:ascii="宋体" w:hAnsi="宋体" w:cs="宋体"/>
          <w:szCs w:val="21"/>
        </w:rPr>
        <w:t>2633252</w:t>
      </w:r>
    </w:p>
    <w:p w14:paraId="306C2A76" w14:textId="77777777" w:rsidR="007C6C66" w:rsidRPr="006508AE" w:rsidRDefault="00F079C2" w:rsidP="00363452">
      <w:pPr>
        <w:spacing w:line="340" w:lineRule="exact"/>
        <w:ind w:firstLineChars="200" w:firstLine="420"/>
        <w:jc w:val="left"/>
        <w:rPr>
          <w:rFonts w:ascii="宋体" w:hAnsi="宋体"/>
          <w:szCs w:val="21"/>
        </w:rPr>
      </w:pPr>
      <w:r w:rsidRPr="006508AE">
        <w:rPr>
          <w:rFonts w:ascii="宋体" w:hAnsi="宋体" w:cs="宋体" w:hint="eastAsia"/>
          <w:szCs w:val="21"/>
        </w:rPr>
        <w:t>2.采购代理机构信息</w:t>
      </w:r>
      <w:bookmarkEnd w:id="2"/>
      <w:bookmarkEnd w:id="3"/>
    </w:p>
    <w:p w14:paraId="40A5B846" w14:textId="54C32D26"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 xml:space="preserve">名 </w:t>
      </w:r>
      <w:r w:rsidR="008A06E7" w:rsidRPr="006508AE">
        <w:rPr>
          <w:rFonts w:ascii="宋体" w:hAnsi="宋体"/>
          <w:szCs w:val="21"/>
        </w:rPr>
        <w:t xml:space="preserve">   </w:t>
      </w:r>
      <w:r w:rsidRPr="006508AE">
        <w:rPr>
          <w:rFonts w:ascii="宋体" w:hAnsi="宋体" w:hint="eastAsia"/>
          <w:szCs w:val="21"/>
        </w:rPr>
        <w:t>称：</w:t>
      </w:r>
      <w:r w:rsidRPr="006508AE">
        <w:rPr>
          <w:rFonts w:ascii="宋体" w:hAnsi="宋体" w:cs="宋体" w:hint="eastAsia"/>
          <w:kern w:val="0"/>
          <w:szCs w:val="21"/>
        </w:rPr>
        <w:t>云之龙咨询集团有限公司</w:t>
      </w:r>
    </w:p>
    <w:p w14:paraId="309B333E" w14:textId="5EA7FB6C"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 xml:space="preserve">地　</w:t>
      </w:r>
      <w:r w:rsidR="008A06E7" w:rsidRPr="006508AE">
        <w:rPr>
          <w:rFonts w:ascii="宋体" w:hAnsi="宋体" w:hint="eastAsia"/>
          <w:szCs w:val="21"/>
        </w:rPr>
        <w:t xml:space="preserve">  </w:t>
      </w:r>
      <w:r w:rsidRPr="006508AE">
        <w:rPr>
          <w:rFonts w:ascii="宋体" w:hAnsi="宋体" w:hint="eastAsia"/>
          <w:szCs w:val="21"/>
        </w:rPr>
        <w:t>址：广西南宁市新民路34-18号中明大厦12楼E座</w:t>
      </w:r>
    </w:p>
    <w:p w14:paraId="4D0994E2"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联系方式：</w:t>
      </w:r>
      <w:bookmarkStart w:id="4" w:name="_Toc28359087"/>
      <w:bookmarkStart w:id="5" w:name="_Toc28359010"/>
      <w:r w:rsidRPr="006508AE">
        <w:rPr>
          <w:rFonts w:ascii="宋体" w:hAnsi="宋体" w:hint="eastAsia"/>
          <w:szCs w:val="21"/>
        </w:rPr>
        <w:t>0771-2618199、0771-2618118</w:t>
      </w:r>
    </w:p>
    <w:p w14:paraId="03A18742" w14:textId="77777777" w:rsidR="007C6C66" w:rsidRPr="006508AE" w:rsidRDefault="00F079C2" w:rsidP="00363452">
      <w:pPr>
        <w:spacing w:line="340" w:lineRule="exact"/>
        <w:ind w:firstLineChars="200" w:firstLine="420"/>
        <w:rPr>
          <w:rFonts w:ascii="宋体" w:hAnsi="宋体"/>
          <w:szCs w:val="21"/>
        </w:rPr>
      </w:pPr>
      <w:r w:rsidRPr="006508AE">
        <w:rPr>
          <w:rFonts w:ascii="宋体" w:hAnsi="宋体" w:cs="宋体" w:hint="eastAsia"/>
          <w:szCs w:val="21"/>
        </w:rPr>
        <w:t>3.项目联系方式</w:t>
      </w:r>
      <w:bookmarkEnd w:id="4"/>
      <w:bookmarkEnd w:id="5"/>
    </w:p>
    <w:p w14:paraId="66CEAAB1" w14:textId="77777777" w:rsidR="007C6C66" w:rsidRPr="006508AE" w:rsidRDefault="00F079C2" w:rsidP="00363452">
      <w:pPr>
        <w:spacing w:line="340" w:lineRule="exact"/>
        <w:ind w:firstLineChars="200" w:firstLine="420"/>
        <w:rPr>
          <w:rFonts w:ascii="宋体" w:hAnsi="宋体"/>
          <w:szCs w:val="22"/>
        </w:rPr>
      </w:pPr>
      <w:r w:rsidRPr="006508AE">
        <w:rPr>
          <w:rFonts w:ascii="宋体" w:hAnsi="宋体" w:hint="eastAsia"/>
        </w:rPr>
        <w:t>项目联系人：采购人（</w:t>
      </w:r>
      <w:r w:rsidRPr="006508AE">
        <w:rPr>
          <w:rFonts w:ascii="宋体" w:hAnsi="宋体" w:cs="宋体" w:hint="eastAsia"/>
          <w:szCs w:val="21"/>
        </w:rPr>
        <w:t>廖高威</w:t>
      </w:r>
      <w:r w:rsidRPr="006508AE">
        <w:rPr>
          <w:rFonts w:ascii="宋体" w:hAnsi="宋体" w:hint="eastAsia"/>
        </w:rPr>
        <w:t>）；采购代理机构（</w:t>
      </w:r>
      <w:r w:rsidRPr="006508AE">
        <w:rPr>
          <w:rFonts w:ascii="宋体" w:hAnsi="宋体" w:cs="宋体" w:hint="eastAsia"/>
          <w:kern w:val="0"/>
          <w:szCs w:val="21"/>
        </w:rPr>
        <w:t>何志成、谢思婷</w:t>
      </w:r>
      <w:r w:rsidRPr="006508AE">
        <w:rPr>
          <w:rFonts w:ascii="宋体" w:hAnsi="宋体" w:hint="eastAsia"/>
        </w:rPr>
        <w:t>）</w:t>
      </w:r>
    </w:p>
    <w:p w14:paraId="21773F97" w14:textId="45A7EB84" w:rsidR="007C6C66" w:rsidRPr="006508AE" w:rsidRDefault="00F079C2" w:rsidP="00363452">
      <w:pPr>
        <w:spacing w:line="340" w:lineRule="exact"/>
        <w:ind w:firstLineChars="200" w:firstLine="420"/>
        <w:rPr>
          <w:rFonts w:ascii="宋体" w:hAnsi="宋体"/>
          <w:szCs w:val="21"/>
        </w:rPr>
      </w:pPr>
      <w:r w:rsidRPr="006508AE">
        <w:rPr>
          <w:rFonts w:ascii="宋体" w:hAnsi="宋体" w:hint="eastAsia"/>
          <w:szCs w:val="21"/>
        </w:rPr>
        <w:t>电　话：</w:t>
      </w:r>
      <w:r w:rsidRPr="006508AE">
        <w:rPr>
          <w:rFonts w:ascii="宋体" w:hAnsi="宋体" w:hint="eastAsia"/>
        </w:rPr>
        <w:t>采购人（</w:t>
      </w:r>
      <w:r w:rsidRPr="006508AE">
        <w:rPr>
          <w:rFonts w:ascii="宋体" w:hAnsi="宋体" w:cs="宋体" w:hint="eastAsia"/>
          <w:szCs w:val="21"/>
        </w:rPr>
        <w:t>0771-</w:t>
      </w:r>
      <w:r w:rsidR="00363452" w:rsidRPr="006508AE">
        <w:rPr>
          <w:rFonts w:ascii="宋体" w:hAnsi="宋体" w:cs="宋体"/>
          <w:szCs w:val="21"/>
        </w:rPr>
        <w:t>2633</w:t>
      </w:r>
      <w:r w:rsidR="008A06E7" w:rsidRPr="006508AE">
        <w:rPr>
          <w:rFonts w:ascii="宋体" w:hAnsi="宋体" w:cs="宋体"/>
          <w:szCs w:val="21"/>
        </w:rPr>
        <w:t>252</w:t>
      </w:r>
      <w:r w:rsidRPr="006508AE">
        <w:rPr>
          <w:rFonts w:ascii="宋体" w:hAnsi="宋体" w:hint="eastAsia"/>
        </w:rPr>
        <w:t>）；采购代理机构（</w:t>
      </w:r>
      <w:r w:rsidRPr="006508AE">
        <w:rPr>
          <w:rFonts w:ascii="宋体" w:hAnsi="宋体" w:cs="宋体" w:hint="eastAsia"/>
          <w:kern w:val="0"/>
          <w:szCs w:val="21"/>
        </w:rPr>
        <w:t>0771-2618199、0771-2618118</w:t>
      </w:r>
      <w:r w:rsidRPr="006508AE">
        <w:rPr>
          <w:rFonts w:ascii="宋体" w:hAnsi="宋体" w:hint="eastAsia"/>
        </w:rPr>
        <w:t>）</w:t>
      </w:r>
    </w:p>
    <w:p w14:paraId="76CF3DEC" w14:textId="77777777" w:rsidR="007C6C66" w:rsidRPr="006508AE" w:rsidRDefault="007C6C66" w:rsidP="00363452">
      <w:pPr>
        <w:spacing w:line="340" w:lineRule="exact"/>
        <w:ind w:firstLineChars="200" w:firstLine="420"/>
        <w:rPr>
          <w:rFonts w:ascii="宋体" w:hAnsi="宋体"/>
          <w:szCs w:val="21"/>
        </w:rPr>
      </w:pPr>
    </w:p>
    <w:p w14:paraId="07877E2D" w14:textId="77777777" w:rsidR="007C6C66" w:rsidRPr="006508AE" w:rsidRDefault="007C6C66" w:rsidP="00363452">
      <w:pPr>
        <w:spacing w:line="340" w:lineRule="exact"/>
        <w:ind w:firstLine="495"/>
        <w:jc w:val="right"/>
        <w:rPr>
          <w:rFonts w:ascii="宋体" w:hAnsi="宋体"/>
          <w:szCs w:val="21"/>
        </w:rPr>
      </w:pPr>
    </w:p>
    <w:p w14:paraId="2FBA8A7F" w14:textId="77777777" w:rsidR="007C6C66" w:rsidRPr="006508AE" w:rsidRDefault="00F079C2">
      <w:pPr>
        <w:pStyle w:val="2"/>
        <w:jc w:val="center"/>
      </w:pPr>
      <w:r w:rsidRPr="006508AE">
        <w:rPr>
          <w:rFonts w:ascii="Times New Roman" w:hAnsi="Times New Roman"/>
          <w:b w:val="0"/>
          <w:bCs w:val="0"/>
          <w:sz w:val="21"/>
          <w:szCs w:val="24"/>
        </w:rPr>
        <w:br w:type="page"/>
      </w:r>
      <w:bookmarkStart w:id="6" w:name="_Toc73446888"/>
      <w:r w:rsidRPr="006508AE">
        <w:rPr>
          <w:rFonts w:hint="eastAsia"/>
        </w:rPr>
        <w:lastRenderedPageBreak/>
        <w:t>第二章供应商须知</w:t>
      </w:r>
      <w:bookmarkEnd w:id="6"/>
    </w:p>
    <w:p w14:paraId="225FFA9D" w14:textId="77777777" w:rsidR="007C6C66" w:rsidRPr="006508AE" w:rsidRDefault="00F079C2">
      <w:pPr>
        <w:jc w:val="center"/>
        <w:rPr>
          <w:rFonts w:ascii="宋体" w:hAnsi="宋体"/>
          <w:b/>
          <w:sz w:val="32"/>
          <w:szCs w:val="32"/>
        </w:rPr>
      </w:pPr>
      <w:r w:rsidRPr="006508AE">
        <w:rPr>
          <w:rFonts w:ascii="宋体" w:hAnsi="宋体" w:hint="eastAsia"/>
          <w:b/>
          <w:sz w:val="32"/>
          <w:szCs w:val="32"/>
        </w:rPr>
        <w:t>供应商须知前附表</w:t>
      </w:r>
    </w:p>
    <w:p w14:paraId="571E0FA8" w14:textId="77777777" w:rsidR="007C6C66" w:rsidRPr="006508AE" w:rsidRDefault="007C6C66">
      <w:pPr>
        <w:jc w:val="center"/>
        <w:rPr>
          <w:rFonts w:ascii="宋体" w:hAnsi="宋体"/>
          <w:b/>
          <w:sz w:val="32"/>
          <w:szCs w:val="32"/>
        </w:rPr>
      </w:pP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569"/>
      </w:tblGrid>
      <w:tr w:rsidR="006508AE" w:rsidRPr="006508AE" w14:paraId="0207FAAE" w14:textId="77777777">
        <w:tc>
          <w:tcPr>
            <w:tcW w:w="959" w:type="dxa"/>
          </w:tcPr>
          <w:p w14:paraId="374B89D5" w14:textId="77777777" w:rsidR="007C6C66" w:rsidRPr="006508AE" w:rsidRDefault="00F079C2">
            <w:pPr>
              <w:spacing w:line="360" w:lineRule="exact"/>
              <w:jc w:val="center"/>
              <w:rPr>
                <w:rFonts w:ascii="宋体" w:hAnsi="宋体" w:cs="Calibri"/>
                <w:b/>
                <w:szCs w:val="21"/>
              </w:rPr>
            </w:pPr>
            <w:r w:rsidRPr="006508AE">
              <w:rPr>
                <w:rFonts w:ascii="宋体" w:hAnsi="宋体" w:cs="Calibri" w:hint="eastAsia"/>
                <w:b/>
                <w:szCs w:val="21"/>
              </w:rPr>
              <w:t>条款号</w:t>
            </w:r>
          </w:p>
        </w:tc>
        <w:tc>
          <w:tcPr>
            <w:tcW w:w="7569" w:type="dxa"/>
          </w:tcPr>
          <w:p w14:paraId="67F37623" w14:textId="77777777" w:rsidR="007C6C66" w:rsidRPr="006508AE" w:rsidRDefault="00F079C2">
            <w:pPr>
              <w:spacing w:line="360" w:lineRule="exact"/>
              <w:jc w:val="center"/>
              <w:rPr>
                <w:rFonts w:ascii="宋体" w:hAnsi="宋体" w:cs="Calibri"/>
                <w:b/>
                <w:szCs w:val="21"/>
              </w:rPr>
            </w:pPr>
            <w:r w:rsidRPr="006508AE">
              <w:rPr>
                <w:rFonts w:ascii="宋体" w:hAnsi="宋体" w:cs="Calibri" w:hint="eastAsia"/>
                <w:b/>
                <w:szCs w:val="21"/>
              </w:rPr>
              <w:t>内    容</w:t>
            </w:r>
          </w:p>
        </w:tc>
      </w:tr>
      <w:tr w:rsidR="006508AE" w:rsidRPr="006508AE" w14:paraId="02E90120" w14:textId="77777777">
        <w:tc>
          <w:tcPr>
            <w:tcW w:w="959" w:type="dxa"/>
            <w:vAlign w:val="center"/>
          </w:tcPr>
          <w:p w14:paraId="07289026"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3</w:t>
            </w:r>
          </w:p>
        </w:tc>
        <w:tc>
          <w:tcPr>
            <w:tcW w:w="7569" w:type="dxa"/>
            <w:vAlign w:val="center"/>
          </w:tcPr>
          <w:p w14:paraId="3A2EB85B" w14:textId="77777777" w:rsidR="000415A1" w:rsidRPr="006508AE" w:rsidRDefault="000415A1" w:rsidP="000415A1">
            <w:pPr>
              <w:spacing w:line="360" w:lineRule="exact"/>
              <w:rPr>
                <w:rFonts w:ascii="宋体" w:hAnsi="宋体" w:cs="宋体"/>
                <w:szCs w:val="21"/>
              </w:rPr>
            </w:pPr>
            <w:r w:rsidRPr="006508AE">
              <w:rPr>
                <w:rFonts w:ascii="宋体" w:hAnsi="宋体" w:cs="宋体" w:hint="eastAsia"/>
                <w:szCs w:val="21"/>
              </w:rPr>
              <w:t>1.供应商的资格条件：详见竞争性谈判公告</w:t>
            </w:r>
          </w:p>
          <w:p w14:paraId="2D634E85" w14:textId="77777777" w:rsidR="000415A1" w:rsidRPr="006508AE" w:rsidRDefault="000415A1" w:rsidP="000415A1">
            <w:pPr>
              <w:spacing w:line="360" w:lineRule="exact"/>
              <w:rPr>
                <w:rFonts w:ascii="宋体" w:hAnsi="宋体" w:cs="宋体"/>
                <w:szCs w:val="21"/>
              </w:rPr>
            </w:pPr>
            <w:r w:rsidRPr="006508AE">
              <w:rPr>
                <w:rFonts w:ascii="宋体" w:hAnsi="宋体" w:cs="宋体" w:hint="eastAsia"/>
                <w:szCs w:val="21"/>
              </w:rPr>
              <w:t>2.</w:t>
            </w:r>
            <w:r w:rsidRPr="006508AE">
              <w:rPr>
                <w:rFonts w:ascii="宋体" w:hAnsi="宋体" w:cs="宋体" w:hint="eastAsia"/>
                <w:bCs/>
                <w:szCs w:val="21"/>
              </w:rPr>
              <w:t>供应商</w:t>
            </w:r>
            <w:r w:rsidRPr="006508AE">
              <w:rPr>
                <w:rFonts w:ascii="宋体" w:hAnsi="宋体" w:cs="宋体" w:hint="eastAsia"/>
                <w:szCs w:val="21"/>
              </w:rPr>
              <w:t>出现下列情形之一的，不得参加政府采购活动：</w:t>
            </w:r>
          </w:p>
          <w:p w14:paraId="55C81C35" w14:textId="77777777" w:rsidR="000415A1" w:rsidRPr="006508AE" w:rsidRDefault="000415A1" w:rsidP="000415A1">
            <w:pPr>
              <w:spacing w:line="360" w:lineRule="exact"/>
              <w:rPr>
                <w:rFonts w:ascii="宋体" w:hAnsi="宋体" w:cs="宋体"/>
                <w:szCs w:val="21"/>
              </w:rPr>
            </w:pPr>
            <w:r w:rsidRPr="006508AE">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EEF990" w14:textId="77777777" w:rsidR="007C6C66" w:rsidRPr="006508AE" w:rsidRDefault="000415A1" w:rsidP="000415A1">
            <w:pPr>
              <w:spacing w:line="360" w:lineRule="exact"/>
              <w:rPr>
                <w:rFonts w:ascii="宋体" w:hAnsi="宋体" w:cs="宋体"/>
                <w:szCs w:val="21"/>
              </w:rPr>
            </w:pPr>
            <w:r w:rsidRPr="006508AE">
              <w:rPr>
                <w:rFonts w:ascii="宋体" w:hAnsi="宋体" w:cs="宋体" w:hint="eastAsia"/>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6508AE" w:rsidRPr="006508AE" w14:paraId="78D8F55C" w14:textId="77777777">
        <w:tc>
          <w:tcPr>
            <w:tcW w:w="959" w:type="dxa"/>
            <w:vAlign w:val="center"/>
          </w:tcPr>
          <w:p w14:paraId="3FDCED2F"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5.1</w:t>
            </w:r>
          </w:p>
        </w:tc>
        <w:tc>
          <w:tcPr>
            <w:tcW w:w="7569" w:type="dxa"/>
            <w:vAlign w:val="center"/>
          </w:tcPr>
          <w:p w14:paraId="198405A3"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是否接受联合体竞标: 详见竞争性谈判公告</w:t>
            </w:r>
          </w:p>
        </w:tc>
      </w:tr>
      <w:tr w:rsidR="006508AE" w:rsidRPr="006508AE" w14:paraId="0E37FC11" w14:textId="77777777">
        <w:tc>
          <w:tcPr>
            <w:tcW w:w="959" w:type="dxa"/>
            <w:vAlign w:val="center"/>
          </w:tcPr>
          <w:p w14:paraId="3649BEA3"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6.2</w:t>
            </w:r>
          </w:p>
        </w:tc>
        <w:tc>
          <w:tcPr>
            <w:tcW w:w="7569" w:type="dxa"/>
            <w:vAlign w:val="center"/>
          </w:tcPr>
          <w:p w14:paraId="46234290" w14:textId="77777777" w:rsidR="007C6C66" w:rsidRPr="006508AE" w:rsidRDefault="00F079C2">
            <w:pPr>
              <w:pStyle w:val="a4"/>
              <w:spacing w:line="360" w:lineRule="exact"/>
              <w:rPr>
                <w:rFonts w:ascii="宋体" w:hAnsi="宋体" w:cs="宋体"/>
                <w:szCs w:val="21"/>
              </w:rPr>
            </w:pPr>
            <w:r w:rsidRPr="006508AE">
              <w:rPr>
                <w:rFonts w:ascii="宋体" w:hAnsi="宋体" w:cs="宋体" w:hint="eastAsia"/>
                <w:szCs w:val="21"/>
              </w:rPr>
              <w:t>是否允许分包：□允许/</w:t>
            </w:r>
            <w:r w:rsidRPr="006508AE">
              <w:rPr>
                <w:rFonts w:hAnsi="宋体" w:cs="Arial"/>
              </w:rPr>
              <w:sym w:font="Wingdings 2" w:char="0052"/>
            </w:r>
            <w:r w:rsidRPr="006508AE">
              <w:rPr>
                <w:rFonts w:ascii="宋体" w:hAnsi="宋体" w:cs="宋体" w:hint="eastAsia"/>
                <w:szCs w:val="21"/>
              </w:rPr>
              <w:t>不允许</w:t>
            </w:r>
          </w:p>
          <w:p w14:paraId="51BD75DD" w14:textId="77777777" w:rsidR="007C6C66" w:rsidRPr="006508AE" w:rsidRDefault="00F079C2">
            <w:pPr>
              <w:pStyle w:val="a4"/>
              <w:spacing w:line="360" w:lineRule="exact"/>
              <w:rPr>
                <w:rFonts w:ascii="宋体" w:hAnsi="宋体" w:cs="宋体"/>
                <w:szCs w:val="21"/>
              </w:rPr>
            </w:pPr>
            <w:r w:rsidRPr="006508AE">
              <w:rPr>
                <w:rFonts w:ascii="宋体" w:hAnsi="宋体" w:cs="宋体" w:hint="eastAsia"/>
                <w:szCs w:val="21"/>
              </w:rPr>
              <w:t>如允许分包，本项目主体部分为</w:t>
            </w:r>
            <w:r w:rsidRPr="006508AE">
              <w:rPr>
                <w:rFonts w:ascii="宋体" w:hAnsi="宋体" w:cs="宋体" w:hint="eastAsia"/>
                <w:szCs w:val="21"/>
                <w:u w:val="single"/>
              </w:rPr>
              <w:t xml:space="preserve">    /   </w:t>
            </w:r>
            <w:r w:rsidRPr="006508AE">
              <w:rPr>
                <w:rFonts w:ascii="宋体" w:hAnsi="宋体" w:cs="宋体" w:hint="eastAsia"/>
                <w:szCs w:val="21"/>
              </w:rPr>
              <w:t>；分包履行的具体内容、金额或者比例如下：</w:t>
            </w:r>
          </w:p>
          <w:p w14:paraId="6C5F7A2C" w14:textId="77777777" w:rsidR="007C6C66" w:rsidRPr="006508AE" w:rsidRDefault="00F079C2">
            <w:pPr>
              <w:pStyle w:val="a4"/>
              <w:spacing w:line="360" w:lineRule="exact"/>
              <w:rPr>
                <w:rFonts w:ascii="宋体" w:hAnsi="宋体" w:cs="宋体"/>
                <w:szCs w:val="21"/>
                <w:u w:val="single"/>
              </w:rPr>
            </w:pPr>
            <w:r w:rsidRPr="006508AE">
              <w:rPr>
                <w:rFonts w:ascii="宋体" w:hAnsi="宋体" w:cs="宋体" w:hint="eastAsia"/>
                <w:szCs w:val="21"/>
              </w:rPr>
              <w:t>具体内容：</w:t>
            </w:r>
            <w:r w:rsidRPr="006508AE">
              <w:rPr>
                <w:rFonts w:ascii="宋体" w:hAnsi="宋体" w:cs="宋体" w:hint="eastAsia"/>
                <w:szCs w:val="21"/>
                <w:u w:val="single"/>
              </w:rPr>
              <w:t xml:space="preserve">     /      </w:t>
            </w:r>
            <w:r w:rsidRPr="006508AE">
              <w:rPr>
                <w:rFonts w:ascii="宋体" w:hAnsi="宋体" w:cs="宋体" w:hint="eastAsia"/>
                <w:szCs w:val="21"/>
              </w:rPr>
              <w:t>。</w:t>
            </w:r>
          </w:p>
          <w:p w14:paraId="25DED07D" w14:textId="77777777" w:rsidR="007C6C66" w:rsidRPr="006508AE" w:rsidRDefault="00F079C2">
            <w:pPr>
              <w:pStyle w:val="a4"/>
              <w:spacing w:line="360" w:lineRule="exact"/>
              <w:jc w:val="both"/>
              <w:rPr>
                <w:rFonts w:ascii="宋体" w:hAnsi="宋体" w:cs="宋体"/>
                <w:szCs w:val="21"/>
                <w:u w:val="single"/>
              </w:rPr>
            </w:pPr>
            <w:r w:rsidRPr="006508AE">
              <w:rPr>
                <w:rFonts w:ascii="宋体" w:hAnsi="宋体" w:cs="宋体" w:hint="eastAsia"/>
                <w:szCs w:val="21"/>
              </w:rPr>
              <w:t>具体金额：</w:t>
            </w:r>
            <w:r w:rsidRPr="006508AE">
              <w:rPr>
                <w:rFonts w:ascii="宋体" w:hAnsi="宋体" w:cs="宋体" w:hint="eastAsia"/>
                <w:szCs w:val="21"/>
                <w:u w:val="single"/>
              </w:rPr>
              <w:t xml:space="preserve">     /      </w:t>
            </w:r>
            <w:r w:rsidRPr="006508AE">
              <w:rPr>
                <w:rFonts w:ascii="宋体" w:hAnsi="宋体" w:cs="宋体" w:hint="eastAsia"/>
                <w:szCs w:val="21"/>
              </w:rPr>
              <w:t>。</w:t>
            </w:r>
          </w:p>
          <w:p w14:paraId="6FF11177" w14:textId="77777777" w:rsidR="007C6C66" w:rsidRPr="006508AE" w:rsidRDefault="00F079C2">
            <w:pPr>
              <w:pStyle w:val="a4"/>
              <w:spacing w:line="360" w:lineRule="exact"/>
              <w:rPr>
                <w:rFonts w:ascii="宋体" w:hAnsi="宋体" w:cs="宋体"/>
                <w:szCs w:val="21"/>
              </w:rPr>
            </w:pPr>
            <w:r w:rsidRPr="006508AE">
              <w:rPr>
                <w:rFonts w:ascii="宋体" w:hAnsi="宋体" w:cs="宋体" w:hint="eastAsia"/>
                <w:szCs w:val="21"/>
              </w:rPr>
              <w:t>具体比例：</w:t>
            </w:r>
            <w:r w:rsidRPr="006508AE">
              <w:rPr>
                <w:rFonts w:ascii="宋体" w:hAnsi="宋体" w:cs="宋体" w:hint="eastAsia"/>
                <w:szCs w:val="21"/>
                <w:u w:val="single"/>
              </w:rPr>
              <w:t xml:space="preserve">     /      </w:t>
            </w:r>
            <w:r w:rsidRPr="006508AE">
              <w:rPr>
                <w:rFonts w:ascii="宋体" w:hAnsi="宋体" w:cs="宋体" w:hint="eastAsia"/>
                <w:szCs w:val="21"/>
              </w:rPr>
              <w:t>。</w:t>
            </w:r>
          </w:p>
        </w:tc>
      </w:tr>
      <w:tr w:rsidR="006508AE" w:rsidRPr="006508AE" w14:paraId="551C649B" w14:textId="77777777">
        <w:tc>
          <w:tcPr>
            <w:tcW w:w="959" w:type="dxa"/>
            <w:vAlign w:val="center"/>
          </w:tcPr>
          <w:p w14:paraId="14CDD924"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12.1</w:t>
            </w:r>
          </w:p>
        </w:tc>
        <w:tc>
          <w:tcPr>
            <w:tcW w:w="7569" w:type="dxa"/>
            <w:vAlign w:val="center"/>
          </w:tcPr>
          <w:p w14:paraId="38100010"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资格证明文件（下列文件，供应商所提供的材料不完整，或模糊不清以致关键信息无法辨认的，谈判小组有权认定该材料无效）：</w:t>
            </w:r>
          </w:p>
          <w:p w14:paraId="58DF3250"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1.供应商合法的主体资格证明【如营业执照、事业单位法人证书、执业许可证、自然人身份证等】复印件；（</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059A125D"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2.供应商</w:t>
            </w:r>
            <w:r w:rsidRPr="006508AE">
              <w:rPr>
                <w:rFonts w:ascii="宋体" w:hAnsi="宋体" w:cs="宋体" w:hint="eastAsia"/>
                <w:szCs w:val="21"/>
                <w:u w:val="single"/>
              </w:rPr>
              <w:t>响应文件递交截止时间前半年</w:t>
            </w:r>
            <w:r w:rsidRPr="006508AE">
              <w:rPr>
                <w:rFonts w:ascii="宋体" w:hAnsi="宋体" w:cs="宋体" w:hint="eastAsia"/>
                <w:szCs w:val="21"/>
              </w:rPr>
              <w:t>内任意</w:t>
            </w:r>
            <w:r w:rsidRPr="006508AE">
              <w:rPr>
                <w:rFonts w:ascii="宋体" w:hAnsi="宋体" w:cs="宋体"/>
                <w:szCs w:val="21"/>
                <w:u w:val="single"/>
              </w:rPr>
              <w:t>1</w:t>
            </w:r>
            <w:r w:rsidRPr="006508AE">
              <w:rPr>
                <w:rFonts w:ascii="宋体" w:hAnsi="宋体" w:cs="宋体" w:hint="eastAsia"/>
                <w:szCs w:val="21"/>
              </w:rPr>
              <w:t>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02BF3176"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3.供应商</w:t>
            </w:r>
            <w:r w:rsidRPr="006508AE">
              <w:rPr>
                <w:rFonts w:ascii="宋体" w:hAnsi="宋体" w:cs="宋体" w:hint="eastAsia"/>
                <w:szCs w:val="21"/>
                <w:u w:val="single"/>
              </w:rPr>
              <w:t>响应文件递交截止时间前半年</w:t>
            </w:r>
            <w:r w:rsidRPr="006508AE">
              <w:rPr>
                <w:rFonts w:ascii="宋体" w:hAnsi="宋体" w:cs="宋体" w:hint="eastAsia"/>
                <w:szCs w:val="21"/>
              </w:rPr>
              <w:t>内任意</w:t>
            </w:r>
            <w:r w:rsidRPr="006508AE">
              <w:rPr>
                <w:rFonts w:ascii="宋体" w:hAnsi="宋体" w:cs="宋体"/>
                <w:szCs w:val="21"/>
                <w:u w:val="single"/>
              </w:rPr>
              <w:t>1</w:t>
            </w:r>
            <w:r w:rsidRPr="006508AE">
              <w:rPr>
                <w:rFonts w:ascii="宋体" w:hAnsi="宋体" w:cs="宋体" w:hint="eastAsia"/>
                <w:szCs w:val="21"/>
              </w:rPr>
              <w:t>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sidRPr="006508AE">
              <w:rPr>
                <w:rFonts w:ascii="宋体" w:hAnsi="宋体" w:cs="宋体" w:hint="eastAsia"/>
                <w:b/>
                <w:szCs w:val="21"/>
              </w:rPr>
              <w:t>必须提供，</w:t>
            </w:r>
            <w:r w:rsidRPr="006508AE">
              <w:rPr>
                <w:rFonts w:ascii="宋体" w:hAnsi="宋体" w:cs="宋体" w:hint="eastAsia"/>
                <w:b/>
                <w:szCs w:val="21"/>
              </w:rPr>
              <w:lastRenderedPageBreak/>
              <w:t>否则响应文件作无效处理</w:t>
            </w:r>
            <w:r w:rsidRPr="006508AE">
              <w:rPr>
                <w:rFonts w:ascii="宋体" w:hAnsi="宋体" w:cs="宋体" w:hint="eastAsia"/>
                <w:szCs w:val="21"/>
              </w:rPr>
              <w:t>）</w:t>
            </w:r>
          </w:p>
          <w:p w14:paraId="7BD92DC4" w14:textId="096A6E14"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szCs w:val="21"/>
              </w:rPr>
              <w:t>4.供应商</w:t>
            </w:r>
            <w:r w:rsidRPr="006508AE">
              <w:rPr>
                <w:rFonts w:ascii="宋体" w:hAnsi="宋体" w:cs="Calibri" w:hint="eastAsia"/>
                <w:szCs w:val="20"/>
              </w:rPr>
              <w:t>2019年或2020年财务报表复印件【①可以是经会计师事务所审计的（财务报告至少包括三表及其附注）</w:t>
            </w:r>
            <w:r w:rsidR="00363452" w:rsidRPr="006508AE">
              <w:rPr>
                <w:rFonts w:ascii="宋体" w:hAnsi="宋体" w:cs="Calibri" w:hint="eastAsia"/>
                <w:szCs w:val="20"/>
              </w:rPr>
              <w:t>或是供应商本单位出具的财务报表（至少包含资产负债表、利润表、现金流量表）</w:t>
            </w:r>
            <w:r w:rsidRPr="006508AE">
              <w:rPr>
                <w:rFonts w:ascii="宋体" w:hAnsi="宋体" w:cs="Calibri" w:hint="eastAsia"/>
                <w:szCs w:val="20"/>
              </w:rPr>
              <w:t>；②新近成立不足半年的公司提供公司成立日之后次月起至响应文件递交截止前的财务报表（至少包含资产负债表、利润表、现金流量表）。以上未按要求提供材料的，谈判小组将取消其竞标资格】，或供应商其开户银行出具的资信证明（复印件）（说明：供应商其开户银行出具的资信证明指：反映供应商资金结算无异常，无违规透支，无理拒付、无逾期（垫款）和欠息等不良记录，结算纪律良好的相关证明，并非指存款证明。如所提供该证明仅为存款数额信息的将作无效证明处理，并按无效竞标处理）</w:t>
            </w:r>
            <w:r w:rsidRPr="006508AE">
              <w:rPr>
                <w:rFonts w:ascii="宋体" w:hAnsi="宋体" w:cs="宋体" w:hint="eastAsia"/>
                <w:szCs w:val="21"/>
              </w:rPr>
              <w:t>；</w:t>
            </w:r>
            <w:r w:rsidRPr="006508AE">
              <w:rPr>
                <w:rFonts w:ascii="宋体" w:hAnsi="宋体" w:cs="宋体" w:hint="eastAsia"/>
                <w:bCs/>
                <w:szCs w:val="21"/>
              </w:rPr>
              <w:t>（</w:t>
            </w:r>
            <w:r w:rsidRPr="006508AE">
              <w:rPr>
                <w:rFonts w:ascii="宋体" w:hAnsi="宋体" w:cs="宋体" w:hint="eastAsia"/>
                <w:b/>
                <w:szCs w:val="21"/>
              </w:rPr>
              <w:t>必须提供，否则响应文件作无效处理</w:t>
            </w:r>
            <w:r w:rsidRPr="006508AE">
              <w:rPr>
                <w:rFonts w:ascii="宋体" w:hAnsi="宋体" w:cs="宋体" w:hint="eastAsia"/>
                <w:bCs/>
                <w:szCs w:val="21"/>
              </w:rPr>
              <w:t>）</w:t>
            </w:r>
          </w:p>
          <w:p w14:paraId="55BDB75C"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5.竞标声明（格式见第五章）；（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6A301844"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6.供应商直接控股、管理关系信息表（格式见第五章）；（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521FCC5B"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7.供应商获取竞争性谈判文件的微信公众号页面截图（“我的项目”—“已付款”）；（</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28EFAF3A"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8.联合体协议书（格式见第五章）；（</w:t>
            </w:r>
            <w:r w:rsidRPr="006508AE">
              <w:rPr>
                <w:rFonts w:ascii="宋体" w:hAnsi="宋体" w:cs="宋体" w:hint="eastAsia"/>
                <w:b/>
                <w:szCs w:val="21"/>
              </w:rPr>
              <w:t>本项目不接受联合体，不适用</w:t>
            </w:r>
            <w:r w:rsidRPr="006508AE">
              <w:rPr>
                <w:rFonts w:ascii="宋体" w:hAnsi="宋体" w:cs="宋体" w:hint="eastAsia"/>
                <w:szCs w:val="21"/>
              </w:rPr>
              <w:t>）</w:t>
            </w:r>
          </w:p>
          <w:p w14:paraId="0E221AB1"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9.除竞争性谈判文件规定必须提供以外，供应商认为需要提供的其他证明材料。</w:t>
            </w:r>
          </w:p>
          <w:p w14:paraId="4D66AAE0"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注：</w:t>
            </w:r>
          </w:p>
          <w:p w14:paraId="76B64484"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1.以上标明“必须提供”的材料属于复印件的，必须加盖供应商公章，否则响应文件作无效处理。</w:t>
            </w:r>
          </w:p>
          <w:p w14:paraId="496F606F"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2.竞标声明必须由法定代表人（负责人或自然人）在规定签章处逐一签字并加盖供应商公章，否则响应文件作无效处理。</w:t>
            </w:r>
          </w:p>
          <w:p w14:paraId="50D34C21"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b/>
                <w:szCs w:val="21"/>
              </w:rPr>
              <w:t>3.供应商直接控股、管理关系信息表必须由法定代表人（负责人或自然人）或委托代理人在规定签章处逐一签字并加盖供应商公章，否则响应文件作无效处理。</w:t>
            </w:r>
          </w:p>
        </w:tc>
      </w:tr>
      <w:tr w:rsidR="006508AE" w:rsidRPr="006508AE" w14:paraId="5566BB73" w14:textId="77777777">
        <w:tc>
          <w:tcPr>
            <w:tcW w:w="959" w:type="dxa"/>
            <w:vAlign w:val="center"/>
          </w:tcPr>
          <w:p w14:paraId="3D4C6740"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lastRenderedPageBreak/>
              <w:t>12.2</w:t>
            </w:r>
          </w:p>
        </w:tc>
        <w:tc>
          <w:tcPr>
            <w:tcW w:w="7569" w:type="dxa"/>
            <w:vAlign w:val="center"/>
          </w:tcPr>
          <w:p w14:paraId="3721CD08" w14:textId="77777777" w:rsidR="007C6C66" w:rsidRPr="006508AE" w:rsidRDefault="00F079C2">
            <w:pPr>
              <w:spacing w:line="360" w:lineRule="exact"/>
              <w:rPr>
                <w:rFonts w:ascii="宋体" w:hAnsi="宋体" w:cs="宋体"/>
                <w:b/>
                <w:szCs w:val="21"/>
              </w:rPr>
            </w:pPr>
            <w:r w:rsidRPr="006508AE">
              <w:rPr>
                <w:rFonts w:ascii="宋体" w:hAnsi="宋体" w:cs="宋体" w:hint="eastAsia"/>
                <w:b/>
                <w:szCs w:val="21"/>
              </w:rPr>
              <w:t>报价商务技术文件：</w:t>
            </w:r>
          </w:p>
          <w:p w14:paraId="26C36A06"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1.无串通竞标行为的承诺函（格式见第五章）；（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31C731E9"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2.竞标报价表（格式见第五章）；（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41D2874B"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3.法定代表人(负责人或自然人)身份证明书及法定代表人(负责人或自然人)有效身份证正反面复印件（格式见第五章）；（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449D254F" w14:textId="77777777" w:rsidR="007C6C66" w:rsidRPr="006508AE" w:rsidRDefault="00F079C2">
            <w:pPr>
              <w:spacing w:line="360" w:lineRule="exact"/>
              <w:rPr>
                <w:rFonts w:ascii="宋体" w:hAnsi="宋体" w:cs="宋体"/>
                <w:b/>
                <w:szCs w:val="21"/>
              </w:rPr>
            </w:pPr>
            <w:r w:rsidRPr="006508AE">
              <w:rPr>
                <w:rFonts w:ascii="宋体" w:hAnsi="宋体" w:cs="宋体" w:hint="eastAsia"/>
                <w:szCs w:val="21"/>
              </w:rPr>
              <w:t>4.法定代表人(负责人或自然人)授权委托书及委托代理人有效身份证正反面复印件（格式见第五章）；（</w:t>
            </w:r>
            <w:r w:rsidRPr="006508AE">
              <w:rPr>
                <w:rFonts w:ascii="宋体" w:hAnsi="宋体" w:cs="宋体" w:hint="eastAsia"/>
                <w:b/>
                <w:szCs w:val="21"/>
              </w:rPr>
              <w:t>委托时必须提供，否则响应文件作无效处理</w:t>
            </w:r>
            <w:r w:rsidRPr="006508AE">
              <w:rPr>
                <w:rFonts w:ascii="宋体" w:hAnsi="宋体" w:cs="宋体" w:hint="eastAsia"/>
                <w:szCs w:val="21"/>
              </w:rPr>
              <w:t>）</w:t>
            </w:r>
          </w:p>
          <w:p w14:paraId="5BAD121A"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5.商务条款偏离表（格式见第五章）；（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199C5773"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6.竞标保证金提交凭证；（</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1DD38EC0" w14:textId="77777777" w:rsidR="007C6C66" w:rsidRPr="006508AE" w:rsidRDefault="00F079C2">
            <w:pPr>
              <w:spacing w:line="360" w:lineRule="exact"/>
              <w:rPr>
                <w:rFonts w:ascii="宋体" w:hAnsi="宋体" w:cs="宋体"/>
                <w:szCs w:val="21"/>
              </w:rPr>
            </w:pPr>
            <w:r w:rsidRPr="006508AE">
              <w:rPr>
                <w:rFonts w:ascii="宋体" w:hAnsi="宋体" w:cs="宋体"/>
                <w:szCs w:val="21"/>
              </w:rPr>
              <w:t>7</w:t>
            </w:r>
            <w:r w:rsidRPr="006508AE">
              <w:rPr>
                <w:rFonts w:ascii="宋体" w:hAnsi="宋体" w:cs="宋体" w:hint="eastAsia"/>
                <w:szCs w:val="21"/>
              </w:rPr>
              <w:t>.技术偏离表（格式见第五章）；（</w:t>
            </w:r>
            <w:r w:rsidRPr="006508AE">
              <w:rPr>
                <w:rFonts w:ascii="宋体" w:hAnsi="宋体" w:cs="宋体" w:hint="eastAsia"/>
                <w:b/>
                <w:szCs w:val="21"/>
              </w:rPr>
              <w:t>必须提供，否则响应文件作无效处理</w:t>
            </w:r>
            <w:r w:rsidRPr="006508AE">
              <w:rPr>
                <w:rFonts w:ascii="宋体" w:hAnsi="宋体" w:cs="宋体" w:hint="eastAsia"/>
                <w:szCs w:val="21"/>
              </w:rPr>
              <w:t>）</w:t>
            </w:r>
          </w:p>
          <w:p w14:paraId="58182986" w14:textId="77777777" w:rsidR="007C6C66" w:rsidRPr="006508AE" w:rsidRDefault="00F079C2">
            <w:pPr>
              <w:spacing w:line="360" w:lineRule="exact"/>
              <w:rPr>
                <w:rFonts w:ascii="宋体" w:hAnsi="宋体" w:cs="宋体"/>
                <w:szCs w:val="21"/>
              </w:rPr>
            </w:pPr>
            <w:r w:rsidRPr="006508AE">
              <w:rPr>
                <w:rFonts w:ascii="宋体" w:hAnsi="宋体" w:cs="宋体"/>
                <w:szCs w:val="21"/>
              </w:rPr>
              <w:t>8</w:t>
            </w:r>
            <w:r w:rsidRPr="006508AE">
              <w:rPr>
                <w:rFonts w:ascii="宋体" w:hAnsi="宋体" w:cs="宋体" w:hint="eastAsia"/>
                <w:szCs w:val="21"/>
              </w:rPr>
              <w:t>.对应采购需求的商务条款提供的其他文件资料；</w:t>
            </w:r>
          </w:p>
          <w:p w14:paraId="31FDE85A" w14:textId="77777777" w:rsidR="007C6C66" w:rsidRPr="006508AE" w:rsidRDefault="00F079C2">
            <w:pPr>
              <w:spacing w:line="360" w:lineRule="exact"/>
              <w:rPr>
                <w:rFonts w:ascii="宋体" w:hAnsi="宋体" w:cs="宋体"/>
                <w:szCs w:val="21"/>
              </w:rPr>
            </w:pPr>
            <w:r w:rsidRPr="006508AE">
              <w:rPr>
                <w:rFonts w:ascii="宋体" w:hAnsi="宋体" w:cs="宋体"/>
                <w:szCs w:val="21"/>
              </w:rPr>
              <w:t>9</w:t>
            </w:r>
            <w:r w:rsidRPr="006508AE">
              <w:rPr>
                <w:rFonts w:ascii="宋体" w:hAnsi="宋体" w:cs="宋体" w:hint="eastAsia"/>
                <w:szCs w:val="21"/>
              </w:rPr>
              <w:t>.对应采购需求技术要求提供的其他文件资料；</w:t>
            </w:r>
          </w:p>
          <w:p w14:paraId="74C78308" w14:textId="77777777" w:rsidR="007C6C66" w:rsidRPr="006508AE" w:rsidRDefault="00F079C2">
            <w:pPr>
              <w:spacing w:line="360" w:lineRule="exact"/>
              <w:rPr>
                <w:rFonts w:ascii="宋体" w:hAnsi="宋体" w:cs="宋体"/>
                <w:szCs w:val="21"/>
              </w:rPr>
            </w:pPr>
            <w:r w:rsidRPr="006508AE">
              <w:rPr>
                <w:rFonts w:ascii="宋体" w:hAnsi="宋体" w:cs="宋体"/>
                <w:szCs w:val="21"/>
              </w:rPr>
              <w:lastRenderedPageBreak/>
              <w:t>10</w:t>
            </w:r>
            <w:r w:rsidRPr="006508AE">
              <w:rPr>
                <w:rFonts w:ascii="宋体" w:hAnsi="宋体" w:cs="宋体" w:hint="eastAsia"/>
                <w:szCs w:val="21"/>
              </w:rPr>
              <w:t>.供应商认为需要提供的有关资料。</w:t>
            </w:r>
          </w:p>
          <w:p w14:paraId="24FACEE8"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 xml:space="preserve">注： </w:t>
            </w:r>
          </w:p>
          <w:p w14:paraId="44E05DA4" w14:textId="77777777" w:rsidR="007C6C66" w:rsidRPr="006508AE" w:rsidRDefault="00F079C2">
            <w:pPr>
              <w:snapToGrid w:val="0"/>
              <w:spacing w:line="360" w:lineRule="exact"/>
              <w:jc w:val="left"/>
              <w:rPr>
                <w:rFonts w:ascii="宋体" w:hAnsi="宋体" w:cs="宋体"/>
                <w:b/>
                <w:szCs w:val="21"/>
              </w:rPr>
            </w:pPr>
            <w:r w:rsidRPr="006508AE">
              <w:rPr>
                <w:rFonts w:ascii="宋体" w:hAnsi="宋体" w:cs="宋体" w:hint="eastAsia"/>
                <w:b/>
                <w:szCs w:val="21"/>
              </w:rPr>
              <w:t>1.法定代表人（负责人或自然人）授权委托书必须由法定代表人（负责人或自然人）及委托代理人签字，并加盖供应商公章，否则响应文件作无效处理。</w:t>
            </w:r>
          </w:p>
          <w:p w14:paraId="6E7541BB" w14:textId="77777777" w:rsidR="007C6C66" w:rsidRPr="006508AE" w:rsidRDefault="00F079C2">
            <w:pPr>
              <w:spacing w:line="360" w:lineRule="exact"/>
              <w:rPr>
                <w:rFonts w:ascii="宋体" w:hAnsi="宋体" w:cs="宋体"/>
                <w:b/>
                <w:szCs w:val="21"/>
              </w:rPr>
            </w:pPr>
            <w:r w:rsidRPr="006508AE">
              <w:rPr>
                <w:rFonts w:ascii="宋体" w:hAnsi="宋体" w:cs="宋体" w:hint="eastAsia"/>
                <w:b/>
                <w:szCs w:val="21"/>
              </w:rPr>
              <w:t>2. 以上标明“必须提供”材料复印件的，必须加盖供应商公章，否则响应文件作无效处理。</w:t>
            </w:r>
          </w:p>
          <w:p w14:paraId="23678504" w14:textId="77777777" w:rsidR="007C6C66" w:rsidRPr="006508AE" w:rsidRDefault="00F079C2">
            <w:pPr>
              <w:spacing w:line="360" w:lineRule="exact"/>
              <w:rPr>
                <w:rFonts w:ascii="宋体" w:hAnsi="宋体" w:cs="宋体"/>
                <w:szCs w:val="21"/>
              </w:rPr>
            </w:pPr>
            <w:r w:rsidRPr="006508AE">
              <w:rPr>
                <w:rFonts w:ascii="宋体" w:hAnsi="宋体" w:cs="宋体" w:hint="eastAsia"/>
                <w:b/>
                <w:szCs w:val="21"/>
              </w:rPr>
              <w:t>3.以上材料未附格式的，由供应商自行拟定。</w:t>
            </w:r>
          </w:p>
        </w:tc>
      </w:tr>
      <w:tr w:rsidR="006508AE" w:rsidRPr="006508AE" w14:paraId="05BF9159" w14:textId="77777777">
        <w:tc>
          <w:tcPr>
            <w:tcW w:w="959" w:type="dxa"/>
            <w:vAlign w:val="center"/>
          </w:tcPr>
          <w:p w14:paraId="6132122D"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lastRenderedPageBreak/>
              <w:t>12.3</w:t>
            </w:r>
          </w:p>
        </w:tc>
        <w:tc>
          <w:tcPr>
            <w:tcW w:w="7569" w:type="dxa"/>
            <w:vAlign w:val="center"/>
          </w:tcPr>
          <w:p w14:paraId="58F03BA9"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响应文件电子版。供应商在递交响应文件时，同时递交响应文件电子版。</w:t>
            </w:r>
          </w:p>
          <w:p w14:paraId="132DB124"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1.响应文件电子版内容：与纸质响应文件全部内容一致。</w:t>
            </w:r>
          </w:p>
          <w:p w14:paraId="5AF17763"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2.响应文件电子版形式：可编辑的word文档格式1份和已签字盖章的响应文件正本的扫描件（PDF格式）1份。</w:t>
            </w:r>
          </w:p>
          <w:p w14:paraId="7C7DEB7A"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3.响应文件电子版密封方式：响应文件电子版光盘（或U盘）与纸质版响应文件一并装入响应文件袋中。</w:t>
            </w:r>
          </w:p>
        </w:tc>
      </w:tr>
      <w:tr w:rsidR="006508AE" w:rsidRPr="006508AE" w14:paraId="2AF3C369" w14:textId="77777777">
        <w:tc>
          <w:tcPr>
            <w:tcW w:w="959" w:type="dxa"/>
            <w:vAlign w:val="center"/>
          </w:tcPr>
          <w:p w14:paraId="2137B7B6"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15.2</w:t>
            </w:r>
          </w:p>
        </w:tc>
        <w:tc>
          <w:tcPr>
            <w:tcW w:w="7569" w:type="dxa"/>
            <w:vAlign w:val="center"/>
          </w:tcPr>
          <w:p w14:paraId="718F7351"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竞标报价的价格构成为：</w:t>
            </w:r>
          </w:p>
          <w:p w14:paraId="2747DF17"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竞标价格包含设备、随配附件、备品备件、辅助材料、工具、运抵指定交货地点、保险、现场安装、调试及验收、售后服务、培训费、人工费、税金、产品检测费、产品质保期内维护等及其他所有成本费用的总和。</w:t>
            </w:r>
          </w:p>
          <w:p w14:paraId="0B464828"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报价要求：</w:t>
            </w:r>
          </w:p>
          <w:p w14:paraId="224ACEFF"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供应商应当就“采购需求”中所竞标的分标项目的全部内容作完整唯一总价报价，不得存在漏项报价，否则响应文件作无效处理。</w:t>
            </w:r>
          </w:p>
        </w:tc>
      </w:tr>
      <w:tr w:rsidR="006508AE" w:rsidRPr="006508AE" w14:paraId="600B6D16" w14:textId="77777777">
        <w:tc>
          <w:tcPr>
            <w:tcW w:w="959" w:type="dxa"/>
            <w:vAlign w:val="center"/>
          </w:tcPr>
          <w:p w14:paraId="649C6484"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16.1</w:t>
            </w:r>
          </w:p>
        </w:tc>
        <w:tc>
          <w:tcPr>
            <w:tcW w:w="7569" w:type="dxa"/>
            <w:vAlign w:val="center"/>
          </w:tcPr>
          <w:p w14:paraId="5EC8FFD5" w14:textId="77777777" w:rsidR="007C6C66" w:rsidRPr="006508AE" w:rsidRDefault="00F079C2">
            <w:pPr>
              <w:pStyle w:val="a"/>
              <w:tabs>
                <w:tab w:val="left" w:pos="720"/>
                <w:tab w:val="left" w:pos="840"/>
              </w:tabs>
              <w:snapToGrid w:val="0"/>
              <w:spacing w:line="360" w:lineRule="exact"/>
              <w:ind w:left="283" w:hangingChars="135" w:hanging="283"/>
              <w:rPr>
                <w:rFonts w:ascii="宋体" w:hAnsi="宋体" w:cs="宋体"/>
                <w:szCs w:val="21"/>
              </w:rPr>
            </w:pPr>
            <w:r w:rsidRPr="006508AE">
              <w:rPr>
                <w:rFonts w:ascii="宋体" w:hAnsi="宋体" w:cs="宋体" w:hint="eastAsia"/>
                <w:szCs w:val="21"/>
              </w:rPr>
              <w:t>竞标有效期：自首次响应文件提交截止之日起120日。</w:t>
            </w:r>
          </w:p>
        </w:tc>
      </w:tr>
      <w:tr w:rsidR="006508AE" w:rsidRPr="006508AE" w14:paraId="6379F9D7" w14:textId="77777777">
        <w:tc>
          <w:tcPr>
            <w:tcW w:w="959" w:type="dxa"/>
            <w:vAlign w:val="center"/>
          </w:tcPr>
          <w:p w14:paraId="3164D59C"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17.1</w:t>
            </w:r>
          </w:p>
        </w:tc>
        <w:tc>
          <w:tcPr>
            <w:tcW w:w="7569" w:type="dxa"/>
            <w:vAlign w:val="center"/>
          </w:tcPr>
          <w:p w14:paraId="04639BBD" w14:textId="77777777" w:rsidR="000415A1" w:rsidRPr="006508AE" w:rsidRDefault="000415A1" w:rsidP="000415A1">
            <w:pPr>
              <w:autoSpaceDE w:val="0"/>
              <w:autoSpaceDN w:val="0"/>
              <w:snapToGrid w:val="0"/>
              <w:spacing w:line="360" w:lineRule="exact"/>
              <w:textAlignment w:val="bottom"/>
              <w:rPr>
                <w:rFonts w:ascii="宋体" w:hAnsi="宋体"/>
                <w:szCs w:val="21"/>
              </w:rPr>
            </w:pPr>
            <w:r w:rsidRPr="006508AE">
              <w:rPr>
                <w:rFonts w:ascii="宋体" w:hAnsi="宋体" w:hint="eastAsia"/>
                <w:szCs w:val="21"/>
              </w:rPr>
              <w:t>□本项目不收取竞标保证金。</w:t>
            </w:r>
          </w:p>
          <w:p w14:paraId="7C5A61DF" w14:textId="77777777" w:rsidR="000415A1" w:rsidRPr="006508AE" w:rsidRDefault="000415A1" w:rsidP="000415A1">
            <w:pPr>
              <w:snapToGrid w:val="0"/>
              <w:spacing w:line="360" w:lineRule="exact"/>
              <w:rPr>
                <w:rFonts w:ascii="宋体" w:hAnsi="宋体"/>
                <w:szCs w:val="21"/>
              </w:rPr>
            </w:pPr>
            <w:r w:rsidRPr="006508AE">
              <w:rPr>
                <w:rFonts w:ascii="Segoe UI Symbol" w:eastAsiaTheme="minorEastAsia" w:hAnsi="Segoe UI Symbol" w:cs="Segoe UI Symbol"/>
                <w:sz w:val="24"/>
              </w:rPr>
              <w:t>☑</w:t>
            </w:r>
            <w:r w:rsidRPr="006508AE">
              <w:rPr>
                <w:rFonts w:ascii="宋体" w:hAnsi="宋体" w:hint="eastAsia"/>
                <w:szCs w:val="21"/>
              </w:rPr>
              <w:t>本项目收取竞标保证金，具体规定如下：</w:t>
            </w:r>
          </w:p>
          <w:p w14:paraId="32699B67" w14:textId="77777777" w:rsidR="000415A1" w:rsidRPr="006508AE" w:rsidRDefault="000415A1" w:rsidP="000415A1">
            <w:pPr>
              <w:snapToGrid w:val="0"/>
              <w:spacing w:line="360" w:lineRule="exact"/>
              <w:rPr>
                <w:rFonts w:ascii="宋体" w:hAnsi="宋体" w:cs="宋体"/>
                <w:kern w:val="0"/>
                <w:szCs w:val="21"/>
              </w:rPr>
            </w:pPr>
            <w:r w:rsidRPr="006508AE">
              <w:rPr>
                <w:rFonts w:ascii="宋体" w:hAnsi="宋体" w:cs="宋体" w:hint="eastAsia"/>
                <w:kern w:val="0"/>
                <w:szCs w:val="21"/>
              </w:rPr>
              <w:t>竞标保证金人民币</w:t>
            </w:r>
            <w:r w:rsidRPr="006508AE">
              <w:rPr>
                <w:rFonts w:ascii="宋体" w:hAnsi="宋体" w:cs="宋体" w:hint="eastAsia"/>
                <w:b/>
                <w:kern w:val="0"/>
                <w:szCs w:val="21"/>
                <w:u w:val="single"/>
              </w:rPr>
              <w:t>10000</w:t>
            </w:r>
            <w:r w:rsidRPr="006508AE">
              <w:rPr>
                <w:rFonts w:ascii="宋体" w:hAnsi="宋体" w:cs="宋体" w:hint="eastAsia"/>
                <w:kern w:val="0"/>
                <w:szCs w:val="21"/>
              </w:rPr>
              <w:t>元。</w:t>
            </w:r>
          </w:p>
          <w:p w14:paraId="187B8DC5" w14:textId="77777777" w:rsidR="000415A1" w:rsidRPr="006508AE" w:rsidRDefault="000415A1" w:rsidP="000415A1">
            <w:pPr>
              <w:snapToGrid w:val="0"/>
              <w:spacing w:line="360" w:lineRule="exact"/>
              <w:rPr>
                <w:rFonts w:ascii="宋体" w:hAnsi="宋体" w:cs="宋体"/>
                <w:kern w:val="0"/>
                <w:szCs w:val="21"/>
              </w:rPr>
            </w:pPr>
            <w:r w:rsidRPr="006508AE">
              <w:rPr>
                <w:rFonts w:ascii="宋体" w:hAnsi="宋体" w:cs="宋体" w:hint="eastAsia"/>
                <w:kern w:val="0"/>
                <w:szCs w:val="21"/>
              </w:rPr>
              <w:t>竞标保证金的交纳方式：银行转账、支票、汇票、本票或者金融、担保机构出具的保函，禁止采用现钞方式。采用银行转账方式的，在响应文件提交截止时间前交至采购代理机构指定账户并且到账（开户银行：中国银行广西南宁民主支行（网银支付可选中国银行股份有限公司南宁分行），开户名称：云之龙咨询集团有限公司，银行账号：623660979180，开户行行号：104611010017）；采用支票、汇票、本票或者保函等方式的，在响应文件提交截止时间前，供应商必须提交单独密封的支票、汇票、本票或者保函原件。否则视为无效竞标保证金。</w:t>
            </w:r>
          </w:p>
          <w:p w14:paraId="56FA7FC1" w14:textId="77777777" w:rsidR="000415A1" w:rsidRPr="006508AE" w:rsidRDefault="000415A1" w:rsidP="000415A1">
            <w:pPr>
              <w:snapToGrid w:val="0"/>
              <w:spacing w:line="360" w:lineRule="exact"/>
              <w:rPr>
                <w:rFonts w:ascii="宋体" w:hAnsi="宋体" w:cs="宋体"/>
                <w:szCs w:val="21"/>
              </w:rPr>
            </w:pPr>
            <w:r w:rsidRPr="006508AE">
              <w:rPr>
                <w:rFonts w:ascii="宋体" w:hAnsi="宋体" w:cs="宋体" w:hint="eastAsia"/>
                <w:szCs w:val="21"/>
              </w:rPr>
              <w:t>相关要求：</w:t>
            </w:r>
          </w:p>
          <w:p w14:paraId="6303EA00" w14:textId="77777777" w:rsidR="000415A1" w:rsidRPr="006508AE" w:rsidRDefault="000415A1" w:rsidP="000415A1">
            <w:pPr>
              <w:snapToGrid w:val="0"/>
              <w:spacing w:line="360" w:lineRule="exact"/>
              <w:rPr>
                <w:rFonts w:ascii="宋体" w:hAnsi="宋体" w:cs="宋体"/>
                <w:szCs w:val="21"/>
              </w:rPr>
            </w:pPr>
            <w:r w:rsidRPr="006508AE">
              <w:rPr>
                <w:rFonts w:ascii="宋体" w:hAnsi="宋体" w:cs="宋体" w:hint="eastAsia"/>
                <w:szCs w:val="21"/>
              </w:rPr>
              <w:t>1.竞标保证金采用银行转账交纳方式的，在响应文件提交截止时间前交至采购代理机构指定账户并且到账，供应商应将银行转账底单的复印件作为竞标保证金提交凭证，放置于报价商务技术文件中，</w:t>
            </w:r>
            <w:r w:rsidRPr="006508AE">
              <w:rPr>
                <w:rFonts w:ascii="宋体" w:hAnsi="宋体" w:cs="宋体" w:hint="eastAsia"/>
                <w:b/>
                <w:szCs w:val="21"/>
              </w:rPr>
              <w:t>否则响应文件按无效处理</w:t>
            </w:r>
            <w:r w:rsidRPr="006508AE">
              <w:rPr>
                <w:rFonts w:ascii="宋体" w:hAnsi="宋体" w:cs="宋体" w:hint="eastAsia"/>
                <w:szCs w:val="21"/>
              </w:rPr>
              <w:t>。</w:t>
            </w:r>
          </w:p>
          <w:p w14:paraId="2834E881" w14:textId="77777777" w:rsidR="000415A1" w:rsidRPr="006508AE" w:rsidRDefault="000415A1" w:rsidP="000415A1">
            <w:pPr>
              <w:snapToGrid w:val="0"/>
              <w:spacing w:line="360" w:lineRule="exact"/>
              <w:rPr>
                <w:rFonts w:ascii="宋体" w:hAnsi="宋体"/>
                <w:szCs w:val="21"/>
              </w:rPr>
            </w:pPr>
            <w:r w:rsidRPr="006508AE">
              <w:rPr>
                <w:rFonts w:ascii="宋体" w:hAnsi="宋体" w:hint="eastAsia"/>
                <w:szCs w:val="21"/>
              </w:rPr>
              <w:t>2.竞标保证金采用支票、汇票、本票或者金融、担保机构出具的保函交纳方式的，供应商应将支票、汇票、本票或者金融、担保机构出具的保函的复印件作为竞标保证金提交凭证，放置于</w:t>
            </w:r>
            <w:r w:rsidRPr="006508AE">
              <w:rPr>
                <w:rFonts w:ascii="宋体" w:hAnsi="宋体" w:cs="宋体" w:hint="eastAsia"/>
                <w:szCs w:val="21"/>
              </w:rPr>
              <w:t>报价商务技术文件</w:t>
            </w:r>
            <w:r w:rsidRPr="006508AE">
              <w:rPr>
                <w:rFonts w:ascii="宋体" w:hAnsi="宋体" w:hint="eastAsia"/>
                <w:szCs w:val="21"/>
              </w:rPr>
              <w:t>中，</w:t>
            </w:r>
            <w:r w:rsidRPr="006508AE">
              <w:rPr>
                <w:rFonts w:ascii="宋体" w:hAnsi="宋体" w:cs="宋体" w:hint="eastAsia"/>
                <w:b/>
                <w:szCs w:val="21"/>
              </w:rPr>
              <w:t>否则响应文件按无效处理</w:t>
            </w:r>
            <w:r w:rsidRPr="006508AE">
              <w:rPr>
                <w:rFonts w:ascii="宋体" w:hAnsi="宋体" w:hint="eastAsia"/>
                <w:szCs w:val="21"/>
              </w:rPr>
              <w:t>。供应</w:t>
            </w:r>
            <w:r w:rsidRPr="006508AE">
              <w:rPr>
                <w:rFonts w:ascii="宋体" w:hAnsi="宋体" w:hint="eastAsia"/>
                <w:szCs w:val="21"/>
              </w:rPr>
              <w:lastRenderedPageBreak/>
              <w:t>商必须于递交竞标文件时将支票、汇票、本票或者金融、担保机构出具的保函原件提交给采购人或者采购代理机构，由采购人或者采购代理机构向供应商出具回执，并妥善保管。</w:t>
            </w:r>
          </w:p>
          <w:p w14:paraId="10C862ED"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szCs w:val="21"/>
              </w:rPr>
              <w:t>3.供应商为联合体的，可以由联合体中的一方或者多方共同交纳谈判保证金，其交纳的保证金对联合体各方均具有约束力。</w:t>
            </w:r>
          </w:p>
          <w:p w14:paraId="7287CB34"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b/>
                <w:szCs w:val="21"/>
              </w:rPr>
              <w:t xml:space="preserve">备注： </w:t>
            </w:r>
          </w:p>
          <w:p w14:paraId="5E8B7111"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b/>
                <w:szCs w:val="21"/>
              </w:rPr>
              <w:t>1. 响应文件提交截止时间后提交的，或者未足额交纳的，或者保函额度不足的，视为无效竞标保证金。</w:t>
            </w:r>
          </w:p>
          <w:p w14:paraId="267D77AA"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b/>
                <w:szCs w:val="21"/>
              </w:rPr>
              <w:t>2.供应商采用现钞方式或者从个人账户（自然人竞标除外）转出的竞标保证金，视为无效竞标保证金。</w:t>
            </w:r>
          </w:p>
          <w:p w14:paraId="36646A1C"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b/>
                <w:szCs w:val="21"/>
              </w:rPr>
              <w:t>3.支票、汇票或者本票出现无效或者背书情形的，视为无效竞标保证金。</w:t>
            </w:r>
          </w:p>
          <w:p w14:paraId="4547743C" w14:textId="77777777" w:rsidR="000415A1" w:rsidRPr="006508AE" w:rsidRDefault="000415A1" w:rsidP="000415A1">
            <w:pPr>
              <w:snapToGrid w:val="0"/>
              <w:spacing w:line="360" w:lineRule="exact"/>
              <w:rPr>
                <w:rFonts w:ascii="宋体" w:hAnsi="宋体" w:cs="宋体"/>
                <w:b/>
                <w:szCs w:val="21"/>
              </w:rPr>
            </w:pPr>
            <w:r w:rsidRPr="006508AE">
              <w:rPr>
                <w:rFonts w:ascii="宋体" w:hAnsi="宋体" w:cs="宋体" w:hint="eastAsia"/>
                <w:b/>
                <w:szCs w:val="21"/>
              </w:rPr>
              <w:t>4.保函有效期低于竞标有效期的，视为无效竞标保证金。</w:t>
            </w:r>
          </w:p>
          <w:p w14:paraId="61430740" w14:textId="77777777" w:rsidR="007C6C66" w:rsidRPr="006508AE" w:rsidRDefault="000415A1" w:rsidP="000415A1">
            <w:pPr>
              <w:snapToGrid w:val="0"/>
              <w:spacing w:line="360" w:lineRule="exact"/>
              <w:rPr>
                <w:rFonts w:ascii="宋体" w:hAnsi="宋体" w:cs="宋体"/>
                <w:szCs w:val="21"/>
              </w:rPr>
            </w:pPr>
            <w:r w:rsidRPr="006508AE">
              <w:rPr>
                <w:rFonts w:ascii="宋体" w:hAnsi="宋体" w:cs="宋体" w:hint="eastAsia"/>
                <w:b/>
                <w:szCs w:val="21"/>
              </w:rPr>
              <w:t>5.竞标保证金采用金融、担保机构出具的保函为有条件保函的，视为无效竞标保证金。</w:t>
            </w:r>
          </w:p>
        </w:tc>
      </w:tr>
      <w:tr w:rsidR="006508AE" w:rsidRPr="006508AE" w14:paraId="0C84B9F8" w14:textId="77777777">
        <w:tc>
          <w:tcPr>
            <w:tcW w:w="959" w:type="dxa"/>
            <w:vAlign w:val="center"/>
          </w:tcPr>
          <w:p w14:paraId="597293E8"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lastRenderedPageBreak/>
              <w:t>18.2</w:t>
            </w:r>
          </w:p>
        </w:tc>
        <w:tc>
          <w:tcPr>
            <w:tcW w:w="7569" w:type="dxa"/>
            <w:vAlign w:val="center"/>
          </w:tcPr>
          <w:p w14:paraId="1BA10D37"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响应文件份数：正本一份、副本</w:t>
            </w:r>
            <w:r w:rsidRPr="006508AE">
              <w:rPr>
                <w:rFonts w:ascii="宋体" w:hAnsi="宋体" w:cs="宋体" w:hint="eastAsia"/>
                <w:szCs w:val="21"/>
                <w:u w:val="single"/>
              </w:rPr>
              <w:t xml:space="preserve"> 四 </w:t>
            </w:r>
            <w:r w:rsidRPr="006508AE">
              <w:rPr>
                <w:rFonts w:ascii="宋体" w:hAnsi="宋体" w:cs="宋体" w:hint="eastAsia"/>
                <w:szCs w:val="21"/>
              </w:rPr>
              <w:t>份。</w:t>
            </w:r>
          </w:p>
        </w:tc>
      </w:tr>
      <w:tr w:rsidR="006508AE" w:rsidRPr="006508AE" w14:paraId="7FD71DA4" w14:textId="77777777">
        <w:tc>
          <w:tcPr>
            <w:tcW w:w="959" w:type="dxa"/>
            <w:vAlign w:val="center"/>
          </w:tcPr>
          <w:p w14:paraId="5ADF2167"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20.1</w:t>
            </w:r>
          </w:p>
        </w:tc>
        <w:tc>
          <w:tcPr>
            <w:tcW w:w="7569" w:type="dxa"/>
            <w:vAlign w:val="center"/>
          </w:tcPr>
          <w:p w14:paraId="3D11631B" w14:textId="77777777" w:rsidR="007C6C66" w:rsidRPr="006508AE" w:rsidRDefault="00F079C2">
            <w:pPr>
              <w:snapToGrid w:val="0"/>
              <w:spacing w:line="360" w:lineRule="exact"/>
              <w:ind w:leftChars="-35" w:left="-2" w:hangingChars="34" w:hanging="71"/>
              <w:jc w:val="left"/>
              <w:rPr>
                <w:rFonts w:ascii="宋体" w:hAnsi="宋体" w:cs="宋体"/>
                <w:szCs w:val="21"/>
                <w:u w:val="single"/>
              </w:rPr>
            </w:pPr>
            <w:r w:rsidRPr="006508AE">
              <w:rPr>
                <w:rFonts w:ascii="宋体" w:hAnsi="宋体" w:cs="宋体" w:hint="eastAsia"/>
                <w:szCs w:val="21"/>
              </w:rPr>
              <w:t xml:space="preserve"> 首次响应文件提交起止时间：详见竞争性谈判公告。</w:t>
            </w:r>
          </w:p>
          <w:p w14:paraId="5F13D1DB" w14:textId="77777777" w:rsidR="007C6C66" w:rsidRPr="006508AE" w:rsidRDefault="00F079C2">
            <w:pPr>
              <w:snapToGrid w:val="0"/>
              <w:spacing w:line="360" w:lineRule="exact"/>
              <w:ind w:leftChars="-35" w:left="-2" w:hangingChars="34" w:hanging="71"/>
              <w:jc w:val="left"/>
              <w:rPr>
                <w:rFonts w:ascii="宋体" w:hAnsi="宋体" w:cs="宋体"/>
                <w:szCs w:val="21"/>
                <w:u w:val="single"/>
              </w:rPr>
            </w:pPr>
            <w:r w:rsidRPr="006508AE">
              <w:rPr>
                <w:rFonts w:ascii="宋体" w:hAnsi="宋体" w:cs="宋体" w:hint="eastAsia"/>
                <w:szCs w:val="21"/>
              </w:rPr>
              <w:t xml:space="preserve"> 首次响应文件提交截止时间：详见竞争性谈判公告。</w:t>
            </w:r>
          </w:p>
          <w:p w14:paraId="1666B09A" w14:textId="77777777" w:rsidR="007C6C66" w:rsidRPr="006508AE" w:rsidRDefault="00F079C2">
            <w:pPr>
              <w:snapToGrid w:val="0"/>
              <w:spacing w:line="360" w:lineRule="exact"/>
              <w:ind w:leftChars="-35" w:left="-2" w:hangingChars="34" w:hanging="71"/>
              <w:jc w:val="left"/>
              <w:rPr>
                <w:rFonts w:ascii="宋体" w:hAnsi="宋体" w:cs="宋体"/>
                <w:szCs w:val="21"/>
              </w:rPr>
            </w:pPr>
            <w:r w:rsidRPr="006508AE">
              <w:rPr>
                <w:rFonts w:ascii="宋体" w:hAnsi="宋体" w:cs="宋体" w:hint="eastAsia"/>
                <w:szCs w:val="21"/>
              </w:rPr>
              <w:t xml:space="preserve"> 首次响应文件提交地点：详见竞争性谈判公告。</w:t>
            </w:r>
          </w:p>
          <w:p w14:paraId="7C91C8F3" w14:textId="77777777" w:rsidR="007C6C66" w:rsidRPr="006508AE" w:rsidRDefault="00F079C2">
            <w:pPr>
              <w:spacing w:line="360" w:lineRule="exact"/>
              <w:ind w:leftChars="-35" w:left="-2" w:hangingChars="34" w:hanging="71"/>
              <w:rPr>
                <w:rFonts w:ascii="宋体" w:hAnsi="宋体" w:cs="宋体"/>
                <w:szCs w:val="21"/>
              </w:rPr>
            </w:pPr>
            <w:r w:rsidRPr="006508AE">
              <w:rPr>
                <w:rFonts w:ascii="宋体" w:hAnsi="宋体" w:cs="宋体" w:hint="eastAsia"/>
                <w:szCs w:val="21"/>
              </w:rPr>
              <w:t xml:space="preserve"> 供应商应当在首次响应文件提交截止时间前，将响应文件密封送达首次响应文件提交地点。在首次响应文件提交截止时间后送达的响应文件为无效文件，采购代理机构应当拒收。</w:t>
            </w:r>
          </w:p>
        </w:tc>
      </w:tr>
      <w:tr w:rsidR="006508AE" w:rsidRPr="006508AE" w14:paraId="469F3E29" w14:textId="77777777">
        <w:tc>
          <w:tcPr>
            <w:tcW w:w="959" w:type="dxa"/>
            <w:vAlign w:val="center"/>
          </w:tcPr>
          <w:p w14:paraId="7A991715"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24.1</w:t>
            </w:r>
          </w:p>
        </w:tc>
        <w:tc>
          <w:tcPr>
            <w:tcW w:w="7569" w:type="dxa"/>
            <w:vAlign w:val="center"/>
          </w:tcPr>
          <w:p w14:paraId="5E17803B" w14:textId="77777777" w:rsidR="007C6C66" w:rsidRPr="006508AE" w:rsidRDefault="00F079C2">
            <w:pPr>
              <w:snapToGrid w:val="0"/>
              <w:spacing w:line="360" w:lineRule="exact"/>
              <w:jc w:val="left"/>
              <w:rPr>
                <w:rFonts w:ascii="宋体" w:hAnsi="宋体" w:cs="宋体"/>
                <w:szCs w:val="21"/>
                <w:u w:val="single"/>
              </w:rPr>
            </w:pPr>
            <w:r w:rsidRPr="006508AE">
              <w:rPr>
                <w:rFonts w:ascii="宋体" w:hAnsi="宋体" w:cs="宋体" w:hint="eastAsia"/>
                <w:szCs w:val="21"/>
              </w:rPr>
              <w:t>谈判小组的人数：</w:t>
            </w:r>
            <w:r w:rsidRPr="006508AE">
              <w:rPr>
                <w:rFonts w:ascii="宋体" w:hAnsi="宋体" w:cs="宋体" w:hint="eastAsia"/>
                <w:szCs w:val="21"/>
                <w:u w:val="single"/>
              </w:rPr>
              <w:t xml:space="preserve"> 3 </w:t>
            </w:r>
            <w:r w:rsidRPr="006508AE">
              <w:rPr>
                <w:rFonts w:ascii="宋体" w:hAnsi="宋体" w:cs="宋体" w:hint="eastAsia"/>
                <w:szCs w:val="21"/>
              </w:rPr>
              <w:t>人或以上。</w:t>
            </w:r>
          </w:p>
        </w:tc>
      </w:tr>
      <w:tr w:rsidR="006508AE" w:rsidRPr="006508AE" w14:paraId="0CBC00ED" w14:textId="77777777">
        <w:tc>
          <w:tcPr>
            <w:tcW w:w="959" w:type="dxa"/>
            <w:vAlign w:val="center"/>
          </w:tcPr>
          <w:p w14:paraId="662085DB"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25.2</w:t>
            </w:r>
          </w:p>
        </w:tc>
        <w:tc>
          <w:tcPr>
            <w:tcW w:w="7569" w:type="dxa"/>
            <w:vAlign w:val="center"/>
          </w:tcPr>
          <w:p w14:paraId="08BC1008"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提交响应文件截止时间前一天至资格审查结束前，对供应商进行信用查询。</w:t>
            </w:r>
          </w:p>
          <w:p w14:paraId="31BFC4D8"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1.查询渠道：“信用中国”网站(www.creditchina.gov.cn) 、中国政府采购网(www.ccgp.gov.cn)》。</w:t>
            </w:r>
          </w:p>
          <w:p w14:paraId="24EF6651"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2.信用查询截止时点：提交响应文件截止时间前一天至资格审查结束前。</w:t>
            </w:r>
          </w:p>
          <w:p w14:paraId="0F34EEB8"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3.查询记录和证据留存方式：在查询网站中直接打印查询记录，打印材料作为评审资料保存。</w:t>
            </w:r>
          </w:p>
          <w:p w14:paraId="7CB6D2A5"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6508AE" w:rsidRPr="006508AE" w14:paraId="1D9A671E" w14:textId="77777777">
        <w:tc>
          <w:tcPr>
            <w:tcW w:w="959" w:type="dxa"/>
            <w:vAlign w:val="center"/>
          </w:tcPr>
          <w:p w14:paraId="237C36AD"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25.3</w:t>
            </w:r>
          </w:p>
        </w:tc>
        <w:tc>
          <w:tcPr>
            <w:tcW w:w="7569" w:type="dxa"/>
            <w:vAlign w:val="center"/>
          </w:tcPr>
          <w:p w14:paraId="6F4A55A0"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商务条款评审中允许负偏离的项目数为</w:t>
            </w:r>
            <w:r w:rsidRPr="006508AE">
              <w:rPr>
                <w:rFonts w:ascii="宋体" w:hAnsi="宋体" w:cs="宋体" w:hint="eastAsia"/>
                <w:szCs w:val="21"/>
                <w:u w:val="single"/>
              </w:rPr>
              <w:t xml:space="preserve"> </w:t>
            </w:r>
            <w:r w:rsidR="000415A1" w:rsidRPr="006508AE">
              <w:rPr>
                <w:rFonts w:ascii="宋体" w:hAnsi="宋体" w:cs="宋体"/>
                <w:szCs w:val="21"/>
                <w:u w:val="single"/>
              </w:rPr>
              <w:t>2</w:t>
            </w:r>
            <w:r w:rsidRPr="006508AE">
              <w:rPr>
                <w:rFonts w:ascii="宋体" w:hAnsi="宋体" w:cs="宋体" w:hint="eastAsia"/>
                <w:szCs w:val="21"/>
                <w:u w:val="single"/>
              </w:rPr>
              <w:t xml:space="preserve"> </w:t>
            </w:r>
            <w:r w:rsidRPr="006508AE">
              <w:rPr>
                <w:rFonts w:ascii="宋体" w:hAnsi="宋体" w:cs="宋体" w:hint="eastAsia"/>
                <w:szCs w:val="21"/>
              </w:rPr>
              <w:t>项。</w:t>
            </w:r>
          </w:p>
          <w:p w14:paraId="11C3BF9B"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技术需求评审中实质性响应允许负偏离的项目数为</w:t>
            </w:r>
            <w:r w:rsidRPr="006508AE">
              <w:rPr>
                <w:rFonts w:ascii="宋体" w:hAnsi="宋体" w:cs="宋体" w:hint="eastAsia"/>
                <w:szCs w:val="21"/>
                <w:u w:val="single"/>
              </w:rPr>
              <w:t>0</w:t>
            </w:r>
            <w:r w:rsidRPr="006508AE">
              <w:rPr>
                <w:rFonts w:ascii="宋体" w:hAnsi="宋体" w:cs="宋体" w:hint="eastAsia"/>
                <w:szCs w:val="21"/>
              </w:rPr>
              <w:t>项,非实质性响应允许负偏离的项目数为</w:t>
            </w:r>
            <w:r w:rsidRPr="006508AE">
              <w:rPr>
                <w:rFonts w:ascii="宋体" w:hAnsi="宋体" w:cs="宋体" w:hint="eastAsia"/>
                <w:szCs w:val="21"/>
                <w:u w:val="single"/>
              </w:rPr>
              <w:t xml:space="preserve"> 2 </w:t>
            </w:r>
            <w:r w:rsidRPr="006508AE">
              <w:rPr>
                <w:rFonts w:ascii="宋体" w:hAnsi="宋体" w:cs="宋体" w:hint="eastAsia"/>
                <w:szCs w:val="21"/>
              </w:rPr>
              <w:t>项。</w:t>
            </w:r>
          </w:p>
        </w:tc>
      </w:tr>
      <w:tr w:rsidR="006508AE" w:rsidRPr="006508AE" w14:paraId="50AE247E" w14:textId="77777777">
        <w:tc>
          <w:tcPr>
            <w:tcW w:w="959" w:type="dxa"/>
            <w:vAlign w:val="center"/>
          </w:tcPr>
          <w:p w14:paraId="47729A27" w14:textId="77777777" w:rsidR="007C6C66" w:rsidRPr="006508AE" w:rsidRDefault="00F079C2">
            <w:pPr>
              <w:spacing w:line="320" w:lineRule="exact"/>
              <w:jc w:val="center"/>
              <w:rPr>
                <w:rFonts w:ascii="宋体" w:hAnsi="宋体" w:cs="宋体"/>
                <w:szCs w:val="21"/>
              </w:rPr>
            </w:pPr>
            <w:r w:rsidRPr="006508AE">
              <w:rPr>
                <w:rFonts w:ascii="宋体" w:hAnsi="宋体" w:cs="宋体" w:hint="eastAsia"/>
                <w:szCs w:val="21"/>
              </w:rPr>
              <w:t>26.1</w:t>
            </w:r>
          </w:p>
        </w:tc>
        <w:tc>
          <w:tcPr>
            <w:tcW w:w="7569" w:type="dxa"/>
            <w:vAlign w:val="center"/>
          </w:tcPr>
          <w:p w14:paraId="1290A31C" w14:textId="77777777" w:rsidR="007C6C66" w:rsidRPr="006508AE" w:rsidRDefault="00F079C2">
            <w:pPr>
              <w:spacing w:line="320" w:lineRule="exact"/>
              <w:rPr>
                <w:rFonts w:ascii="宋体" w:hAnsi="宋体" w:cs="宋体"/>
                <w:szCs w:val="21"/>
              </w:rPr>
            </w:pPr>
            <w:r w:rsidRPr="006508AE">
              <w:rPr>
                <w:rFonts w:ascii="宋体" w:hAnsi="宋体" w:cs="宋体"/>
                <w:szCs w:val="21"/>
              </w:rPr>
              <w:t>1.</w:t>
            </w:r>
            <w:r w:rsidRPr="006508AE">
              <w:rPr>
                <w:rFonts w:ascii="宋体" w:hAnsi="宋体" w:cs="宋体" w:hint="eastAsia"/>
                <w:szCs w:val="21"/>
              </w:rPr>
              <w:t>谈判时间：详见竞争性谈判公告。（具体时间由采购代理机构另行通知）</w:t>
            </w:r>
          </w:p>
          <w:p w14:paraId="51CE33F3" w14:textId="77777777" w:rsidR="007C6C66" w:rsidRPr="006508AE" w:rsidRDefault="00F079C2">
            <w:pPr>
              <w:snapToGrid w:val="0"/>
              <w:spacing w:line="320" w:lineRule="exact"/>
              <w:rPr>
                <w:rFonts w:ascii="宋体" w:hAnsi="宋体" w:cs="宋体"/>
                <w:szCs w:val="21"/>
              </w:rPr>
            </w:pPr>
            <w:r w:rsidRPr="006508AE">
              <w:rPr>
                <w:rFonts w:ascii="宋体" w:hAnsi="宋体" w:cs="宋体"/>
                <w:szCs w:val="21"/>
              </w:rPr>
              <w:t>2.</w:t>
            </w:r>
            <w:r w:rsidRPr="006508AE">
              <w:rPr>
                <w:rFonts w:ascii="宋体" w:hAnsi="宋体" w:cs="宋体" w:hint="eastAsia"/>
                <w:szCs w:val="21"/>
              </w:rPr>
              <w:t>谈判地点：详见竞争性谈判公告。</w:t>
            </w:r>
          </w:p>
          <w:p w14:paraId="6EABD5C1" w14:textId="77777777" w:rsidR="007C6C66" w:rsidRPr="006508AE" w:rsidRDefault="00F079C2">
            <w:pPr>
              <w:snapToGrid w:val="0"/>
              <w:spacing w:line="320" w:lineRule="exact"/>
              <w:rPr>
                <w:rFonts w:ascii="宋体" w:hAnsi="宋体" w:cs="宋体"/>
                <w:szCs w:val="21"/>
              </w:rPr>
            </w:pPr>
            <w:r w:rsidRPr="006508AE">
              <w:rPr>
                <w:rFonts w:ascii="宋体" w:hAnsi="宋体" w:cs="宋体"/>
                <w:szCs w:val="21"/>
              </w:rPr>
              <w:t>3.</w:t>
            </w:r>
            <w:r w:rsidRPr="006508AE">
              <w:rPr>
                <w:rFonts w:ascii="宋体" w:hAnsi="宋体" w:cs="宋体" w:hint="eastAsia"/>
                <w:szCs w:val="21"/>
              </w:rPr>
              <w:t>谈判的顺序：</w:t>
            </w:r>
          </w:p>
          <w:p w14:paraId="51343D35" w14:textId="77777777" w:rsidR="007C6C66" w:rsidRPr="006508AE" w:rsidRDefault="00F079C2">
            <w:pPr>
              <w:snapToGrid w:val="0"/>
              <w:spacing w:line="320" w:lineRule="exact"/>
              <w:rPr>
                <w:rFonts w:ascii="宋体" w:hAnsi="宋体" w:cs="宋体"/>
                <w:szCs w:val="21"/>
              </w:rPr>
            </w:pPr>
            <w:r w:rsidRPr="006508AE">
              <w:rPr>
                <w:rFonts w:ascii="宋体" w:hAnsi="宋体" w:cs="宋体" w:hint="eastAsia"/>
                <w:szCs w:val="21"/>
              </w:rPr>
              <w:lastRenderedPageBreak/>
              <w:t>□提交响应文件的顺序，如谈判过程中某供应商不在场的情形，由谈判小组确定谈判顺序。</w:t>
            </w:r>
          </w:p>
          <w:p w14:paraId="5C1CE9E7" w14:textId="77777777" w:rsidR="007C6C66" w:rsidRPr="006508AE" w:rsidRDefault="00F079C2">
            <w:pPr>
              <w:snapToGrid w:val="0"/>
              <w:spacing w:line="320" w:lineRule="exact"/>
              <w:rPr>
                <w:rFonts w:ascii="宋体" w:hAnsi="宋体" w:cs="宋体"/>
                <w:szCs w:val="21"/>
              </w:rPr>
            </w:pPr>
            <w:r w:rsidRPr="006508AE">
              <w:rPr>
                <w:rFonts w:hAnsi="宋体" w:cs="Calibri"/>
              </w:rPr>
              <w:sym w:font="Wingdings 2" w:char="0052"/>
            </w:r>
            <w:r w:rsidRPr="006508AE">
              <w:rPr>
                <w:rFonts w:ascii="宋体" w:hAnsi="宋体" w:cs="宋体" w:hint="eastAsia"/>
                <w:szCs w:val="21"/>
              </w:rPr>
              <w:t>随机排序。</w:t>
            </w:r>
          </w:p>
          <w:p w14:paraId="5C461FFA" w14:textId="77777777" w:rsidR="007C6C66" w:rsidRPr="006508AE" w:rsidRDefault="00F079C2">
            <w:pPr>
              <w:pStyle w:val="a4"/>
              <w:spacing w:line="320" w:lineRule="exact"/>
              <w:rPr>
                <w:rFonts w:ascii="宋体" w:hAnsi="宋体" w:cs="宋体"/>
                <w:b/>
                <w:szCs w:val="21"/>
              </w:rPr>
            </w:pPr>
            <w:r w:rsidRPr="006508AE">
              <w:rPr>
                <w:rFonts w:ascii="宋体" w:hAnsi="宋体" w:cs="宋体" w:hint="eastAsia"/>
                <w:b/>
                <w:szCs w:val="21"/>
              </w:rPr>
              <w:t>供应商法定代表人（负责人或自然人）或委托代理人必须出示本人有效证件，非法定代表人（负责人或自然人）还须出示法定代表人（负责人或自然人）授权书原件，对于提交材料不全或无效的供应商，将拒绝其参与谈判。</w:t>
            </w:r>
          </w:p>
          <w:p w14:paraId="0945AA97" w14:textId="77777777" w:rsidR="007C6C66" w:rsidRPr="006508AE" w:rsidRDefault="00F079C2">
            <w:pPr>
              <w:snapToGrid w:val="0"/>
              <w:spacing w:line="320" w:lineRule="exact"/>
              <w:rPr>
                <w:rFonts w:ascii="宋体" w:hAnsi="宋体" w:cs="宋体"/>
                <w:szCs w:val="21"/>
              </w:rPr>
            </w:pPr>
            <w:r w:rsidRPr="006508AE">
              <w:rPr>
                <w:rFonts w:ascii="宋体" w:hAnsi="宋体" w:cs="宋体" w:hint="eastAsia"/>
                <w:szCs w:val="21"/>
              </w:rPr>
              <w:t>注：本人有效证件可为本人身份证原件、机动车驾驶证原件、社会保障卡原件、护照原件等。</w:t>
            </w:r>
          </w:p>
        </w:tc>
      </w:tr>
      <w:tr w:rsidR="006508AE" w:rsidRPr="006508AE" w14:paraId="5B4FBDE8" w14:textId="77777777">
        <w:tc>
          <w:tcPr>
            <w:tcW w:w="959" w:type="dxa"/>
            <w:vAlign w:val="center"/>
          </w:tcPr>
          <w:p w14:paraId="43BAD41C"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lastRenderedPageBreak/>
              <w:t>26.2</w:t>
            </w:r>
          </w:p>
        </w:tc>
        <w:tc>
          <w:tcPr>
            <w:tcW w:w="7569" w:type="dxa"/>
            <w:vAlign w:val="center"/>
          </w:tcPr>
          <w:p w14:paraId="716803F2"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可能实质性变动的内容：</w:t>
            </w:r>
          </w:p>
          <w:p w14:paraId="3E6C4995"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采购需求中的技术、服务要求以及合同草案条款。</w:t>
            </w:r>
          </w:p>
        </w:tc>
      </w:tr>
      <w:tr w:rsidR="006508AE" w:rsidRPr="006508AE" w14:paraId="5474ECF0" w14:textId="77777777">
        <w:tc>
          <w:tcPr>
            <w:tcW w:w="959" w:type="dxa"/>
            <w:vAlign w:val="center"/>
          </w:tcPr>
          <w:p w14:paraId="1D3552E3"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t>29</w:t>
            </w:r>
          </w:p>
        </w:tc>
        <w:tc>
          <w:tcPr>
            <w:tcW w:w="7569" w:type="dxa"/>
            <w:vAlign w:val="center"/>
          </w:tcPr>
          <w:p w14:paraId="21B98DA2"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评审价相同时，按照最后报价由低到高顺序依次推荐；最后报价相同时，按以下原则确定成交候选人的顺序：</w:t>
            </w:r>
          </w:p>
          <w:p w14:paraId="667B380C" w14:textId="77777777" w:rsidR="007C6C66" w:rsidRPr="006508AE" w:rsidRDefault="00F079C2">
            <w:pPr>
              <w:snapToGrid w:val="0"/>
              <w:spacing w:line="360" w:lineRule="exact"/>
              <w:rPr>
                <w:rFonts w:ascii="宋体" w:hAnsi="宋体" w:cs="宋体"/>
                <w:szCs w:val="21"/>
              </w:rPr>
            </w:pPr>
            <w:r w:rsidRPr="006508AE">
              <w:rPr>
                <w:rFonts w:hAnsi="宋体" w:cs="Calibri"/>
              </w:rPr>
              <w:sym w:font="Wingdings 2" w:char="0052"/>
            </w:r>
            <w:r w:rsidRPr="006508AE">
              <w:rPr>
                <w:rFonts w:ascii="宋体" w:hAnsi="宋体" w:cs="宋体" w:hint="eastAsia"/>
                <w:szCs w:val="21"/>
              </w:rPr>
              <w:t>依次按节能环保产品累计金额高的优先、带“▲”的实质性要求正偏离项数多的优先、均无正偏离或正偏离项数一致时负偏离项数少的优先、质量保证期长优先、交货期短优先、故障响应时间短优先的顺序排列。</w:t>
            </w:r>
          </w:p>
          <w:p w14:paraId="2022070B"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□由谈判小组推荐代表随机抽取。</w:t>
            </w:r>
          </w:p>
        </w:tc>
      </w:tr>
      <w:tr w:rsidR="006508AE" w:rsidRPr="006508AE" w14:paraId="3F5EA0E0" w14:textId="77777777">
        <w:tc>
          <w:tcPr>
            <w:tcW w:w="959" w:type="dxa"/>
            <w:vAlign w:val="center"/>
          </w:tcPr>
          <w:p w14:paraId="24B29904" w14:textId="77777777" w:rsidR="007C6C66" w:rsidRPr="006508AE" w:rsidRDefault="00F079C2">
            <w:pPr>
              <w:spacing w:line="320" w:lineRule="exact"/>
              <w:jc w:val="center"/>
              <w:rPr>
                <w:rFonts w:ascii="宋体" w:hAnsi="宋体" w:cs="宋体"/>
                <w:szCs w:val="21"/>
              </w:rPr>
            </w:pPr>
            <w:r w:rsidRPr="006508AE">
              <w:rPr>
                <w:rFonts w:ascii="宋体" w:hAnsi="宋体" w:cs="宋体"/>
                <w:szCs w:val="21"/>
              </w:rPr>
              <w:t>30</w:t>
            </w:r>
          </w:p>
        </w:tc>
        <w:tc>
          <w:tcPr>
            <w:tcW w:w="7569" w:type="dxa"/>
            <w:vAlign w:val="center"/>
          </w:tcPr>
          <w:p w14:paraId="72A50285" w14:textId="77777777" w:rsidR="007C6C66" w:rsidRPr="006508AE" w:rsidRDefault="00F079C2">
            <w:pPr>
              <w:spacing w:line="360" w:lineRule="exact"/>
              <w:rPr>
                <w:rFonts w:ascii="宋体" w:hAnsi="宋体" w:cs="宋体"/>
                <w:szCs w:val="21"/>
              </w:rPr>
            </w:pPr>
            <w:r w:rsidRPr="006508AE">
              <w:rPr>
                <w:rFonts w:ascii="宋体" w:hAnsi="宋体" w:cs="宋体" w:hint="eastAsia"/>
                <w:szCs w:val="21"/>
              </w:rPr>
              <w:t>根据《中华人民共和国政府采购法实施条例》第四十三条及《政府采购非招标采购方式管理办法》（财政部74号）第十八条规定，成交结果公告内容包括成交供应商名称、地址和成交金额，主要成交标的的名称、规格型号、数量、单价、服务要求。</w:t>
            </w:r>
          </w:p>
        </w:tc>
      </w:tr>
      <w:tr w:rsidR="006508AE" w:rsidRPr="006508AE" w14:paraId="6E0C159C" w14:textId="77777777">
        <w:tc>
          <w:tcPr>
            <w:tcW w:w="959" w:type="dxa"/>
            <w:vAlign w:val="center"/>
          </w:tcPr>
          <w:p w14:paraId="2C4E9542" w14:textId="77777777" w:rsidR="007C6C66" w:rsidRPr="006508AE" w:rsidRDefault="00F079C2">
            <w:pPr>
              <w:spacing w:line="320" w:lineRule="exact"/>
              <w:jc w:val="center"/>
              <w:rPr>
                <w:rFonts w:ascii="宋体" w:hAnsi="宋体" w:cs="宋体"/>
                <w:szCs w:val="21"/>
              </w:rPr>
            </w:pPr>
            <w:r w:rsidRPr="006508AE">
              <w:rPr>
                <w:rFonts w:ascii="宋体" w:hAnsi="宋体" w:cs="宋体" w:hint="eastAsia"/>
                <w:szCs w:val="21"/>
              </w:rPr>
              <w:t>3</w:t>
            </w:r>
            <w:r w:rsidRPr="006508AE">
              <w:rPr>
                <w:rFonts w:ascii="宋体" w:hAnsi="宋体" w:cs="宋体"/>
                <w:szCs w:val="21"/>
              </w:rPr>
              <w:t>1</w:t>
            </w:r>
          </w:p>
        </w:tc>
        <w:tc>
          <w:tcPr>
            <w:tcW w:w="7569" w:type="dxa"/>
            <w:vAlign w:val="center"/>
          </w:tcPr>
          <w:p w14:paraId="5DC0BD52"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履约保证金金额：无</w:t>
            </w:r>
          </w:p>
          <w:p w14:paraId="462BE368"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履约保证金递交方式：银行转账或电汇或其它政府采购法律法规允许的方式</w:t>
            </w:r>
          </w:p>
          <w:p w14:paraId="1CBFE6D9"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履约保证金退付方式、时间及条件：供应商在签订合同之前提交履约保证金，否则不予签订合同。履约保证金自项目验收合格后，待供应商履行完质保义务且</w:t>
            </w:r>
            <w:r w:rsidRPr="006508AE">
              <w:rPr>
                <w:rFonts w:hAnsi="宋体" w:cs="Calibri" w:hint="eastAsia"/>
              </w:rPr>
              <w:t>向甲方提供《广西壮族自治区政府采购项目合同验收书》及《政府采购项目履约保证金退付意见书》</w:t>
            </w:r>
            <w:r w:rsidRPr="006508AE">
              <w:rPr>
                <w:rFonts w:ascii="宋体" w:hAnsi="宋体" w:cs="Calibri" w:hint="eastAsia"/>
                <w:szCs w:val="21"/>
              </w:rPr>
              <w:t>后无息退还。</w:t>
            </w:r>
          </w:p>
          <w:p w14:paraId="0907D30D" w14:textId="77777777" w:rsidR="007C6C66" w:rsidRPr="006508AE" w:rsidRDefault="00F079C2">
            <w:pPr>
              <w:snapToGrid w:val="0"/>
              <w:spacing w:line="320" w:lineRule="exact"/>
              <w:rPr>
                <w:rFonts w:ascii="宋体" w:hAnsi="宋体" w:cs="Calibri"/>
                <w:b/>
                <w:szCs w:val="21"/>
              </w:rPr>
            </w:pPr>
            <w:r w:rsidRPr="006508AE">
              <w:rPr>
                <w:rFonts w:ascii="宋体" w:hAnsi="宋体" w:cs="Calibri"/>
                <w:b/>
                <w:szCs w:val="21"/>
              </w:rPr>
              <w:t>（1）履约保证金不足额缴纳的，不予签订合同。</w:t>
            </w:r>
          </w:p>
          <w:p w14:paraId="0C384064" w14:textId="77777777" w:rsidR="007C6C66" w:rsidRPr="006508AE" w:rsidRDefault="00F079C2">
            <w:pPr>
              <w:snapToGrid w:val="0"/>
              <w:spacing w:line="320" w:lineRule="exact"/>
              <w:rPr>
                <w:rFonts w:ascii="宋体" w:hAnsi="宋体" w:cs="Calibri"/>
                <w:b/>
                <w:szCs w:val="21"/>
              </w:rPr>
            </w:pPr>
            <w:r w:rsidRPr="006508AE">
              <w:rPr>
                <w:rFonts w:ascii="宋体" w:hAnsi="宋体" w:cs="Calibri"/>
                <w:b/>
                <w:szCs w:val="21"/>
              </w:rPr>
              <w:t>（2）</w:t>
            </w:r>
            <w:r w:rsidRPr="006508AE">
              <w:rPr>
                <w:rFonts w:ascii="宋体" w:hAnsi="宋体" w:cs="Calibri" w:hint="eastAsia"/>
                <w:b/>
                <w:szCs w:val="21"/>
              </w:rPr>
              <w:t>供应商为联合体的，由联合体任意一方按规定提交的履约保证金，视为有效履约保证金。</w:t>
            </w:r>
          </w:p>
          <w:p w14:paraId="650AE550" w14:textId="77777777" w:rsidR="007C6C66" w:rsidRPr="006508AE" w:rsidRDefault="00F079C2">
            <w:pPr>
              <w:snapToGrid w:val="0"/>
              <w:spacing w:line="320" w:lineRule="exact"/>
              <w:rPr>
                <w:rFonts w:ascii="宋体" w:hAnsi="宋体" w:cs="宋体"/>
                <w:szCs w:val="21"/>
              </w:rPr>
            </w:pPr>
            <w:r w:rsidRPr="006508AE">
              <w:rPr>
                <w:rFonts w:ascii="宋体" w:hAnsi="宋体" w:cs="Calibri" w:hint="eastAsia"/>
                <w:b/>
                <w:szCs w:val="21"/>
              </w:rPr>
              <w:t>（3）据广西壮族自治区优化营商环境的要求，降低中小微企业参与政府采购活动的费用，对于中小微企业参与政府采购活动的，有必要收取履约保证金的，采购人、采购代理机构应当允许供应商自主选择以保险、保函等替代现金缴纳涉企保证金，且收取的履约保证金不得超过政府采购合同金额的5%。</w:t>
            </w:r>
          </w:p>
        </w:tc>
      </w:tr>
      <w:tr w:rsidR="006508AE" w:rsidRPr="006508AE" w14:paraId="158B1017" w14:textId="77777777">
        <w:tc>
          <w:tcPr>
            <w:tcW w:w="959" w:type="dxa"/>
            <w:vAlign w:val="center"/>
          </w:tcPr>
          <w:p w14:paraId="60A602EC" w14:textId="77777777" w:rsidR="007C6C66" w:rsidRPr="006508AE" w:rsidRDefault="00F079C2">
            <w:pPr>
              <w:spacing w:line="320" w:lineRule="exact"/>
              <w:jc w:val="center"/>
              <w:rPr>
                <w:rFonts w:ascii="宋体" w:hAnsi="宋体" w:cs="宋体"/>
                <w:szCs w:val="21"/>
              </w:rPr>
            </w:pPr>
            <w:r w:rsidRPr="006508AE">
              <w:rPr>
                <w:rFonts w:ascii="宋体" w:hAnsi="宋体" w:cs="宋体" w:hint="eastAsia"/>
                <w:szCs w:val="21"/>
              </w:rPr>
              <w:t>3</w:t>
            </w:r>
            <w:r w:rsidRPr="006508AE">
              <w:rPr>
                <w:rFonts w:ascii="宋体" w:hAnsi="宋体" w:cs="宋体"/>
                <w:szCs w:val="21"/>
              </w:rPr>
              <w:t>2</w:t>
            </w:r>
            <w:r w:rsidRPr="006508AE">
              <w:rPr>
                <w:rFonts w:ascii="宋体" w:hAnsi="宋体" w:cs="宋体" w:hint="eastAsia"/>
                <w:szCs w:val="21"/>
              </w:rPr>
              <w:t>.1</w:t>
            </w:r>
          </w:p>
        </w:tc>
        <w:tc>
          <w:tcPr>
            <w:tcW w:w="7569" w:type="dxa"/>
            <w:vAlign w:val="center"/>
          </w:tcPr>
          <w:p w14:paraId="5BCAFE4F"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签订合同携带的证明材料：营业执照副本原件、单位授权委托书及被授权人身份证原件等其它证明材料。</w:t>
            </w:r>
          </w:p>
        </w:tc>
      </w:tr>
      <w:tr w:rsidR="006508AE" w:rsidRPr="006508AE" w14:paraId="7A77FC30" w14:textId="77777777">
        <w:tc>
          <w:tcPr>
            <w:tcW w:w="959" w:type="dxa"/>
            <w:vAlign w:val="center"/>
          </w:tcPr>
          <w:p w14:paraId="12F511B5" w14:textId="77777777" w:rsidR="007C6C66" w:rsidRPr="006508AE" w:rsidRDefault="00F079C2">
            <w:pPr>
              <w:spacing w:line="320" w:lineRule="exact"/>
              <w:jc w:val="center"/>
              <w:rPr>
                <w:rFonts w:ascii="宋体" w:hAnsi="宋体" w:cs="宋体"/>
                <w:szCs w:val="21"/>
              </w:rPr>
            </w:pPr>
            <w:r w:rsidRPr="006508AE">
              <w:rPr>
                <w:rFonts w:ascii="宋体" w:hAnsi="宋体" w:cs="宋体" w:hint="eastAsia"/>
                <w:szCs w:val="21"/>
              </w:rPr>
              <w:t>3</w:t>
            </w:r>
            <w:r w:rsidRPr="006508AE">
              <w:rPr>
                <w:rFonts w:ascii="宋体" w:hAnsi="宋体" w:cs="宋体"/>
                <w:szCs w:val="21"/>
              </w:rPr>
              <w:t>3</w:t>
            </w:r>
          </w:p>
        </w:tc>
        <w:tc>
          <w:tcPr>
            <w:tcW w:w="7569" w:type="dxa"/>
            <w:vAlign w:val="center"/>
          </w:tcPr>
          <w:p w14:paraId="5EB50DF1" w14:textId="77777777" w:rsidR="007C6C66" w:rsidRPr="006508AE" w:rsidRDefault="00F079C2">
            <w:pPr>
              <w:pStyle w:val="a6"/>
              <w:snapToGrid w:val="0"/>
              <w:spacing w:line="360" w:lineRule="exact"/>
              <w:rPr>
                <w:rFonts w:hAnsi="宋体" w:cs="宋体"/>
                <w:kern w:val="2"/>
                <w:sz w:val="21"/>
              </w:rPr>
            </w:pPr>
            <w:r w:rsidRPr="006508AE">
              <w:rPr>
                <w:rFonts w:hAnsi="宋体" w:cs="宋体" w:hint="eastAsia"/>
                <w:kern w:val="2"/>
                <w:sz w:val="21"/>
              </w:rPr>
              <w:t>政府采购合同公告。</w:t>
            </w:r>
          </w:p>
          <w:p w14:paraId="62E4B170"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rsidR="006508AE" w:rsidRPr="006508AE" w14:paraId="271D1ADD" w14:textId="77777777">
        <w:tc>
          <w:tcPr>
            <w:tcW w:w="959" w:type="dxa"/>
            <w:vAlign w:val="center"/>
          </w:tcPr>
          <w:p w14:paraId="6812A9DB" w14:textId="77777777" w:rsidR="007C6C66" w:rsidRPr="006508AE" w:rsidRDefault="00F079C2">
            <w:pPr>
              <w:spacing w:line="320" w:lineRule="exact"/>
              <w:jc w:val="center"/>
              <w:rPr>
                <w:rFonts w:ascii="宋体" w:hAnsi="宋体" w:cs="宋体"/>
                <w:szCs w:val="21"/>
              </w:rPr>
            </w:pPr>
            <w:r w:rsidRPr="006508AE">
              <w:rPr>
                <w:rFonts w:ascii="宋体" w:hAnsi="宋体" w:cs="宋体" w:hint="eastAsia"/>
                <w:szCs w:val="21"/>
              </w:rPr>
              <w:t>3</w:t>
            </w:r>
            <w:r w:rsidRPr="006508AE">
              <w:rPr>
                <w:rFonts w:ascii="宋体" w:hAnsi="宋体" w:cs="宋体"/>
                <w:szCs w:val="21"/>
              </w:rPr>
              <w:t>5</w:t>
            </w:r>
            <w:r w:rsidRPr="006508AE">
              <w:rPr>
                <w:rFonts w:ascii="宋体" w:hAnsi="宋体" w:cs="宋体" w:hint="eastAsia"/>
                <w:szCs w:val="21"/>
              </w:rPr>
              <w:t>.1</w:t>
            </w:r>
          </w:p>
        </w:tc>
        <w:tc>
          <w:tcPr>
            <w:tcW w:w="7569" w:type="dxa"/>
            <w:vAlign w:val="center"/>
          </w:tcPr>
          <w:p w14:paraId="2F0B3078" w14:textId="77777777" w:rsidR="007C6C66" w:rsidRPr="006508AE" w:rsidRDefault="00F079C2">
            <w:pPr>
              <w:pStyle w:val="a6"/>
              <w:snapToGrid w:val="0"/>
              <w:spacing w:line="360" w:lineRule="exact"/>
              <w:rPr>
                <w:rFonts w:hAnsi="宋体" w:cs="宋体"/>
                <w:sz w:val="21"/>
              </w:rPr>
            </w:pPr>
            <w:r w:rsidRPr="006508AE">
              <w:rPr>
                <w:rFonts w:hAnsi="宋体" w:cs="宋体" w:hint="eastAsia"/>
                <w:sz w:val="21"/>
              </w:rPr>
              <w:t>1.代理服务费收取方式：</w:t>
            </w:r>
          </w:p>
          <w:p w14:paraId="5B4F3360" w14:textId="77777777" w:rsidR="007C6C66" w:rsidRPr="006508AE" w:rsidRDefault="00F079C2">
            <w:pPr>
              <w:pStyle w:val="a6"/>
              <w:snapToGrid w:val="0"/>
              <w:spacing w:line="360" w:lineRule="exact"/>
              <w:rPr>
                <w:rFonts w:hAnsi="宋体" w:cs="宋体"/>
                <w:sz w:val="21"/>
              </w:rPr>
            </w:pPr>
            <w:r w:rsidRPr="006508AE">
              <w:rPr>
                <w:rFonts w:hAnsi="宋体" w:cs="Arial"/>
              </w:rPr>
              <w:lastRenderedPageBreak/>
              <w:sym w:font="Wingdings 2" w:char="0052"/>
            </w:r>
            <w:r w:rsidRPr="006508AE">
              <w:rPr>
                <w:rFonts w:hAnsi="宋体" w:cs="宋体" w:hint="eastAsia"/>
                <w:sz w:val="21"/>
              </w:rPr>
              <w:t>本项目代理服务费按如下规定由</w:t>
            </w:r>
            <w:r w:rsidRPr="006508AE">
              <w:rPr>
                <w:rFonts w:hAnsi="宋体" w:cs="宋体" w:hint="eastAsia"/>
                <w:sz w:val="21"/>
                <w:u w:val="single"/>
              </w:rPr>
              <w:t>成交供应商</w:t>
            </w:r>
            <w:r w:rsidRPr="006508AE">
              <w:rPr>
                <w:rFonts w:hAnsi="宋体" w:cs="宋体" w:hint="eastAsia"/>
                <w:sz w:val="21"/>
              </w:rPr>
              <w:t>在领取成交通知书前，一次性向采购代理机构支付。</w:t>
            </w:r>
          </w:p>
          <w:p w14:paraId="0872C42B" w14:textId="77777777" w:rsidR="007C6C66" w:rsidRPr="006508AE" w:rsidRDefault="00F079C2">
            <w:pPr>
              <w:pStyle w:val="a6"/>
              <w:snapToGrid w:val="0"/>
              <w:spacing w:line="360" w:lineRule="exact"/>
              <w:rPr>
                <w:rFonts w:hAnsi="宋体" w:cs="宋体"/>
                <w:sz w:val="21"/>
              </w:rPr>
            </w:pPr>
            <w:r w:rsidRPr="006508AE">
              <w:rPr>
                <w:rFonts w:hAnsi="宋体" w:cs="宋体" w:hint="eastAsia"/>
                <w:sz w:val="21"/>
              </w:rPr>
              <w:t>□采购人支付。</w:t>
            </w:r>
          </w:p>
          <w:p w14:paraId="35DC5461" w14:textId="77777777" w:rsidR="007C6C66" w:rsidRPr="006508AE" w:rsidRDefault="00F079C2">
            <w:pPr>
              <w:pStyle w:val="a6"/>
              <w:snapToGrid w:val="0"/>
              <w:spacing w:line="360" w:lineRule="exact"/>
              <w:rPr>
                <w:rFonts w:hAnsi="宋体" w:cs="宋体"/>
                <w:sz w:val="21"/>
              </w:rPr>
            </w:pPr>
            <w:r w:rsidRPr="006508AE">
              <w:rPr>
                <w:rFonts w:hAnsi="宋体" w:cs="宋体" w:hint="eastAsia"/>
                <w:sz w:val="21"/>
              </w:rPr>
              <w:t>2.采购代理费收取标准：</w:t>
            </w:r>
          </w:p>
          <w:p w14:paraId="609DCDE6" w14:textId="77777777" w:rsidR="007C6C66" w:rsidRPr="006508AE" w:rsidRDefault="00F079C2">
            <w:pPr>
              <w:pStyle w:val="a6"/>
              <w:snapToGrid w:val="0"/>
              <w:spacing w:line="360" w:lineRule="exact"/>
              <w:rPr>
                <w:rFonts w:hAnsi="宋体" w:cs="宋体"/>
                <w:sz w:val="21"/>
              </w:rPr>
            </w:pPr>
            <w:r w:rsidRPr="006508AE">
              <w:rPr>
                <w:rFonts w:hAnsi="宋体" w:cs="宋体" w:hint="eastAsia"/>
                <w:sz w:val="21"/>
              </w:rPr>
              <w:t>□以分标（□成交金额/□采购预算/□暂定成交金额/□其他）为计费额，按本须知正文第35.1条规定的（□货物类/</w:t>
            </w:r>
            <w:r w:rsidRPr="006508AE">
              <w:rPr>
                <w:rFonts w:hAnsi="宋体" w:cs="Arial"/>
              </w:rPr>
              <w:sym w:font="Wingdings 2" w:char="00A3"/>
            </w:r>
            <w:r w:rsidRPr="006508AE">
              <w:rPr>
                <w:rFonts w:hAnsi="宋体" w:cs="宋体" w:hint="eastAsia"/>
                <w:sz w:val="21"/>
              </w:rPr>
              <w:t>服务类/□工程类）标准采用差额定率累进法计算出收费基准价格，采购代理收费以（□收费基准价格/□收费基准价格下浮</w:t>
            </w:r>
            <w:r w:rsidRPr="006508AE">
              <w:rPr>
                <w:rFonts w:hAnsi="宋体" w:cs="宋体" w:hint="eastAsia"/>
                <w:sz w:val="21"/>
                <w:u w:val="single"/>
              </w:rPr>
              <w:t xml:space="preserve"> /20</w:t>
            </w:r>
            <w:r w:rsidRPr="006508AE">
              <w:rPr>
                <w:rFonts w:hAnsi="宋体" w:cs="宋体" w:hint="eastAsia"/>
                <w:sz w:val="21"/>
              </w:rPr>
              <w:t>%/□收费基准价格上浮</w:t>
            </w:r>
            <w:r w:rsidRPr="006508AE">
              <w:rPr>
                <w:rFonts w:hAnsi="宋体" w:cs="宋体" w:hint="eastAsia"/>
                <w:sz w:val="21"/>
                <w:u w:val="single"/>
              </w:rPr>
              <w:t xml:space="preserve"> /  </w:t>
            </w:r>
            <w:r w:rsidRPr="006508AE">
              <w:rPr>
                <w:rFonts w:hAnsi="宋体" w:cs="宋体" w:hint="eastAsia"/>
                <w:sz w:val="21"/>
              </w:rPr>
              <w:t>%）收取。</w:t>
            </w:r>
          </w:p>
          <w:p w14:paraId="20F0E765" w14:textId="77777777" w:rsidR="007C6C66" w:rsidRPr="006508AE" w:rsidRDefault="00F079C2">
            <w:pPr>
              <w:pStyle w:val="a6"/>
              <w:snapToGrid w:val="0"/>
              <w:spacing w:line="360" w:lineRule="exact"/>
              <w:rPr>
                <w:rFonts w:hAnsi="宋体" w:cs="宋体"/>
                <w:sz w:val="21"/>
              </w:rPr>
            </w:pPr>
            <w:r w:rsidRPr="006508AE">
              <w:rPr>
                <w:rFonts w:hAnsi="宋体" w:cs="宋体" w:hint="eastAsia"/>
                <w:sz w:val="21"/>
              </w:rPr>
              <w:t>□固定采购代理收费</w:t>
            </w:r>
            <w:r w:rsidRPr="006508AE">
              <w:rPr>
                <w:rFonts w:hAnsi="宋体" w:cs="宋体" w:hint="eastAsia"/>
                <w:sz w:val="21"/>
                <w:u w:val="single"/>
              </w:rPr>
              <w:t xml:space="preserve"> / </w:t>
            </w:r>
            <w:r w:rsidRPr="006508AE">
              <w:rPr>
                <w:rFonts w:hAnsi="宋体" w:cs="宋体" w:hint="eastAsia"/>
                <w:sz w:val="21"/>
              </w:rPr>
              <w:t>。</w:t>
            </w:r>
          </w:p>
          <w:p w14:paraId="54E9C450" w14:textId="77777777" w:rsidR="007C6C66" w:rsidRPr="006508AE" w:rsidRDefault="00F079C2">
            <w:pPr>
              <w:pStyle w:val="a6"/>
              <w:snapToGrid w:val="0"/>
              <w:spacing w:line="360" w:lineRule="exact"/>
              <w:rPr>
                <w:rFonts w:hAnsi="宋体" w:cs="宋体"/>
                <w:sz w:val="21"/>
              </w:rPr>
            </w:pPr>
            <w:r w:rsidRPr="006508AE">
              <w:rPr>
                <w:rFonts w:hAnsi="宋体" w:cs="Arial"/>
              </w:rPr>
              <w:sym w:font="Wingdings 2" w:char="0052"/>
            </w:r>
            <w:r w:rsidRPr="006508AE">
              <w:rPr>
                <w:rFonts w:hAnsi="宋体" w:cs="宋体" w:hint="eastAsia"/>
                <w:sz w:val="21"/>
              </w:rPr>
              <w:t>其他采购代理收费方式（</w:t>
            </w:r>
            <w:r w:rsidRPr="006508AE">
              <w:rPr>
                <w:rFonts w:hAnsi="宋体" w:cs="Arial"/>
              </w:rPr>
              <w:sym w:font="Wingdings 2" w:char="0052"/>
            </w:r>
            <w:r w:rsidRPr="006508AE">
              <w:rPr>
                <w:rFonts w:hAnsi="宋体" w:cs="宋体" w:hint="eastAsia"/>
                <w:sz w:val="21"/>
              </w:rPr>
              <w:t>成交金额/□采购预算/□暂定成交金额/□其他）为计费额，按本须知正文第35.1条规定的（</w:t>
            </w:r>
            <w:r w:rsidRPr="006508AE">
              <w:rPr>
                <w:rFonts w:hAnsi="宋体" w:cs="Arial"/>
              </w:rPr>
              <w:sym w:font="Wingdings 2" w:char="0052"/>
            </w:r>
            <w:r w:rsidRPr="006508AE">
              <w:rPr>
                <w:rFonts w:hAnsi="宋体" w:cs="宋体" w:hint="eastAsia"/>
                <w:sz w:val="21"/>
              </w:rPr>
              <w:t>货物类/</w:t>
            </w:r>
            <w:r w:rsidRPr="006508AE">
              <w:rPr>
                <w:rFonts w:hAnsi="宋体" w:cs="Arial"/>
              </w:rPr>
              <w:sym w:font="Wingdings 2" w:char="00A3"/>
            </w:r>
            <w:r w:rsidRPr="006508AE">
              <w:rPr>
                <w:rFonts w:hAnsi="宋体" w:cs="宋体" w:hint="eastAsia"/>
                <w:sz w:val="21"/>
              </w:rPr>
              <w:t>服务类/□工程类）标准采用差额定率累进法计算出收费基准价格，采购代理收费以（</w:t>
            </w:r>
            <w:r w:rsidRPr="006508AE">
              <w:rPr>
                <w:rFonts w:hAnsi="宋体" w:cs="Arial"/>
              </w:rPr>
              <w:sym w:font="Wingdings 2" w:char="0052"/>
            </w:r>
            <w:r w:rsidRPr="006508AE">
              <w:rPr>
                <w:rFonts w:hAnsi="宋体" w:cs="宋体" w:hint="eastAsia"/>
                <w:sz w:val="21"/>
              </w:rPr>
              <w:t>收费基准价格/□收费基准价格下浮</w:t>
            </w:r>
            <w:r w:rsidRPr="006508AE">
              <w:rPr>
                <w:rFonts w:hAnsi="宋体" w:cs="宋体" w:hint="eastAsia"/>
                <w:sz w:val="21"/>
                <w:u w:val="single"/>
              </w:rPr>
              <w:t xml:space="preserve"> /20</w:t>
            </w:r>
            <w:r w:rsidRPr="006508AE">
              <w:rPr>
                <w:rFonts w:hAnsi="宋体" w:cs="宋体" w:hint="eastAsia"/>
                <w:sz w:val="21"/>
              </w:rPr>
              <w:t>%/□收费基准价格上浮</w:t>
            </w:r>
            <w:r w:rsidRPr="006508AE">
              <w:rPr>
                <w:rFonts w:hAnsi="宋体" w:cs="宋体" w:hint="eastAsia"/>
                <w:sz w:val="21"/>
                <w:u w:val="single"/>
              </w:rPr>
              <w:t xml:space="preserve"> /  </w:t>
            </w:r>
            <w:r w:rsidRPr="006508AE">
              <w:rPr>
                <w:rFonts w:hAnsi="宋体" w:cs="宋体" w:hint="eastAsia"/>
                <w:sz w:val="21"/>
              </w:rPr>
              <w:t>%）收取，</w:t>
            </w:r>
            <w:r w:rsidRPr="006508AE">
              <w:rPr>
                <w:rFonts w:hAnsi="宋体" w:cs="宋体"/>
                <w:sz w:val="21"/>
              </w:rPr>
              <w:t>如服务费不足捌仟元整</w:t>
            </w:r>
            <w:r w:rsidRPr="006508AE">
              <w:rPr>
                <w:rFonts w:hAnsi="宋体" w:cs="宋体" w:hint="eastAsia"/>
                <w:sz w:val="21"/>
              </w:rPr>
              <w:t>（¥</w:t>
            </w:r>
            <w:r w:rsidRPr="006508AE">
              <w:rPr>
                <w:rFonts w:hAnsi="宋体" w:cs="宋体"/>
                <w:sz w:val="21"/>
              </w:rPr>
              <w:t>8000.00</w:t>
            </w:r>
            <w:r w:rsidRPr="006508AE">
              <w:rPr>
                <w:rFonts w:hAnsi="宋体" w:cs="宋体" w:hint="eastAsia"/>
                <w:sz w:val="21"/>
              </w:rPr>
              <w:t>）的</w:t>
            </w:r>
            <w:r w:rsidRPr="006508AE">
              <w:rPr>
                <w:rFonts w:hAnsi="宋体" w:cs="宋体"/>
                <w:sz w:val="21"/>
              </w:rPr>
              <w:t>以捌仟元整</w:t>
            </w:r>
            <w:r w:rsidRPr="006508AE">
              <w:rPr>
                <w:rFonts w:hAnsi="宋体" w:cs="宋体" w:hint="eastAsia"/>
                <w:sz w:val="21"/>
              </w:rPr>
              <w:t>（¥</w:t>
            </w:r>
            <w:r w:rsidRPr="006508AE">
              <w:rPr>
                <w:rFonts w:hAnsi="宋体" w:cs="宋体"/>
                <w:sz w:val="21"/>
              </w:rPr>
              <w:t>8000.00</w:t>
            </w:r>
            <w:r w:rsidRPr="006508AE">
              <w:rPr>
                <w:rFonts w:hAnsi="宋体" w:cs="宋体" w:hint="eastAsia"/>
                <w:sz w:val="21"/>
              </w:rPr>
              <w:t>）收取。。</w:t>
            </w:r>
          </w:p>
        </w:tc>
      </w:tr>
      <w:tr w:rsidR="006508AE" w:rsidRPr="006508AE" w14:paraId="34585BEF" w14:textId="77777777">
        <w:tc>
          <w:tcPr>
            <w:tcW w:w="959" w:type="dxa"/>
            <w:vAlign w:val="center"/>
          </w:tcPr>
          <w:p w14:paraId="229C560C" w14:textId="77777777" w:rsidR="007C6C66" w:rsidRPr="006508AE" w:rsidRDefault="00F079C2">
            <w:pPr>
              <w:spacing w:line="360" w:lineRule="exact"/>
              <w:jc w:val="center"/>
              <w:rPr>
                <w:rFonts w:ascii="宋体" w:hAnsi="宋体" w:cs="宋体"/>
                <w:szCs w:val="21"/>
              </w:rPr>
            </w:pPr>
            <w:r w:rsidRPr="006508AE">
              <w:rPr>
                <w:rFonts w:ascii="宋体" w:hAnsi="宋体" w:cs="宋体" w:hint="eastAsia"/>
                <w:szCs w:val="21"/>
              </w:rPr>
              <w:lastRenderedPageBreak/>
              <w:t>36.2</w:t>
            </w:r>
          </w:p>
        </w:tc>
        <w:tc>
          <w:tcPr>
            <w:tcW w:w="7569" w:type="dxa"/>
            <w:vAlign w:val="center"/>
          </w:tcPr>
          <w:p w14:paraId="629DC1F4" w14:textId="77777777" w:rsidR="007C6C66" w:rsidRPr="006508AE" w:rsidRDefault="00F079C2">
            <w:pPr>
              <w:snapToGrid w:val="0"/>
              <w:spacing w:line="360" w:lineRule="exact"/>
              <w:rPr>
                <w:rFonts w:ascii="宋体" w:hAnsi="宋体" w:cs="宋体"/>
                <w:szCs w:val="21"/>
              </w:rPr>
            </w:pPr>
            <w:r w:rsidRPr="006508AE">
              <w:rPr>
                <w:rFonts w:ascii="宋体" w:hAnsi="宋体" w:cs="宋体" w:hint="eastAsia"/>
                <w:szCs w:val="21"/>
              </w:rPr>
              <w:t>接收质疑函方式：以书面形式。</w:t>
            </w:r>
          </w:p>
          <w:p w14:paraId="5926A54D" w14:textId="77777777" w:rsidR="007C6C66" w:rsidRPr="006508AE" w:rsidRDefault="00F079C2">
            <w:pPr>
              <w:pStyle w:val="a6"/>
              <w:snapToGrid w:val="0"/>
              <w:spacing w:line="360" w:lineRule="exact"/>
              <w:rPr>
                <w:rFonts w:hAnsi="宋体" w:cs="宋体"/>
                <w:kern w:val="2"/>
                <w:sz w:val="21"/>
              </w:rPr>
            </w:pPr>
            <w:r w:rsidRPr="006508AE">
              <w:rPr>
                <w:rFonts w:hAnsi="宋体" w:cs="宋体" w:hint="eastAsia"/>
                <w:kern w:val="2"/>
                <w:sz w:val="21"/>
              </w:rPr>
              <w:t>质疑联系部门及联系方式：云之龙咨询集团有限公司，联系电话：0771-2618118、2611889、2611898，通讯地址：广西南宁市青秀区新民路34-18号中明大厦12楼E座</w:t>
            </w:r>
          </w:p>
          <w:p w14:paraId="3AA057E2" w14:textId="77777777" w:rsidR="007C6C66" w:rsidRPr="006508AE" w:rsidRDefault="00F079C2">
            <w:pPr>
              <w:pStyle w:val="a6"/>
              <w:snapToGrid w:val="0"/>
              <w:spacing w:line="360" w:lineRule="exact"/>
              <w:rPr>
                <w:rFonts w:hAnsi="宋体" w:cs="宋体"/>
                <w:kern w:val="2"/>
                <w:sz w:val="21"/>
              </w:rPr>
            </w:pPr>
            <w:r w:rsidRPr="006508AE">
              <w:rPr>
                <w:rFonts w:hAnsi="宋体" w:cs="宋体" w:hint="eastAsia"/>
                <w:sz w:val="21"/>
              </w:rPr>
              <w:t>业务时间：每天8时00分00秒到12时00分00秒，15时00分00秒到18时 00分00秒，双休日和法定节假日不办理业务。</w:t>
            </w:r>
          </w:p>
        </w:tc>
      </w:tr>
      <w:tr w:rsidR="006508AE" w:rsidRPr="006508AE" w14:paraId="60C60477" w14:textId="77777777">
        <w:tc>
          <w:tcPr>
            <w:tcW w:w="959" w:type="dxa"/>
            <w:vAlign w:val="center"/>
          </w:tcPr>
          <w:p w14:paraId="3CCBA9B4" w14:textId="77777777" w:rsidR="007C6C66" w:rsidRPr="006508AE" w:rsidRDefault="007C6C66">
            <w:pPr>
              <w:spacing w:line="360" w:lineRule="exact"/>
              <w:jc w:val="center"/>
              <w:rPr>
                <w:rFonts w:ascii="宋体" w:hAnsi="宋体" w:cs="Calibri"/>
                <w:szCs w:val="21"/>
              </w:rPr>
            </w:pPr>
          </w:p>
        </w:tc>
        <w:tc>
          <w:tcPr>
            <w:tcW w:w="7569" w:type="dxa"/>
            <w:vAlign w:val="center"/>
          </w:tcPr>
          <w:p w14:paraId="6C3A3BF9" w14:textId="77777777" w:rsidR="007C6C66" w:rsidRPr="006508AE" w:rsidRDefault="00F079C2">
            <w:pPr>
              <w:autoSpaceDE w:val="0"/>
              <w:autoSpaceDN w:val="0"/>
              <w:snapToGrid w:val="0"/>
              <w:spacing w:line="360" w:lineRule="exact"/>
              <w:ind w:leftChars="-35" w:left="-2" w:hangingChars="34" w:hanging="71"/>
              <w:textAlignment w:val="bottom"/>
              <w:rPr>
                <w:rFonts w:ascii="宋体" w:hAnsi="宋体" w:cs="宋体"/>
                <w:szCs w:val="21"/>
              </w:rPr>
            </w:pPr>
            <w:r w:rsidRPr="006508AE">
              <w:rPr>
                <w:rFonts w:ascii="宋体" w:hAnsi="宋体" w:cs="宋体" w:hint="eastAsia"/>
                <w:szCs w:val="21"/>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r w:rsidRPr="006508AE">
              <w:rPr>
                <w:rFonts w:ascii="宋体" w:hAnsi="宋体" w:cs="宋体" w:hint="eastAsia"/>
                <w:b/>
                <w:szCs w:val="21"/>
              </w:rPr>
              <w:t>不符合要求的作竞标无效处理。</w:t>
            </w:r>
          </w:p>
          <w:p w14:paraId="111BBAA4" w14:textId="77777777" w:rsidR="007C6C66" w:rsidRPr="006508AE" w:rsidRDefault="00F079C2">
            <w:pPr>
              <w:autoSpaceDE w:val="0"/>
              <w:autoSpaceDN w:val="0"/>
              <w:snapToGrid w:val="0"/>
              <w:spacing w:line="360" w:lineRule="exact"/>
              <w:ind w:leftChars="-35" w:left="-2" w:hangingChars="34" w:hanging="71"/>
              <w:textAlignment w:val="bottom"/>
              <w:rPr>
                <w:rFonts w:ascii="宋体" w:hAnsi="宋体" w:cs="宋体"/>
                <w:b/>
                <w:szCs w:val="21"/>
              </w:rPr>
            </w:pPr>
            <w:r w:rsidRPr="006508AE">
              <w:rPr>
                <w:rFonts w:ascii="宋体" w:hAnsi="宋体" w:cs="宋体" w:hint="eastAsia"/>
                <w:szCs w:val="21"/>
              </w:rPr>
              <w:t>2.本文件中描述供应商的“签字”是指供应商的法定代表人（负责人或自然人）或委托代理人亲自在文件规定签署处亲笔写上个人的名字的行为，私章、签字章、印鉴、影印等其它形式均不能代替亲笔签字。</w:t>
            </w:r>
            <w:r w:rsidRPr="006508AE">
              <w:rPr>
                <w:rFonts w:ascii="宋体" w:hAnsi="宋体" w:cs="宋体" w:hint="eastAsia"/>
                <w:b/>
                <w:szCs w:val="21"/>
              </w:rPr>
              <w:t>不符合要求的或漏签的作竞标无效处理。</w:t>
            </w:r>
          </w:p>
          <w:p w14:paraId="6FD3F0BB" w14:textId="77777777" w:rsidR="007C6C66" w:rsidRPr="006508AE" w:rsidRDefault="00F079C2">
            <w:pPr>
              <w:autoSpaceDE w:val="0"/>
              <w:autoSpaceDN w:val="0"/>
              <w:snapToGrid w:val="0"/>
              <w:spacing w:line="360" w:lineRule="exact"/>
              <w:ind w:leftChars="-35" w:left="-2" w:hangingChars="34" w:hanging="71"/>
              <w:textAlignment w:val="bottom"/>
              <w:rPr>
                <w:rFonts w:ascii="宋体" w:hAnsi="宋体" w:cs="宋体"/>
                <w:szCs w:val="21"/>
              </w:rPr>
            </w:pPr>
            <w:r w:rsidRPr="006508AE">
              <w:rPr>
                <w:rFonts w:ascii="宋体" w:hAnsi="宋体" w:cs="宋体" w:hint="eastAsia"/>
                <w:szCs w:val="21"/>
              </w:rPr>
              <w:t>3.自然人竞标的，竞争性谈判文件规定盖章的地方自然人可以加盖手指指印。</w:t>
            </w:r>
          </w:p>
          <w:p w14:paraId="30C716E4" w14:textId="77777777" w:rsidR="007C6C66" w:rsidRPr="006508AE" w:rsidRDefault="00F079C2">
            <w:pPr>
              <w:autoSpaceDE w:val="0"/>
              <w:autoSpaceDN w:val="0"/>
              <w:snapToGrid w:val="0"/>
              <w:spacing w:line="360" w:lineRule="exact"/>
              <w:ind w:leftChars="-35" w:left="-2" w:hangingChars="34" w:hanging="71"/>
              <w:textAlignment w:val="bottom"/>
              <w:rPr>
                <w:rFonts w:ascii="宋体" w:hAnsi="宋体" w:cs="宋体"/>
                <w:szCs w:val="21"/>
              </w:rPr>
            </w:pPr>
            <w:r w:rsidRPr="006508AE">
              <w:rPr>
                <w:rFonts w:ascii="宋体" w:hAnsi="宋体" w:cs="宋体" w:hint="eastAsia"/>
                <w:szCs w:val="21"/>
              </w:rPr>
              <w:t>4.供应商为其他组织或自然人时，本竞争性谈判文件规定的法定代表人指负责人或自然人。本竞争性谈判文件所称负责人是指参加竞标的其他组织营业执照上的负责人，本竞争性谈判文件所称自然人指参与竞标的自然人本人。</w:t>
            </w:r>
          </w:p>
        </w:tc>
      </w:tr>
    </w:tbl>
    <w:p w14:paraId="27A628B1" w14:textId="77777777" w:rsidR="007C6C66" w:rsidRPr="006508AE" w:rsidRDefault="00F079C2">
      <w:pPr>
        <w:jc w:val="center"/>
        <w:rPr>
          <w:rFonts w:ascii="宋体" w:hAnsi="宋体"/>
          <w:b/>
          <w:sz w:val="32"/>
          <w:szCs w:val="32"/>
        </w:rPr>
      </w:pPr>
      <w:r w:rsidRPr="006508AE">
        <w:rPr>
          <w:rFonts w:ascii="宋体" w:hAnsi="宋体"/>
          <w:b/>
          <w:sz w:val="32"/>
          <w:szCs w:val="32"/>
        </w:rPr>
        <w:br w:type="page"/>
      </w:r>
      <w:r w:rsidRPr="006508AE">
        <w:rPr>
          <w:rFonts w:ascii="宋体" w:hAnsi="宋体" w:hint="eastAsia"/>
          <w:b/>
          <w:sz w:val="32"/>
          <w:szCs w:val="32"/>
        </w:rPr>
        <w:lastRenderedPageBreak/>
        <w:t xml:space="preserve">  供应商须知正文</w:t>
      </w:r>
    </w:p>
    <w:p w14:paraId="2C73D183" w14:textId="77777777" w:rsidR="007C6C66" w:rsidRPr="006508AE" w:rsidRDefault="007C6C66">
      <w:pPr>
        <w:rPr>
          <w:rFonts w:ascii="宋体" w:hAnsi="宋体"/>
          <w:szCs w:val="21"/>
        </w:rPr>
      </w:pPr>
    </w:p>
    <w:p w14:paraId="723965CE" w14:textId="77777777" w:rsidR="007C6C66" w:rsidRPr="006508AE" w:rsidRDefault="00F079C2">
      <w:pPr>
        <w:jc w:val="center"/>
        <w:rPr>
          <w:rFonts w:ascii="宋体" w:hAnsi="宋体"/>
          <w:b/>
          <w:sz w:val="32"/>
          <w:szCs w:val="32"/>
        </w:rPr>
      </w:pPr>
      <w:r w:rsidRPr="006508AE">
        <w:rPr>
          <w:rFonts w:ascii="宋体" w:hAnsi="宋体" w:hint="eastAsia"/>
          <w:b/>
          <w:sz w:val="32"/>
          <w:szCs w:val="32"/>
        </w:rPr>
        <w:t>一、总则</w:t>
      </w:r>
    </w:p>
    <w:p w14:paraId="1F037A29" w14:textId="77777777" w:rsidR="007C6C66" w:rsidRPr="006508AE" w:rsidRDefault="007C6C66">
      <w:pPr>
        <w:rPr>
          <w:rFonts w:ascii="宋体" w:hAnsi="宋体"/>
          <w:szCs w:val="21"/>
        </w:rPr>
      </w:pPr>
    </w:p>
    <w:p w14:paraId="63724724" w14:textId="77777777" w:rsidR="007C6C66" w:rsidRPr="006508AE" w:rsidRDefault="00F079C2">
      <w:pPr>
        <w:spacing w:line="360" w:lineRule="atLeast"/>
        <w:ind w:firstLineChars="200" w:firstLine="422"/>
        <w:rPr>
          <w:rFonts w:ascii="宋体" w:hAnsi="宋体" w:cs="宋体"/>
          <w:b/>
          <w:bCs/>
          <w:szCs w:val="21"/>
        </w:rPr>
      </w:pPr>
      <w:r w:rsidRPr="006508AE">
        <w:rPr>
          <w:rFonts w:ascii="宋体" w:hAnsi="宋体" w:cs="宋体" w:hint="eastAsia"/>
          <w:b/>
          <w:bCs/>
          <w:szCs w:val="21"/>
        </w:rPr>
        <w:t>1. 适用范围</w:t>
      </w:r>
    </w:p>
    <w:p w14:paraId="32201E86"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53FCA7B"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1.2</w:t>
      </w:r>
      <w:r w:rsidRPr="006508AE">
        <w:rPr>
          <w:rFonts w:ascii="宋体" w:hAnsi="宋体" w:cs="宋体" w:hint="eastAsia"/>
          <w:spacing w:val="-6"/>
          <w:szCs w:val="21"/>
        </w:rPr>
        <w:t>本竞争性谈判文件适用于本项目的所有采购程序和环节（法律、法规另有规定的，从其规定）。</w:t>
      </w:r>
    </w:p>
    <w:p w14:paraId="4B479551" w14:textId="77777777" w:rsidR="007C6C66" w:rsidRPr="006508AE" w:rsidRDefault="00F079C2">
      <w:pPr>
        <w:spacing w:line="360" w:lineRule="atLeast"/>
        <w:ind w:firstLineChars="200" w:firstLine="422"/>
        <w:rPr>
          <w:rFonts w:ascii="宋体" w:hAnsi="宋体" w:cs="宋体"/>
          <w:b/>
          <w:bCs/>
          <w:szCs w:val="21"/>
        </w:rPr>
      </w:pPr>
      <w:r w:rsidRPr="006508AE">
        <w:rPr>
          <w:rFonts w:ascii="宋体" w:hAnsi="宋体" w:cs="宋体" w:hint="eastAsia"/>
          <w:b/>
          <w:bCs/>
          <w:szCs w:val="21"/>
        </w:rPr>
        <w:t>2. 定义</w:t>
      </w:r>
    </w:p>
    <w:p w14:paraId="14382CF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2.1“采购人”是指依法进行采购的国家机关、事业单位、团体组织。</w:t>
      </w:r>
    </w:p>
    <w:p w14:paraId="4A214F07" w14:textId="77777777" w:rsidR="007C6C66" w:rsidRPr="006508AE" w:rsidRDefault="00F079C2">
      <w:pPr>
        <w:spacing w:line="360" w:lineRule="atLeast"/>
        <w:ind w:firstLineChars="200" w:firstLine="420"/>
        <w:rPr>
          <w:rFonts w:ascii="宋体" w:hAnsi="宋体" w:cs="宋体"/>
          <w:szCs w:val="21"/>
          <w:u w:val="single"/>
        </w:rPr>
      </w:pPr>
      <w:r w:rsidRPr="006508AE">
        <w:rPr>
          <w:rFonts w:ascii="宋体" w:hAnsi="宋体" w:cs="宋体" w:hint="eastAsia"/>
          <w:szCs w:val="21"/>
        </w:rPr>
        <w:t>2.2“采购代理机构”是指云之龙咨询集团有限公司。</w:t>
      </w:r>
    </w:p>
    <w:p w14:paraId="7AE196D5"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2.3“供应商”是指向采购人提供货物、工程或者服务的法人、其他组织或者自然人。</w:t>
      </w:r>
    </w:p>
    <w:p w14:paraId="3B645AA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2.4“货物”是指各种形态和种类的物品，包括原材料、燃料、设备、产品等。</w:t>
      </w:r>
    </w:p>
    <w:p w14:paraId="13F7448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2.5“配套（售后）服务” 是指包含但不限于供应商须承担的备品备件、包装、运输、装卸、保险、货到就位以及安装、调试、培训、保修和其他类似的义务。</w:t>
      </w:r>
    </w:p>
    <w:p w14:paraId="100D23A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2.6“书面形式”是指合同书、信件和数据电文（包括电报、电传、传真、电子数据交换和电子邮件）等可以有形地表现所载内容的形式。</w:t>
      </w:r>
    </w:p>
    <w:p w14:paraId="631C5B28"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2.7“响应文件”</w:t>
      </w:r>
      <w:r w:rsidRPr="006508AE">
        <w:rPr>
          <w:rFonts w:ascii="宋体" w:hAnsi="宋体" w:cs="宋体" w:hint="eastAsia"/>
          <w:spacing w:val="-6"/>
          <w:szCs w:val="21"/>
        </w:rPr>
        <w:t>是指：供应商根据本文件要求，编制包含报价、技术和服务等所有内容的文件。</w:t>
      </w:r>
    </w:p>
    <w:p w14:paraId="51E209E9"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2.8采购需求中“实质性要求”是指带“▲”的项目条款或者不能负偏离的项目条款或已经指明不满足按响应文件作无效处理的项目条款。</w:t>
      </w:r>
    </w:p>
    <w:p w14:paraId="67A31D9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正偏离”的情形。</w:t>
      </w:r>
    </w:p>
    <w:p w14:paraId="77B2090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2.10 “允许负偏离的项目”是指采购需求中的不属于“实质性要求”的项目条款。</w:t>
      </w:r>
    </w:p>
    <w:p w14:paraId="041265EF"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2.11响应文件对竞争性谈判文件中的实质性条款应当作出无偏离或正偏离响应，实质性条款不允许负偏离。</w:t>
      </w:r>
    </w:p>
    <w:p w14:paraId="50DD417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2.12技术参数或配置缺项漏项的，或商务条款未承诺的视同为该项负偏离。</w:t>
      </w:r>
    </w:p>
    <w:p w14:paraId="532447B1"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2.13“竞标”是指供应商获取竞争性谈判文件、提交响应文件并希望获得标的的行为。</w:t>
      </w:r>
    </w:p>
    <w:p w14:paraId="31DF419F"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2.14“首次报价”是指供应商提交的首次响应文件中的竞标报价。</w:t>
      </w:r>
    </w:p>
    <w:p w14:paraId="5CE52EF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2.15“评审价”是指供应商提交的最后报价并经修正和政策功能价格扣除后的价格。</w:t>
      </w:r>
    </w:p>
    <w:p w14:paraId="5F471756" w14:textId="77777777" w:rsidR="007C6C66" w:rsidRPr="006508AE" w:rsidRDefault="00F079C2">
      <w:pPr>
        <w:spacing w:line="360" w:lineRule="atLeast"/>
        <w:ind w:firstLineChars="200" w:firstLine="422"/>
        <w:rPr>
          <w:rFonts w:ascii="宋体" w:hAnsi="宋体" w:cs="宋体"/>
          <w:b/>
          <w:bCs/>
          <w:szCs w:val="21"/>
        </w:rPr>
      </w:pPr>
      <w:r w:rsidRPr="006508AE">
        <w:rPr>
          <w:rFonts w:ascii="宋体" w:hAnsi="宋体" w:cs="宋体" w:hint="eastAsia"/>
          <w:b/>
          <w:bCs/>
          <w:szCs w:val="21"/>
        </w:rPr>
        <w:t>3. 供应商的资格条件：详见“供应商须知前附表”。</w:t>
      </w:r>
    </w:p>
    <w:p w14:paraId="45573022" w14:textId="77777777" w:rsidR="007C6C66" w:rsidRPr="006508AE" w:rsidRDefault="00F079C2">
      <w:pPr>
        <w:spacing w:line="360" w:lineRule="atLeast"/>
        <w:ind w:firstLineChars="200" w:firstLine="422"/>
        <w:rPr>
          <w:rFonts w:ascii="宋体" w:hAnsi="宋体" w:cs="宋体"/>
          <w:b/>
          <w:bCs/>
          <w:szCs w:val="21"/>
        </w:rPr>
      </w:pPr>
      <w:r w:rsidRPr="006508AE">
        <w:rPr>
          <w:rFonts w:ascii="宋体" w:hAnsi="宋体" w:cs="宋体" w:hint="eastAsia"/>
          <w:b/>
          <w:bCs/>
          <w:szCs w:val="21"/>
        </w:rPr>
        <w:t>4. 竞标费用</w:t>
      </w:r>
    </w:p>
    <w:p w14:paraId="3CDE65C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4.1竞标费用：供应商应自行承担获取竞争性谈判文件、所有与编制和提交响应文件有关的费用（竞争性谈判文件有相关规定的除外），不论竞标结果如何，均应自行承担。</w:t>
      </w:r>
    </w:p>
    <w:p w14:paraId="3AF3BD44" w14:textId="77777777" w:rsidR="007C6C66" w:rsidRPr="006508AE" w:rsidRDefault="00F079C2">
      <w:pPr>
        <w:spacing w:line="360" w:lineRule="atLeast"/>
        <w:ind w:firstLineChars="200" w:firstLine="422"/>
        <w:rPr>
          <w:rFonts w:ascii="宋体" w:hAnsi="宋体" w:cs="宋体"/>
          <w:b/>
          <w:bCs/>
          <w:szCs w:val="21"/>
        </w:rPr>
      </w:pPr>
      <w:r w:rsidRPr="006508AE">
        <w:rPr>
          <w:rFonts w:ascii="宋体" w:hAnsi="宋体" w:cs="宋体" w:hint="eastAsia"/>
          <w:b/>
          <w:bCs/>
          <w:szCs w:val="21"/>
        </w:rPr>
        <w:lastRenderedPageBreak/>
        <w:t>5.联合体竞标</w:t>
      </w:r>
    </w:p>
    <w:p w14:paraId="33B0AD19"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5.1本项目是否接受联合体竞标，详见“供应商须知前附表”。</w:t>
      </w:r>
    </w:p>
    <w:p w14:paraId="1BED784B"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5.2联合体竞标要求:</w:t>
      </w:r>
    </w:p>
    <w:p w14:paraId="002C916B"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（1）两个以上供应商可以组成一个竞标联合体，以一个供应商的身份共同参加竞标。联合体竞标的，须提供《联合体竞标协议书》（格式见第五章）。</w:t>
      </w:r>
    </w:p>
    <w:p w14:paraId="48D363E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以联合体形式参加竞标的，联合体各方均应当具备《中华人民共和国政府采购法》第二十二条第一款规定的基本条件（涉及行政许可范围的内容，联合体各方均应具备相应资质）。本项目有特殊要求规定供应商特定条件的，联合体各方中至少应当有一方符合竞争性谈判文件规定的特定条件。</w:t>
      </w:r>
    </w:p>
    <w:p w14:paraId="70AB767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3）联合体各方之间应当签订联合竞标协议，协议书应当明确主体方（或牵头方）并明确约定联合体各方承担的工作和相应的责任（各方承担责任与义务的分工应当符合采购需求，否则，联合体竞标无效），并将联合竞标协议连同响应文件一并提交采购代理机构。联合体各方应当共同与采购人签订采购合同，就采购合同约定的事项对采购人承担连带责任。</w:t>
      </w:r>
    </w:p>
    <w:p w14:paraId="7CEBD51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（4）以联合体形式参加政府采购活动的，联合体各方不得再单独参加或者与其他供应商另外组成联合体参加同一合同项下的政府采购活动。</w:t>
      </w:r>
    </w:p>
    <w:p w14:paraId="7E5BDAB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（5）联合体中有同类资质的供应商按照联合体分工承担相同工作的，应当按照资质等级较低的供应商确定资质等级。</w:t>
      </w:r>
    </w:p>
    <w:p w14:paraId="24E22081"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（6）联合体竞标业绩、履约能力计算，按照联合体其中较高的一方认定并计算。</w:t>
      </w:r>
    </w:p>
    <w:p w14:paraId="1205CB1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（7）供应商为联合体的，可以由联合体中的一方或者多方共同交纳保证金，其交纳的保证金对联合体各方均具有约束力。</w:t>
      </w:r>
    </w:p>
    <w:p w14:paraId="034DA746"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（8）联合体各方均应按照竞争性谈判文件的规定分别提交资格证明文件。</w:t>
      </w:r>
    </w:p>
    <w:p w14:paraId="5516E17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5.3根据《政府采购促进中小企业发展管理办法》第九条第二款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以联合体形式参加政府采购活动，联合体各方均为中小企业的，联合体视同中小企业。其中，联合体各方均为小微企业的，联合体视同小微企业。“</w:t>
      </w:r>
    </w:p>
    <w:p w14:paraId="69D3DB6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以联合体形式参加政府采购活动，联合体各方均为中小企业的，联合体视同中小企业。其中，联合体各方均为小微企业的，联合体视同小微企业。</w:t>
      </w:r>
    </w:p>
    <w:p w14:paraId="7F9430F0" w14:textId="77777777" w:rsidR="007C6C66" w:rsidRPr="006508AE" w:rsidRDefault="00F079C2">
      <w:pPr>
        <w:spacing w:line="360" w:lineRule="atLeast"/>
        <w:ind w:leftChars="199" w:left="418"/>
        <w:rPr>
          <w:rFonts w:ascii="宋体" w:hAnsi="宋体" w:cs="宋体"/>
          <w:szCs w:val="21"/>
        </w:rPr>
      </w:pPr>
      <w:r w:rsidRPr="006508AE">
        <w:rPr>
          <w:rFonts w:ascii="宋体" w:hAnsi="宋体" w:cs="宋体" w:hint="eastAsia"/>
          <w:b/>
          <w:bCs/>
          <w:szCs w:val="21"/>
        </w:rPr>
        <w:t xml:space="preserve">6.转包与分包 </w:t>
      </w:r>
    </w:p>
    <w:p w14:paraId="73266E6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6.1本项目不允许转包。</w:t>
      </w:r>
    </w:p>
    <w:p w14:paraId="24676CE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6.2本项目是否允许分包详见“供应商须知前附表”，本项目不允许违法分包 。</w:t>
      </w:r>
    </w:p>
    <w:p w14:paraId="2ECA500F" w14:textId="77777777" w:rsidR="007C6C66" w:rsidRPr="006508AE" w:rsidRDefault="00F079C2">
      <w:pPr>
        <w:spacing w:line="360" w:lineRule="atLeast"/>
        <w:ind w:leftChars="199" w:left="418"/>
        <w:rPr>
          <w:rFonts w:ascii="宋体" w:hAnsi="宋体" w:cs="宋体"/>
          <w:b/>
          <w:bCs/>
          <w:szCs w:val="21"/>
        </w:rPr>
      </w:pPr>
      <w:bookmarkStart w:id="7" w:name="_Toc254970532"/>
      <w:bookmarkStart w:id="8" w:name="_Toc254970673"/>
      <w:r w:rsidRPr="006508AE">
        <w:rPr>
          <w:rFonts w:ascii="宋体" w:hAnsi="宋体" w:cs="宋体" w:hint="eastAsia"/>
          <w:b/>
          <w:bCs/>
          <w:szCs w:val="21"/>
        </w:rPr>
        <w:t>7.特别说明</w:t>
      </w:r>
      <w:bookmarkEnd w:id="7"/>
      <w:bookmarkEnd w:id="8"/>
    </w:p>
    <w:bookmarkStart w:id="9" w:name="_8.1提供相同品牌产品且通过资格审查、符合性审查的不同投标人参加同一合"/>
    <w:bookmarkEnd w:id="9"/>
    <w:p w14:paraId="226E1D6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fldChar w:fldCharType="begin"/>
      </w:r>
      <w:r w:rsidRPr="006508AE">
        <w:rPr>
          <w:rFonts w:ascii="宋体" w:hAnsi="宋体" w:cs="宋体" w:hint="eastAsia"/>
          <w:szCs w:val="21"/>
        </w:rPr>
        <w:instrText xml:space="preserve"> HYPERLINK  \l "_8.1" </w:instrText>
      </w:r>
      <w:r w:rsidRPr="006508AE">
        <w:rPr>
          <w:rFonts w:ascii="宋体" w:hAnsi="宋体" w:cs="宋体" w:hint="eastAsia"/>
          <w:szCs w:val="21"/>
        </w:rPr>
        <w:fldChar w:fldCharType="separate"/>
      </w:r>
      <w:r w:rsidRPr="006508AE">
        <w:rPr>
          <w:rFonts w:ascii="宋体" w:hAnsi="宋体" w:cs="宋体" w:hint="eastAsia"/>
          <w:szCs w:val="21"/>
        </w:rPr>
        <w:t>7.1</w:t>
      </w:r>
      <w:r w:rsidRPr="006508AE">
        <w:rPr>
          <w:rFonts w:ascii="宋体" w:hAnsi="宋体" w:cs="宋体" w:hint="eastAsia"/>
          <w:szCs w:val="21"/>
        </w:rPr>
        <w:fldChar w:fldCharType="end"/>
      </w:r>
      <w:r w:rsidRPr="006508AE">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p w14:paraId="7569C21D"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非单一产品采购项目，多家供应商提供的核心产品品牌相同的，按前款规定处理。</w:t>
      </w:r>
    </w:p>
    <w:p w14:paraId="7548D55B"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lastRenderedPageBreak/>
        <w:t>7.2供应商竞标所使用的资格、信誉、荣誉、业绩与企业认证必须为该供应商所拥有。</w:t>
      </w:r>
    </w:p>
    <w:p w14:paraId="062E09F6"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7.3供应商应仔细阅读竞争性谈判文件的所有内容，按照竞争性谈判文件的要求提交响应文件，并对所提供的全部资料的真实性承担法律责任。</w:t>
      </w:r>
    </w:p>
    <w:p w14:paraId="2F40C64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302AC0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7.5在政府采购活动中，采购人员及相关人员与供应商有下列利害关系之一的，应当回避：</w:t>
      </w:r>
    </w:p>
    <w:p w14:paraId="788EE235"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（1）参加采购活动前3年内与供应商存在劳动关系；</w:t>
      </w:r>
    </w:p>
    <w:p w14:paraId="1C88FEA5"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（2）参加采购活动前3年内担任供应商的董事、监事；</w:t>
      </w:r>
    </w:p>
    <w:p w14:paraId="4E9DCF4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（3）参加采购活动前3年内是供应商的控股股东或者实际控制人；</w:t>
      </w:r>
    </w:p>
    <w:p w14:paraId="1726317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（4）与供应商的法定代表人（负责人或自然人）或者负责人有夫妻、直系血亲、三代以内旁系血亲或者近姻亲关系；</w:t>
      </w:r>
    </w:p>
    <w:p w14:paraId="2F434A37"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（5）与供应商有其他可能影响政府采购活动公平、公正进行的关系。</w:t>
      </w:r>
    </w:p>
    <w:p w14:paraId="4382E01F"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DCCB5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7.6有下列情形之一的视为供应商相互串通竞标，响应文件将被视为无效：</w:t>
      </w:r>
    </w:p>
    <w:p w14:paraId="4770DC4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（1）不同供应商的响应文件由同一单位或者个人编制；或不同供应商报名的IP地址一致的；</w:t>
      </w:r>
    </w:p>
    <w:p w14:paraId="4FBEB727"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（2）不同供应商委托同一单位或者个人办理竞标事宜；</w:t>
      </w:r>
    </w:p>
    <w:p w14:paraId="6285319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（3）不同的供应商的响应文件载明的项目管理员为同一个人；</w:t>
      </w:r>
    </w:p>
    <w:p w14:paraId="2ACBCF8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（4）不同供应商的响应文件异常一致或报价呈规律性差异；</w:t>
      </w:r>
    </w:p>
    <w:p w14:paraId="67E498C6"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（5）不同供应商的响应文件相互混装；</w:t>
      </w:r>
    </w:p>
    <w:p w14:paraId="47C5C90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（6）不同供应商的竞标保证金从同一单位或者个人账户转出。</w:t>
      </w:r>
    </w:p>
    <w:p w14:paraId="09BD2CD8"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7.7供应商有下列情形之一的，属于恶意串通行为：</w:t>
      </w:r>
    </w:p>
    <w:p w14:paraId="396E0926"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（1）供应商直接或者间接从采购人或者采购代理机构处获得其他供应商的相关信息并修改其响应文件；</w:t>
      </w:r>
    </w:p>
    <w:p w14:paraId="4D61D6DD"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（2）供应商按照采购人或者采购代理机构的授意撤换、修改响应文件；</w:t>
      </w:r>
    </w:p>
    <w:p w14:paraId="3D7CB0E1"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（3）供应商之间协商报价、技术方案等响应文件或者响应文件的实质性内容；</w:t>
      </w:r>
    </w:p>
    <w:p w14:paraId="739A8459"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（4）属于同一集团、协会、商会等组织成员的供应商按照该组织要求协同参加政府采购活动；</w:t>
      </w:r>
    </w:p>
    <w:p w14:paraId="09D437A8"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2D67DC1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（6）供应商之间商定部分供应商放弃参加政府采购活动或者放弃成交；</w:t>
      </w:r>
    </w:p>
    <w:p w14:paraId="0473DAD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（7）供应商与采购人或者采购代理机构之间、供应商相互之间，为谋求特定供应商成交或者排斥其他供应商的其他串通行为。</w:t>
      </w:r>
    </w:p>
    <w:p w14:paraId="6BA02F11"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7.8关联供应商不得参加同一合同项下政府采购活动，否则响应文件将被视为无效：</w:t>
      </w:r>
    </w:p>
    <w:p w14:paraId="7B3A96C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lastRenderedPageBreak/>
        <w:t>（1）单位负责人为同一人或者存在直接控股、管理关系的不同的供应商，不得参加同一合同项下的政府采购活动；</w:t>
      </w:r>
    </w:p>
    <w:p w14:paraId="11B68CC9" w14:textId="77777777" w:rsidR="007C6C66" w:rsidRPr="006508AE" w:rsidRDefault="00F079C2">
      <w:pPr>
        <w:spacing w:line="360" w:lineRule="atLeast"/>
        <w:ind w:firstLineChars="200" w:firstLine="420"/>
        <w:rPr>
          <w:rFonts w:ascii="宋体" w:hAnsi="宋体" w:cs="宋体"/>
          <w:b/>
          <w:szCs w:val="21"/>
        </w:rPr>
      </w:pPr>
      <w:r w:rsidRPr="006508AE">
        <w:rPr>
          <w:rFonts w:ascii="宋体" w:hAnsi="宋体" w:cs="宋体" w:hint="eastAsia"/>
          <w:szCs w:val="21"/>
        </w:rPr>
        <w:t>（2）生产厂商授权给供应商后自己不得参加同一合同项下的政府采购活动；生产厂商对同一品牌同一型号的货物，仅能委托一个代理商参加竞标。</w:t>
      </w:r>
    </w:p>
    <w:p w14:paraId="2343BBAF" w14:textId="77777777" w:rsidR="007C6C66" w:rsidRPr="006508AE" w:rsidRDefault="007C6C66">
      <w:pPr>
        <w:ind w:left="1" w:firstLineChars="199" w:firstLine="418"/>
        <w:jc w:val="center"/>
        <w:rPr>
          <w:rFonts w:ascii="宋体" w:hAnsi="宋体"/>
        </w:rPr>
      </w:pPr>
      <w:bookmarkStart w:id="10" w:name="_Toc254970675"/>
      <w:bookmarkStart w:id="11" w:name="_Toc254970534"/>
    </w:p>
    <w:p w14:paraId="7883F90B" w14:textId="77777777" w:rsidR="007C6C66" w:rsidRPr="006508AE" w:rsidRDefault="00F079C2">
      <w:pPr>
        <w:jc w:val="center"/>
        <w:rPr>
          <w:rFonts w:ascii="宋体" w:hAnsi="宋体"/>
          <w:b/>
          <w:sz w:val="32"/>
          <w:szCs w:val="32"/>
        </w:rPr>
      </w:pPr>
      <w:r w:rsidRPr="006508AE">
        <w:rPr>
          <w:rFonts w:ascii="宋体" w:hAnsi="宋体" w:hint="eastAsia"/>
          <w:b/>
          <w:sz w:val="32"/>
          <w:szCs w:val="32"/>
        </w:rPr>
        <w:t>二、竞争性谈判文件</w:t>
      </w:r>
      <w:bookmarkEnd w:id="10"/>
      <w:bookmarkEnd w:id="11"/>
    </w:p>
    <w:p w14:paraId="79F61E58" w14:textId="77777777" w:rsidR="007C6C66" w:rsidRPr="006508AE" w:rsidRDefault="007C6C66">
      <w:pPr>
        <w:jc w:val="center"/>
        <w:rPr>
          <w:rFonts w:ascii="宋体" w:hAnsi="宋体"/>
          <w:szCs w:val="21"/>
        </w:rPr>
      </w:pPr>
    </w:p>
    <w:p w14:paraId="71F6FFD7" w14:textId="77777777" w:rsidR="007C6C66" w:rsidRPr="006508AE" w:rsidRDefault="00F079C2">
      <w:pPr>
        <w:spacing w:line="360" w:lineRule="exact"/>
        <w:ind w:firstLineChars="200" w:firstLine="422"/>
        <w:jc w:val="left"/>
        <w:rPr>
          <w:rFonts w:ascii="宋体" w:hAnsi="宋体"/>
          <w:b/>
          <w:bCs/>
          <w:szCs w:val="21"/>
        </w:rPr>
      </w:pPr>
      <w:r w:rsidRPr="006508AE">
        <w:rPr>
          <w:rFonts w:ascii="宋体" w:hAnsi="宋体" w:hint="eastAsia"/>
          <w:b/>
          <w:bCs/>
          <w:szCs w:val="21"/>
        </w:rPr>
        <w:t>8.竞争性谈判文件的构成</w:t>
      </w:r>
    </w:p>
    <w:p w14:paraId="2BC1CE46"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（1）竞争性谈判公告；</w:t>
      </w:r>
    </w:p>
    <w:p w14:paraId="45130DF3"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 xml:space="preserve">（2）供应商须知； </w:t>
      </w:r>
    </w:p>
    <w:p w14:paraId="070AF7CD"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（3）采购需求；</w:t>
      </w:r>
    </w:p>
    <w:p w14:paraId="4AD122C1"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（4）响应文件格式</w:t>
      </w:r>
    </w:p>
    <w:p w14:paraId="542F1131"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（5）合同主要条款；</w:t>
      </w:r>
    </w:p>
    <w:p w14:paraId="2CB35ECB" w14:textId="77777777" w:rsidR="007C6C66" w:rsidRPr="006508AE" w:rsidRDefault="00F079C2">
      <w:pPr>
        <w:spacing w:line="360" w:lineRule="exact"/>
        <w:ind w:firstLineChars="200" w:firstLine="420"/>
        <w:jc w:val="left"/>
        <w:rPr>
          <w:rFonts w:ascii="宋体" w:hAnsi="宋体"/>
          <w:szCs w:val="21"/>
        </w:rPr>
      </w:pPr>
      <w:r w:rsidRPr="006508AE">
        <w:rPr>
          <w:rFonts w:ascii="宋体" w:hAnsi="宋体" w:hint="eastAsia"/>
          <w:szCs w:val="21"/>
        </w:rPr>
        <w:t>（6）评审程序和评定成交的标准；</w:t>
      </w:r>
    </w:p>
    <w:p w14:paraId="78484AFD" w14:textId="77777777" w:rsidR="007C6C66" w:rsidRPr="006508AE" w:rsidRDefault="00F079C2">
      <w:pPr>
        <w:spacing w:line="360" w:lineRule="exact"/>
        <w:ind w:firstLineChars="200" w:firstLine="422"/>
        <w:jc w:val="left"/>
        <w:rPr>
          <w:rFonts w:ascii="宋体" w:hAnsi="宋体"/>
          <w:b/>
          <w:bCs/>
          <w:szCs w:val="21"/>
        </w:rPr>
      </w:pPr>
      <w:r w:rsidRPr="006508AE">
        <w:rPr>
          <w:rFonts w:ascii="宋体" w:hAnsi="宋体" w:hint="eastAsia"/>
          <w:b/>
          <w:bCs/>
          <w:szCs w:val="21"/>
        </w:rPr>
        <w:t>9.供应商的询问</w:t>
      </w:r>
    </w:p>
    <w:p w14:paraId="0871C36D" w14:textId="77777777" w:rsidR="007C6C66" w:rsidRPr="006508AE" w:rsidRDefault="00F079C2">
      <w:pPr>
        <w:spacing w:line="360" w:lineRule="exact"/>
        <w:ind w:firstLineChars="200" w:firstLine="420"/>
        <w:rPr>
          <w:rFonts w:ascii="宋体" w:hAnsi="宋体"/>
          <w:szCs w:val="21"/>
        </w:rPr>
      </w:pPr>
      <w:r w:rsidRPr="006508AE">
        <w:rPr>
          <w:rFonts w:ascii="宋体" w:hAnsi="宋体" w:hint="eastAsia"/>
          <w:szCs w:val="21"/>
        </w:rPr>
        <w:t>供应商应认真阅读谈判文件的采购需求，如供应商对竞争性谈判文件有疑问的，如要求采购人作出澄清或修改的，供应商尽可能在</w:t>
      </w:r>
      <w:r w:rsidRPr="006508AE">
        <w:rPr>
          <w:rFonts w:ascii="宋体" w:hAnsi="宋体"/>
          <w:szCs w:val="21"/>
        </w:rPr>
        <w:t>提交首次响应文件截止之日前</w:t>
      </w:r>
      <w:r w:rsidRPr="006508AE">
        <w:rPr>
          <w:rFonts w:ascii="宋体" w:hAnsi="宋体" w:hint="eastAsia"/>
          <w:szCs w:val="21"/>
        </w:rPr>
        <w:t>，以书面形式向</w:t>
      </w:r>
      <w:r w:rsidRPr="006508AE">
        <w:rPr>
          <w:rFonts w:ascii="宋体" w:hAnsi="宋体"/>
          <w:szCs w:val="21"/>
        </w:rPr>
        <w:t>采购人、采购代理机构</w:t>
      </w:r>
      <w:r w:rsidRPr="006508AE">
        <w:rPr>
          <w:rFonts w:ascii="宋体" w:hAnsi="宋体" w:hint="eastAsia"/>
          <w:szCs w:val="21"/>
        </w:rPr>
        <w:t>提出。</w:t>
      </w:r>
    </w:p>
    <w:p w14:paraId="0F62D549" w14:textId="77777777" w:rsidR="007C6C66" w:rsidRPr="006508AE" w:rsidRDefault="00F079C2">
      <w:pPr>
        <w:spacing w:line="360" w:lineRule="exact"/>
        <w:ind w:firstLineChars="200" w:firstLine="422"/>
        <w:jc w:val="left"/>
        <w:rPr>
          <w:rFonts w:ascii="宋体" w:hAnsi="宋体"/>
          <w:b/>
          <w:bCs/>
          <w:szCs w:val="21"/>
        </w:rPr>
      </w:pPr>
      <w:r w:rsidRPr="006508AE">
        <w:rPr>
          <w:rFonts w:ascii="宋体" w:hAnsi="宋体" w:hint="eastAsia"/>
          <w:b/>
          <w:bCs/>
          <w:szCs w:val="21"/>
        </w:rPr>
        <w:t>10.竞争性谈判文件的澄清和修改</w:t>
      </w:r>
    </w:p>
    <w:p w14:paraId="5D9D1D32" w14:textId="77777777" w:rsidR="007C6C66" w:rsidRPr="006508AE" w:rsidRDefault="00F079C2">
      <w:pPr>
        <w:spacing w:line="360" w:lineRule="exact"/>
        <w:ind w:firstLineChars="200" w:firstLine="420"/>
        <w:rPr>
          <w:rFonts w:ascii="宋体" w:hAnsi="宋体"/>
          <w:szCs w:val="21"/>
        </w:rPr>
      </w:pPr>
      <w:r w:rsidRPr="006508AE">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F75F289" w14:textId="77777777" w:rsidR="007C6C66" w:rsidRPr="006508AE" w:rsidRDefault="007C6C66">
      <w:pPr>
        <w:rPr>
          <w:rFonts w:ascii="宋体" w:hAnsi="宋体"/>
          <w:szCs w:val="21"/>
        </w:rPr>
      </w:pPr>
    </w:p>
    <w:p w14:paraId="1AE656C7" w14:textId="77777777" w:rsidR="007C6C66" w:rsidRPr="006508AE" w:rsidRDefault="00F079C2">
      <w:pPr>
        <w:jc w:val="center"/>
        <w:rPr>
          <w:rFonts w:ascii="宋体" w:hAnsi="宋体"/>
          <w:b/>
          <w:szCs w:val="21"/>
        </w:rPr>
      </w:pPr>
      <w:r w:rsidRPr="006508AE">
        <w:rPr>
          <w:rFonts w:ascii="宋体" w:hAnsi="宋体" w:hint="eastAsia"/>
          <w:b/>
          <w:sz w:val="32"/>
          <w:szCs w:val="32"/>
        </w:rPr>
        <w:t>三、响应文件的编制</w:t>
      </w:r>
    </w:p>
    <w:p w14:paraId="119BBE14" w14:textId="77777777" w:rsidR="007C6C66" w:rsidRPr="006508AE" w:rsidRDefault="007C6C66">
      <w:pPr>
        <w:rPr>
          <w:rFonts w:ascii="宋体" w:hAnsi="宋体"/>
          <w:szCs w:val="21"/>
        </w:rPr>
      </w:pPr>
    </w:p>
    <w:p w14:paraId="1ED7B812" w14:textId="77777777" w:rsidR="007C6C66" w:rsidRPr="006508AE" w:rsidRDefault="00F079C2">
      <w:pPr>
        <w:spacing w:line="360" w:lineRule="atLeast"/>
        <w:ind w:firstLineChars="200" w:firstLine="420"/>
        <w:rPr>
          <w:rFonts w:ascii="宋体" w:hAnsi="宋体" w:cs="宋体"/>
        </w:rPr>
      </w:pPr>
      <w:r w:rsidRPr="006508AE">
        <w:rPr>
          <w:rFonts w:ascii="宋体" w:hAnsi="宋体" w:cs="宋体" w:hint="eastAsia"/>
          <w:szCs w:val="21"/>
        </w:rPr>
        <w:t>11.</w:t>
      </w:r>
      <w:r w:rsidRPr="006508AE">
        <w:rPr>
          <w:rFonts w:ascii="宋体" w:hAnsi="宋体" w:cs="宋体" w:hint="eastAsia"/>
        </w:rPr>
        <w:t>响应文件的编制原则</w:t>
      </w:r>
    </w:p>
    <w:p w14:paraId="54BD43D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供应商应当按照竞争性谈判文件的要求编制响应文件，并对其提交的响应文件的真实性、合法性承担法律责任。响应文件应当对竞争性谈判文件作出实质性响应。</w:t>
      </w:r>
    </w:p>
    <w:p w14:paraId="7BE12709"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12.响应文件的组成：响应文件由资格证明文件、报价商务技术文件两部分组成。</w:t>
      </w:r>
    </w:p>
    <w:p w14:paraId="07A3757D" w14:textId="77777777" w:rsidR="007C6C66" w:rsidRPr="006508AE" w:rsidRDefault="00F079C2">
      <w:pPr>
        <w:spacing w:line="360" w:lineRule="atLeast"/>
        <w:ind w:leftChars="200" w:left="840" w:hangingChars="200" w:hanging="420"/>
        <w:rPr>
          <w:rFonts w:ascii="宋体" w:hAnsi="宋体" w:cs="宋体"/>
          <w:szCs w:val="21"/>
        </w:rPr>
      </w:pPr>
      <w:r w:rsidRPr="006508AE">
        <w:rPr>
          <w:rFonts w:ascii="宋体" w:hAnsi="宋体" w:cs="宋体" w:hint="eastAsia"/>
          <w:szCs w:val="21"/>
        </w:rPr>
        <w:t>12.1资格证明文件：详见须知前附表</w:t>
      </w:r>
    </w:p>
    <w:p w14:paraId="24DF0192" w14:textId="77777777" w:rsidR="007C6C66" w:rsidRPr="006508AE" w:rsidRDefault="00F079C2">
      <w:pPr>
        <w:spacing w:line="360" w:lineRule="atLeast"/>
        <w:ind w:leftChars="200" w:left="840" w:hangingChars="200" w:hanging="420"/>
        <w:rPr>
          <w:rFonts w:ascii="宋体" w:hAnsi="宋体" w:cs="宋体"/>
          <w:szCs w:val="21"/>
        </w:rPr>
      </w:pPr>
      <w:r w:rsidRPr="006508AE">
        <w:rPr>
          <w:rFonts w:ascii="宋体" w:hAnsi="宋体" w:cs="宋体" w:hint="eastAsia"/>
          <w:szCs w:val="21"/>
        </w:rPr>
        <w:t>12.2报价商务技术文件：详见须知前附表</w:t>
      </w:r>
    </w:p>
    <w:p w14:paraId="1A4C0A9E" w14:textId="77777777" w:rsidR="007C6C66" w:rsidRPr="006508AE" w:rsidRDefault="00F079C2">
      <w:pPr>
        <w:spacing w:line="360" w:lineRule="atLeast"/>
        <w:ind w:leftChars="200" w:left="840" w:hangingChars="200" w:hanging="420"/>
        <w:rPr>
          <w:rFonts w:ascii="宋体" w:hAnsi="宋体" w:cs="宋体"/>
          <w:szCs w:val="21"/>
        </w:rPr>
      </w:pPr>
      <w:r w:rsidRPr="006508AE">
        <w:rPr>
          <w:rFonts w:ascii="宋体" w:hAnsi="宋体" w:cs="宋体" w:hint="eastAsia"/>
          <w:szCs w:val="21"/>
        </w:rPr>
        <w:t>12.3响应文件电子版：详见须知前附表</w:t>
      </w:r>
    </w:p>
    <w:p w14:paraId="72401B4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13.计量单位</w:t>
      </w:r>
    </w:p>
    <w:p w14:paraId="206432E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竞争性谈判文件已有明确规定的，使用竞争性谈判文件规定的计量单位；竞争性谈判文件没有规定的，应采用中华人民共和国法定计量单位，货币种类为人民币，否则视同未响应。</w:t>
      </w:r>
    </w:p>
    <w:p w14:paraId="3F01071B"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14.竞标的风险</w:t>
      </w:r>
    </w:p>
    <w:p w14:paraId="257A6C1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lastRenderedPageBreak/>
        <w:t>供应商没有按照竞争性谈判文件要求提供全部资料，或者供应商没有对竞争性谈判文件在各方面作出实质性响应可能导致其响应文件作无效处理，是供应商应当考虑的风险。</w:t>
      </w:r>
    </w:p>
    <w:p w14:paraId="649109DD"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15.竞标报价要求</w:t>
      </w:r>
      <w:r w:rsidRPr="006508AE">
        <w:rPr>
          <w:rFonts w:ascii="宋体" w:hAnsi="宋体" w:cs="宋体" w:hint="eastAsia"/>
          <w:szCs w:val="21"/>
        </w:rPr>
        <w:tab/>
      </w:r>
    </w:p>
    <w:p w14:paraId="2B3451E2" w14:textId="77777777" w:rsidR="007C6C66" w:rsidRPr="006508AE" w:rsidRDefault="00F079C2">
      <w:pPr>
        <w:tabs>
          <w:tab w:val="left" w:pos="2492"/>
        </w:tabs>
        <w:spacing w:line="360" w:lineRule="atLeast"/>
        <w:ind w:firstLineChars="200" w:firstLine="420"/>
        <w:rPr>
          <w:rFonts w:ascii="宋体" w:hAnsi="宋体" w:cs="宋体"/>
          <w:szCs w:val="21"/>
        </w:rPr>
      </w:pPr>
      <w:r w:rsidRPr="006508AE">
        <w:rPr>
          <w:rFonts w:ascii="宋体" w:hAnsi="宋体" w:cs="宋体" w:hint="eastAsia"/>
          <w:szCs w:val="21"/>
        </w:rPr>
        <w:t>15.1竞标报价应按竞争性谈判文件中“竞标报价表”格式填写。</w:t>
      </w:r>
    </w:p>
    <w:p w14:paraId="1136027A" w14:textId="77777777" w:rsidR="007C6C66" w:rsidRPr="006508AE" w:rsidRDefault="00F079C2">
      <w:pPr>
        <w:tabs>
          <w:tab w:val="left" w:pos="2492"/>
        </w:tabs>
        <w:spacing w:line="360" w:lineRule="atLeast"/>
        <w:ind w:firstLineChars="200" w:firstLine="420"/>
        <w:rPr>
          <w:rFonts w:ascii="宋体" w:hAnsi="宋体" w:cs="宋体"/>
          <w:szCs w:val="21"/>
        </w:rPr>
      </w:pPr>
      <w:r w:rsidRPr="006508AE">
        <w:rPr>
          <w:rFonts w:ascii="宋体" w:hAnsi="宋体" w:cs="宋体" w:hint="eastAsia"/>
          <w:szCs w:val="21"/>
        </w:rPr>
        <w:t>15.2竞标报价的价格构成及报价要求见“供应商须知前附表”。</w:t>
      </w:r>
    </w:p>
    <w:p w14:paraId="6009BEB6" w14:textId="77777777" w:rsidR="007C6C66" w:rsidRPr="006508AE" w:rsidRDefault="00F079C2">
      <w:pPr>
        <w:spacing w:line="360" w:lineRule="atLeast"/>
        <w:ind w:leftChars="203" w:left="426"/>
        <w:rPr>
          <w:rFonts w:ascii="宋体" w:hAnsi="宋体" w:cs="宋体"/>
          <w:szCs w:val="21"/>
        </w:rPr>
      </w:pPr>
      <w:r w:rsidRPr="006508AE">
        <w:rPr>
          <w:rFonts w:ascii="宋体" w:hAnsi="宋体" w:cs="宋体" w:hint="eastAsia"/>
          <w:szCs w:val="21"/>
        </w:rPr>
        <w:t>15.3报价要求</w:t>
      </w:r>
    </w:p>
    <w:p w14:paraId="70E6356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15.3.1供应商报价（包含首次报价、最后报价）超过所竞标分标规定的采购预算金额或者最高限价的，其响应文件将作无效处理。</w:t>
      </w:r>
    </w:p>
    <w:p w14:paraId="4A9B1F09"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15.3.2供应商报价（包含首次报价、最后报价）超过竞争性谈判文件分项采购预算金额或者最高限价的（如有要求），其响应文件将作无效处理。</w:t>
      </w:r>
    </w:p>
    <w:p w14:paraId="3C0270B7"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16.竞标有效期</w:t>
      </w:r>
    </w:p>
    <w:p w14:paraId="44AAEB28"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16.1竞标有效期应按“供应商须知前附表”规定的期限。</w:t>
      </w:r>
    </w:p>
    <w:p w14:paraId="6C0C2CB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16.2竞标有效期是指为保证采购人有足够的时间在提交响应文件后完成评审、确定成交供应商、合同签订等工作而要求供应商提交的响应文件在一定时间内保持有效的期限。</w:t>
      </w:r>
    </w:p>
    <w:p w14:paraId="2A1CDB8D"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16.3供应商的响应文件在竞标有效期内均保持有效。</w:t>
      </w:r>
    </w:p>
    <w:p w14:paraId="301F6CFE"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17.竞标保证金</w:t>
      </w:r>
    </w:p>
    <w:p w14:paraId="40A50BAA"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17.1供应商须按“供应商须知前附表”的规定提交竞标保证金。</w:t>
      </w:r>
    </w:p>
    <w:p w14:paraId="16BD45DD"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17.2竞标保证金的退还</w:t>
      </w:r>
    </w:p>
    <w:p w14:paraId="762DDF3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17.2.1未</w:t>
      </w:r>
      <w:r w:rsidRPr="006508AE">
        <w:rPr>
          <w:rFonts w:ascii="宋体" w:hAnsi="宋体" w:cs="宋体" w:hint="eastAsia"/>
          <w:spacing w:val="-6"/>
          <w:szCs w:val="21"/>
        </w:rPr>
        <w:t>成交供应商的竞标保证金自成交通知书发出之日起5个工作日内退还，退还方式如下：</w:t>
      </w:r>
    </w:p>
    <w:p w14:paraId="58DA0A97"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（1）采用银行转账方式的，以转账方式退回到供应商银行账户。</w:t>
      </w:r>
    </w:p>
    <w:p w14:paraId="3FD51E3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（2）采用支票、汇票或本票方式的，以转账方式退回到供应商银行账户或由供应商代表持相关授权证明材料至</w:t>
      </w:r>
      <w:r w:rsidRPr="006508AE">
        <w:rPr>
          <w:rFonts w:ascii="宋体" w:hAnsi="宋体" w:cs="宋体" w:hint="eastAsia"/>
          <w:u w:val="single"/>
        </w:rPr>
        <w:t>竞标保证金收取单位</w:t>
      </w:r>
      <w:r w:rsidRPr="006508AE">
        <w:rPr>
          <w:rFonts w:ascii="宋体" w:hAnsi="宋体" w:cs="宋体" w:hint="eastAsia"/>
          <w:szCs w:val="21"/>
        </w:rPr>
        <w:t xml:space="preserve">办理支票、汇票或本票原件退还手续。 </w:t>
      </w:r>
    </w:p>
    <w:p w14:paraId="6DF427BF" w14:textId="77777777" w:rsidR="007C6C66" w:rsidRPr="006508AE" w:rsidRDefault="00F079C2">
      <w:pPr>
        <w:spacing w:line="360" w:lineRule="atLeast"/>
        <w:ind w:firstLineChars="200" w:firstLine="420"/>
        <w:rPr>
          <w:rFonts w:ascii="宋体" w:hAnsi="宋体" w:cs="宋体"/>
          <w:u w:val="single"/>
        </w:rPr>
      </w:pPr>
      <w:r w:rsidRPr="006508AE">
        <w:rPr>
          <w:rFonts w:ascii="宋体" w:hAnsi="宋体" w:cs="宋体" w:hint="eastAsia"/>
          <w:szCs w:val="21"/>
        </w:rPr>
        <w:t>（3）采用银行、保险机构出具的保函方式的，由供应商代表持相关授权证明材料至</w:t>
      </w:r>
      <w:r w:rsidRPr="006508AE">
        <w:rPr>
          <w:rFonts w:ascii="宋体" w:hAnsi="宋体" w:cs="宋体" w:hint="eastAsia"/>
          <w:u w:val="single"/>
        </w:rPr>
        <w:t>竞标保证金收取单位</w:t>
      </w:r>
      <w:r w:rsidRPr="006508AE">
        <w:rPr>
          <w:rFonts w:ascii="宋体" w:hAnsi="宋体" w:cs="宋体" w:hint="eastAsia"/>
          <w:szCs w:val="21"/>
        </w:rPr>
        <w:t xml:space="preserve">办理保函原件退还手续。 </w:t>
      </w:r>
    </w:p>
    <w:p w14:paraId="4AA5C47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 xml:space="preserve">17.2.2成交供应商的竞标保证金自签订合同之日起5个工作日内退还，退还方式同未成交供应商的竞标保证金的退还方式。 </w:t>
      </w:r>
    </w:p>
    <w:p w14:paraId="546E1F35"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17.3竞标保证金不计息。</w:t>
      </w:r>
    </w:p>
    <w:p w14:paraId="1FB00D45"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 xml:space="preserve">17.4供应商有下列情形之一的，竞标保证金将不予退还： </w:t>
      </w:r>
    </w:p>
    <w:p w14:paraId="3FF9E1D0"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（1）供应商在提交响应文件截止时间后撤回响应文件的；</w:t>
      </w:r>
    </w:p>
    <w:p w14:paraId="7058C8EB"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（2）供应商在响应文件中提供虚假材料的；</w:t>
      </w:r>
    </w:p>
    <w:p w14:paraId="1920CFD7"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（3）除因不可抗力或竞争性谈判文件认可的情形以外，成交供应商不与采购人签订合同的；</w:t>
      </w:r>
    </w:p>
    <w:p w14:paraId="1AD2374F"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（4）供应商与采购人、其他供应商或者采购代理机构恶意串通的；</w:t>
      </w:r>
    </w:p>
    <w:p w14:paraId="0DA0A120" w14:textId="77777777" w:rsidR="007C6C66" w:rsidRPr="006508AE" w:rsidRDefault="00F079C2">
      <w:pPr>
        <w:spacing w:line="360" w:lineRule="atLeast"/>
        <w:ind w:leftChars="200" w:left="420"/>
        <w:rPr>
          <w:rFonts w:ascii="宋体" w:hAnsi="宋体" w:cs="宋体"/>
          <w:szCs w:val="21"/>
        </w:rPr>
      </w:pPr>
      <w:r w:rsidRPr="006508AE">
        <w:rPr>
          <w:rFonts w:ascii="宋体" w:hAnsi="宋体" w:cs="宋体" w:hint="eastAsia"/>
          <w:szCs w:val="21"/>
        </w:rPr>
        <w:t>（5）竞争性谈判文件规定的其他情形。</w:t>
      </w:r>
    </w:p>
    <w:p w14:paraId="665210C7"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 响应文件编制的要求</w:t>
      </w:r>
    </w:p>
    <w:p w14:paraId="755A9F6C"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18.1供应商应按本竞争性谈判文件规定的格式和顺序编制、装订响应文件并标注页码，响应文件内容</w:t>
      </w:r>
      <w:r w:rsidRPr="006508AE">
        <w:rPr>
          <w:rFonts w:ascii="宋体" w:hAnsi="宋体" w:cs="宋体" w:hint="eastAsia"/>
          <w:spacing w:val="-6"/>
          <w:szCs w:val="21"/>
        </w:rPr>
        <w:t>不完整、编排混乱导致响应文件被误读、漏读或者查找不到相关内容的，是供应商</w:t>
      </w:r>
      <w:r w:rsidRPr="006508AE">
        <w:rPr>
          <w:rFonts w:ascii="宋体" w:hAnsi="宋体" w:cs="宋体" w:hint="eastAsia"/>
          <w:spacing w:val="-6"/>
          <w:szCs w:val="21"/>
        </w:rPr>
        <w:lastRenderedPageBreak/>
        <w:t>的责任。</w:t>
      </w:r>
    </w:p>
    <w:p w14:paraId="30A2D91D"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18.2响应文件应按资格证明文件、报价商务技术文件分别编制，资格证明文件、报价商务技术文件按顺序装订成册。响应文件正本一份，副本份数详见“供应商须知前附表”，响应文件的封面应注明“正本”、“副本”字样。由于响应文件装订松散而造成的丢失或其他情况导致的不利后果由供应商自行承担。</w:t>
      </w:r>
    </w:p>
    <w:p w14:paraId="726FF025"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18.3响应文件的正本应打印或用不褪色的墨水填写，响应文件正本除本“供应商须知”中规定的可提供复印件外均须提供原件，副本可为正本签字、盖章后的复印件，当副本和正本不一致时，以正本为准。</w:t>
      </w:r>
    </w:p>
    <w:p w14:paraId="4B5CA7A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18.4响应文件须由供应商在规定位置盖公章并由法定代表人（负责人或自然人）或委托代理人签字，否则其响应文件作无效处理。</w:t>
      </w:r>
    </w:p>
    <w:p w14:paraId="3C97FD25"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18.5响应文件中标注的供应商名称应与主体资格证明（如营业执照、事业单位法人证书、执业许可证、个体工商户营业执照、自然人身份证等）和公章一致，否则其响应文件作无效处理。</w:t>
      </w:r>
    </w:p>
    <w:p w14:paraId="2DD7419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18.6响应文件应尽量避免涂改、行间插字或删除。如果出现上述情况，改动之处应由供应商的法定代表人（负责人或自然人）或其委托代理人签字或盖章。响应文件因字迹潦草或表达不清所引起的后果由供应商承担。</w:t>
      </w:r>
    </w:p>
    <w:p w14:paraId="35FD27AF"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19.响应文件的密封和提交</w:t>
      </w:r>
    </w:p>
    <w:p w14:paraId="4BE843E2"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19.1响应文件正、副本全部装入一个或多个包封袋/箱（响应文件的补充、修改可另行单独递交）中并加以密封，封口处必须加盖供应商公章、</w:t>
      </w:r>
      <w:r w:rsidRPr="006508AE">
        <w:rPr>
          <w:rFonts w:ascii="宋体" w:hAnsi="宋体" w:cs="宋体" w:hint="eastAsia"/>
        </w:rPr>
        <w:t>法定代表人（负责人或自然人）</w:t>
      </w:r>
      <w:r w:rsidRPr="006508AE">
        <w:rPr>
          <w:rFonts w:ascii="宋体" w:hAnsi="宋体" w:cs="宋体" w:hint="eastAsia"/>
          <w:szCs w:val="21"/>
        </w:rPr>
        <w:t>或委托代理人签字，以示密封。</w:t>
      </w:r>
    </w:p>
    <w:p w14:paraId="288110B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19.2响应文件外层包装封面上应标记“项目名称、项目编号、供应商名称、所竞分标、首次响应文件提交截止时间前不得启封”字样。</w:t>
      </w:r>
    </w:p>
    <w:p w14:paraId="7A6C021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19.3未按上述规定密封的响应文件将被拒收。</w:t>
      </w:r>
    </w:p>
    <w:p w14:paraId="1C9A227A"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20.响应文件的提交</w:t>
      </w:r>
    </w:p>
    <w:p w14:paraId="6029533F"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20.1供应商必须在“供应商须知前附表”规定的响应文件接收时间和地点提交响应文件。</w:t>
      </w:r>
    </w:p>
    <w:p w14:paraId="2C6B892E"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20.2采购代理机构工作人员收到响应文件后，应当如实记载响应文件的密封情况。</w:t>
      </w:r>
    </w:p>
    <w:p w14:paraId="347A75C4"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20.3未在规定时间内送达或者未按照竞争性谈判文件要求密封或标记的响应文件，采购代理机构必须拒收。</w:t>
      </w:r>
    </w:p>
    <w:p w14:paraId="5904A1B0"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21.</w:t>
      </w:r>
      <w:r w:rsidRPr="006508AE">
        <w:rPr>
          <w:rFonts w:ascii="宋体" w:hAnsi="宋体" w:cs="宋体" w:hint="eastAsia"/>
        </w:rPr>
        <w:t xml:space="preserve"> 首次</w:t>
      </w:r>
      <w:r w:rsidRPr="006508AE">
        <w:rPr>
          <w:rFonts w:ascii="宋体" w:hAnsi="宋体" w:cs="宋体" w:hint="eastAsia"/>
          <w:szCs w:val="21"/>
        </w:rPr>
        <w:t>响应文件的补充、修改与撤回</w:t>
      </w:r>
    </w:p>
    <w:p w14:paraId="21BBD3B3" w14:textId="77777777" w:rsidR="007C6C66" w:rsidRPr="006508AE" w:rsidRDefault="00F079C2">
      <w:pPr>
        <w:spacing w:line="360" w:lineRule="atLeast"/>
        <w:ind w:firstLineChars="200" w:firstLine="420"/>
        <w:rPr>
          <w:rFonts w:ascii="宋体" w:hAnsi="宋体" w:cs="宋体"/>
          <w:szCs w:val="21"/>
        </w:rPr>
      </w:pPr>
      <w:r w:rsidRPr="006508AE">
        <w:rPr>
          <w:rFonts w:ascii="宋体" w:hAnsi="宋体" w:cs="宋体" w:hint="eastAsia"/>
          <w:szCs w:val="21"/>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3DB5500C" w14:textId="77777777" w:rsidR="007C6C66" w:rsidRPr="006508AE" w:rsidRDefault="00F079C2">
      <w:pPr>
        <w:spacing w:line="360" w:lineRule="atLeast"/>
        <w:rPr>
          <w:rFonts w:ascii="宋体" w:hAnsi="宋体" w:cs="宋体"/>
          <w:szCs w:val="21"/>
        </w:rPr>
      </w:pPr>
      <w:r w:rsidRPr="006508AE">
        <w:rPr>
          <w:rFonts w:ascii="宋体" w:hAnsi="宋体" w:cs="宋体" w:hint="eastAsia"/>
          <w:szCs w:val="21"/>
        </w:rPr>
        <w:t>22.采购人和采购代理机构对所接收的响应文件除“第四章 评审程序和评定成交的标准”</w:t>
      </w:r>
      <w:r w:rsidRPr="006508AE">
        <w:rPr>
          <w:rFonts w:ascii="宋体" w:hAnsi="宋体" w:cs="宋体"/>
          <w:szCs w:val="21"/>
        </w:rPr>
        <w:t>8</w:t>
      </w:r>
      <w:r w:rsidRPr="006508AE">
        <w:rPr>
          <w:rFonts w:ascii="宋体" w:hAnsi="宋体" w:cs="宋体" w:hint="eastAsia"/>
          <w:szCs w:val="21"/>
        </w:rPr>
        <w:t>.6条规定的情形外，在首次响应文件提交截止时间止提交响应文件的供应商不足3家的，应当由供应商签字退领响应文件。</w:t>
      </w:r>
    </w:p>
    <w:p w14:paraId="6FCCA3EA" w14:textId="77777777" w:rsidR="007C6C66" w:rsidRPr="006508AE" w:rsidRDefault="00F079C2">
      <w:pPr>
        <w:spacing w:line="360" w:lineRule="atLeast"/>
        <w:rPr>
          <w:rFonts w:ascii="宋体" w:hAnsi="宋体" w:cs="宋体"/>
          <w:szCs w:val="21"/>
        </w:rPr>
      </w:pPr>
      <w:r w:rsidRPr="006508AE">
        <w:rPr>
          <w:rFonts w:ascii="宋体" w:hAnsi="宋体" w:cs="宋体" w:hint="eastAsia"/>
          <w:szCs w:val="21"/>
        </w:rPr>
        <w:t>23. 供应商在首次响应文件提交截止时间后向采购人、采购代理机构书面申请撤回响应文件的，将根据本须知正文17.4的规定不予退还其竞标保证金，除此之外采购人和采购代理机</w:t>
      </w:r>
      <w:r w:rsidRPr="006508AE">
        <w:rPr>
          <w:rFonts w:ascii="宋体" w:hAnsi="宋体" w:cs="宋体" w:hint="eastAsia"/>
          <w:szCs w:val="21"/>
        </w:rPr>
        <w:lastRenderedPageBreak/>
        <w:t>构对已开启的响应文件概不退回。</w:t>
      </w:r>
    </w:p>
    <w:p w14:paraId="18B933C2" w14:textId="77777777" w:rsidR="007C6C66" w:rsidRPr="006508AE" w:rsidRDefault="007C6C66">
      <w:pPr>
        <w:rPr>
          <w:rFonts w:ascii="宋体" w:hAnsi="宋体"/>
          <w:szCs w:val="21"/>
        </w:rPr>
      </w:pPr>
    </w:p>
    <w:p w14:paraId="140354BF" w14:textId="77777777" w:rsidR="007C6C66" w:rsidRPr="006508AE" w:rsidRDefault="00F079C2">
      <w:pPr>
        <w:ind w:left="420" w:firstLine="420"/>
        <w:jc w:val="center"/>
        <w:rPr>
          <w:rFonts w:ascii="宋体" w:hAnsi="宋体"/>
          <w:b/>
          <w:sz w:val="32"/>
          <w:szCs w:val="32"/>
        </w:rPr>
      </w:pPr>
      <w:r w:rsidRPr="006508AE">
        <w:rPr>
          <w:rFonts w:ascii="宋体" w:hAnsi="宋体" w:hint="eastAsia"/>
          <w:b/>
          <w:sz w:val="32"/>
          <w:szCs w:val="32"/>
        </w:rPr>
        <w:t>四、评审及谈判</w:t>
      </w:r>
    </w:p>
    <w:p w14:paraId="5ED6F0DC" w14:textId="77777777" w:rsidR="007C6C66" w:rsidRPr="006508AE" w:rsidRDefault="007C6C66">
      <w:pPr>
        <w:ind w:left="420" w:firstLine="420"/>
        <w:rPr>
          <w:rFonts w:ascii="宋体" w:hAnsi="宋体"/>
          <w:szCs w:val="21"/>
        </w:rPr>
      </w:pPr>
    </w:p>
    <w:p w14:paraId="76E32114"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24.谈判小组成立</w:t>
      </w:r>
    </w:p>
    <w:p w14:paraId="0278F175"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24.1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或以上单数组成。人数见“供应商须知前附表”</w:t>
      </w:r>
    </w:p>
    <w:p w14:paraId="74D3CC46"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7C50912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24.3响应文件的开启：响应文件由谈判小组或采购代理机构在首次响应文件提交截止时间后于谈判地点开启。</w:t>
      </w:r>
    </w:p>
    <w:p w14:paraId="39DDF337"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25.响应文件评审程序</w:t>
      </w:r>
    </w:p>
    <w:p w14:paraId="12C861A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25.1谈判小组确认竞争性谈判文件。</w:t>
      </w:r>
    </w:p>
    <w:p w14:paraId="2C57AB0C"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25.2资格审查详见第四章“评审程序和评定成交的标准”第7条“资格审查”，其中信用查询详见“供应商须知前附表”。</w:t>
      </w:r>
    </w:p>
    <w:p w14:paraId="3A49C19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25.3符合性审查详见第四章“评审程序和评定成交的标准”第8条“符合性审查”，其中商务条款评审和技术需求评审技术需求评审中允许负偏离的项目数详见“供应商须知前附表”。</w:t>
      </w:r>
    </w:p>
    <w:p w14:paraId="3A950D68"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25.3. 1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302E2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25.3.2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有利于采购人的原则由谈判小组进行判定。供应商的澄清、说明或者更正应当由法定代表人或其授权代表签字或者加盖公章。由授权代表签字的，应当附法定代表人授权书。供应商为自然人的，应当由本人签字并附身份证明。</w:t>
      </w:r>
    </w:p>
    <w:p w14:paraId="6A67E3DC"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25.3.3谈判小组对响应文件进行评审，未实质性响应谈判文件的响应文件按无效处理，谈判小组应当告知有关供应商。</w:t>
      </w:r>
    </w:p>
    <w:p w14:paraId="2E9D70A0" w14:textId="77777777" w:rsidR="007C6C66" w:rsidRPr="006508AE" w:rsidRDefault="00F079C2">
      <w:pPr>
        <w:spacing w:line="380" w:lineRule="atLeast"/>
        <w:ind w:firstLineChars="200" w:firstLine="422"/>
        <w:rPr>
          <w:rFonts w:ascii="宋体" w:hAnsi="宋体" w:cs="宋体"/>
          <w:b/>
          <w:bCs/>
          <w:kern w:val="0"/>
          <w:szCs w:val="21"/>
        </w:rPr>
      </w:pPr>
      <w:r w:rsidRPr="006508AE">
        <w:rPr>
          <w:rFonts w:ascii="宋体" w:hAnsi="宋体" w:cs="宋体" w:hint="eastAsia"/>
          <w:b/>
          <w:bCs/>
          <w:kern w:val="0"/>
          <w:szCs w:val="21"/>
        </w:rPr>
        <w:t>26.谈判</w:t>
      </w:r>
    </w:p>
    <w:p w14:paraId="68F684B6" w14:textId="77777777" w:rsidR="007C6C66" w:rsidRPr="006508AE" w:rsidRDefault="00F079C2">
      <w:pPr>
        <w:spacing w:line="380" w:lineRule="atLeast"/>
        <w:ind w:firstLineChars="200" w:firstLine="420"/>
        <w:rPr>
          <w:rFonts w:ascii="宋体" w:hAnsi="宋体" w:cs="宋体"/>
          <w:kern w:val="0"/>
          <w:szCs w:val="21"/>
        </w:rPr>
      </w:pPr>
      <w:r w:rsidRPr="006508AE">
        <w:rPr>
          <w:rFonts w:ascii="宋体" w:hAnsi="宋体" w:cs="宋体" w:hint="eastAsia"/>
          <w:kern w:val="0"/>
          <w:szCs w:val="21"/>
        </w:rPr>
        <w:lastRenderedPageBreak/>
        <w:t>26.1谈判小组按照“供应商须知前附表” 确定的谈判时间、地点和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14:paraId="544E2B1C"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26.2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14:paraId="55D8A7B7"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26.3对竞争性谈判文件作出的实质性变动是竞争性谈判文件的有效组成部分，谈判小组应当及时以书面形式同时通知所有参加谈判的供应商。</w:t>
      </w:r>
    </w:p>
    <w:p w14:paraId="73A6E973"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26.4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14:paraId="6556D60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26.5谈判中，</w:t>
      </w:r>
      <w:r w:rsidRPr="006508AE">
        <w:rPr>
          <w:rFonts w:ascii="宋体" w:hAnsi="宋体" w:cs="宋体" w:hint="eastAsia"/>
          <w:spacing w:val="-6"/>
          <w:szCs w:val="21"/>
        </w:rPr>
        <w:t>谈判的任何一方不得透露与谈判有关的其他供应商的技术资料、价格和其他信息。</w:t>
      </w:r>
    </w:p>
    <w:p w14:paraId="4F5E21D0" w14:textId="77777777" w:rsidR="007C6C66" w:rsidRPr="006508AE" w:rsidRDefault="00F079C2">
      <w:pPr>
        <w:widowControl/>
        <w:tabs>
          <w:tab w:val="left" w:pos="540"/>
        </w:tabs>
        <w:spacing w:line="380" w:lineRule="atLeast"/>
        <w:ind w:firstLineChars="200" w:firstLine="420"/>
        <w:jc w:val="left"/>
        <w:rPr>
          <w:rFonts w:ascii="宋体" w:hAnsi="宋体" w:cs="宋体"/>
          <w:szCs w:val="21"/>
        </w:rPr>
      </w:pPr>
      <w:r w:rsidRPr="006508AE">
        <w:rPr>
          <w:rFonts w:ascii="宋体" w:hAnsi="宋体" w:cs="宋体" w:hint="eastAsia"/>
          <w:szCs w:val="21"/>
        </w:rPr>
        <w:t>26.6采购代理机构对谈判过程和重要谈判内容进行记录，谈判双方在记录上签字确认。</w:t>
      </w:r>
    </w:p>
    <w:p w14:paraId="6943FCC8" w14:textId="77777777" w:rsidR="007C6C66" w:rsidRPr="006508AE" w:rsidRDefault="00F079C2">
      <w:pPr>
        <w:widowControl/>
        <w:tabs>
          <w:tab w:val="left" w:pos="540"/>
        </w:tabs>
        <w:spacing w:line="380" w:lineRule="atLeast"/>
        <w:ind w:firstLineChars="200" w:firstLine="420"/>
        <w:jc w:val="left"/>
        <w:rPr>
          <w:rFonts w:ascii="宋体" w:hAnsi="宋体" w:cs="宋体"/>
          <w:szCs w:val="21"/>
        </w:rPr>
      </w:pPr>
      <w:r w:rsidRPr="006508AE">
        <w:rPr>
          <w:rFonts w:ascii="宋体" w:hAnsi="宋体" w:cs="宋体" w:hint="eastAsia"/>
          <w:szCs w:val="21"/>
        </w:rPr>
        <w:t>26.7谈判过程中重新提交的响应文件，供应商可以在规定合理期限内补充、修改。</w:t>
      </w:r>
    </w:p>
    <w:p w14:paraId="704564C9" w14:textId="77777777" w:rsidR="007C6C66" w:rsidRPr="006508AE" w:rsidRDefault="00F079C2">
      <w:pPr>
        <w:spacing w:line="380" w:lineRule="atLeast"/>
        <w:ind w:firstLineChars="200" w:firstLine="420"/>
        <w:jc w:val="left"/>
        <w:rPr>
          <w:rFonts w:ascii="宋体" w:hAnsi="宋体" w:cs="宋体"/>
          <w:szCs w:val="21"/>
        </w:rPr>
      </w:pPr>
      <w:r w:rsidRPr="006508AE">
        <w:rPr>
          <w:rFonts w:ascii="宋体" w:hAnsi="宋体" w:cs="宋体" w:hint="eastAsia"/>
          <w:szCs w:val="21"/>
        </w:rPr>
        <w:t>26.8最后谈判结束后，谈判小组不得再与供应商进行任何形式的商谈。</w:t>
      </w:r>
    </w:p>
    <w:p w14:paraId="313874F2" w14:textId="77777777" w:rsidR="007C6C66" w:rsidRPr="006508AE" w:rsidRDefault="00F079C2">
      <w:pPr>
        <w:widowControl/>
        <w:tabs>
          <w:tab w:val="left" w:pos="540"/>
        </w:tabs>
        <w:spacing w:line="380" w:lineRule="atLeast"/>
        <w:ind w:firstLineChars="200" w:firstLine="422"/>
        <w:jc w:val="left"/>
        <w:rPr>
          <w:rFonts w:ascii="宋体" w:hAnsi="宋体" w:cs="宋体"/>
          <w:b/>
          <w:bCs/>
          <w:szCs w:val="21"/>
        </w:rPr>
      </w:pPr>
      <w:r w:rsidRPr="006508AE">
        <w:rPr>
          <w:rFonts w:ascii="宋体" w:hAnsi="宋体" w:cs="宋体" w:hint="eastAsia"/>
          <w:b/>
          <w:bCs/>
          <w:szCs w:val="21"/>
        </w:rPr>
        <w:t>27.最后报价</w:t>
      </w:r>
    </w:p>
    <w:p w14:paraId="5DEB408D"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27.1竞争性谈判文件能够详细列明采购标的的技术、服务要求的，谈判结束后，谈判小组应当要求所有继续参加谈判的供应商在规定时间内密封提交最后报价，提交最后报价的供应商不得少于3家。</w:t>
      </w:r>
    </w:p>
    <w:p w14:paraId="25185CD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27.2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14:paraId="32AF0C29"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27.3最后报价是供应商响应文件的有效组成部分。</w:t>
      </w:r>
    </w:p>
    <w:p w14:paraId="00724921"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27.4 已经提交响应文件的供应商，在提交最后报价之前，可以根据谈判情况退出谈判。采购人、采购代理机构将退还退出谈判的供应商的保证金。</w:t>
      </w:r>
    </w:p>
    <w:p w14:paraId="3B6C2E5C"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27.5谈判小组收齐某一分标最后报价后统一开启，谈判小组对最后报价进行有效性、完整性和响应程度的审查。</w:t>
      </w:r>
    </w:p>
    <w:p w14:paraId="403B622E"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 xml:space="preserve">27.6响应文件首次及最后报价出现前后不一致的，按照下列规定修正： </w:t>
      </w:r>
    </w:p>
    <w:p w14:paraId="41324D16"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（1）响应文件中报价表内容与响应文件中相应内容不一致的，以报价表为准；</w:t>
      </w:r>
    </w:p>
    <w:p w14:paraId="41C41EAE"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（2）大写金额和小写金额不一致的，以大写金额为准；</w:t>
      </w:r>
    </w:p>
    <w:p w14:paraId="1BD9E350"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（3）单价金额小数点或者百分比有明显错位的，以报价表的总价为准，并修改单价；</w:t>
      </w:r>
    </w:p>
    <w:p w14:paraId="10F22F55"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（4）总价金额与按单价汇总金额不一致的，以单价金额计算结果为准。</w:t>
      </w:r>
    </w:p>
    <w:p w14:paraId="360E9D5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lastRenderedPageBreak/>
        <w:t>同时出现两种以上不一致的，按照以上（1）-（4）规定的顺序逐条进行修正。修正后的报价经供应商确认后产生约束力，供应商不确认的，其响应文件作无效处理。</w:t>
      </w:r>
    </w:p>
    <w:p w14:paraId="69B77ED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27.7经供应商确认修正后的首次及最后报价若超过采购预算金额，供应商的响应文件作无效处理。</w:t>
      </w:r>
    </w:p>
    <w:p w14:paraId="3F8A6662"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27.8经供应商确认修正后的最后报价作为评审及签订合同的依据。</w:t>
      </w:r>
    </w:p>
    <w:p w14:paraId="3B869ABD"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28.政府采购政策性扣除:详见第四章“评审程序和评定成交的标准”第五部分“最后报价政府采购政策性扣除”。</w:t>
      </w:r>
    </w:p>
    <w:p w14:paraId="35EB1609"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29.成交候选人推荐原则:详见第四章“评审程序和评定成交的标准”第六部分和第七部分，评审价相同时，按照最后报价由低到高顺序依次推荐；最后报价相同时，按以下原则确定成交候选人的顺序详见“供应商须知前附表”。</w:t>
      </w:r>
    </w:p>
    <w:p w14:paraId="16B914CA"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30.确定成交供应商办法及结果公告</w:t>
      </w:r>
    </w:p>
    <w:p w14:paraId="555F41B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30.1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详见“供应商须知前附表”。</w:t>
      </w:r>
    </w:p>
    <w:p w14:paraId="42696D30"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30.2采购代理机构应当在</w:t>
      </w:r>
      <w:r w:rsidRPr="006508AE">
        <w:rPr>
          <w:rFonts w:ascii="宋体" w:hAnsi="宋体" w:cs="宋体" w:hint="eastAsia"/>
          <w:kern w:val="0"/>
          <w:szCs w:val="21"/>
        </w:rPr>
        <w:t>成交</w:t>
      </w:r>
      <w:r w:rsidRPr="006508AE">
        <w:rPr>
          <w:rFonts w:ascii="宋体" w:hAnsi="宋体" w:cs="宋体" w:hint="eastAsia"/>
          <w:szCs w:val="21"/>
        </w:rPr>
        <w:t>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供应商。</w:t>
      </w:r>
    </w:p>
    <w:p w14:paraId="618EA480"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以上信息查询记录及相关证据与竞争性谈判文件一并保存。</w:t>
      </w:r>
    </w:p>
    <w:p w14:paraId="3849A914"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31.履约保证金</w:t>
      </w:r>
    </w:p>
    <w:p w14:paraId="7CE8314A"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31.1成交供应商须于签订合同前按本须知前附表规定方式提交。否则,不予签订合同。</w:t>
      </w:r>
    </w:p>
    <w:p w14:paraId="72B7D998"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31.2签订合同后，如成交供应商不按双方签订的合同规定履约，则没收其全部履约保证金，履约保证金不足以赔偿损失的，按实际损失赔偿。</w:t>
      </w:r>
    </w:p>
    <w:p w14:paraId="122383D9"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31.3履约保证金按供应商须知前附表规定的时间和条件退付。</w:t>
      </w:r>
    </w:p>
    <w:p w14:paraId="7785D766"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31.4在履约保证金退还日期前，若成交供应商的开户名称、开户银行、帐号有变动的，请以书面形式通知履约保证金收取单位，否则由此产生的后果由成交供应商自负。</w:t>
      </w:r>
    </w:p>
    <w:p w14:paraId="64A54D67" w14:textId="77777777" w:rsidR="007C6C66" w:rsidRPr="006508AE" w:rsidRDefault="00F079C2">
      <w:pPr>
        <w:spacing w:line="380" w:lineRule="atLeast"/>
        <w:ind w:firstLineChars="200" w:firstLine="422"/>
        <w:rPr>
          <w:rFonts w:ascii="宋体" w:hAnsi="宋体" w:cs="宋体"/>
          <w:b/>
          <w:szCs w:val="21"/>
        </w:rPr>
      </w:pPr>
      <w:r w:rsidRPr="006508AE">
        <w:rPr>
          <w:rFonts w:ascii="宋体" w:hAnsi="宋体" w:cs="宋体" w:hint="eastAsia"/>
          <w:b/>
          <w:szCs w:val="21"/>
        </w:rPr>
        <w:t>32.签订合同</w:t>
      </w:r>
    </w:p>
    <w:p w14:paraId="3497513E"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32.1成交供应商在收到成交通知书后，按须知前附表规定向采购人出示相关证明材料，经采购人核验合格后方可签订合同。</w:t>
      </w:r>
    </w:p>
    <w:p w14:paraId="2C1495C9"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32.2 签订合同时间：按成交通知书的规定与采购人签订政府采购合同。</w:t>
      </w:r>
    </w:p>
    <w:p w14:paraId="2CC306D4" w14:textId="77777777" w:rsidR="007C6C66" w:rsidRPr="006508AE" w:rsidRDefault="00F079C2">
      <w:pPr>
        <w:spacing w:line="380" w:lineRule="atLeast"/>
        <w:ind w:firstLineChars="202" w:firstLine="424"/>
        <w:rPr>
          <w:rFonts w:ascii="宋体" w:hAnsi="宋体" w:cs="宋体"/>
          <w:szCs w:val="21"/>
        </w:rPr>
      </w:pPr>
      <w:r w:rsidRPr="006508AE">
        <w:rPr>
          <w:rFonts w:ascii="宋体" w:hAnsi="宋体" w:cs="宋体" w:hint="eastAsia"/>
          <w:szCs w:val="21"/>
        </w:rPr>
        <w:t>32.3成交供应商拒绝与采购人签订合同的，采购人可以按照评审报告推荐的成交候选</w:t>
      </w:r>
      <w:r w:rsidRPr="006508AE">
        <w:rPr>
          <w:rFonts w:ascii="宋体" w:hAnsi="宋体" w:cs="宋体" w:hint="eastAsia"/>
          <w:szCs w:val="21"/>
        </w:rPr>
        <w:lastRenderedPageBreak/>
        <w:t>人名单排序，确定下一候选人为成交供应商，也可以重新开展政府采购活动。拒绝签订政府采购合同的成交供应商不得参加对该合同项重新开展的采购活动。</w:t>
      </w:r>
    </w:p>
    <w:p w14:paraId="50E9BF71"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33.政府采购合同公告</w:t>
      </w:r>
    </w:p>
    <w:p w14:paraId="32623662"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CCD0964"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34.适用法律</w:t>
      </w:r>
    </w:p>
    <w:p w14:paraId="60EE3F95" w14:textId="77777777" w:rsidR="007C6C66" w:rsidRPr="006508AE" w:rsidRDefault="00F079C2">
      <w:pPr>
        <w:tabs>
          <w:tab w:val="left" w:pos="2835"/>
        </w:tabs>
        <w:spacing w:line="380" w:lineRule="atLeast"/>
        <w:ind w:firstLineChars="200" w:firstLine="420"/>
        <w:rPr>
          <w:rFonts w:ascii="宋体" w:hAnsi="宋体" w:cs="宋体"/>
          <w:szCs w:val="21"/>
        </w:rPr>
      </w:pPr>
      <w:r w:rsidRPr="006508AE">
        <w:rPr>
          <w:rFonts w:ascii="宋体" w:hAnsi="宋体" w:cs="宋体" w:hint="eastAsia"/>
          <w:szCs w:val="21"/>
        </w:rPr>
        <w:t>采购当事人的一切活动均适用于《中华人民共和国政府采购法》、《中华人民共和国政府采购法实施条例》、《政府采购非招标采购方式管理办法》及相关规定。</w:t>
      </w:r>
    </w:p>
    <w:p w14:paraId="2F0A1384"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35.其它内容</w:t>
      </w:r>
    </w:p>
    <w:p w14:paraId="309B875F" w14:textId="77777777" w:rsidR="007C6C66" w:rsidRPr="006508AE" w:rsidRDefault="00F079C2">
      <w:pPr>
        <w:tabs>
          <w:tab w:val="left" w:pos="2835"/>
        </w:tabs>
        <w:ind w:firstLineChars="200" w:firstLine="420"/>
        <w:rPr>
          <w:rFonts w:ascii="宋体" w:hAnsi="宋体" w:cs="宋体"/>
          <w:szCs w:val="21"/>
        </w:rPr>
      </w:pPr>
      <w:r w:rsidRPr="006508AE">
        <w:rPr>
          <w:rFonts w:ascii="宋体" w:hAnsi="宋体" w:cs="宋体" w:hint="eastAsia"/>
          <w:szCs w:val="21"/>
        </w:rPr>
        <w:t>35.1代理服务收费标准详见“供应商须知前附表”：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1723"/>
        <w:gridCol w:w="1591"/>
        <w:gridCol w:w="1607"/>
      </w:tblGrid>
      <w:tr w:rsidR="006508AE" w:rsidRPr="006508AE" w14:paraId="7D151135" w14:textId="77777777">
        <w:tc>
          <w:tcPr>
            <w:tcW w:w="3607" w:type="dxa"/>
            <w:tcBorders>
              <w:tl2br w:val="single" w:sz="4" w:space="0" w:color="auto"/>
            </w:tcBorders>
          </w:tcPr>
          <w:p w14:paraId="59A507E0" w14:textId="77777777" w:rsidR="007C6C66" w:rsidRPr="006508AE" w:rsidRDefault="00F079C2">
            <w:pPr>
              <w:rPr>
                <w:rFonts w:ascii="宋体" w:hAnsi="宋体" w:cs="宋体"/>
                <w:szCs w:val="21"/>
              </w:rPr>
            </w:pPr>
            <w:r w:rsidRPr="006508AE">
              <w:rPr>
                <w:rFonts w:ascii="宋体" w:hAnsi="宋体" w:cs="宋体" w:hint="eastAsia"/>
                <w:szCs w:val="21"/>
              </w:rPr>
              <w:t xml:space="preserve">               费率</w:t>
            </w:r>
          </w:p>
          <w:p w14:paraId="2B2BF757" w14:textId="77777777" w:rsidR="007C6C66" w:rsidRPr="006508AE" w:rsidRDefault="00F079C2">
            <w:pPr>
              <w:rPr>
                <w:rFonts w:ascii="宋体" w:hAnsi="宋体" w:cs="宋体"/>
                <w:szCs w:val="21"/>
              </w:rPr>
            </w:pPr>
            <w:r w:rsidRPr="006508AE">
              <w:rPr>
                <w:rFonts w:ascii="宋体" w:hAnsi="宋体" w:cs="宋体" w:hint="eastAsia"/>
                <w:szCs w:val="21"/>
              </w:rPr>
              <w:t>金额</w:t>
            </w:r>
          </w:p>
        </w:tc>
        <w:tc>
          <w:tcPr>
            <w:tcW w:w="1723" w:type="dxa"/>
            <w:vAlign w:val="center"/>
          </w:tcPr>
          <w:p w14:paraId="50BC8BB6" w14:textId="77777777" w:rsidR="007C6C66" w:rsidRPr="006508AE" w:rsidRDefault="00F079C2">
            <w:pPr>
              <w:ind w:firstLineChars="50" w:firstLine="105"/>
              <w:jc w:val="center"/>
              <w:rPr>
                <w:rFonts w:ascii="宋体" w:hAnsi="宋体" w:cs="宋体"/>
                <w:szCs w:val="21"/>
              </w:rPr>
            </w:pPr>
            <w:r w:rsidRPr="006508AE">
              <w:rPr>
                <w:rFonts w:ascii="宋体" w:hAnsi="宋体" w:cs="宋体" w:hint="eastAsia"/>
                <w:szCs w:val="21"/>
              </w:rPr>
              <w:t>货物类</w:t>
            </w:r>
          </w:p>
        </w:tc>
        <w:tc>
          <w:tcPr>
            <w:tcW w:w="1591" w:type="dxa"/>
            <w:vAlign w:val="center"/>
          </w:tcPr>
          <w:p w14:paraId="6C48AD6A" w14:textId="77777777" w:rsidR="007C6C66" w:rsidRPr="006508AE" w:rsidRDefault="00F079C2">
            <w:pPr>
              <w:jc w:val="center"/>
              <w:rPr>
                <w:rFonts w:ascii="宋体" w:hAnsi="宋体" w:cs="宋体"/>
                <w:szCs w:val="21"/>
              </w:rPr>
            </w:pPr>
            <w:r w:rsidRPr="006508AE">
              <w:rPr>
                <w:rFonts w:ascii="宋体" w:hAnsi="宋体" w:cs="宋体" w:hint="eastAsia"/>
                <w:szCs w:val="21"/>
              </w:rPr>
              <w:t>服务类</w:t>
            </w:r>
          </w:p>
        </w:tc>
        <w:tc>
          <w:tcPr>
            <w:tcW w:w="1607" w:type="dxa"/>
            <w:vAlign w:val="center"/>
          </w:tcPr>
          <w:p w14:paraId="3B31B5B7" w14:textId="77777777" w:rsidR="007C6C66" w:rsidRPr="006508AE" w:rsidRDefault="00F079C2">
            <w:pPr>
              <w:jc w:val="center"/>
              <w:rPr>
                <w:rFonts w:ascii="宋体" w:hAnsi="宋体" w:cs="宋体"/>
                <w:szCs w:val="21"/>
              </w:rPr>
            </w:pPr>
            <w:r w:rsidRPr="006508AE">
              <w:rPr>
                <w:rFonts w:ascii="宋体" w:hAnsi="宋体" w:cs="宋体" w:hint="eastAsia"/>
                <w:szCs w:val="21"/>
              </w:rPr>
              <w:t>工程类</w:t>
            </w:r>
          </w:p>
        </w:tc>
      </w:tr>
      <w:tr w:rsidR="006508AE" w:rsidRPr="006508AE" w14:paraId="4248D3B7" w14:textId="77777777">
        <w:tc>
          <w:tcPr>
            <w:tcW w:w="3607" w:type="dxa"/>
          </w:tcPr>
          <w:p w14:paraId="2C421564" w14:textId="77777777" w:rsidR="007C6C66" w:rsidRPr="006508AE" w:rsidRDefault="00F079C2">
            <w:pPr>
              <w:rPr>
                <w:rFonts w:ascii="宋体" w:hAnsi="宋体" w:cs="宋体"/>
                <w:szCs w:val="21"/>
              </w:rPr>
            </w:pPr>
            <w:r w:rsidRPr="006508AE">
              <w:rPr>
                <w:rFonts w:ascii="宋体" w:hAnsi="宋体" w:cs="宋体" w:hint="eastAsia"/>
                <w:szCs w:val="21"/>
              </w:rPr>
              <w:t>100万元以下</w:t>
            </w:r>
          </w:p>
        </w:tc>
        <w:tc>
          <w:tcPr>
            <w:tcW w:w="1723" w:type="dxa"/>
          </w:tcPr>
          <w:p w14:paraId="7E3B6FF8" w14:textId="77777777" w:rsidR="007C6C66" w:rsidRPr="006508AE" w:rsidRDefault="00F079C2">
            <w:pPr>
              <w:rPr>
                <w:rFonts w:ascii="宋体" w:hAnsi="宋体" w:cs="宋体"/>
                <w:szCs w:val="21"/>
              </w:rPr>
            </w:pPr>
            <w:r w:rsidRPr="006508AE">
              <w:rPr>
                <w:rFonts w:ascii="宋体" w:hAnsi="宋体" w:cs="宋体" w:hint="eastAsia"/>
                <w:kern w:val="0"/>
                <w:szCs w:val="21"/>
              </w:rPr>
              <w:t xml:space="preserve">  1.5%                </w:t>
            </w:r>
          </w:p>
        </w:tc>
        <w:tc>
          <w:tcPr>
            <w:tcW w:w="1591" w:type="dxa"/>
          </w:tcPr>
          <w:p w14:paraId="49438AB5"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1.5%</w:t>
            </w:r>
          </w:p>
        </w:tc>
        <w:tc>
          <w:tcPr>
            <w:tcW w:w="1607" w:type="dxa"/>
          </w:tcPr>
          <w:p w14:paraId="3F2D2748"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1.0% </w:t>
            </w:r>
          </w:p>
        </w:tc>
      </w:tr>
      <w:tr w:rsidR="006508AE" w:rsidRPr="006508AE" w14:paraId="7443522F" w14:textId="77777777">
        <w:tc>
          <w:tcPr>
            <w:tcW w:w="3607" w:type="dxa"/>
          </w:tcPr>
          <w:p w14:paraId="7EEEF628" w14:textId="77777777" w:rsidR="007C6C66" w:rsidRPr="006508AE" w:rsidRDefault="00F079C2">
            <w:pPr>
              <w:rPr>
                <w:rFonts w:ascii="宋体" w:hAnsi="宋体" w:cs="宋体"/>
                <w:szCs w:val="21"/>
              </w:rPr>
            </w:pPr>
            <w:r w:rsidRPr="006508AE">
              <w:rPr>
                <w:rFonts w:ascii="宋体" w:hAnsi="宋体" w:cs="宋体" w:hint="eastAsia"/>
                <w:szCs w:val="21"/>
              </w:rPr>
              <w:t>100～500万元</w:t>
            </w:r>
          </w:p>
        </w:tc>
        <w:tc>
          <w:tcPr>
            <w:tcW w:w="1723" w:type="dxa"/>
          </w:tcPr>
          <w:p w14:paraId="30666534"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1.1%                 </w:t>
            </w:r>
          </w:p>
        </w:tc>
        <w:tc>
          <w:tcPr>
            <w:tcW w:w="1591" w:type="dxa"/>
          </w:tcPr>
          <w:p w14:paraId="63453B5A"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0.8%</w:t>
            </w:r>
          </w:p>
        </w:tc>
        <w:tc>
          <w:tcPr>
            <w:tcW w:w="1607" w:type="dxa"/>
          </w:tcPr>
          <w:p w14:paraId="7202E620"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0.7% </w:t>
            </w:r>
          </w:p>
        </w:tc>
      </w:tr>
      <w:tr w:rsidR="006508AE" w:rsidRPr="006508AE" w14:paraId="08F44D64" w14:textId="77777777">
        <w:tc>
          <w:tcPr>
            <w:tcW w:w="3607" w:type="dxa"/>
          </w:tcPr>
          <w:p w14:paraId="55B4B8F4" w14:textId="77777777" w:rsidR="007C6C66" w:rsidRPr="006508AE" w:rsidRDefault="00F079C2">
            <w:pPr>
              <w:rPr>
                <w:rFonts w:ascii="宋体" w:hAnsi="宋体" w:cs="宋体"/>
                <w:szCs w:val="21"/>
              </w:rPr>
            </w:pPr>
            <w:r w:rsidRPr="006508AE">
              <w:rPr>
                <w:rFonts w:ascii="宋体" w:hAnsi="宋体" w:cs="宋体" w:hint="eastAsia"/>
                <w:szCs w:val="21"/>
              </w:rPr>
              <w:t>500～1000万元</w:t>
            </w:r>
          </w:p>
        </w:tc>
        <w:tc>
          <w:tcPr>
            <w:tcW w:w="1723" w:type="dxa"/>
          </w:tcPr>
          <w:p w14:paraId="1128476E" w14:textId="77777777" w:rsidR="007C6C66" w:rsidRPr="006508AE" w:rsidRDefault="00F079C2">
            <w:pPr>
              <w:rPr>
                <w:rFonts w:ascii="宋体" w:hAnsi="宋体" w:cs="宋体"/>
                <w:szCs w:val="21"/>
              </w:rPr>
            </w:pPr>
            <w:r w:rsidRPr="006508AE">
              <w:rPr>
                <w:rFonts w:ascii="宋体" w:hAnsi="宋体" w:cs="宋体" w:hint="eastAsia"/>
                <w:kern w:val="0"/>
                <w:szCs w:val="21"/>
              </w:rPr>
              <w:t xml:space="preserve">  0.8%                </w:t>
            </w:r>
          </w:p>
        </w:tc>
        <w:tc>
          <w:tcPr>
            <w:tcW w:w="1591" w:type="dxa"/>
          </w:tcPr>
          <w:p w14:paraId="5148F1D2"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0.45%</w:t>
            </w:r>
          </w:p>
        </w:tc>
        <w:tc>
          <w:tcPr>
            <w:tcW w:w="1607" w:type="dxa"/>
          </w:tcPr>
          <w:p w14:paraId="7671DB3B"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0.55%</w:t>
            </w:r>
          </w:p>
        </w:tc>
      </w:tr>
      <w:tr w:rsidR="006508AE" w:rsidRPr="006508AE" w14:paraId="076C492E" w14:textId="77777777">
        <w:tc>
          <w:tcPr>
            <w:tcW w:w="3607" w:type="dxa"/>
          </w:tcPr>
          <w:p w14:paraId="1F49989F" w14:textId="77777777" w:rsidR="007C6C66" w:rsidRPr="006508AE" w:rsidRDefault="00F079C2">
            <w:pPr>
              <w:rPr>
                <w:rFonts w:ascii="宋体" w:hAnsi="宋体" w:cs="宋体"/>
                <w:szCs w:val="21"/>
              </w:rPr>
            </w:pPr>
            <w:r w:rsidRPr="006508AE">
              <w:rPr>
                <w:rFonts w:ascii="宋体" w:hAnsi="宋体" w:cs="宋体" w:hint="eastAsia"/>
                <w:szCs w:val="21"/>
              </w:rPr>
              <w:t>1000～5000万元</w:t>
            </w:r>
          </w:p>
        </w:tc>
        <w:tc>
          <w:tcPr>
            <w:tcW w:w="1723" w:type="dxa"/>
          </w:tcPr>
          <w:p w14:paraId="6570D471"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0.5%                </w:t>
            </w:r>
          </w:p>
        </w:tc>
        <w:tc>
          <w:tcPr>
            <w:tcW w:w="1591" w:type="dxa"/>
          </w:tcPr>
          <w:p w14:paraId="3492D43C"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0.25%</w:t>
            </w:r>
          </w:p>
        </w:tc>
        <w:tc>
          <w:tcPr>
            <w:tcW w:w="1607" w:type="dxa"/>
          </w:tcPr>
          <w:p w14:paraId="7FE4CBD3"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0.35% </w:t>
            </w:r>
          </w:p>
        </w:tc>
      </w:tr>
      <w:tr w:rsidR="006508AE" w:rsidRPr="006508AE" w14:paraId="2FD661F2" w14:textId="77777777">
        <w:tc>
          <w:tcPr>
            <w:tcW w:w="3607" w:type="dxa"/>
          </w:tcPr>
          <w:p w14:paraId="60400FFF" w14:textId="77777777" w:rsidR="007C6C66" w:rsidRPr="006508AE" w:rsidRDefault="00F079C2">
            <w:pPr>
              <w:rPr>
                <w:rFonts w:ascii="宋体" w:hAnsi="宋体" w:cs="宋体"/>
                <w:szCs w:val="21"/>
              </w:rPr>
            </w:pPr>
            <w:r w:rsidRPr="006508AE">
              <w:rPr>
                <w:rFonts w:ascii="宋体" w:hAnsi="宋体" w:cs="宋体" w:hint="eastAsia"/>
                <w:szCs w:val="21"/>
              </w:rPr>
              <w:t>5000万元～1亿元</w:t>
            </w:r>
          </w:p>
        </w:tc>
        <w:tc>
          <w:tcPr>
            <w:tcW w:w="1723" w:type="dxa"/>
          </w:tcPr>
          <w:p w14:paraId="14B2A2E0"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 xml:space="preserve">0.25%                 </w:t>
            </w:r>
          </w:p>
        </w:tc>
        <w:tc>
          <w:tcPr>
            <w:tcW w:w="1591" w:type="dxa"/>
          </w:tcPr>
          <w:p w14:paraId="241F1ACF"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0.1%</w:t>
            </w:r>
          </w:p>
        </w:tc>
        <w:tc>
          <w:tcPr>
            <w:tcW w:w="1607" w:type="dxa"/>
          </w:tcPr>
          <w:p w14:paraId="585429D9" w14:textId="77777777" w:rsidR="007C6C66" w:rsidRPr="006508AE" w:rsidRDefault="00F079C2">
            <w:pPr>
              <w:ind w:firstLineChars="100" w:firstLine="210"/>
              <w:rPr>
                <w:rFonts w:ascii="宋体" w:hAnsi="宋体" w:cs="宋体"/>
                <w:szCs w:val="21"/>
              </w:rPr>
            </w:pPr>
            <w:r w:rsidRPr="006508AE">
              <w:rPr>
                <w:rFonts w:ascii="宋体" w:hAnsi="宋体" w:cs="宋体" w:hint="eastAsia"/>
                <w:kern w:val="0"/>
                <w:szCs w:val="21"/>
              </w:rPr>
              <w:t>0.2%</w:t>
            </w:r>
          </w:p>
        </w:tc>
      </w:tr>
      <w:tr w:rsidR="006508AE" w:rsidRPr="006508AE" w14:paraId="6CB48170" w14:textId="77777777">
        <w:tc>
          <w:tcPr>
            <w:tcW w:w="3607" w:type="dxa"/>
          </w:tcPr>
          <w:p w14:paraId="4E783AE8" w14:textId="77777777" w:rsidR="007C6C66" w:rsidRPr="006508AE" w:rsidRDefault="00F079C2">
            <w:pPr>
              <w:rPr>
                <w:rFonts w:ascii="宋体" w:hAnsi="宋体" w:cs="宋体"/>
                <w:szCs w:val="21"/>
              </w:rPr>
            </w:pPr>
            <w:r w:rsidRPr="006508AE">
              <w:rPr>
                <w:rFonts w:ascii="宋体" w:hAnsi="宋体" w:cs="宋体" w:hint="eastAsia"/>
                <w:szCs w:val="21"/>
              </w:rPr>
              <w:t>1～5亿元</w:t>
            </w:r>
          </w:p>
        </w:tc>
        <w:tc>
          <w:tcPr>
            <w:tcW w:w="1723" w:type="dxa"/>
          </w:tcPr>
          <w:p w14:paraId="7578C6BF" w14:textId="77777777" w:rsidR="007C6C66" w:rsidRPr="006508AE" w:rsidRDefault="00F079C2">
            <w:pPr>
              <w:ind w:firstLineChars="100" w:firstLine="210"/>
              <w:rPr>
                <w:rFonts w:ascii="宋体" w:hAnsi="宋体" w:cs="宋体"/>
                <w:szCs w:val="21"/>
              </w:rPr>
            </w:pPr>
            <w:r w:rsidRPr="006508AE">
              <w:rPr>
                <w:rFonts w:ascii="宋体" w:hAnsi="宋体" w:cs="宋体" w:hint="eastAsia"/>
                <w:szCs w:val="21"/>
              </w:rPr>
              <w:t>0.05%</w:t>
            </w:r>
          </w:p>
        </w:tc>
        <w:tc>
          <w:tcPr>
            <w:tcW w:w="1591" w:type="dxa"/>
          </w:tcPr>
          <w:p w14:paraId="356D7FE1" w14:textId="77777777" w:rsidR="007C6C66" w:rsidRPr="006508AE" w:rsidRDefault="00F079C2">
            <w:pPr>
              <w:rPr>
                <w:rFonts w:ascii="宋体" w:hAnsi="宋体" w:cs="宋体"/>
                <w:szCs w:val="21"/>
              </w:rPr>
            </w:pPr>
            <w:r w:rsidRPr="006508AE">
              <w:rPr>
                <w:rFonts w:ascii="宋体" w:hAnsi="宋体" w:cs="宋体" w:hint="eastAsia"/>
                <w:szCs w:val="21"/>
              </w:rPr>
              <w:t xml:space="preserve">  0.05%</w:t>
            </w:r>
          </w:p>
        </w:tc>
        <w:tc>
          <w:tcPr>
            <w:tcW w:w="1607" w:type="dxa"/>
          </w:tcPr>
          <w:p w14:paraId="44CFA332" w14:textId="77777777" w:rsidR="007C6C66" w:rsidRPr="006508AE" w:rsidRDefault="00F079C2">
            <w:pPr>
              <w:rPr>
                <w:rFonts w:ascii="宋体" w:hAnsi="宋体" w:cs="宋体"/>
                <w:szCs w:val="21"/>
              </w:rPr>
            </w:pPr>
            <w:r w:rsidRPr="006508AE">
              <w:rPr>
                <w:rFonts w:ascii="宋体" w:hAnsi="宋体" w:cs="宋体" w:hint="eastAsia"/>
                <w:szCs w:val="21"/>
              </w:rPr>
              <w:t xml:space="preserve">  0.05%</w:t>
            </w:r>
          </w:p>
        </w:tc>
      </w:tr>
      <w:tr w:rsidR="006508AE" w:rsidRPr="006508AE" w14:paraId="60361711" w14:textId="77777777">
        <w:tc>
          <w:tcPr>
            <w:tcW w:w="3607" w:type="dxa"/>
          </w:tcPr>
          <w:p w14:paraId="63D6A271" w14:textId="77777777" w:rsidR="007C6C66" w:rsidRPr="006508AE" w:rsidRDefault="00F079C2">
            <w:pPr>
              <w:rPr>
                <w:rFonts w:ascii="宋体" w:hAnsi="宋体" w:cs="宋体"/>
                <w:szCs w:val="21"/>
              </w:rPr>
            </w:pPr>
            <w:r w:rsidRPr="006508AE">
              <w:rPr>
                <w:rFonts w:ascii="宋体" w:hAnsi="宋体" w:cs="宋体" w:hint="eastAsia"/>
                <w:szCs w:val="21"/>
              </w:rPr>
              <w:t>5～10亿元</w:t>
            </w:r>
          </w:p>
        </w:tc>
        <w:tc>
          <w:tcPr>
            <w:tcW w:w="1723" w:type="dxa"/>
          </w:tcPr>
          <w:p w14:paraId="3C22B386"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0.035%</w:t>
            </w:r>
          </w:p>
        </w:tc>
        <w:tc>
          <w:tcPr>
            <w:tcW w:w="1591" w:type="dxa"/>
          </w:tcPr>
          <w:p w14:paraId="1A4DF9CB" w14:textId="77777777" w:rsidR="007C6C66" w:rsidRPr="006508AE" w:rsidRDefault="00F079C2">
            <w:pPr>
              <w:rPr>
                <w:rFonts w:ascii="宋体" w:hAnsi="宋体" w:cs="宋体"/>
                <w:szCs w:val="21"/>
              </w:rPr>
            </w:pPr>
            <w:r w:rsidRPr="006508AE">
              <w:rPr>
                <w:rFonts w:ascii="宋体" w:hAnsi="宋体" w:cs="宋体" w:hint="eastAsia"/>
                <w:szCs w:val="21"/>
              </w:rPr>
              <w:t xml:space="preserve">  0.035%</w:t>
            </w:r>
          </w:p>
        </w:tc>
        <w:tc>
          <w:tcPr>
            <w:tcW w:w="1607" w:type="dxa"/>
          </w:tcPr>
          <w:p w14:paraId="3C74999E"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0.035%</w:t>
            </w:r>
          </w:p>
        </w:tc>
      </w:tr>
      <w:tr w:rsidR="006508AE" w:rsidRPr="006508AE" w14:paraId="5716DCEF" w14:textId="77777777">
        <w:tc>
          <w:tcPr>
            <w:tcW w:w="3607" w:type="dxa"/>
          </w:tcPr>
          <w:p w14:paraId="161FCAC2" w14:textId="77777777" w:rsidR="007C6C66" w:rsidRPr="006508AE" w:rsidRDefault="00F079C2">
            <w:pPr>
              <w:rPr>
                <w:rFonts w:ascii="宋体" w:hAnsi="宋体" w:cs="宋体"/>
                <w:szCs w:val="21"/>
              </w:rPr>
            </w:pPr>
            <w:r w:rsidRPr="006508AE">
              <w:rPr>
                <w:rFonts w:ascii="宋体" w:hAnsi="宋体" w:cs="宋体" w:hint="eastAsia"/>
                <w:szCs w:val="21"/>
              </w:rPr>
              <w:t>10～50亿元</w:t>
            </w:r>
          </w:p>
        </w:tc>
        <w:tc>
          <w:tcPr>
            <w:tcW w:w="1723" w:type="dxa"/>
          </w:tcPr>
          <w:p w14:paraId="5CB23750"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0.008%</w:t>
            </w:r>
          </w:p>
        </w:tc>
        <w:tc>
          <w:tcPr>
            <w:tcW w:w="1591" w:type="dxa"/>
          </w:tcPr>
          <w:p w14:paraId="3C00D2CD" w14:textId="77777777" w:rsidR="007C6C66" w:rsidRPr="006508AE" w:rsidRDefault="00F079C2">
            <w:pPr>
              <w:ind w:firstLineChars="100" w:firstLine="210"/>
              <w:rPr>
                <w:rFonts w:ascii="宋体" w:hAnsi="宋体" w:cs="宋体"/>
                <w:szCs w:val="21"/>
              </w:rPr>
            </w:pPr>
            <w:r w:rsidRPr="006508AE">
              <w:rPr>
                <w:rFonts w:ascii="宋体" w:hAnsi="宋体" w:cs="宋体" w:hint="eastAsia"/>
                <w:szCs w:val="21"/>
              </w:rPr>
              <w:t>0.008%</w:t>
            </w:r>
          </w:p>
        </w:tc>
        <w:tc>
          <w:tcPr>
            <w:tcW w:w="1607" w:type="dxa"/>
          </w:tcPr>
          <w:p w14:paraId="06A3DB0B"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0.008%</w:t>
            </w:r>
          </w:p>
        </w:tc>
      </w:tr>
      <w:tr w:rsidR="006508AE" w:rsidRPr="006508AE" w14:paraId="7E03C96E" w14:textId="77777777">
        <w:tc>
          <w:tcPr>
            <w:tcW w:w="3607" w:type="dxa"/>
          </w:tcPr>
          <w:p w14:paraId="23268F8C" w14:textId="77777777" w:rsidR="007C6C66" w:rsidRPr="006508AE" w:rsidRDefault="00F079C2">
            <w:pPr>
              <w:rPr>
                <w:rFonts w:ascii="宋体" w:hAnsi="宋体" w:cs="宋体"/>
                <w:szCs w:val="21"/>
              </w:rPr>
            </w:pPr>
            <w:r w:rsidRPr="006508AE">
              <w:rPr>
                <w:rFonts w:ascii="宋体" w:hAnsi="宋体" w:cs="宋体" w:hint="eastAsia"/>
                <w:szCs w:val="21"/>
              </w:rPr>
              <w:t>50～100亿元</w:t>
            </w:r>
          </w:p>
        </w:tc>
        <w:tc>
          <w:tcPr>
            <w:tcW w:w="1723" w:type="dxa"/>
          </w:tcPr>
          <w:p w14:paraId="195DB5B8" w14:textId="77777777" w:rsidR="007C6C66" w:rsidRPr="006508AE" w:rsidRDefault="00F079C2">
            <w:pPr>
              <w:rPr>
                <w:rFonts w:ascii="宋体" w:hAnsi="宋体" w:cs="宋体"/>
                <w:szCs w:val="21"/>
              </w:rPr>
            </w:pPr>
            <w:r w:rsidRPr="006508AE">
              <w:rPr>
                <w:rFonts w:ascii="宋体" w:hAnsi="宋体" w:cs="宋体" w:hint="eastAsia"/>
                <w:szCs w:val="21"/>
              </w:rPr>
              <w:t xml:space="preserve"> 0.006%</w:t>
            </w:r>
          </w:p>
        </w:tc>
        <w:tc>
          <w:tcPr>
            <w:tcW w:w="1591" w:type="dxa"/>
          </w:tcPr>
          <w:p w14:paraId="3B110EBD" w14:textId="77777777" w:rsidR="007C6C66" w:rsidRPr="006508AE" w:rsidRDefault="00F079C2">
            <w:pPr>
              <w:ind w:firstLineChars="100" w:firstLine="210"/>
              <w:rPr>
                <w:rFonts w:ascii="宋体" w:hAnsi="宋体" w:cs="宋体"/>
                <w:szCs w:val="21"/>
              </w:rPr>
            </w:pPr>
            <w:r w:rsidRPr="006508AE">
              <w:rPr>
                <w:rFonts w:ascii="宋体" w:hAnsi="宋体" w:cs="宋体" w:hint="eastAsia"/>
                <w:szCs w:val="21"/>
              </w:rPr>
              <w:t>0.006%</w:t>
            </w:r>
          </w:p>
        </w:tc>
        <w:tc>
          <w:tcPr>
            <w:tcW w:w="1607" w:type="dxa"/>
          </w:tcPr>
          <w:p w14:paraId="186F39A9"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0.006%</w:t>
            </w:r>
          </w:p>
        </w:tc>
      </w:tr>
      <w:tr w:rsidR="006508AE" w:rsidRPr="006508AE" w14:paraId="373AAE9D" w14:textId="77777777">
        <w:tc>
          <w:tcPr>
            <w:tcW w:w="3607" w:type="dxa"/>
          </w:tcPr>
          <w:p w14:paraId="72537446" w14:textId="77777777" w:rsidR="007C6C66" w:rsidRPr="006508AE" w:rsidRDefault="00F079C2">
            <w:pPr>
              <w:rPr>
                <w:rFonts w:ascii="宋体" w:hAnsi="宋体" w:cs="宋体"/>
                <w:szCs w:val="21"/>
              </w:rPr>
            </w:pPr>
            <w:r w:rsidRPr="006508AE">
              <w:rPr>
                <w:rFonts w:ascii="宋体" w:hAnsi="宋体" w:cs="宋体" w:hint="eastAsia"/>
                <w:szCs w:val="21"/>
              </w:rPr>
              <w:t>100亿以上</w:t>
            </w:r>
          </w:p>
        </w:tc>
        <w:tc>
          <w:tcPr>
            <w:tcW w:w="1723" w:type="dxa"/>
          </w:tcPr>
          <w:p w14:paraId="06A09041" w14:textId="77777777" w:rsidR="007C6C66" w:rsidRPr="006508AE" w:rsidRDefault="00F079C2">
            <w:pPr>
              <w:rPr>
                <w:rFonts w:ascii="宋体" w:hAnsi="宋体" w:cs="宋体"/>
                <w:szCs w:val="21"/>
              </w:rPr>
            </w:pPr>
            <w:r w:rsidRPr="006508AE">
              <w:rPr>
                <w:rFonts w:ascii="宋体" w:hAnsi="宋体" w:cs="宋体" w:hint="eastAsia"/>
                <w:szCs w:val="21"/>
              </w:rPr>
              <w:t xml:space="preserve"> 0.004%</w:t>
            </w:r>
          </w:p>
        </w:tc>
        <w:tc>
          <w:tcPr>
            <w:tcW w:w="1591" w:type="dxa"/>
          </w:tcPr>
          <w:p w14:paraId="58CAB39A" w14:textId="77777777" w:rsidR="007C6C66" w:rsidRPr="006508AE" w:rsidRDefault="00F079C2">
            <w:pPr>
              <w:ind w:firstLineChars="100" w:firstLine="210"/>
              <w:rPr>
                <w:rFonts w:ascii="宋体" w:hAnsi="宋体" w:cs="宋体"/>
                <w:szCs w:val="21"/>
              </w:rPr>
            </w:pPr>
            <w:r w:rsidRPr="006508AE">
              <w:rPr>
                <w:rFonts w:ascii="宋体" w:hAnsi="宋体" w:cs="宋体" w:hint="eastAsia"/>
                <w:szCs w:val="21"/>
              </w:rPr>
              <w:t>0.004%</w:t>
            </w:r>
          </w:p>
        </w:tc>
        <w:tc>
          <w:tcPr>
            <w:tcW w:w="1607" w:type="dxa"/>
          </w:tcPr>
          <w:p w14:paraId="7358F84E" w14:textId="77777777" w:rsidR="007C6C66" w:rsidRPr="006508AE" w:rsidRDefault="00F079C2">
            <w:pPr>
              <w:ind w:firstLineChars="50" w:firstLine="105"/>
              <w:rPr>
                <w:rFonts w:ascii="宋体" w:hAnsi="宋体" w:cs="宋体"/>
                <w:szCs w:val="21"/>
              </w:rPr>
            </w:pPr>
            <w:r w:rsidRPr="006508AE">
              <w:rPr>
                <w:rFonts w:ascii="宋体" w:hAnsi="宋体" w:cs="宋体" w:hint="eastAsia"/>
                <w:szCs w:val="21"/>
              </w:rPr>
              <w:t>0.004%</w:t>
            </w:r>
          </w:p>
        </w:tc>
      </w:tr>
    </w:tbl>
    <w:p w14:paraId="614994A0" w14:textId="77777777" w:rsidR="007C6C66" w:rsidRPr="006508AE" w:rsidRDefault="00F079C2">
      <w:pPr>
        <w:ind w:firstLineChars="200" w:firstLine="420"/>
        <w:rPr>
          <w:rFonts w:ascii="宋体" w:hAnsi="宋体" w:cs="宋体"/>
        </w:rPr>
      </w:pPr>
      <w:r w:rsidRPr="006508AE">
        <w:rPr>
          <w:rFonts w:ascii="宋体" w:hAnsi="宋体" w:cs="宋体"/>
        </w:rPr>
        <w:t xml:space="preserve">注： 1 </w:t>
      </w:r>
      <w:r w:rsidRPr="006508AE">
        <w:rPr>
          <w:rFonts w:ascii="宋体" w:hAnsi="宋体" w:cs="宋体" w:hint="eastAsia"/>
        </w:rPr>
        <w:t>.</w:t>
      </w:r>
      <w:r w:rsidRPr="006508AE">
        <w:rPr>
          <w:rFonts w:ascii="宋体" w:hAnsi="宋体" w:cs="宋体"/>
        </w:rPr>
        <w:t>按本表费率计算的收费为</w:t>
      </w:r>
      <w:r w:rsidRPr="006508AE">
        <w:rPr>
          <w:rFonts w:ascii="宋体" w:hAnsi="宋体" w:cs="宋体" w:hint="eastAsia"/>
        </w:rPr>
        <w:t>采购</w:t>
      </w:r>
      <w:r w:rsidRPr="006508AE">
        <w:rPr>
          <w:rFonts w:ascii="宋体" w:hAnsi="宋体" w:cs="宋体"/>
        </w:rPr>
        <w:t>代理的收费基准价格</w:t>
      </w:r>
      <w:r w:rsidRPr="006508AE">
        <w:rPr>
          <w:rFonts w:ascii="宋体" w:hAnsi="宋体" w:cs="宋体" w:hint="eastAsia"/>
        </w:rPr>
        <w:t>；</w:t>
      </w:r>
      <w:r w:rsidRPr="006508AE">
        <w:rPr>
          <w:rFonts w:ascii="宋体" w:hAnsi="宋体" w:cs="宋体"/>
        </w:rPr>
        <w:t xml:space="preserve"> 2.</w:t>
      </w:r>
      <w:r w:rsidRPr="006508AE">
        <w:rPr>
          <w:rFonts w:ascii="宋体" w:hAnsi="宋体" w:cs="宋体" w:hint="eastAsia"/>
        </w:rPr>
        <w:t>采购</w:t>
      </w:r>
      <w:r w:rsidRPr="006508AE">
        <w:rPr>
          <w:rFonts w:ascii="宋体" w:hAnsi="宋体" w:cs="宋体"/>
        </w:rPr>
        <w:t>代理收费按差额定率累进法计算。例如：某</w:t>
      </w:r>
      <w:r w:rsidRPr="006508AE">
        <w:rPr>
          <w:rFonts w:ascii="宋体" w:hAnsi="宋体" w:cs="宋体" w:hint="eastAsia"/>
        </w:rPr>
        <w:t>货物采购</w:t>
      </w:r>
      <w:r w:rsidRPr="006508AE">
        <w:rPr>
          <w:rFonts w:ascii="宋体" w:hAnsi="宋体" w:cs="宋体"/>
        </w:rPr>
        <w:t>代理业务</w:t>
      </w:r>
      <w:r w:rsidRPr="006508AE">
        <w:rPr>
          <w:rFonts w:ascii="宋体" w:hAnsi="宋体" w:cs="宋体" w:hint="eastAsia"/>
        </w:rPr>
        <w:t>成交</w:t>
      </w:r>
      <w:r w:rsidRPr="006508AE">
        <w:rPr>
          <w:rFonts w:ascii="宋体" w:hAnsi="宋体" w:cs="宋体"/>
        </w:rPr>
        <w:t>金额</w:t>
      </w:r>
      <w:r w:rsidRPr="006508AE">
        <w:rPr>
          <w:rFonts w:ascii="宋体" w:hAnsi="宋体" w:cs="宋体" w:hint="eastAsia"/>
        </w:rPr>
        <w:t>或暂定价</w:t>
      </w:r>
      <w:r w:rsidRPr="006508AE">
        <w:rPr>
          <w:rFonts w:ascii="宋体" w:hAnsi="宋体" w:cs="宋体"/>
        </w:rPr>
        <w:t>为150万元，计算</w:t>
      </w:r>
      <w:r w:rsidRPr="006508AE">
        <w:rPr>
          <w:rFonts w:ascii="宋体" w:hAnsi="宋体" w:cs="宋体" w:hint="eastAsia"/>
        </w:rPr>
        <w:t>采购</w:t>
      </w:r>
      <w:r w:rsidRPr="006508AE">
        <w:rPr>
          <w:rFonts w:ascii="宋体" w:hAnsi="宋体" w:cs="宋体"/>
        </w:rPr>
        <w:t>代理收费额如下：</w:t>
      </w:r>
    </w:p>
    <w:p w14:paraId="5ED7A4ED" w14:textId="77777777" w:rsidR="007C6C66" w:rsidRPr="006508AE" w:rsidRDefault="00F079C2">
      <w:pPr>
        <w:ind w:firstLineChars="200" w:firstLine="420"/>
        <w:rPr>
          <w:rFonts w:ascii="宋体" w:hAnsi="宋体" w:cs="宋体"/>
        </w:rPr>
      </w:pPr>
      <w:r w:rsidRPr="006508AE">
        <w:rPr>
          <w:rFonts w:ascii="宋体" w:hAnsi="宋体" w:cs="宋体"/>
        </w:rPr>
        <w:t>100 万元 ×l.5 ％＝ 1.5 万元</w:t>
      </w:r>
    </w:p>
    <w:p w14:paraId="11DEFA08" w14:textId="77777777" w:rsidR="007C6C66" w:rsidRPr="006508AE" w:rsidRDefault="00F079C2">
      <w:pPr>
        <w:ind w:firstLineChars="200" w:firstLine="420"/>
        <w:rPr>
          <w:rFonts w:ascii="宋体" w:hAnsi="宋体" w:cs="宋体"/>
        </w:rPr>
      </w:pPr>
      <w:r w:rsidRPr="006508AE">
        <w:rPr>
          <w:rFonts w:ascii="宋体" w:hAnsi="宋体" w:cs="宋体"/>
        </w:rPr>
        <w:t>（ 150 － 100 ）万元 ×1.1％＝ 0.55 万元</w:t>
      </w:r>
    </w:p>
    <w:p w14:paraId="322AC7E5" w14:textId="77777777" w:rsidR="007C6C66" w:rsidRPr="006508AE" w:rsidRDefault="00F079C2">
      <w:pPr>
        <w:ind w:firstLineChars="200" w:firstLine="420"/>
        <w:rPr>
          <w:rFonts w:ascii="宋体" w:hAnsi="宋体" w:cs="宋体"/>
        </w:rPr>
      </w:pPr>
      <w:r w:rsidRPr="006508AE">
        <w:rPr>
          <w:rFonts w:ascii="宋体" w:hAnsi="宋体" w:cs="宋体"/>
        </w:rPr>
        <w:t>合计收费＝ 1.5 ＋ 0.55＝ 2.05 （万元）</w:t>
      </w:r>
    </w:p>
    <w:p w14:paraId="2E435E81" w14:textId="77777777" w:rsidR="007C6C66" w:rsidRPr="006508AE" w:rsidRDefault="00F079C2">
      <w:pPr>
        <w:ind w:firstLineChars="200" w:firstLine="420"/>
        <w:rPr>
          <w:rFonts w:ascii="宋体" w:hAnsi="宋体" w:cs="宋体"/>
        </w:rPr>
      </w:pPr>
      <w:r w:rsidRPr="006508AE">
        <w:rPr>
          <w:rFonts w:ascii="宋体" w:hAnsi="宋体" w:cs="宋体" w:hint="eastAsia"/>
        </w:rPr>
        <w:t>35.2采购代理机构的银行账户：</w:t>
      </w:r>
    </w:p>
    <w:p w14:paraId="698D4B2F" w14:textId="77777777" w:rsidR="007C6C66" w:rsidRPr="006508AE" w:rsidRDefault="00F079C2">
      <w:pPr>
        <w:spacing w:line="380" w:lineRule="atLeast"/>
        <w:ind w:firstLineChars="200" w:firstLine="420"/>
        <w:rPr>
          <w:rFonts w:ascii="宋体" w:hAnsi="宋体" w:cs="宋体"/>
        </w:rPr>
      </w:pPr>
      <w:r w:rsidRPr="006508AE">
        <w:rPr>
          <w:rFonts w:ascii="宋体" w:hAnsi="宋体" w:cs="宋体" w:hint="eastAsia"/>
        </w:rPr>
        <w:t>开户名称：云之龙咨询集团有限公司</w:t>
      </w:r>
    </w:p>
    <w:p w14:paraId="6C8A3F7C" w14:textId="77777777" w:rsidR="007C6C66" w:rsidRPr="006508AE" w:rsidRDefault="00F079C2">
      <w:pPr>
        <w:spacing w:line="380" w:lineRule="atLeast"/>
        <w:ind w:firstLineChars="200" w:firstLine="420"/>
        <w:rPr>
          <w:rFonts w:ascii="宋体" w:hAnsi="宋体" w:cs="宋体"/>
        </w:rPr>
      </w:pPr>
      <w:r w:rsidRPr="006508AE">
        <w:rPr>
          <w:rFonts w:ascii="宋体" w:hAnsi="宋体" w:cs="宋体" w:hint="eastAsia"/>
        </w:rPr>
        <w:t>开户银行：中国银行广西南宁民主支行（网银支付可选"中国银行股份有限公司南宁分行"）</w:t>
      </w:r>
    </w:p>
    <w:p w14:paraId="0EB26A17"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rPr>
        <w:t>银行账号：623660979180</w:t>
      </w:r>
    </w:p>
    <w:p w14:paraId="6D9CB983" w14:textId="77777777" w:rsidR="007C6C66" w:rsidRPr="006508AE" w:rsidRDefault="00F079C2">
      <w:pPr>
        <w:spacing w:line="380" w:lineRule="atLeast"/>
        <w:ind w:firstLineChars="200" w:firstLine="422"/>
        <w:rPr>
          <w:rFonts w:ascii="宋体" w:hAnsi="宋体" w:cs="宋体"/>
          <w:b/>
          <w:bCs/>
          <w:szCs w:val="21"/>
        </w:rPr>
      </w:pPr>
      <w:r w:rsidRPr="006508AE">
        <w:rPr>
          <w:rFonts w:ascii="宋体" w:hAnsi="宋体" w:cs="宋体" w:hint="eastAsia"/>
          <w:b/>
          <w:bCs/>
          <w:szCs w:val="21"/>
        </w:rPr>
        <w:t>36. 询问、质疑和投诉</w:t>
      </w:r>
    </w:p>
    <w:p w14:paraId="3085C988"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lastRenderedPageBreak/>
        <w:t>36.1供应商对政府采购活动事项有疑问的，可以向采购人、采购代理机构提出询问，采购人或者采购代理机构应当在3个工作日内对供应商依法提出的询问作出答复。</w:t>
      </w:r>
    </w:p>
    <w:p w14:paraId="17913276"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36.2供应商认为竞争性谈判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本须知前附表。具体质疑起算时间如下：</w:t>
      </w:r>
    </w:p>
    <w:p w14:paraId="38499A5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（1）对可以质疑的竞争性谈判文件提出质疑的，为收到竞争性谈判文件之日；</w:t>
      </w:r>
    </w:p>
    <w:p w14:paraId="7AB36574"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（2）对采购过程提出质疑的，为各采购程序环节结束之日；</w:t>
      </w:r>
    </w:p>
    <w:p w14:paraId="4F480F85"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（3）对成交结果提出质疑的，为成交结果公告期限届满之日。</w:t>
      </w:r>
    </w:p>
    <w:p w14:paraId="1A884F3D"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供应商对采购人或采购代理机构的质疑答复不满意或者采购人或采购代理机构未在规定时间内作出答复的，可以在答复期满后十五个工作日内向同级采购监管部门投诉。</w:t>
      </w:r>
    </w:p>
    <w:p w14:paraId="7A549C8A"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36.3供应商提出的询问或者质疑超出采购人对采购代理机构委托授权范围的，采购代理机构应当告知供应商向采购人提出。政府采购评审专家应当配合采购人或者采购代理机构答复供应商的询问和质疑。</w:t>
      </w:r>
    </w:p>
    <w:p w14:paraId="1B0661F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36.4质疑、投诉应当采用书面形式，质疑函、投诉书均应明确阐述竞争性谈判文件、采购过程或成交结果中使自己合法权益受到损害的实质性内容，提供相关事实、法律依据和证据及其来源或线索，便于有关单位调查、答复和处理。</w:t>
      </w:r>
    </w:p>
    <w:p w14:paraId="5EE999CC"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供应商提出质疑应当提交质疑函和必要的证明材料，针对同一采购程序环节的质疑必须在法定质疑期内一次性提出。质疑函应当包括下列内容：</w:t>
      </w:r>
    </w:p>
    <w:p w14:paraId="42BE091E"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（1）供应商的姓名或者名称、地址、邮编、联系人及联系电话；</w:t>
      </w:r>
    </w:p>
    <w:p w14:paraId="0F708DDB"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（2）质疑项目的名称、编号；</w:t>
      </w:r>
    </w:p>
    <w:p w14:paraId="6BFEC8BF"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（3）具体、明确的质疑事项和与质疑事项相关的请求；</w:t>
      </w:r>
    </w:p>
    <w:p w14:paraId="28683E73"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（4）事实依据；</w:t>
      </w:r>
    </w:p>
    <w:p w14:paraId="42308D61"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（5）必要的法律依据；</w:t>
      </w:r>
    </w:p>
    <w:p w14:paraId="5BACA6A4"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（6）提出质疑的日期。</w:t>
      </w:r>
    </w:p>
    <w:p w14:paraId="0981CAB5"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供应商为自然人的，应当由本人签字；供应商为法人或者其他组织的，应当由法定代表人（负责人或自然人）、主要负责人，或者其委托代理人签字或者盖章，并加盖公章</w:t>
      </w:r>
    </w:p>
    <w:p w14:paraId="534A2F29"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36.5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60001494"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3</w:t>
      </w:r>
      <w:r w:rsidRPr="006508AE">
        <w:rPr>
          <w:rFonts w:ascii="宋体" w:hAnsi="宋体" w:cs="宋体"/>
          <w:szCs w:val="21"/>
        </w:rPr>
        <w:t>7.</w:t>
      </w:r>
      <w:r w:rsidRPr="006508AE">
        <w:rPr>
          <w:rFonts w:ascii="宋体" w:hAnsi="宋体" w:cs="宋体" w:hint="eastAsia"/>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7E22660D"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（一）在货物采购项目中，货物由中小企业制造，即货物由中小企业生产且使用该中小</w:t>
      </w:r>
      <w:r w:rsidRPr="006508AE">
        <w:rPr>
          <w:rFonts w:ascii="宋体" w:hAnsi="宋体" w:cs="宋体" w:hint="eastAsia"/>
          <w:szCs w:val="21"/>
        </w:rPr>
        <w:lastRenderedPageBreak/>
        <w:t>企业商号或者注册商标；</w:t>
      </w:r>
    </w:p>
    <w:p w14:paraId="08B1FD55"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（二）在工程采购项目中，工程由中小企业承建，即工程施工单位为中小企业；</w:t>
      </w:r>
    </w:p>
    <w:p w14:paraId="2F505C0E"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（三）在服务采购项目中，服务由中小企业承接，即提供服务的人员为中小企业依照《中华人民共和国劳动合同法》订立劳动合同的从业人员。</w:t>
      </w:r>
    </w:p>
    <w:p w14:paraId="38E84513"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41AEC863" w14:textId="77777777" w:rsidR="007C6C66" w:rsidRPr="006508AE" w:rsidRDefault="00F079C2">
      <w:pPr>
        <w:spacing w:line="380" w:lineRule="atLeast"/>
        <w:ind w:firstLineChars="200" w:firstLine="420"/>
        <w:rPr>
          <w:rFonts w:ascii="宋体" w:hAnsi="宋体" w:cs="宋体"/>
          <w:szCs w:val="21"/>
        </w:rPr>
      </w:pPr>
      <w:r w:rsidRPr="006508AE">
        <w:rPr>
          <w:rFonts w:ascii="宋体" w:hAnsi="宋体" w:cs="宋体" w:hint="eastAsia"/>
          <w:szCs w:val="21"/>
        </w:rPr>
        <w:t>依据本文件规定享受扶持政策获得政府采购合同的，小微企业不得将合同分包给大中型企业，中型企业不得将合同分包给大型企业。</w:t>
      </w:r>
    </w:p>
    <w:p w14:paraId="694A59AD" w14:textId="77777777" w:rsidR="007C6C66" w:rsidRPr="006508AE" w:rsidRDefault="007C6C66">
      <w:pPr>
        <w:pStyle w:val="a6"/>
        <w:snapToGrid w:val="0"/>
        <w:spacing w:before="120" w:after="120" w:line="360" w:lineRule="exact"/>
        <w:ind w:firstLineChars="200" w:firstLine="420"/>
        <w:rPr>
          <w:rFonts w:hAnsi="宋体"/>
          <w:sz w:val="21"/>
        </w:rPr>
      </w:pPr>
    </w:p>
    <w:p w14:paraId="645F2846" w14:textId="77777777" w:rsidR="007C6C66" w:rsidRPr="006508AE" w:rsidRDefault="00F079C2">
      <w:pPr>
        <w:pStyle w:val="a6"/>
        <w:snapToGrid w:val="0"/>
        <w:rPr>
          <w:rFonts w:hAnsi="宋体"/>
        </w:rPr>
      </w:pPr>
      <w:r w:rsidRPr="006508AE">
        <w:rPr>
          <w:rFonts w:hAnsi="宋体"/>
        </w:rPr>
        <w:br w:type="page"/>
      </w:r>
      <w:r w:rsidRPr="006508AE">
        <w:rPr>
          <w:rFonts w:hAnsi="宋体" w:hint="eastAsia"/>
        </w:rPr>
        <w:lastRenderedPageBreak/>
        <w:t>附件1：</w:t>
      </w:r>
    </w:p>
    <w:p w14:paraId="3198EAE2" w14:textId="77777777" w:rsidR="007C6C66" w:rsidRPr="006508AE" w:rsidRDefault="00F079C2">
      <w:pPr>
        <w:widowControl/>
        <w:jc w:val="center"/>
        <w:rPr>
          <w:rFonts w:ascii="仿宋_GB2312" w:eastAsia="仿宋_GB2312" w:hAnsi="黑体" w:cs="新宋体"/>
          <w:b/>
          <w:bCs/>
          <w:kern w:val="0"/>
          <w:sz w:val="32"/>
          <w:szCs w:val="32"/>
        </w:rPr>
      </w:pPr>
      <w:r w:rsidRPr="006508AE">
        <w:rPr>
          <w:rFonts w:ascii="方正小标宋简体" w:eastAsia="方正小标宋简体" w:hAnsi="黑体" w:cs="新宋体" w:hint="eastAsia"/>
          <w:b/>
          <w:bCs/>
          <w:kern w:val="0"/>
          <w:sz w:val="32"/>
          <w:szCs w:val="32"/>
        </w:rPr>
        <w:t>广西壮族自治区政府采购项目合同验收书（格式）</w:t>
      </w:r>
    </w:p>
    <w:p w14:paraId="5277B7B1" w14:textId="77777777" w:rsidR="007C6C66" w:rsidRPr="006508AE" w:rsidRDefault="00F079C2">
      <w:pPr>
        <w:widowControl/>
        <w:snapToGrid w:val="0"/>
        <w:spacing w:before="100" w:beforeAutospacing="1" w:after="100" w:afterAutospacing="1" w:line="320" w:lineRule="exact"/>
        <w:ind w:leftChars="-171" w:left="-359" w:firstLineChars="200" w:firstLine="420"/>
        <w:jc w:val="left"/>
        <w:rPr>
          <w:rFonts w:ascii="宋体" w:hAnsi="宋体" w:cs="宋体"/>
          <w:kern w:val="0"/>
          <w:szCs w:val="21"/>
        </w:rPr>
      </w:pPr>
      <w:r w:rsidRPr="006508AE">
        <w:rPr>
          <w:rFonts w:ascii="宋体" w:hAnsi="宋体" w:cs="宋体" w:hint="eastAsia"/>
          <w:kern w:val="0"/>
          <w:szCs w:val="21"/>
        </w:rPr>
        <w:t>根据政府采购项目（</w:t>
      </w:r>
      <w:r w:rsidRPr="006508AE">
        <w:rPr>
          <w:rFonts w:ascii="宋体" w:hAnsi="宋体" w:cs="宋体" w:hint="eastAsia"/>
          <w:kern w:val="0"/>
          <w:szCs w:val="21"/>
          <w:u w:val="single"/>
        </w:rPr>
        <w:t>采购合同编号：</w:t>
      </w:r>
      <w:r w:rsidRPr="006508AE">
        <w:rPr>
          <w:rFonts w:ascii="宋体" w:hAnsi="宋体" w:cs="宋体" w:hint="eastAsia"/>
          <w:kern w:val="0"/>
          <w:szCs w:val="21"/>
          <w:u w:val="single"/>
        </w:rPr>
        <w:softHyphen/>
        <w:t xml:space="preserve">    </w:t>
      </w:r>
      <w:r w:rsidRPr="006508AE">
        <w:rPr>
          <w:rFonts w:ascii="宋体" w:hAnsi="宋体" w:cs="宋体" w:hint="eastAsia"/>
          <w:kern w:val="0"/>
          <w:szCs w:val="21"/>
        </w:rPr>
        <w:t>）的约定，我单位对（</w:t>
      </w:r>
      <w:r w:rsidRPr="006508AE">
        <w:rPr>
          <w:rFonts w:ascii="宋体" w:hAnsi="宋体" w:cs="宋体" w:hint="eastAsia"/>
          <w:kern w:val="0"/>
          <w:szCs w:val="21"/>
          <w:u w:val="single"/>
        </w:rPr>
        <w:t xml:space="preserve">  项目名称   </w:t>
      </w:r>
      <w:r w:rsidRPr="006508AE">
        <w:rPr>
          <w:rFonts w:ascii="宋体" w:hAnsi="宋体" w:cs="宋体" w:hint="eastAsia"/>
          <w:kern w:val="0"/>
          <w:szCs w:val="21"/>
        </w:rPr>
        <w:t>）政府采购项目中标（或成交）供应商（</w:t>
      </w:r>
      <w:r w:rsidRPr="006508AE">
        <w:rPr>
          <w:rFonts w:ascii="宋体" w:hAnsi="宋体" w:cs="宋体" w:hint="eastAsia"/>
          <w:kern w:val="0"/>
          <w:szCs w:val="21"/>
          <w:u w:val="single"/>
        </w:rPr>
        <w:t xml:space="preserve">            公司名称              </w:t>
      </w:r>
      <w:r w:rsidRPr="006508AE">
        <w:rPr>
          <w:rFonts w:ascii="宋体" w:hAnsi="宋体" w:cs="宋体" w:hint="eastAsia"/>
          <w:kern w:val="0"/>
          <w:szCs w:val="21"/>
        </w:rPr>
        <w:t>）提供的货物（或工程、服务）进行了验收，验收情况如下：</w:t>
      </w:r>
    </w:p>
    <w:tbl>
      <w:tblPr>
        <w:tblW w:w="83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21"/>
        <w:gridCol w:w="1986"/>
        <w:gridCol w:w="818"/>
        <w:gridCol w:w="2161"/>
        <w:gridCol w:w="175"/>
        <w:gridCol w:w="689"/>
        <w:gridCol w:w="1182"/>
      </w:tblGrid>
      <w:tr w:rsidR="006508AE" w:rsidRPr="006508AE" w14:paraId="2679BF3A" w14:textId="77777777">
        <w:trPr>
          <w:trHeight w:val="497"/>
          <w:jc w:val="center"/>
        </w:trPr>
        <w:tc>
          <w:tcPr>
            <w:tcW w:w="3307" w:type="dxa"/>
            <w:gridSpan w:val="2"/>
            <w:tcBorders>
              <w:top w:val="single" w:sz="8" w:space="0" w:color="auto"/>
              <w:left w:val="single" w:sz="8" w:space="0" w:color="auto"/>
              <w:bottom w:val="single" w:sz="8" w:space="0" w:color="auto"/>
              <w:right w:val="single" w:sz="8" w:space="0" w:color="auto"/>
            </w:tcBorders>
            <w:vAlign w:val="center"/>
          </w:tcPr>
          <w:p w14:paraId="55CEE81A" w14:textId="77777777" w:rsidR="007C6C66" w:rsidRPr="006508AE" w:rsidRDefault="00F079C2">
            <w:pPr>
              <w:widowControl/>
              <w:snapToGrid w:val="0"/>
              <w:spacing w:before="100" w:beforeAutospacing="1" w:after="100" w:afterAutospacing="1" w:line="320" w:lineRule="exact"/>
              <w:ind w:left="-3" w:firstLineChars="2" w:firstLine="4"/>
              <w:jc w:val="center"/>
              <w:rPr>
                <w:rFonts w:ascii="宋体" w:hAnsi="宋体" w:cs="宋体"/>
                <w:kern w:val="0"/>
                <w:szCs w:val="21"/>
              </w:rPr>
            </w:pPr>
            <w:r w:rsidRPr="006508AE">
              <w:rPr>
                <w:rFonts w:ascii="宋体" w:hAnsi="宋体" w:cs="宋体" w:hint="eastAsia"/>
                <w:kern w:val="0"/>
                <w:szCs w:val="21"/>
              </w:rPr>
              <w:t>验收方式：</w:t>
            </w:r>
          </w:p>
        </w:tc>
        <w:tc>
          <w:tcPr>
            <w:tcW w:w="5025" w:type="dxa"/>
            <w:gridSpan w:val="5"/>
            <w:tcBorders>
              <w:top w:val="single" w:sz="8" w:space="0" w:color="auto"/>
              <w:left w:val="single" w:sz="8" w:space="0" w:color="auto"/>
              <w:bottom w:val="single" w:sz="8" w:space="0" w:color="auto"/>
              <w:right w:val="single" w:sz="8" w:space="0" w:color="auto"/>
            </w:tcBorders>
            <w:vAlign w:val="center"/>
          </w:tcPr>
          <w:p w14:paraId="7DAB0F60" w14:textId="77777777" w:rsidR="007C6C66" w:rsidRPr="006508AE" w:rsidRDefault="00F079C2">
            <w:pPr>
              <w:widowControl/>
              <w:snapToGrid w:val="0"/>
              <w:spacing w:before="100" w:beforeAutospacing="1" w:after="100" w:afterAutospacing="1" w:line="320" w:lineRule="exact"/>
              <w:ind w:left="-3" w:firstLineChars="200" w:firstLine="420"/>
              <w:jc w:val="center"/>
              <w:rPr>
                <w:rFonts w:ascii="宋体" w:hAnsi="宋体" w:cs="宋体"/>
                <w:kern w:val="0"/>
                <w:szCs w:val="21"/>
              </w:rPr>
            </w:pPr>
            <w:r w:rsidRPr="006508AE">
              <w:rPr>
                <w:rFonts w:ascii="宋体" w:hAnsi="宋体" w:cs="宋体" w:hint="eastAsia"/>
                <w:kern w:val="0"/>
                <w:szCs w:val="21"/>
              </w:rPr>
              <w:t>□自行验收         □委托验收</w:t>
            </w:r>
          </w:p>
        </w:tc>
      </w:tr>
      <w:tr w:rsidR="006508AE" w:rsidRPr="006508AE" w14:paraId="0120C6E8" w14:textId="77777777">
        <w:trPr>
          <w:trHeight w:val="622"/>
          <w:jc w:val="center"/>
        </w:trPr>
        <w:tc>
          <w:tcPr>
            <w:tcW w:w="1321" w:type="dxa"/>
            <w:tcBorders>
              <w:top w:val="single" w:sz="8" w:space="0" w:color="auto"/>
              <w:left w:val="single" w:sz="8" w:space="0" w:color="auto"/>
              <w:bottom w:val="single" w:sz="8" w:space="0" w:color="auto"/>
              <w:right w:val="single" w:sz="8" w:space="0" w:color="auto"/>
            </w:tcBorders>
            <w:vAlign w:val="center"/>
          </w:tcPr>
          <w:p w14:paraId="27A9D689" w14:textId="77777777" w:rsidR="007C6C66" w:rsidRPr="006508AE" w:rsidRDefault="00F079C2">
            <w:pPr>
              <w:widowControl/>
              <w:snapToGrid w:val="0"/>
              <w:spacing w:before="100" w:beforeAutospacing="1" w:after="100" w:afterAutospacing="1" w:line="320" w:lineRule="exact"/>
              <w:ind w:firstLineChars="1" w:firstLine="2"/>
              <w:jc w:val="center"/>
              <w:rPr>
                <w:rFonts w:ascii="宋体" w:hAnsi="宋体" w:cs="宋体"/>
                <w:kern w:val="0"/>
                <w:szCs w:val="21"/>
              </w:rPr>
            </w:pPr>
            <w:r w:rsidRPr="006508AE">
              <w:rPr>
                <w:rFonts w:ascii="宋体" w:hAnsi="宋体" w:cs="宋体" w:hint="eastAsia"/>
                <w:kern w:val="0"/>
                <w:szCs w:val="21"/>
              </w:rPr>
              <w:t>序号</w:t>
            </w:r>
          </w:p>
        </w:tc>
        <w:tc>
          <w:tcPr>
            <w:tcW w:w="1986" w:type="dxa"/>
            <w:tcBorders>
              <w:top w:val="single" w:sz="8" w:space="0" w:color="auto"/>
              <w:left w:val="single" w:sz="8" w:space="0" w:color="auto"/>
              <w:bottom w:val="single" w:sz="8" w:space="0" w:color="auto"/>
              <w:right w:val="single" w:sz="8" w:space="0" w:color="auto"/>
            </w:tcBorders>
            <w:vAlign w:val="center"/>
          </w:tcPr>
          <w:p w14:paraId="3997FDAB" w14:textId="77777777" w:rsidR="007C6C66" w:rsidRPr="006508AE" w:rsidRDefault="00F079C2">
            <w:pPr>
              <w:widowControl/>
              <w:snapToGrid w:val="0"/>
              <w:spacing w:before="100" w:beforeAutospacing="1" w:after="100" w:afterAutospacing="1" w:line="320" w:lineRule="exact"/>
              <w:ind w:left="-3" w:firstLineChars="1" w:firstLine="2"/>
              <w:jc w:val="center"/>
              <w:rPr>
                <w:rFonts w:ascii="宋体" w:hAnsi="宋体" w:cs="宋体"/>
                <w:kern w:val="0"/>
                <w:szCs w:val="21"/>
              </w:rPr>
            </w:pPr>
            <w:r w:rsidRPr="006508AE">
              <w:rPr>
                <w:rFonts w:ascii="宋体" w:hAnsi="宋体" w:cs="宋体" w:hint="eastAsia"/>
                <w:kern w:val="0"/>
                <w:szCs w:val="21"/>
              </w:rPr>
              <w:t>名  称</w:t>
            </w:r>
          </w:p>
        </w:tc>
        <w:tc>
          <w:tcPr>
            <w:tcW w:w="2979" w:type="dxa"/>
            <w:gridSpan w:val="2"/>
            <w:tcBorders>
              <w:top w:val="single" w:sz="8" w:space="0" w:color="auto"/>
              <w:left w:val="single" w:sz="8" w:space="0" w:color="auto"/>
              <w:bottom w:val="single" w:sz="8" w:space="0" w:color="auto"/>
              <w:right w:val="single" w:sz="8" w:space="0" w:color="auto"/>
            </w:tcBorders>
            <w:vAlign w:val="center"/>
          </w:tcPr>
          <w:p w14:paraId="16EB4FEE" w14:textId="77777777" w:rsidR="007C6C66" w:rsidRPr="006508AE" w:rsidRDefault="00F079C2">
            <w:pPr>
              <w:widowControl/>
              <w:snapToGrid w:val="0"/>
              <w:spacing w:before="100" w:beforeAutospacing="1" w:after="100" w:afterAutospacing="1" w:line="320" w:lineRule="exact"/>
              <w:ind w:left="-3" w:firstLineChars="1" w:firstLine="2"/>
              <w:jc w:val="center"/>
              <w:rPr>
                <w:rFonts w:ascii="宋体" w:hAnsi="宋体" w:cs="宋体"/>
                <w:kern w:val="0"/>
                <w:szCs w:val="21"/>
              </w:rPr>
            </w:pPr>
            <w:r w:rsidRPr="006508AE">
              <w:rPr>
                <w:rFonts w:ascii="宋体" w:hAnsi="宋体" w:cs="宋体" w:hint="eastAsia"/>
                <w:kern w:val="0"/>
                <w:szCs w:val="21"/>
              </w:rPr>
              <w:t>货物型号规格、标准及配置等（或服务内容、标准）</w:t>
            </w:r>
          </w:p>
        </w:tc>
        <w:tc>
          <w:tcPr>
            <w:tcW w:w="864" w:type="dxa"/>
            <w:gridSpan w:val="2"/>
            <w:tcBorders>
              <w:top w:val="single" w:sz="8" w:space="0" w:color="auto"/>
              <w:left w:val="single" w:sz="8" w:space="0" w:color="auto"/>
              <w:bottom w:val="single" w:sz="8" w:space="0" w:color="auto"/>
              <w:right w:val="single" w:sz="8" w:space="0" w:color="auto"/>
            </w:tcBorders>
            <w:vAlign w:val="center"/>
          </w:tcPr>
          <w:p w14:paraId="5C6629E3" w14:textId="77777777" w:rsidR="007C6C66" w:rsidRPr="006508AE" w:rsidRDefault="00F079C2">
            <w:pPr>
              <w:widowControl/>
              <w:snapToGrid w:val="0"/>
              <w:spacing w:before="100" w:beforeAutospacing="1" w:after="100" w:afterAutospacing="1" w:line="320" w:lineRule="exact"/>
              <w:jc w:val="center"/>
              <w:rPr>
                <w:rFonts w:ascii="宋体" w:hAnsi="宋体" w:cs="宋体"/>
                <w:kern w:val="0"/>
                <w:szCs w:val="21"/>
              </w:rPr>
            </w:pPr>
            <w:r w:rsidRPr="006508AE">
              <w:rPr>
                <w:rFonts w:ascii="宋体" w:hAnsi="宋体" w:cs="宋体" w:hint="eastAsia"/>
                <w:kern w:val="0"/>
                <w:szCs w:val="21"/>
              </w:rPr>
              <w:t>数量</w:t>
            </w:r>
          </w:p>
        </w:tc>
        <w:tc>
          <w:tcPr>
            <w:tcW w:w="1182" w:type="dxa"/>
            <w:tcBorders>
              <w:top w:val="single" w:sz="8" w:space="0" w:color="auto"/>
              <w:left w:val="single" w:sz="8" w:space="0" w:color="auto"/>
              <w:bottom w:val="single" w:sz="8" w:space="0" w:color="auto"/>
              <w:right w:val="single" w:sz="8" w:space="0" w:color="auto"/>
            </w:tcBorders>
            <w:vAlign w:val="center"/>
          </w:tcPr>
          <w:p w14:paraId="5661CDCB" w14:textId="77777777" w:rsidR="007C6C66" w:rsidRPr="006508AE" w:rsidRDefault="00F079C2">
            <w:pPr>
              <w:widowControl/>
              <w:snapToGrid w:val="0"/>
              <w:spacing w:before="100" w:beforeAutospacing="1" w:after="100" w:afterAutospacing="1" w:line="320" w:lineRule="exact"/>
              <w:ind w:left="-3" w:firstLineChars="1" w:firstLine="2"/>
              <w:jc w:val="center"/>
              <w:rPr>
                <w:rFonts w:ascii="宋体" w:hAnsi="宋体" w:cs="宋体"/>
                <w:kern w:val="0"/>
                <w:szCs w:val="21"/>
              </w:rPr>
            </w:pPr>
            <w:r w:rsidRPr="006508AE">
              <w:rPr>
                <w:rFonts w:ascii="宋体" w:hAnsi="宋体" w:cs="宋体" w:hint="eastAsia"/>
                <w:kern w:val="0"/>
                <w:szCs w:val="21"/>
              </w:rPr>
              <w:t>金  额</w:t>
            </w:r>
          </w:p>
        </w:tc>
      </w:tr>
      <w:tr w:rsidR="006508AE" w:rsidRPr="006508AE" w14:paraId="456BA4EF" w14:textId="77777777">
        <w:trPr>
          <w:trHeight w:val="487"/>
          <w:jc w:val="center"/>
        </w:trPr>
        <w:tc>
          <w:tcPr>
            <w:tcW w:w="1321" w:type="dxa"/>
            <w:tcBorders>
              <w:top w:val="single" w:sz="8" w:space="0" w:color="auto"/>
              <w:left w:val="single" w:sz="8" w:space="0" w:color="auto"/>
              <w:bottom w:val="single" w:sz="8" w:space="0" w:color="auto"/>
              <w:right w:val="single" w:sz="8" w:space="0" w:color="auto"/>
            </w:tcBorders>
            <w:vAlign w:val="center"/>
          </w:tcPr>
          <w:p w14:paraId="617B63CF" w14:textId="77777777" w:rsidR="007C6C66" w:rsidRPr="006508AE" w:rsidRDefault="00F079C2">
            <w:pPr>
              <w:widowControl/>
              <w:snapToGrid w:val="0"/>
              <w:spacing w:before="100" w:beforeAutospacing="1" w:after="100" w:afterAutospacing="1" w:line="320" w:lineRule="exact"/>
              <w:ind w:left="-3" w:firstLineChars="2" w:firstLine="4"/>
              <w:jc w:val="left"/>
              <w:rPr>
                <w:rFonts w:ascii="宋体" w:hAnsi="宋体" w:cs="宋体"/>
                <w:kern w:val="0"/>
                <w:szCs w:val="21"/>
              </w:rPr>
            </w:pPr>
            <w:r w:rsidRPr="006508AE">
              <w:rPr>
                <w:rFonts w:ascii="宋体" w:hAnsi="宋体" w:cs="宋体" w:hint="eastAsia"/>
                <w:kern w:val="0"/>
                <w:szCs w:val="21"/>
              </w:rPr>
              <w:t> </w:t>
            </w:r>
          </w:p>
        </w:tc>
        <w:tc>
          <w:tcPr>
            <w:tcW w:w="1986" w:type="dxa"/>
            <w:tcBorders>
              <w:top w:val="single" w:sz="8" w:space="0" w:color="auto"/>
              <w:left w:val="single" w:sz="8" w:space="0" w:color="auto"/>
              <w:bottom w:val="single" w:sz="8" w:space="0" w:color="auto"/>
              <w:right w:val="single" w:sz="8" w:space="0" w:color="auto"/>
            </w:tcBorders>
            <w:vAlign w:val="center"/>
          </w:tcPr>
          <w:p w14:paraId="55B0D883"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2979" w:type="dxa"/>
            <w:gridSpan w:val="2"/>
            <w:tcBorders>
              <w:top w:val="single" w:sz="8" w:space="0" w:color="auto"/>
              <w:left w:val="single" w:sz="8" w:space="0" w:color="auto"/>
              <w:bottom w:val="single" w:sz="8" w:space="0" w:color="auto"/>
              <w:right w:val="single" w:sz="8" w:space="0" w:color="auto"/>
            </w:tcBorders>
            <w:vAlign w:val="center"/>
          </w:tcPr>
          <w:p w14:paraId="7C6EF67F"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864" w:type="dxa"/>
            <w:gridSpan w:val="2"/>
            <w:tcBorders>
              <w:top w:val="single" w:sz="8" w:space="0" w:color="auto"/>
              <w:left w:val="single" w:sz="8" w:space="0" w:color="auto"/>
              <w:bottom w:val="single" w:sz="8" w:space="0" w:color="auto"/>
              <w:right w:val="single" w:sz="8" w:space="0" w:color="auto"/>
            </w:tcBorders>
            <w:vAlign w:val="center"/>
          </w:tcPr>
          <w:p w14:paraId="47F36F55"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c>
          <w:tcPr>
            <w:tcW w:w="1182" w:type="dxa"/>
            <w:tcBorders>
              <w:top w:val="single" w:sz="8" w:space="0" w:color="auto"/>
              <w:left w:val="single" w:sz="8" w:space="0" w:color="auto"/>
              <w:bottom w:val="single" w:sz="8" w:space="0" w:color="auto"/>
              <w:right w:val="single" w:sz="8" w:space="0" w:color="auto"/>
            </w:tcBorders>
            <w:vAlign w:val="center"/>
          </w:tcPr>
          <w:p w14:paraId="6102D9D5"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r>
      <w:tr w:rsidR="006508AE" w:rsidRPr="006508AE" w14:paraId="6051EDE0" w14:textId="77777777">
        <w:trPr>
          <w:trHeight w:val="487"/>
          <w:jc w:val="center"/>
        </w:trPr>
        <w:tc>
          <w:tcPr>
            <w:tcW w:w="1321" w:type="dxa"/>
            <w:tcBorders>
              <w:top w:val="single" w:sz="8" w:space="0" w:color="auto"/>
              <w:left w:val="single" w:sz="8" w:space="0" w:color="auto"/>
              <w:bottom w:val="single" w:sz="8" w:space="0" w:color="auto"/>
              <w:right w:val="single" w:sz="8" w:space="0" w:color="auto"/>
            </w:tcBorders>
            <w:vAlign w:val="center"/>
          </w:tcPr>
          <w:p w14:paraId="4DA33585"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1986" w:type="dxa"/>
            <w:tcBorders>
              <w:top w:val="single" w:sz="8" w:space="0" w:color="auto"/>
              <w:left w:val="single" w:sz="8" w:space="0" w:color="auto"/>
              <w:bottom w:val="single" w:sz="8" w:space="0" w:color="auto"/>
              <w:right w:val="single" w:sz="8" w:space="0" w:color="auto"/>
            </w:tcBorders>
            <w:vAlign w:val="center"/>
          </w:tcPr>
          <w:p w14:paraId="09492136"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2979" w:type="dxa"/>
            <w:gridSpan w:val="2"/>
            <w:tcBorders>
              <w:top w:val="single" w:sz="8" w:space="0" w:color="auto"/>
              <w:left w:val="single" w:sz="8" w:space="0" w:color="auto"/>
              <w:bottom w:val="single" w:sz="8" w:space="0" w:color="auto"/>
              <w:right w:val="single" w:sz="8" w:space="0" w:color="auto"/>
            </w:tcBorders>
            <w:vAlign w:val="center"/>
          </w:tcPr>
          <w:p w14:paraId="558BCBB0"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864" w:type="dxa"/>
            <w:gridSpan w:val="2"/>
            <w:tcBorders>
              <w:top w:val="single" w:sz="8" w:space="0" w:color="auto"/>
              <w:left w:val="single" w:sz="8" w:space="0" w:color="auto"/>
              <w:bottom w:val="single" w:sz="8" w:space="0" w:color="auto"/>
              <w:right w:val="single" w:sz="8" w:space="0" w:color="auto"/>
            </w:tcBorders>
            <w:vAlign w:val="center"/>
          </w:tcPr>
          <w:p w14:paraId="6F120C2E"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c>
          <w:tcPr>
            <w:tcW w:w="1182" w:type="dxa"/>
            <w:tcBorders>
              <w:top w:val="single" w:sz="8" w:space="0" w:color="auto"/>
              <w:left w:val="single" w:sz="8" w:space="0" w:color="auto"/>
              <w:bottom w:val="single" w:sz="8" w:space="0" w:color="auto"/>
              <w:right w:val="single" w:sz="8" w:space="0" w:color="auto"/>
            </w:tcBorders>
            <w:vAlign w:val="center"/>
          </w:tcPr>
          <w:p w14:paraId="226A3A79"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r>
      <w:tr w:rsidR="006508AE" w:rsidRPr="006508AE" w14:paraId="29805F5F" w14:textId="77777777">
        <w:trPr>
          <w:trHeight w:val="487"/>
          <w:jc w:val="center"/>
        </w:trPr>
        <w:tc>
          <w:tcPr>
            <w:tcW w:w="1321" w:type="dxa"/>
            <w:tcBorders>
              <w:top w:val="single" w:sz="8" w:space="0" w:color="auto"/>
              <w:left w:val="single" w:sz="8" w:space="0" w:color="auto"/>
              <w:bottom w:val="single" w:sz="8" w:space="0" w:color="auto"/>
              <w:right w:val="single" w:sz="8" w:space="0" w:color="auto"/>
            </w:tcBorders>
            <w:vAlign w:val="center"/>
          </w:tcPr>
          <w:p w14:paraId="421F93E0"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1986" w:type="dxa"/>
            <w:tcBorders>
              <w:top w:val="single" w:sz="8" w:space="0" w:color="auto"/>
              <w:left w:val="single" w:sz="8" w:space="0" w:color="auto"/>
              <w:bottom w:val="single" w:sz="8" w:space="0" w:color="auto"/>
              <w:right w:val="single" w:sz="8" w:space="0" w:color="auto"/>
            </w:tcBorders>
            <w:vAlign w:val="center"/>
          </w:tcPr>
          <w:p w14:paraId="5078C89F"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2979" w:type="dxa"/>
            <w:gridSpan w:val="2"/>
            <w:tcBorders>
              <w:top w:val="single" w:sz="8" w:space="0" w:color="auto"/>
              <w:left w:val="single" w:sz="8" w:space="0" w:color="auto"/>
              <w:bottom w:val="single" w:sz="8" w:space="0" w:color="auto"/>
              <w:right w:val="single" w:sz="8" w:space="0" w:color="auto"/>
            </w:tcBorders>
            <w:vAlign w:val="center"/>
          </w:tcPr>
          <w:p w14:paraId="44B56A35" w14:textId="77777777" w:rsidR="007C6C66" w:rsidRPr="006508AE" w:rsidRDefault="00F079C2">
            <w:pPr>
              <w:widowControl/>
              <w:snapToGrid w:val="0"/>
              <w:spacing w:before="100" w:beforeAutospacing="1" w:after="100" w:afterAutospacing="1" w:line="320" w:lineRule="exact"/>
              <w:ind w:left="-3" w:firstLineChars="200" w:firstLine="420"/>
              <w:jc w:val="left"/>
              <w:rPr>
                <w:rFonts w:ascii="宋体" w:hAnsi="宋体" w:cs="宋体"/>
                <w:kern w:val="0"/>
                <w:szCs w:val="21"/>
              </w:rPr>
            </w:pPr>
            <w:r w:rsidRPr="006508AE">
              <w:rPr>
                <w:rFonts w:ascii="宋体" w:hAnsi="宋体" w:cs="宋体" w:hint="eastAsia"/>
                <w:kern w:val="0"/>
                <w:szCs w:val="21"/>
              </w:rPr>
              <w:t> </w:t>
            </w:r>
          </w:p>
        </w:tc>
        <w:tc>
          <w:tcPr>
            <w:tcW w:w="864" w:type="dxa"/>
            <w:gridSpan w:val="2"/>
            <w:tcBorders>
              <w:top w:val="single" w:sz="8" w:space="0" w:color="auto"/>
              <w:left w:val="single" w:sz="8" w:space="0" w:color="auto"/>
              <w:bottom w:val="single" w:sz="8" w:space="0" w:color="auto"/>
              <w:right w:val="single" w:sz="8" w:space="0" w:color="auto"/>
            </w:tcBorders>
            <w:vAlign w:val="center"/>
          </w:tcPr>
          <w:p w14:paraId="7EB8430D"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c>
          <w:tcPr>
            <w:tcW w:w="1182" w:type="dxa"/>
            <w:tcBorders>
              <w:top w:val="single" w:sz="8" w:space="0" w:color="auto"/>
              <w:left w:val="single" w:sz="8" w:space="0" w:color="auto"/>
              <w:bottom w:val="single" w:sz="8" w:space="0" w:color="auto"/>
              <w:right w:val="single" w:sz="8" w:space="0" w:color="auto"/>
            </w:tcBorders>
            <w:vAlign w:val="center"/>
          </w:tcPr>
          <w:p w14:paraId="7DF134B8"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r>
      <w:tr w:rsidR="006508AE" w:rsidRPr="006508AE" w14:paraId="0E5DCB19" w14:textId="77777777">
        <w:trPr>
          <w:trHeight w:val="487"/>
          <w:jc w:val="center"/>
        </w:trPr>
        <w:tc>
          <w:tcPr>
            <w:tcW w:w="6286" w:type="dxa"/>
            <w:gridSpan w:val="4"/>
            <w:tcBorders>
              <w:top w:val="single" w:sz="8" w:space="0" w:color="auto"/>
              <w:left w:val="single" w:sz="8" w:space="0" w:color="auto"/>
              <w:bottom w:val="single" w:sz="8" w:space="0" w:color="auto"/>
              <w:right w:val="single" w:sz="8" w:space="0" w:color="auto"/>
            </w:tcBorders>
            <w:vAlign w:val="center"/>
          </w:tcPr>
          <w:p w14:paraId="3CD781F9" w14:textId="77777777" w:rsidR="007C6C66" w:rsidRPr="006508AE" w:rsidRDefault="00F079C2">
            <w:pPr>
              <w:widowControl/>
              <w:snapToGrid w:val="0"/>
              <w:spacing w:before="100" w:beforeAutospacing="1" w:after="100" w:afterAutospacing="1" w:line="320" w:lineRule="exact"/>
              <w:ind w:left="-3" w:firstLineChars="2" w:firstLine="4"/>
              <w:jc w:val="left"/>
              <w:rPr>
                <w:rFonts w:ascii="宋体" w:hAnsi="宋体" w:cs="宋体"/>
                <w:kern w:val="0"/>
                <w:szCs w:val="21"/>
              </w:rPr>
            </w:pPr>
            <w:r w:rsidRPr="006508AE">
              <w:rPr>
                <w:rFonts w:ascii="宋体" w:hAnsi="宋体" w:cs="宋体" w:hint="eastAsia"/>
                <w:kern w:val="0"/>
                <w:szCs w:val="21"/>
              </w:rPr>
              <w:t>合        计</w:t>
            </w:r>
          </w:p>
        </w:tc>
        <w:tc>
          <w:tcPr>
            <w:tcW w:w="864" w:type="dxa"/>
            <w:gridSpan w:val="2"/>
            <w:tcBorders>
              <w:top w:val="single" w:sz="8" w:space="0" w:color="auto"/>
              <w:left w:val="single" w:sz="8" w:space="0" w:color="auto"/>
              <w:bottom w:val="single" w:sz="8" w:space="0" w:color="auto"/>
              <w:right w:val="single" w:sz="8" w:space="0" w:color="auto"/>
            </w:tcBorders>
            <w:vAlign w:val="center"/>
          </w:tcPr>
          <w:p w14:paraId="32A20BB8"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c>
          <w:tcPr>
            <w:tcW w:w="1182" w:type="dxa"/>
            <w:tcBorders>
              <w:top w:val="single" w:sz="8" w:space="0" w:color="auto"/>
              <w:left w:val="single" w:sz="8" w:space="0" w:color="auto"/>
              <w:bottom w:val="single" w:sz="8" w:space="0" w:color="auto"/>
              <w:right w:val="single" w:sz="8" w:space="0" w:color="auto"/>
            </w:tcBorders>
            <w:vAlign w:val="center"/>
          </w:tcPr>
          <w:p w14:paraId="0DA858A8" w14:textId="77777777" w:rsidR="007C6C66" w:rsidRPr="006508AE" w:rsidRDefault="00F079C2">
            <w:pPr>
              <w:widowControl/>
              <w:snapToGrid w:val="0"/>
              <w:spacing w:before="100" w:beforeAutospacing="1" w:after="100" w:afterAutospacing="1" w:line="320" w:lineRule="exact"/>
              <w:ind w:firstLineChars="200" w:firstLine="420"/>
              <w:jc w:val="left"/>
              <w:rPr>
                <w:rFonts w:ascii="宋体" w:hAnsi="宋体" w:cs="宋体"/>
                <w:kern w:val="0"/>
                <w:szCs w:val="21"/>
              </w:rPr>
            </w:pPr>
            <w:r w:rsidRPr="006508AE">
              <w:rPr>
                <w:rFonts w:ascii="宋体" w:hAnsi="宋体" w:cs="宋体" w:hint="eastAsia"/>
                <w:kern w:val="0"/>
                <w:szCs w:val="21"/>
              </w:rPr>
              <w:t> </w:t>
            </w:r>
          </w:p>
        </w:tc>
      </w:tr>
      <w:tr w:rsidR="006508AE" w:rsidRPr="006508AE" w14:paraId="5E1D7A84" w14:textId="77777777">
        <w:trPr>
          <w:trHeight w:val="641"/>
          <w:jc w:val="center"/>
        </w:trPr>
        <w:tc>
          <w:tcPr>
            <w:tcW w:w="8332" w:type="dxa"/>
            <w:gridSpan w:val="7"/>
            <w:tcBorders>
              <w:top w:val="single" w:sz="8" w:space="0" w:color="auto"/>
              <w:left w:val="single" w:sz="8" w:space="0" w:color="auto"/>
              <w:bottom w:val="single" w:sz="8" w:space="0" w:color="auto"/>
              <w:right w:val="single" w:sz="8" w:space="0" w:color="auto"/>
            </w:tcBorders>
            <w:vAlign w:val="center"/>
          </w:tcPr>
          <w:p w14:paraId="3F453C0C" w14:textId="77777777" w:rsidR="007C6C66" w:rsidRPr="006508AE" w:rsidRDefault="00F079C2">
            <w:pPr>
              <w:widowControl/>
              <w:snapToGrid w:val="0"/>
              <w:spacing w:before="100" w:beforeAutospacing="1" w:after="100" w:afterAutospacing="1" w:line="320" w:lineRule="exact"/>
              <w:ind w:firstLineChars="1" w:firstLine="2"/>
              <w:jc w:val="left"/>
              <w:rPr>
                <w:rFonts w:ascii="宋体" w:hAnsi="宋体" w:cs="宋体"/>
                <w:kern w:val="0"/>
                <w:szCs w:val="21"/>
              </w:rPr>
            </w:pPr>
            <w:r w:rsidRPr="006508AE">
              <w:rPr>
                <w:rFonts w:ascii="宋体" w:hAnsi="宋体" w:cs="宋体" w:hint="eastAsia"/>
                <w:kern w:val="0"/>
                <w:szCs w:val="21"/>
              </w:rPr>
              <w:t>合计大写金额：   仟    佰    拾    万    仟    佰    拾    元</w:t>
            </w:r>
          </w:p>
        </w:tc>
      </w:tr>
      <w:tr w:rsidR="006508AE" w:rsidRPr="006508AE" w14:paraId="148004B5" w14:textId="77777777">
        <w:trPr>
          <w:trHeight w:val="641"/>
          <w:jc w:val="center"/>
        </w:trPr>
        <w:tc>
          <w:tcPr>
            <w:tcW w:w="1321" w:type="dxa"/>
            <w:tcBorders>
              <w:top w:val="single" w:sz="8" w:space="0" w:color="auto"/>
              <w:left w:val="single" w:sz="8" w:space="0" w:color="auto"/>
              <w:bottom w:val="single" w:sz="8" w:space="0" w:color="auto"/>
              <w:right w:val="single" w:sz="8" w:space="0" w:color="auto"/>
            </w:tcBorders>
            <w:vAlign w:val="center"/>
          </w:tcPr>
          <w:p w14:paraId="2BF1F1D8" w14:textId="77777777" w:rsidR="007C6C66" w:rsidRPr="006508AE" w:rsidRDefault="00F079C2">
            <w:pPr>
              <w:widowControl/>
              <w:snapToGrid w:val="0"/>
              <w:spacing w:before="100" w:beforeAutospacing="1" w:after="100" w:afterAutospacing="1" w:line="320" w:lineRule="exact"/>
              <w:ind w:firstLineChars="1" w:firstLine="2"/>
              <w:jc w:val="left"/>
              <w:rPr>
                <w:rFonts w:ascii="宋体" w:hAnsi="宋体" w:cs="宋体"/>
                <w:kern w:val="0"/>
                <w:szCs w:val="21"/>
              </w:rPr>
            </w:pPr>
            <w:r w:rsidRPr="006508AE">
              <w:rPr>
                <w:rFonts w:ascii="宋体" w:hAnsi="宋体" w:cs="宋体" w:hint="eastAsia"/>
                <w:kern w:val="0"/>
                <w:szCs w:val="21"/>
              </w:rPr>
              <w:t>实际供货日期</w:t>
            </w:r>
          </w:p>
        </w:tc>
        <w:tc>
          <w:tcPr>
            <w:tcW w:w="2804" w:type="dxa"/>
            <w:gridSpan w:val="2"/>
            <w:tcBorders>
              <w:top w:val="single" w:sz="8" w:space="0" w:color="auto"/>
              <w:left w:val="single" w:sz="8" w:space="0" w:color="auto"/>
              <w:bottom w:val="single" w:sz="8" w:space="0" w:color="auto"/>
              <w:right w:val="single" w:sz="8" w:space="0" w:color="auto"/>
            </w:tcBorders>
            <w:vAlign w:val="center"/>
          </w:tcPr>
          <w:p w14:paraId="7BD7C7C7" w14:textId="77777777" w:rsidR="007C6C66" w:rsidRPr="006508AE" w:rsidRDefault="007C6C66">
            <w:pPr>
              <w:snapToGrid w:val="0"/>
              <w:spacing w:before="100" w:beforeAutospacing="1" w:after="100" w:afterAutospacing="1" w:line="320" w:lineRule="exact"/>
              <w:ind w:firstLineChars="200" w:firstLine="420"/>
              <w:jc w:val="left"/>
              <w:rPr>
                <w:rFonts w:ascii="宋体" w:hAnsi="宋体" w:cs="宋体"/>
                <w:kern w:val="0"/>
                <w:szCs w:val="21"/>
              </w:rPr>
            </w:pPr>
          </w:p>
        </w:tc>
        <w:tc>
          <w:tcPr>
            <w:tcW w:w="2336" w:type="dxa"/>
            <w:gridSpan w:val="2"/>
            <w:tcBorders>
              <w:top w:val="single" w:sz="8" w:space="0" w:color="auto"/>
              <w:left w:val="single" w:sz="8" w:space="0" w:color="auto"/>
              <w:bottom w:val="single" w:sz="8" w:space="0" w:color="auto"/>
              <w:right w:val="single" w:sz="8" w:space="0" w:color="auto"/>
            </w:tcBorders>
            <w:vAlign w:val="center"/>
          </w:tcPr>
          <w:p w14:paraId="2018151B" w14:textId="77777777" w:rsidR="007C6C66" w:rsidRPr="006508AE" w:rsidRDefault="00F079C2">
            <w:pPr>
              <w:snapToGrid w:val="0"/>
              <w:spacing w:before="100" w:beforeAutospacing="1" w:after="100" w:afterAutospacing="1" w:line="320" w:lineRule="exact"/>
              <w:ind w:firstLineChars="19" w:firstLine="40"/>
              <w:jc w:val="center"/>
              <w:rPr>
                <w:rFonts w:ascii="宋体" w:hAnsi="宋体" w:cs="宋体"/>
                <w:kern w:val="0"/>
                <w:szCs w:val="21"/>
              </w:rPr>
            </w:pPr>
            <w:r w:rsidRPr="006508AE">
              <w:rPr>
                <w:rFonts w:ascii="宋体" w:hAnsi="宋体" w:cs="宋体" w:hint="eastAsia"/>
                <w:kern w:val="0"/>
                <w:szCs w:val="21"/>
              </w:rPr>
              <w:t>合同交货验收日期</w:t>
            </w:r>
          </w:p>
        </w:tc>
        <w:tc>
          <w:tcPr>
            <w:tcW w:w="1871" w:type="dxa"/>
            <w:gridSpan w:val="2"/>
            <w:tcBorders>
              <w:top w:val="single" w:sz="8" w:space="0" w:color="auto"/>
              <w:left w:val="single" w:sz="8" w:space="0" w:color="auto"/>
              <w:bottom w:val="single" w:sz="8" w:space="0" w:color="auto"/>
              <w:right w:val="single" w:sz="8" w:space="0" w:color="auto"/>
            </w:tcBorders>
            <w:vAlign w:val="center"/>
          </w:tcPr>
          <w:p w14:paraId="56EE715E" w14:textId="77777777" w:rsidR="007C6C66" w:rsidRPr="006508AE" w:rsidRDefault="007C6C66">
            <w:pPr>
              <w:snapToGrid w:val="0"/>
              <w:spacing w:before="100" w:beforeAutospacing="1" w:after="100" w:afterAutospacing="1" w:line="320" w:lineRule="exact"/>
              <w:ind w:firstLineChars="200" w:firstLine="420"/>
              <w:jc w:val="left"/>
              <w:rPr>
                <w:rFonts w:ascii="宋体" w:hAnsi="宋体" w:cs="宋体"/>
                <w:kern w:val="0"/>
                <w:szCs w:val="21"/>
              </w:rPr>
            </w:pPr>
          </w:p>
        </w:tc>
      </w:tr>
      <w:tr w:rsidR="006508AE" w:rsidRPr="006508AE" w14:paraId="27C0C28A" w14:textId="77777777">
        <w:trPr>
          <w:trHeight w:val="394"/>
          <w:jc w:val="center"/>
        </w:trPr>
        <w:tc>
          <w:tcPr>
            <w:tcW w:w="1321" w:type="dxa"/>
            <w:tcBorders>
              <w:top w:val="single" w:sz="8" w:space="0" w:color="auto"/>
              <w:left w:val="single" w:sz="8" w:space="0" w:color="auto"/>
              <w:bottom w:val="single" w:sz="8" w:space="0" w:color="auto"/>
              <w:right w:val="single" w:sz="8" w:space="0" w:color="auto"/>
            </w:tcBorders>
            <w:vAlign w:val="center"/>
          </w:tcPr>
          <w:p w14:paraId="0E415A44" w14:textId="77777777" w:rsidR="007C6C66" w:rsidRPr="006508AE" w:rsidRDefault="007C6C66">
            <w:pPr>
              <w:widowControl/>
              <w:snapToGrid w:val="0"/>
              <w:spacing w:before="100" w:beforeAutospacing="1" w:after="100" w:afterAutospacing="1" w:line="320" w:lineRule="exact"/>
              <w:ind w:firstLineChars="200" w:firstLine="420"/>
              <w:jc w:val="left"/>
              <w:rPr>
                <w:rFonts w:ascii="宋体" w:hAnsi="宋体" w:cs="宋体"/>
                <w:kern w:val="0"/>
                <w:szCs w:val="21"/>
              </w:rPr>
            </w:pPr>
          </w:p>
        </w:tc>
        <w:tc>
          <w:tcPr>
            <w:tcW w:w="2804" w:type="dxa"/>
            <w:gridSpan w:val="2"/>
            <w:tcBorders>
              <w:top w:val="single" w:sz="8" w:space="0" w:color="auto"/>
              <w:left w:val="single" w:sz="8" w:space="0" w:color="auto"/>
              <w:bottom w:val="single" w:sz="8" w:space="0" w:color="auto"/>
              <w:right w:val="single" w:sz="8" w:space="0" w:color="auto"/>
            </w:tcBorders>
            <w:vAlign w:val="center"/>
          </w:tcPr>
          <w:p w14:paraId="7C309341" w14:textId="77777777" w:rsidR="007C6C66" w:rsidRPr="006508AE" w:rsidRDefault="007C6C66">
            <w:pPr>
              <w:snapToGrid w:val="0"/>
              <w:spacing w:before="100" w:beforeAutospacing="1" w:after="100" w:afterAutospacing="1" w:line="320" w:lineRule="exact"/>
              <w:ind w:firstLineChars="200" w:firstLine="420"/>
              <w:jc w:val="left"/>
              <w:rPr>
                <w:rFonts w:ascii="宋体" w:hAnsi="宋体" w:cs="宋体"/>
                <w:kern w:val="0"/>
                <w:szCs w:val="21"/>
              </w:rPr>
            </w:pPr>
          </w:p>
        </w:tc>
        <w:tc>
          <w:tcPr>
            <w:tcW w:w="2336" w:type="dxa"/>
            <w:gridSpan w:val="2"/>
            <w:tcBorders>
              <w:top w:val="single" w:sz="8" w:space="0" w:color="auto"/>
              <w:left w:val="single" w:sz="8" w:space="0" w:color="auto"/>
              <w:bottom w:val="single" w:sz="8" w:space="0" w:color="auto"/>
              <w:right w:val="single" w:sz="8" w:space="0" w:color="auto"/>
            </w:tcBorders>
            <w:vAlign w:val="center"/>
          </w:tcPr>
          <w:p w14:paraId="6E8E196D" w14:textId="77777777" w:rsidR="007C6C66" w:rsidRPr="006508AE" w:rsidRDefault="007C6C66">
            <w:pPr>
              <w:snapToGrid w:val="0"/>
              <w:spacing w:before="100" w:beforeAutospacing="1" w:after="100" w:afterAutospacing="1" w:line="320" w:lineRule="exact"/>
              <w:ind w:left="590" w:firstLineChars="200" w:firstLine="420"/>
              <w:jc w:val="left"/>
              <w:rPr>
                <w:rFonts w:ascii="宋体" w:hAnsi="宋体" w:cs="宋体"/>
                <w:kern w:val="0"/>
                <w:szCs w:val="21"/>
              </w:rPr>
            </w:pPr>
          </w:p>
        </w:tc>
        <w:tc>
          <w:tcPr>
            <w:tcW w:w="1871" w:type="dxa"/>
            <w:gridSpan w:val="2"/>
            <w:tcBorders>
              <w:top w:val="single" w:sz="8" w:space="0" w:color="auto"/>
              <w:left w:val="single" w:sz="8" w:space="0" w:color="auto"/>
              <w:bottom w:val="single" w:sz="8" w:space="0" w:color="auto"/>
              <w:right w:val="single" w:sz="8" w:space="0" w:color="auto"/>
            </w:tcBorders>
            <w:vAlign w:val="center"/>
          </w:tcPr>
          <w:p w14:paraId="5C724B54" w14:textId="77777777" w:rsidR="007C6C66" w:rsidRPr="006508AE" w:rsidRDefault="007C6C66">
            <w:pPr>
              <w:snapToGrid w:val="0"/>
              <w:spacing w:before="100" w:beforeAutospacing="1" w:after="100" w:afterAutospacing="1" w:line="320" w:lineRule="exact"/>
              <w:ind w:firstLineChars="200" w:firstLine="420"/>
              <w:jc w:val="left"/>
              <w:rPr>
                <w:rFonts w:ascii="宋体" w:hAnsi="宋体" w:cs="宋体"/>
                <w:kern w:val="0"/>
                <w:szCs w:val="21"/>
              </w:rPr>
            </w:pPr>
          </w:p>
        </w:tc>
      </w:tr>
      <w:tr w:rsidR="006508AE" w:rsidRPr="006508AE" w14:paraId="3E40F449" w14:textId="77777777">
        <w:trPr>
          <w:trHeight w:val="693"/>
          <w:jc w:val="center"/>
        </w:trPr>
        <w:tc>
          <w:tcPr>
            <w:tcW w:w="1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3E6A0" w14:textId="77777777" w:rsidR="007C6C66" w:rsidRPr="006508AE" w:rsidRDefault="00F079C2">
            <w:pPr>
              <w:widowControl/>
              <w:snapToGrid w:val="0"/>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验收具体内容</w:t>
            </w:r>
          </w:p>
        </w:tc>
        <w:tc>
          <w:tcPr>
            <w:tcW w:w="701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34E56" w14:textId="77777777" w:rsidR="007C6C66" w:rsidRPr="006508AE" w:rsidRDefault="00F079C2">
            <w:pPr>
              <w:widowControl/>
              <w:snapToGrid w:val="0"/>
              <w:spacing w:before="100" w:beforeAutospacing="1" w:after="100" w:afterAutospacing="1" w:line="320" w:lineRule="exact"/>
              <w:jc w:val="left"/>
              <w:rPr>
                <w:rFonts w:ascii="宋体" w:hAnsi="宋体" w:cs="宋体"/>
                <w:kern w:val="0"/>
                <w:szCs w:val="21"/>
              </w:rPr>
            </w:pPr>
            <w:r w:rsidRPr="006508AE">
              <w:rPr>
                <w:rFonts w:ascii="宋体" w:hAnsi="宋体" w:cs="Calibri" w:hint="eastAsia"/>
                <w:szCs w:val="21"/>
              </w:rPr>
              <w:t>（应</w:t>
            </w:r>
            <w:r w:rsidRPr="006508AE">
              <w:rPr>
                <w:rFonts w:ascii="宋体" w:hAnsi="宋体" w:cs="宋体" w:hint="eastAsia"/>
                <w:kern w:val="0"/>
                <w:szCs w:val="21"/>
              </w:rPr>
              <w:t>按采购合同、采购文件、投标响应文件及验收方案等进行验收；并核对</w:t>
            </w:r>
            <w:r w:rsidRPr="006508AE">
              <w:rPr>
                <w:rFonts w:ascii="宋体" w:hAnsi="宋体" w:cs="Calibri" w:hint="eastAsia"/>
                <w:szCs w:val="21"/>
              </w:rPr>
              <w:t>中标或者成交供应商在安装调试等方面是否违反合同约定或服务规范要求、提供的质量保证证明材料是否齐全、应有的配件及附件是否达到合同约定等</w:t>
            </w:r>
            <w:r w:rsidRPr="006508AE">
              <w:rPr>
                <w:rFonts w:ascii="宋体" w:hAnsi="宋体" w:cs="宋体" w:hint="eastAsia"/>
                <w:kern w:val="0"/>
                <w:szCs w:val="21"/>
              </w:rPr>
              <w:t>。可附件)</w:t>
            </w:r>
          </w:p>
        </w:tc>
      </w:tr>
      <w:tr w:rsidR="006508AE" w:rsidRPr="006508AE" w14:paraId="4F253FAC" w14:textId="77777777">
        <w:trPr>
          <w:trHeight w:val="1032"/>
          <w:jc w:val="center"/>
        </w:trPr>
        <w:tc>
          <w:tcPr>
            <w:tcW w:w="13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E87374"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验收小组意见</w:t>
            </w:r>
          </w:p>
        </w:tc>
        <w:tc>
          <w:tcPr>
            <w:tcW w:w="7011" w:type="dxa"/>
            <w:gridSpan w:val="6"/>
            <w:tcBorders>
              <w:top w:val="single" w:sz="8" w:space="0" w:color="auto"/>
              <w:left w:val="single" w:sz="8" w:space="0" w:color="auto"/>
              <w:bottom w:val="single" w:sz="4" w:space="0" w:color="auto"/>
              <w:right w:val="single" w:sz="8" w:space="0" w:color="auto"/>
            </w:tcBorders>
            <w:vAlign w:val="center"/>
          </w:tcPr>
          <w:p w14:paraId="5CA2084C"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 验收结论性意见：</w:t>
            </w:r>
          </w:p>
        </w:tc>
      </w:tr>
      <w:tr w:rsidR="006508AE" w:rsidRPr="006508AE" w14:paraId="6F7F99BB" w14:textId="77777777">
        <w:trPr>
          <w:trHeight w:val="607"/>
          <w:jc w:val="center"/>
        </w:trPr>
        <w:tc>
          <w:tcPr>
            <w:tcW w:w="1321" w:type="dxa"/>
            <w:vMerge/>
            <w:tcBorders>
              <w:top w:val="single" w:sz="8" w:space="0" w:color="auto"/>
              <w:left w:val="single" w:sz="8" w:space="0" w:color="auto"/>
              <w:bottom w:val="single" w:sz="8" w:space="0" w:color="auto"/>
              <w:right w:val="single" w:sz="8" w:space="0" w:color="auto"/>
            </w:tcBorders>
            <w:vAlign w:val="center"/>
          </w:tcPr>
          <w:p w14:paraId="6308912F" w14:textId="77777777" w:rsidR="007C6C66" w:rsidRPr="006508AE" w:rsidRDefault="007C6C66">
            <w:pPr>
              <w:widowControl/>
              <w:spacing w:line="320" w:lineRule="exact"/>
              <w:jc w:val="left"/>
              <w:rPr>
                <w:rFonts w:ascii="宋体" w:hAnsi="宋体" w:cs="宋体"/>
                <w:kern w:val="0"/>
                <w:szCs w:val="21"/>
              </w:rPr>
            </w:pPr>
          </w:p>
        </w:tc>
        <w:tc>
          <w:tcPr>
            <w:tcW w:w="7011" w:type="dxa"/>
            <w:gridSpan w:val="6"/>
            <w:tcBorders>
              <w:top w:val="single" w:sz="4" w:space="0" w:color="auto"/>
              <w:left w:val="single" w:sz="8" w:space="0" w:color="auto"/>
              <w:bottom w:val="single" w:sz="8" w:space="0" w:color="auto"/>
              <w:right w:val="single" w:sz="8" w:space="0" w:color="auto"/>
            </w:tcBorders>
            <w:vAlign w:val="center"/>
          </w:tcPr>
          <w:p w14:paraId="5AB6A0E6" w14:textId="77777777" w:rsidR="007C6C66" w:rsidRPr="006508AE" w:rsidRDefault="00F079C2">
            <w:pPr>
              <w:spacing w:before="100" w:beforeAutospacing="1" w:after="100" w:afterAutospacing="1" w:line="320" w:lineRule="exact"/>
              <w:ind w:firstLineChars="40" w:firstLine="84"/>
              <w:jc w:val="left"/>
              <w:rPr>
                <w:rFonts w:ascii="宋体" w:hAnsi="宋体" w:cs="宋体"/>
                <w:kern w:val="0"/>
                <w:szCs w:val="21"/>
              </w:rPr>
            </w:pPr>
            <w:r w:rsidRPr="006508AE">
              <w:rPr>
                <w:rFonts w:ascii="宋体" w:hAnsi="宋体" w:cs="宋体" w:hint="eastAsia"/>
                <w:kern w:val="0"/>
                <w:szCs w:val="21"/>
              </w:rPr>
              <w:t>有异议的意见和说明理由：</w:t>
            </w:r>
          </w:p>
          <w:p w14:paraId="2B4775D1" w14:textId="77777777" w:rsidR="007C6C66" w:rsidRPr="006508AE" w:rsidRDefault="00F079C2">
            <w:pPr>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 xml:space="preserve">                                      签字：</w:t>
            </w:r>
          </w:p>
        </w:tc>
      </w:tr>
      <w:tr w:rsidR="006508AE" w:rsidRPr="006508AE" w14:paraId="73FED688" w14:textId="77777777">
        <w:trPr>
          <w:trHeight w:val="507"/>
          <w:jc w:val="center"/>
        </w:trPr>
        <w:tc>
          <w:tcPr>
            <w:tcW w:w="83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398DBA"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验收小组成员签字：</w:t>
            </w:r>
          </w:p>
        </w:tc>
      </w:tr>
      <w:tr w:rsidR="006508AE" w:rsidRPr="006508AE" w14:paraId="353633F7" w14:textId="77777777">
        <w:trPr>
          <w:trHeight w:val="736"/>
          <w:jc w:val="center"/>
        </w:trPr>
        <w:tc>
          <w:tcPr>
            <w:tcW w:w="833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927EE"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监督人员或其他相关人员签字：</w:t>
            </w:r>
          </w:p>
          <w:p w14:paraId="4CFD8723" w14:textId="77777777" w:rsidR="007C6C66" w:rsidRPr="006508AE" w:rsidRDefault="00F079C2">
            <w:pPr>
              <w:widowControl/>
              <w:spacing w:before="100" w:beforeAutospacing="1" w:after="100" w:afterAutospacing="1" w:line="320" w:lineRule="exact"/>
              <w:ind w:firstLineChars="31" w:firstLine="65"/>
              <w:jc w:val="left"/>
              <w:rPr>
                <w:rFonts w:ascii="宋体" w:hAnsi="宋体" w:cs="宋体"/>
                <w:kern w:val="0"/>
                <w:szCs w:val="21"/>
              </w:rPr>
            </w:pPr>
            <w:r w:rsidRPr="006508AE">
              <w:rPr>
                <w:rFonts w:ascii="宋体" w:hAnsi="宋体" w:cs="宋体" w:hint="eastAsia"/>
                <w:kern w:val="0"/>
                <w:szCs w:val="21"/>
              </w:rPr>
              <w:t>或受邀机构的意见（盖章）：</w:t>
            </w:r>
          </w:p>
        </w:tc>
      </w:tr>
      <w:tr w:rsidR="006508AE" w:rsidRPr="006508AE" w14:paraId="0A966421" w14:textId="77777777">
        <w:trPr>
          <w:trHeight w:val="758"/>
          <w:jc w:val="center"/>
        </w:trPr>
        <w:tc>
          <w:tcPr>
            <w:tcW w:w="4125"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7B7453EF" w14:textId="77777777" w:rsidR="007C6C66" w:rsidRPr="006508AE" w:rsidRDefault="00F079C2">
            <w:pPr>
              <w:widowControl/>
              <w:spacing w:before="100" w:beforeAutospacing="1" w:after="100" w:afterAutospacing="1" w:line="320" w:lineRule="exact"/>
              <w:ind w:firstLineChars="31" w:firstLine="65"/>
              <w:jc w:val="left"/>
              <w:rPr>
                <w:rFonts w:ascii="宋体" w:hAnsi="宋体" w:cs="宋体"/>
                <w:kern w:val="0"/>
                <w:szCs w:val="21"/>
              </w:rPr>
            </w:pPr>
            <w:r w:rsidRPr="006508AE">
              <w:rPr>
                <w:rFonts w:ascii="宋体" w:hAnsi="宋体" w:cs="宋体" w:hint="eastAsia"/>
                <w:kern w:val="0"/>
                <w:szCs w:val="21"/>
              </w:rPr>
              <w:t>中标或者成交供应商负责人签字或盖章：</w:t>
            </w:r>
          </w:p>
          <w:p w14:paraId="38C4E36C"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联系电话：         年 月 日</w:t>
            </w:r>
          </w:p>
        </w:tc>
        <w:tc>
          <w:tcPr>
            <w:tcW w:w="4207" w:type="dxa"/>
            <w:gridSpan w:val="4"/>
            <w:tcBorders>
              <w:top w:val="single" w:sz="8" w:space="0" w:color="auto"/>
              <w:left w:val="nil"/>
              <w:bottom w:val="single" w:sz="8" w:space="0" w:color="auto"/>
              <w:right w:val="single" w:sz="8" w:space="0" w:color="auto"/>
            </w:tcBorders>
            <w:vAlign w:val="center"/>
          </w:tcPr>
          <w:p w14:paraId="745579C7"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 采购人或受托机构的意见（盖章）：</w:t>
            </w:r>
          </w:p>
          <w:p w14:paraId="0E2DB571" w14:textId="77777777" w:rsidR="007C6C66" w:rsidRPr="006508AE" w:rsidRDefault="00F079C2">
            <w:pPr>
              <w:widowControl/>
              <w:spacing w:before="100" w:beforeAutospacing="1" w:after="100" w:afterAutospacing="1" w:line="320" w:lineRule="exact"/>
              <w:jc w:val="left"/>
              <w:rPr>
                <w:rFonts w:ascii="宋体" w:hAnsi="宋体" w:cs="宋体"/>
                <w:kern w:val="0"/>
                <w:szCs w:val="21"/>
              </w:rPr>
            </w:pPr>
            <w:r w:rsidRPr="006508AE">
              <w:rPr>
                <w:rFonts w:ascii="宋体" w:hAnsi="宋体" w:cs="宋体" w:hint="eastAsia"/>
                <w:kern w:val="0"/>
                <w:szCs w:val="21"/>
              </w:rPr>
              <w:t>联系电话：                 年   月   日</w:t>
            </w:r>
          </w:p>
        </w:tc>
      </w:tr>
    </w:tbl>
    <w:p w14:paraId="468C02AE" w14:textId="77777777" w:rsidR="007C6C66" w:rsidRPr="006508AE" w:rsidRDefault="00F079C2">
      <w:pPr>
        <w:widowControl/>
        <w:jc w:val="left"/>
        <w:rPr>
          <w:rFonts w:ascii="宋体" w:hAnsi="宋体" w:cs="宋体"/>
          <w:spacing w:val="-10"/>
          <w:kern w:val="0"/>
          <w:szCs w:val="21"/>
        </w:rPr>
      </w:pPr>
      <w:r w:rsidRPr="006508AE">
        <w:rPr>
          <w:rFonts w:ascii="宋体" w:hAnsi="宋体" w:cs="宋体" w:hint="eastAsia"/>
          <w:spacing w:val="-10"/>
          <w:kern w:val="0"/>
          <w:szCs w:val="21"/>
        </w:rPr>
        <w:t>备注：本报告单一式4份（采购单位1份、供应商1份、采购监督部门备案1份、采购代理机构1份）。</w:t>
      </w:r>
    </w:p>
    <w:p w14:paraId="77B8FEEF" w14:textId="372BDB06" w:rsidR="007C6C66" w:rsidRPr="006508AE" w:rsidRDefault="00F079C2" w:rsidP="008A06E7">
      <w:pPr>
        <w:jc w:val="left"/>
      </w:pPr>
      <w:r w:rsidRPr="006508AE">
        <w:rPr>
          <w:rFonts w:hAnsi="宋体"/>
        </w:rPr>
        <w:br w:type="page"/>
      </w:r>
    </w:p>
    <w:p w14:paraId="0F1906C5" w14:textId="77777777" w:rsidR="007C6C66" w:rsidRPr="006508AE" w:rsidRDefault="00F079C2">
      <w:pPr>
        <w:pStyle w:val="2"/>
        <w:jc w:val="center"/>
      </w:pPr>
      <w:bookmarkStart w:id="12" w:name="_Toc73446889"/>
      <w:r w:rsidRPr="006508AE">
        <w:rPr>
          <w:rFonts w:hint="eastAsia"/>
        </w:rPr>
        <w:lastRenderedPageBreak/>
        <w:t>第三章项目需求</w:t>
      </w:r>
      <w:bookmarkEnd w:id="12"/>
    </w:p>
    <w:p w14:paraId="4E25756E" w14:textId="77777777" w:rsidR="007C6C66" w:rsidRPr="006508AE" w:rsidRDefault="00F079C2">
      <w:pPr>
        <w:spacing w:line="440" w:lineRule="exact"/>
        <w:jc w:val="center"/>
        <w:rPr>
          <w:rFonts w:ascii="宋体" w:hAnsi="宋体"/>
          <w:b/>
          <w:sz w:val="32"/>
          <w:szCs w:val="32"/>
        </w:rPr>
      </w:pPr>
      <w:r w:rsidRPr="006508AE">
        <w:rPr>
          <w:rFonts w:ascii="宋体" w:hAnsi="宋体" w:hint="eastAsia"/>
          <w:b/>
          <w:sz w:val="32"/>
          <w:szCs w:val="32"/>
        </w:rPr>
        <w:t>采购项目技术规格、参数及要求</w:t>
      </w:r>
    </w:p>
    <w:p w14:paraId="0E16C9D7" w14:textId="77777777" w:rsidR="007C6C66" w:rsidRPr="006508AE" w:rsidRDefault="00F079C2">
      <w:pPr>
        <w:spacing w:line="340" w:lineRule="atLeast"/>
        <w:rPr>
          <w:rFonts w:ascii="宋体" w:hAnsi="宋体"/>
          <w:szCs w:val="21"/>
        </w:rPr>
      </w:pPr>
      <w:r w:rsidRPr="006508AE">
        <w:rPr>
          <w:rFonts w:ascii="宋体" w:hAnsi="宋体" w:hint="eastAsia"/>
          <w:szCs w:val="21"/>
        </w:rPr>
        <w:t>说明：</w:t>
      </w:r>
    </w:p>
    <w:p w14:paraId="1B49FE85"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1.根据关于印发《政府采购促进中小企业发展管理办法》的通知 财库[2020]46号的规定，具体详见“第四章 评审程序和评定成交的标准”。</w:t>
      </w:r>
    </w:p>
    <w:p w14:paraId="00B5FDC0"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2.根据《财政部司法部关于政府采购支持监狱企业发展有关问题的通知》（财库〔2014〕68号）的规定，如供应商为监狱企业，可给予价格扣除，具体详见“第四章 评审程序和评定成交的标准”。</w:t>
      </w:r>
    </w:p>
    <w:p w14:paraId="60D46286"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3.根据《关于促进残疾人就业政府采购政策的通知》（财库〔2017〕141号）的规定，如供应商为残疾人福利性单位，可给予价格扣除，具体详见“第四章 评审程序和评定成交的标准”。</w:t>
      </w:r>
    </w:p>
    <w:p w14:paraId="4ED49C3A"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4.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14:paraId="4D7A3170"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5.根据《财政部 发展改革委 生态环境部 市场监管总局关于调整优化节能产品、环境标志产品政府采购执行机制的通知》（财库〔2019〕9号）和《关于印发环境标志产品政府采购品目清单的通知》（财库〔2019〕18号）的规定，如本项目包含的配套货物属于环境标志产品政府采购品目清单内的产品时，应优先采购，具体详见“第四章 评审程序和评定成交的标准”。</w:t>
      </w:r>
    </w:p>
    <w:p w14:paraId="63C783C1"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6.《无线局域网产品政府采购实施意见》（财库［2005］366号）的规定，如本项目包含的配套货物属于无线局域网产品和含有无线局域网功能的计算机、通信设备、打印机、复印机、投影仪等产品时，应优先采购，具体详见“第四章 评审程序和评定成交的标准”。</w:t>
      </w:r>
    </w:p>
    <w:p w14:paraId="78167CCB"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7.采购需求中“实质性要求”是指带“▲”的项目条款或者不能负偏离的项目条款或已经指明不满足按响应文件作无效处理的项目条款。</w:t>
      </w:r>
      <w:r w:rsidRPr="006508AE">
        <w:rPr>
          <w:rFonts w:ascii="宋体" w:hAnsi="宋体" w:hint="eastAsia"/>
          <w:b/>
          <w:szCs w:val="21"/>
          <w:u w:val="single"/>
        </w:rPr>
        <w:t>未标注“▲”号的项目条款或技术要求有负偏离（或未作响应）达</w:t>
      </w:r>
      <w:r w:rsidRPr="006508AE">
        <w:rPr>
          <w:rFonts w:ascii="宋体" w:hAnsi="宋体"/>
          <w:b/>
          <w:szCs w:val="21"/>
          <w:u w:val="single"/>
        </w:rPr>
        <w:t>3</w:t>
      </w:r>
      <w:r w:rsidRPr="006508AE">
        <w:rPr>
          <w:rFonts w:ascii="宋体" w:hAnsi="宋体" w:hint="eastAsia"/>
          <w:b/>
          <w:szCs w:val="21"/>
          <w:u w:val="single"/>
        </w:rPr>
        <w:t>项（含）数以上的竞标无效。</w:t>
      </w:r>
    </w:p>
    <w:p w14:paraId="11BE775A" w14:textId="77777777" w:rsidR="007C6C66" w:rsidRPr="006508AE" w:rsidRDefault="00F079C2">
      <w:pPr>
        <w:spacing w:line="340" w:lineRule="atLeast"/>
        <w:ind w:firstLineChars="200" w:firstLine="420"/>
        <w:rPr>
          <w:rFonts w:ascii="宋体" w:hAnsi="宋体"/>
          <w:szCs w:val="21"/>
        </w:rPr>
      </w:pPr>
      <w:r w:rsidRPr="006508AE">
        <w:rPr>
          <w:rFonts w:ascii="宋体" w:hAnsi="宋体" w:hint="eastAsia"/>
          <w:szCs w:val="21"/>
        </w:rPr>
        <w:t>8.采购需求中出现的品牌、型号或生产供应商仅起参考作用，不属于指定品牌、型号或生产供应商的情形。供应商可参照或选用其他相当的品牌、型号或生产供应商替代。</w:t>
      </w:r>
    </w:p>
    <w:p w14:paraId="52F5780F" w14:textId="77777777" w:rsidR="007C6C66" w:rsidRPr="006508AE" w:rsidRDefault="00F079C2">
      <w:pPr>
        <w:spacing w:line="340" w:lineRule="atLeast"/>
        <w:ind w:firstLineChars="200" w:firstLine="420"/>
        <w:rPr>
          <w:rFonts w:ascii="宋体" w:hAnsi="宋体" w:cs="Calibri"/>
          <w:b/>
          <w:sz w:val="28"/>
          <w:szCs w:val="28"/>
        </w:rPr>
      </w:pPr>
      <w:r w:rsidRPr="006508AE">
        <w:rPr>
          <w:rFonts w:ascii="宋体" w:hAnsi="宋体" w:hint="eastAsia"/>
          <w:szCs w:val="21"/>
        </w:rPr>
        <w:t>9.</w:t>
      </w:r>
      <w:r w:rsidRPr="006508AE">
        <w:rPr>
          <w:rFonts w:ascii="宋体" w:hAnsi="宋体" w:cs="Calibri" w:hint="eastAsia"/>
          <w:b/>
          <w:sz w:val="28"/>
          <w:szCs w:val="28"/>
        </w:rPr>
        <w:t>本项目所属行业：工业</w:t>
      </w:r>
    </w:p>
    <w:p w14:paraId="2E0BB26A" w14:textId="77777777" w:rsidR="007C6C66" w:rsidRPr="006508AE" w:rsidRDefault="007C6C66">
      <w:pPr>
        <w:spacing w:line="340" w:lineRule="atLeast"/>
        <w:ind w:firstLineChars="200" w:firstLine="562"/>
        <w:rPr>
          <w:rFonts w:ascii="宋体" w:hAnsi="宋体" w:cs="Calibri"/>
          <w:b/>
          <w:sz w:val="28"/>
          <w:szCs w:val="28"/>
        </w:rPr>
      </w:pPr>
    </w:p>
    <w:p w14:paraId="11C8539E" w14:textId="77777777" w:rsidR="007C6C66" w:rsidRPr="006508AE" w:rsidRDefault="007C6C66">
      <w:pPr>
        <w:spacing w:line="340" w:lineRule="atLeast"/>
        <w:ind w:firstLineChars="200" w:firstLine="420"/>
        <w:rPr>
          <w:rFonts w:ascii="宋体" w:hAnsi="宋体"/>
          <w:szCs w:val="21"/>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26"/>
        <w:gridCol w:w="850"/>
        <w:gridCol w:w="709"/>
        <w:gridCol w:w="5868"/>
      </w:tblGrid>
      <w:tr w:rsidR="006508AE" w:rsidRPr="006508AE" w14:paraId="28603517" w14:textId="77777777">
        <w:trPr>
          <w:trHeight w:val="20"/>
        </w:trPr>
        <w:tc>
          <w:tcPr>
            <w:tcW w:w="8528" w:type="dxa"/>
            <w:gridSpan w:val="5"/>
            <w:tcBorders>
              <w:top w:val="single" w:sz="4" w:space="0" w:color="auto"/>
              <w:left w:val="single" w:sz="4" w:space="0" w:color="auto"/>
              <w:bottom w:val="single" w:sz="4" w:space="0" w:color="auto"/>
              <w:right w:val="single" w:sz="4" w:space="0" w:color="auto"/>
            </w:tcBorders>
            <w:vAlign w:val="center"/>
          </w:tcPr>
          <w:p w14:paraId="4D3C9656" w14:textId="77777777" w:rsidR="007C6C66" w:rsidRPr="006508AE" w:rsidRDefault="00F079C2" w:rsidP="00EC32F3">
            <w:pPr>
              <w:rPr>
                <w:rFonts w:asciiTheme="minorEastAsia" w:eastAsiaTheme="minorEastAsia" w:hAnsiTheme="minorEastAsia" w:cs="宋体"/>
                <w:b/>
                <w:szCs w:val="21"/>
              </w:rPr>
            </w:pPr>
            <w:r w:rsidRPr="006508AE">
              <w:rPr>
                <w:rFonts w:asciiTheme="minorEastAsia" w:eastAsiaTheme="minorEastAsia" w:hAnsiTheme="minorEastAsia" w:cs="宋体" w:hint="eastAsia"/>
                <w:b/>
                <w:szCs w:val="21"/>
              </w:rPr>
              <w:lastRenderedPageBreak/>
              <w:t>一、项目要求及技术需求</w:t>
            </w:r>
          </w:p>
        </w:tc>
      </w:tr>
      <w:tr w:rsidR="006508AE" w:rsidRPr="006508AE" w14:paraId="47272B01"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DE170A6"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项号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AB5A1D"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14:paraId="74ACBAC9"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数量</w:t>
            </w:r>
          </w:p>
        </w:tc>
        <w:tc>
          <w:tcPr>
            <w:tcW w:w="5868" w:type="dxa"/>
            <w:tcBorders>
              <w:top w:val="single" w:sz="4" w:space="0" w:color="auto"/>
              <w:left w:val="single" w:sz="4" w:space="0" w:color="auto"/>
              <w:bottom w:val="single" w:sz="4" w:space="0" w:color="auto"/>
              <w:right w:val="single" w:sz="4" w:space="0" w:color="auto"/>
            </w:tcBorders>
            <w:vAlign w:val="center"/>
          </w:tcPr>
          <w:p w14:paraId="2186B053" w14:textId="77777777" w:rsidR="007C6C66" w:rsidRPr="006508AE" w:rsidRDefault="00F079C2" w:rsidP="00EC32F3">
            <w:pPr>
              <w:jc w:val="center"/>
              <w:rPr>
                <w:rFonts w:asciiTheme="minorEastAsia" w:eastAsiaTheme="minorEastAsia" w:hAnsiTheme="minorEastAsia" w:cs="宋体"/>
                <w:bCs/>
                <w:szCs w:val="21"/>
              </w:rPr>
            </w:pPr>
            <w:r w:rsidRPr="006508AE">
              <w:rPr>
                <w:rFonts w:asciiTheme="minorEastAsia" w:eastAsiaTheme="minorEastAsia" w:hAnsiTheme="minorEastAsia" w:cs="宋体" w:hint="eastAsia"/>
                <w:szCs w:val="21"/>
              </w:rPr>
              <w:t>项目需要及技术需求</w:t>
            </w:r>
          </w:p>
        </w:tc>
      </w:tr>
      <w:tr w:rsidR="006508AE" w:rsidRPr="006508AE" w14:paraId="59EA857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4A9B0CF"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F0E12C" w14:textId="77777777" w:rsidR="007C6C66" w:rsidRPr="006508AE" w:rsidRDefault="00F079C2" w:rsidP="00EC32F3">
            <w:pPr>
              <w:widowControl/>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48口接入交换机（四号楼）</w:t>
            </w:r>
          </w:p>
        </w:tc>
        <w:tc>
          <w:tcPr>
            <w:tcW w:w="709" w:type="dxa"/>
            <w:tcBorders>
              <w:top w:val="single" w:sz="4" w:space="0" w:color="auto"/>
              <w:left w:val="single" w:sz="4" w:space="0" w:color="auto"/>
              <w:bottom w:val="single" w:sz="4" w:space="0" w:color="auto"/>
              <w:right w:val="single" w:sz="4" w:space="0" w:color="auto"/>
            </w:tcBorders>
            <w:vAlign w:val="center"/>
          </w:tcPr>
          <w:p w14:paraId="7FFB2501" w14:textId="77777777" w:rsidR="007C6C66" w:rsidRPr="006508AE" w:rsidRDefault="00F079C2" w:rsidP="00EC32F3">
            <w:pPr>
              <w:widowControl/>
              <w:jc w:val="center"/>
              <w:rPr>
                <w:rFonts w:asciiTheme="minorEastAsia" w:eastAsiaTheme="minorEastAsia" w:hAnsiTheme="minorEastAsia"/>
                <w:kern w:val="0"/>
                <w:sz w:val="22"/>
                <w:szCs w:val="22"/>
              </w:rPr>
            </w:pPr>
            <w:r w:rsidRPr="006508AE">
              <w:rPr>
                <w:rFonts w:asciiTheme="minorEastAsia" w:eastAsiaTheme="minorEastAsia" w:hAnsiTheme="minorEastAsia" w:hint="eastAsia"/>
                <w:sz w:val="22"/>
                <w:szCs w:val="22"/>
              </w:rPr>
              <w:t>9台</w:t>
            </w:r>
          </w:p>
        </w:tc>
        <w:tc>
          <w:tcPr>
            <w:tcW w:w="5868" w:type="dxa"/>
            <w:tcBorders>
              <w:top w:val="single" w:sz="4" w:space="0" w:color="auto"/>
              <w:left w:val="single" w:sz="4" w:space="0" w:color="auto"/>
              <w:bottom w:val="single" w:sz="4" w:space="0" w:color="auto"/>
              <w:right w:val="single" w:sz="4" w:space="0" w:color="auto"/>
            </w:tcBorders>
            <w:vAlign w:val="center"/>
          </w:tcPr>
          <w:p w14:paraId="60C79744"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▲交换容量≥</w:t>
            </w:r>
            <w:r w:rsidRPr="006508AE">
              <w:rPr>
                <w:rFonts w:ascii="宋体" w:hAnsi="宋体"/>
                <w:szCs w:val="21"/>
              </w:rPr>
              <w:t>400</w:t>
            </w:r>
            <w:r w:rsidRPr="006508AE">
              <w:rPr>
                <w:rFonts w:ascii="宋体" w:hAnsi="宋体" w:hint="eastAsia"/>
                <w:szCs w:val="21"/>
              </w:rPr>
              <w:t>Gbps</w:t>
            </w:r>
          </w:p>
          <w:p w14:paraId="6402E7F0"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▲包转发率≥87Mpps</w:t>
            </w:r>
          </w:p>
          <w:p w14:paraId="5E88D307"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▲48个千兆电口，4个千兆SFP</w:t>
            </w:r>
          </w:p>
          <w:p w14:paraId="4214A283"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▲支持MAC地址≥16K</w:t>
            </w:r>
          </w:p>
          <w:p w14:paraId="2CAB55CE"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▲支持ARP表项≥2K</w:t>
            </w:r>
          </w:p>
          <w:p w14:paraId="44078DFC"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支持4K个VLAN，支持Voice VLAN，基于端口的VLAN，基于MAC的VLAN，基于协议的VLAN</w:t>
            </w:r>
          </w:p>
          <w:p w14:paraId="70DEE7B1"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支持VLAN内端口隔离</w:t>
            </w:r>
          </w:p>
          <w:p w14:paraId="326B67C3"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支持端口聚合，每个聚合组至少8个端口；</w:t>
            </w:r>
          </w:p>
          <w:p w14:paraId="5D78846C"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支持跨设备链路聚合</w:t>
            </w:r>
          </w:p>
          <w:p w14:paraId="737D023E"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 xml:space="preserve">▲支持RIP、RIPng、OSPF、OSPFv3路由协议 </w:t>
            </w:r>
          </w:p>
          <w:p w14:paraId="1DCBEAA7"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 xml:space="preserve">▲支持IPv4 FIB表项≥4K </w:t>
            </w:r>
          </w:p>
          <w:p w14:paraId="32F5D253"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▲支持G.8032开放环网协议</w:t>
            </w:r>
          </w:p>
          <w:p w14:paraId="1B9282D6"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▲支持纵向虚拟化，作为纵向子节点零配置即插即用</w:t>
            </w:r>
          </w:p>
          <w:p w14:paraId="5EB2068F"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支持Telemetry技术，配合网络分析组件通过智能故障识别算法对网络数据进行分析，精准展现网络实时状态，并能及时有效地定界故障以及定位故障发生原因，发现影响用户体验的网络问题，精准保障用户体验</w:t>
            </w:r>
          </w:p>
          <w:p w14:paraId="6EB28C57"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▲支持能效以太网EEE，节能环保</w:t>
            </w:r>
          </w:p>
          <w:p w14:paraId="52BED120" w14:textId="77777777" w:rsidR="007C6C66" w:rsidRPr="006508AE" w:rsidRDefault="00F079C2" w:rsidP="00EC32F3">
            <w:pPr>
              <w:pStyle w:val="1"/>
              <w:numPr>
                <w:ilvl w:val="1"/>
                <w:numId w:val="4"/>
              </w:numPr>
              <w:suppressAutoHyphens/>
              <w:ind w:firstLineChars="0"/>
              <w:jc w:val="left"/>
              <w:rPr>
                <w:rFonts w:ascii="宋体" w:hAnsi="宋体"/>
                <w:szCs w:val="21"/>
              </w:rPr>
            </w:pPr>
            <w:r w:rsidRPr="006508AE">
              <w:rPr>
                <w:rFonts w:ascii="宋体" w:hAnsi="宋体" w:hint="eastAsia"/>
                <w:szCs w:val="21"/>
              </w:rPr>
              <w:t>为保障统一兼容和稳定，交换机必须和原防火墙设备统一兼容使用，实现统一管理，统一配置。原有防火墙设备为:华为USG6325E。</w:t>
            </w:r>
          </w:p>
          <w:p w14:paraId="7D69ABA3" w14:textId="77777777" w:rsidR="007C6C66" w:rsidRPr="006508AE" w:rsidRDefault="00F079C2" w:rsidP="00EC32F3">
            <w:pPr>
              <w:widowControl/>
              <w:ind w:left="315" w:hangingChars="150" w:hanging="315"/>
              <w:jc w:val="left"/>
              <w:rPr>
                <w:rFonts w:asciiTheme="minorEastAsia" w:eastAsiaTheme="minorEastAsia" w:hAnsiTheme="minorEastAsia"/>
                <w:kern w:val="0"/>
                <w:szCs w:val="21"/>
              </w:rPr>
            </w:pPr>
            <w:r w:rsidRPr="006508AE">
              <w:rPr>
                <w:rFonts w:ascii="宋体" w:hAnsi="宋体" w:hint="eastAsia"/>
                <w:szCs w:val="21"/>
              </w:rPr>
              <w:t>▲提供三年维保服务</w:t>
            </w:r>
          </w:p>
        </w:tc>
      </w:tr>
      <w:tr w:rsidR="006508AE" w:rsidRPr="006508AE" w14:paraId="2AD5E01C"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50E62B9"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EE13CB"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48口接入交换机（一号楼）</w:t>
            </w:r>
          </w:p>
        </w:tc>
        <w:tc>
          <w:tcPr>
            <w:tcW w:w="709" w:type="dxa"/>
            <w:tcBorders>
              <w:top w:val="single" w:sz="4" w:space="0" w:color="auto"/>
              <w:left w:val="single" w:sz="4" w:space="0" w:color="auto"/>
              <w:bottom w:val="single" w:sz="4" w:space="0" w:color="auto"/>
              <w:right w:val="single" w:sz="4" w:space="0" w:color="auto"/>
            </w:tcBorders>
            <w:vAlign w:val="center"/>
          </w:tcPr>
          <w:p w14:paraId="3F7A429D" w14:textId="77777777" w:rsidR="007C6C66" w:rsidRPr="006508AE" w:rsidRDefault="00F079C2" w:rsidP="00EC32F3">
            <w:pPr>
              <w:jc w:val="center"/>
              <w:rPr>
                <w:rFonts w:asciiTheme="minorEastAsia" w:eastAsiaTheme="minorEastAsia" w:hAnsiTheme="minorEastAsia"/>
                <w:sz w:val="22"/>
                <w:szCs w:val="22"/>
              </w:rPr>
            </w:pPr>
            <w:r w:rsidRPr="006508AE">
              <w:rPr>
                <w:rFonts w:asciiTheme="minorEastAsia" w:eastAsiaTheme="minorEastAsia" w:hAnsiTheme="minorEastAsia" w:hint="eastAsia"/>
                <w:sz w:val="22"/>
                <w:szCs w:val="22"/>
              </w:rPr>
              <w:t>6台</w:t>
            </w:r>
          </w:p>
        </w:tc>
        <w:tc>
          <w:tcPr>
            <w:tcW w:w="5868" w:type="dxa"/>
            <w:tcBorders>
              <w:top w:val="single" w:sz="4" w:space="0" w:color="auto"/>
              <w:left w:val="single" w:sz="4" w:space="0" w:color="auto"/>
              <w:bottom w:val="single" w:sz="4" w:space="0" w:color="auto"/>
              <w:right w:val="single" w:sz="4" w:space="0" w:color="auto"/>
            </w:tcBorders>
            <w:vAlign w:val="center"/>
          </w:tcPr>
          <w:p w14:paraId="505A6224" w14:textId="127871EA"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▲交换容量≥</w:t>
            </w:r>
            <w:r w:rsidRPr="006508AE">
              <w:rPr>
                <w:rFonts w:ascii="宋体" w:hAnsi="宋体"/>
                <w:szCs w:val="21"/>
              </w:rPr>
              <w:t>400</w:t>
            </w:r>
            <w:r w:rsidRPr="006508AE">
              <w:rPr>
                <w:rFonts w:ascii="宋体" w:hAnsi="宋体" w:hint="eastAsia"/>
                <w:szCs w:val="21"/>
              </w:rPr>
              <w:t>Gbps</w:t>
            </w:r>
          </w:p>
          <w:p w14:paraId="3673E881"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▲包转发率≥87Mpps</w:t>
            </w:r>
          </w:p>
          <w:p w14:paraId="17AB6625"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▲48个千兆电口，4个千兆SFP</w:t>
            </w:r>
          </w:p>
          <w:p w14:paraId="257A65A5"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▲配置两条3米1</w:t>
            </w:r>
            <w:r w:rsidRPr="006508AE">
              <w:rPr>
                <w:rFonts w:ascii="宋体" w:hAnsi="宋体"/>
                <w:szCs w:val="21"/>
              </w:rPr>
              <w:t>0</w:t>
            </w:r>
            <w:r w:rsidRPr="006508AE">
              <w:rPr>
                <w:rFonts w:ascii="宋体" w:hAnsi="宋体" w:hint="eastAsia"/>
                <w:szCs w:val="21"/>
              </w:rPr>
              <w:t>GB高速线缆</w:t>
            </w:r>
          </w:p>
          <w:p w14:paraId="639A3A5D"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▲支持MAC地址≥16K</w:t>
            </w:r>
          </w:p>
          <w:p w14:paraId="2EBDF04E"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▲支持ARP表项≥2K</w:t>
            </w:r>
          </w:p>
          <w:p w14:paraId="47B8B71A"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支持4K个VLAN，支持Voice VLAN，基于端口的VLAN，基于MAC的VLAN，基于协议的VLAN</w:t>
            </w:r>
          </w:p>
          <w:p w14:paraId="14554753"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支持VLAN内端口隔离</w:t>
            </w:r>
          </w:p>
          <w:p w14:paraId="269DFDB1"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lastRenderedPageBreak/>
              <w:t>支持端口聚合，每个聚合组至少8个端口；</w:t>
            </w:r>
          </w:p>
          <w:p w14:paraId="161A2E2B"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支持跨设备链路聚合</w:t>
            </w:r>
          </w:p>
          <w:p w14:paraId="0569EA50"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 xml:space="preserve">▲支持RIP、RIPng、OSPF、OSPFv3路由协议 </w:t>
            </w:r>
          </w:p>
          <w:p w14:paraId="4B4EA580"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 xml:space="preserve">▲支持IPv4 FIB表项≥4K </w:t>
            </w:r>
          </w:p>
          <w:p w14:paraId="2330004F"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▲支持G.8032开放环网协议</w:t>
            </w:r>
          </w:p>
          <w:p w14:paraId="0388A441"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▲支持纵向虚拟化，作为纵向子节点零配置即插即用</w:t>
            </w:r>
          </w:p>
          <w:p w14:paraId="2C120504"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支持Telemetry技术，配合网络分析组件通过智能故障识别算法对网络数据进行分析，精准展现网络实时状态，并能及时有效地定界故障以及定位故障发生原因，发现影响用户体验的网络问题，精准保障用户体验</w:t>
            </w:r>
          </w:p>
          <w:p w14:paraId="4A573528"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▲支持能效以太网EEE，节能环保</w:t>
            </w:r>
          </w:p>
          <w:p w14:paraId="0E9F1D0C" w14:textId="77777777" w:rsidR="007C6C66" w:rsidRPr="006508AE" w:rsidRDefault="00F079C2" w:rsidP="00EC32F3">
            <w:pPr>
              <w:pStyle w:val="1"/>
              <w:numPr>
                <w:ilvl w:val="1"/>
                <w:numId w:val="5"/>
              </w:numPr>
              <w:suppressAutoHyphens/>
              <w:ind w:firstLineChars="0"/>
              <w:jc w:val="left"/>
              <w:rPr>
                <w:rFonts w:ascii="宋体" w:hAnsi="宋体"/>
                <w:szCs w:val="21"/>
              </w:rPr>
            </w:pPr>
            <w:r w:rsidRPr="006508AE">
              <w:rPr>
                <w:rFonts w:ascii="宋体" w:hAnsi="宋体" w:hint="eastAsia"/>
                <w:szCs w:val="21"/>
              </w:rPr>
              <w:t>为保障统一兼容和稳定，交换机必须和原防火墙设备统一兼容使用，实现统一管理，统一配置。原有防火墙设备为:华为USG6325E。</w:t>
            </w:r>
          </w:p>
          <w:p w14:paraId="0929FCDA"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宋体" w:hAnsi="宋体" w:hint="eastAsia"/>
                <w:szCs w:val="21"/>
              </w:rPr>
              <w:t>▲提供三年维保服务</w:t>
            </w:r>
          </w:p>
        </w:tc>
      </w:tr>
      <w:tr w:rsidR="006508AE" w:rsidRPr="006508AE" w14:paraId="08D57F27"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A034C64"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967757"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24口汇聚交换机</w:t>
            </w:r>
          </w:p>
        </w:tc>
        <w:tc>
          <w:tcPr>
            <w:tcW w:w="709" w:type="dxa"/>
            <w:tcBorders>
              <w:top w:val="single" w:sz="4" w:space="0" w:color="auto"/>
              <w:left w:val="single" w:sz="4" w:space="0" w:color="auto"/>
              <w:bottom w:val="single" w:sz="4" w:space="0" w:color="auto"/>
              <w:right w:val="single" w:sz="4" w:space="0" w:color="auto"/>
            </w:tcBorders>
            <w:vAlign w:val="center"/>
          </w:tcPr>
          <w:p w14:paraId="766D045E" w14:textId="77777777" w:rsidR="007C6C66" w:rsidRPr="006508AE" w:rsidRDefault="00F079C2" w:rsidP="00EC32F3">
            <w:pPr>
              <w:jc w:val="center"/>
              <w:rPr>
                <w:rFonts w:asciiTheme="minorEastAsia" w:eastAsiaTheme="minorEastAsia" w:hAnsiTheme="minorEastAsia"/>
                <w:sz w:val="22"/>
                <w:szCs w:val="22"/>
              </w:rPr>
            </w:pPr>
            <w:r w:rsidRPr="006508AE">
              <w:rPr>
                <w:rFonts w:asciiTheme="minorEastAsia" w:eastAsiaTheme="minorEastAsia" w:hAnsiTheme="minorEastAsia" w:hint="eastAsia"/>
                <w:sz w:val="22"/>
                <w:szCs w:val="22"/>
              </w:rPr>
              <w:t>3台</w:t>
            </w:r>
          </w:p>
        </w:tc>
        <w:tc>
          <w:tcPr>
            <w:tcW w:w="5868" w:type="dxa"/>
            <w:tcBorders>
              <w:top w:val="single" w:sz="4" w:space="0" w:color="auto"/>
              <w:left w:val="single" w:sz="4" w:space="0" w:color="auto"/>
              <w:bottom w:val="single" w:sz="4" w:space="0" w:color="auto"/>
              <w:right w:val="single" w:sz="4" w:space="0" w:color="auto"/>
            </w:tcBorders>
            <w:vAlign w:val="center"/>
          </w:tcPr>
          <w:p w14:paraId="4F4D7A17"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交换容量≥7</w:t>
            </w:r>
            <w:r w:rsidRPr="006508AE">
              <w:rPr>
                <w:rFonts w:ascii="宋体" w:hAnsi="宋体"/>
                <w:szCs w:val="21"/>
              </w:rPr>
              <w:t>5</w:t>
            </w:r>
            <w:r w:rsidRPr="006508AE">
              <w:rPr>
                <w:rFonts w:ascii="宋体" w:hAnsi="宋体" w:hint="eastAsia"/>
                <w:szCs w:val="21"/>
              </w:rPr>
              <w:t>0Gbps</w:t>
            </w:r>
          </w:p>
          <w:p w14:paraId="6A51AC94"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包转发率≥</w:t>
            </w:r>
            <w:r w:rsidRPr="006508AE">
              <w:rPr>
                <w:rFonts w:ascii="宋体" w:hAnsi="宋体"/>
                <w:szCs w:val="21"/>
              </w:rPr>
              <w:t>1</w:t>
            </w:r>
            <w:r w:rsidRPr="006508AE">
              <w:rPr>
                <w:rFonts w:ascii="宋体" w:hAnsi="宋体" w:hint="eastAsia"/>
                <w:szCs w:val="21"/>
              </w:rPr>
              <w:t>00Mpps</w:t>
            </w:r>
          </w:p>
          <w:p w14:paraId="5A569D01"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▲为了提高设备可靠性，支持模块化可插拔双电源，配置双电源；</w:t>
            </w:r>
          </w:p>
          <w:p w14:paraId="47D21724"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▲支持24个10/100/1000Base-T以太网端口，4个万兆SFP+</w:t>
            </w:r>
          </w:p>
          <w:p w14:paraId="61CE8982"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 xml:space="preserve">整机缓存≥256MB </w:t>
            </w:r>
          </w:p>
          <w:p w14:paraId="4B7E1A5D"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▲支持融合AC管理功能，整机可管理1K AP</w:t>
            </w:r>
            <w:r w:rsidRPr="006508AE">
              <w:rPr>
                <w:rFonts w:ascii="宋体" w:hAnsi="宋体" w:cs="Arial" w:hint="eastAsia"/>
                <w:sz w:val="20"/>
                <w:szCs w:val="20"/>
              </w:rPr>
              <w:t>，</w:t>
            </w:r>
            <w:r w:rsidRPr="006508AE">
              <w:rPr>
                <w:rFonts w:ascii="宋体" w:hAnsi="宋体"/>
                <w:szCs w:val="21"/>
              </w:rPr>
              <w:t xml:space="preserve"> </w:t>
            </w:r>
          </w:p>
          <w:p w14:paraId="3FC64F55"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支持统一用户管理功能，屏蔽接入侧差异，支持802.1X/MAC/Portal等多种认证方式，支持对用户进行分组/分域/分时的管理，用户、业务可视可控</w:t>
            </w:r>
          </w:p>
          <w:p w14:paraId="35DE38C9"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 xml:space="preserve">支持MAC地址≥128K </w:t>
            </w:r>
          </w:p>
          <w:p w14:paraId="293546BF"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支持ARP表项≥64K</w:t>
            </w:r>
          </w:p>
          <w:p w14:paraId="7BE7CB0D"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支持4K VLAN，支持QinQ，灵活QinQ、支持端口VLAN、协议VLAN、IP子网VLAN</w:t>
            </w:r>
          </w:p>
          <w:p w14:paraId="06659E5F"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支持静态路由、RIP v1/v2、OSPF、BGP、ISIS、RIPng、OSPFv3、ISISv6、BGP4+</w:t>
            </w:r>
          </w:p>
          <w:p w14:paraId="037964AD"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 xml:space="preserve">支持IPv4 路由表≥256K </w:t>
            </w:r>
          </w:p>
          <w:p w14:paraId="6318033B"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支持IPv6 路由表≥32K</w:t>
            </w:r>
          </w:p>
          <w:p w14:paraId="2B40EC17"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lastRenderedPageBreak/>
              <w:t>支持策略路由、路由策略、VRRP、BFD for OSPF、BGP、IS-IS、Static Route</w:t>
            </w:r>
          </w:p>
          <w:p w14:paraId="74ADF948"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支持VxLAN功能，支持VxLAN二层网关、三层网关，支持BGP EVPN，实现自动建立隧道，</w:t>
            </w:r>
            <w:r w:rsidRPr="006508AE">
              <w:rPr>
                <w:rFonts w:ascii="宋体" w:hAnsi="宋体"/>
                <w:szCs w:val="21"/>
              </w:rPr>
              <w:t xml:space="preserve"> </w:t>
            </w:r>
          </w:p>
          <w:p w14:paraId="51413192"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支持MPLS L3VPN、MPLS L2VPN(VPLS/VLL)、MPLS-TE、MPLS QoS</w:t>
            </w:r>
          </w:p>
          <w:p w14:paraId="4D1795F7"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支持交换机通过netstream流量采集网络数据并上送给大数据安全平台进行分析检测，并配合SDN控制器对整网进行安全策略管控</w:t>
            </w:r>
          </w:p>
          <w:p w14:paraId="1CE0FC19"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 xml:space="preserve">支持G.8032标准以太环网协议，倒换时间≤50ms </w:t>
            </w:r>
          </w:p>
          <w:p w14:paraId="7E341CFA"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支持真实业务流实时检测技术，实时检测网络故障</w:t>
            </w:r>
          </w:p>
          <w:p w14:paraId="3048911E"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支持纵向虚拟化功能，作为父节点将下联的交换机和无线AP虚拟为一台设备管理</w:t>
            </w:r>
          </w:p>
          <w:p w14:paraId="6AF3EDC2"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对外开放接口可按需编写基于特定事件的可执行Python脚本，实现设备智能化管理，降低运维成本和操作的复杂度</w:t>
            </w:r>
          </w:p>
          <w:p w14:paraId="2AF51EB8" w14:textId="77777777" w:rsidR="007C6C66" w:rsidRPr="006508AE" w:rsidRDefault="00F079C2" w:rsidP="00EC32F3">
            <w:pPr>
              <w:pStyle w:val="1"/>
              <w:numPr>
                <w:ilvl w:val="0"/>
                <w:numId w:val="6"/>
              </w:numPr>
              <w:suppressAutoHyphens/>
              <w:ind w:firstLineChars="0"/>
              <w:jc w:val="left"/>
              <w:rPr>
                <w:rFonts w:ascii="宋体" w:hAnsi="宋体"/>
                <w:szCs w:val="21"/>
              </w:rPr>
            </w:pPr>
            <w:r w:rsidRPr="006508AE">
              <w:rPr>
                <w:rFonts w:ascii="宋体" w:hAnsi="宋体" w:hint="eastAsia"/>
                <w:szCs w:val="21"/>
              </w:rPr>
              <w:t>为保障统一兼容和稳定，汇聚交换机必须和原防火墙设备统一兼容使用，实现统一管理，统一配置。原有防火墙设备为:华为USG6325E。</w:t>
            </w:r>
          </w:p>
          <w:p w14:paraId="18A83A69"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宋体" w:hAnsi="宋体" w:hint="eastAsia"/>
                <w:szCs w:val="21"/>
              </w:rPr>
              <w:t>▲提供三年维保服务</w:t>
            </w:r>
          </w:p>
        </w:tc>
      </w:tr>
      <w:tr w:rsidR="006508AE" w:rsidRPr="006508AE" w14:paraId="0829235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17BA6B5"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FB70F51"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核心交换机</w:t>
            </w:r>
          </w:p>
        </w:tc>
        <w:tc>
          <w:tcPr>
            <w:tcW w:w="709" w:type="dxa"/>
            <w:tcBorders>
              <w:top w:val="single" w:sz="4" w:space="0" w:color="auto"/>
              <w:left w:val="single" w:sz="4" w:space="0" w:color="auto"/>
              <w:bottom w:val="single" w:sz="4" w:space="0" w:color="auto"/>
              <w:right w:val="single" w:sz="4" w:space="0" w:color="auto"/>
            </w:tcBorders>
            <w:vAlign w:val="center"/>
          </w:tcPr>
          <w:p w14:paraId="2CD3A504" w14:textId="77777777" w:rsidR="007C6C66" w:rsidRPr="006508AE" w:rsidRDefault="00F079C2" w:rsidP="00EC32F3">
            <w:pPr>
              <w:jc w:val="center"/>
              <w:rPr>
                <w:rFonts w:asciiTheme="minorEastAsia" w:eastAsiaTheme="minorEastAsia" w:hAnsiTheme="minorEastAsia"/>
                <w:sz w:val="22"/>
                <w:szCs w:val="22"/>
              </w:rPr>
            </w:pPr>
            <w:r w:rsidRPr="006508AE">
              <w:rPr>
                <w:rFonts w:asciiTheme="minorEastAsia" w:eastAsiaTheme="minorEastAsia" w:hAnsiTheme="minorEastAsia" w:hint="eastAsia"/>
                <w:sz w:val="22"/>
                <w:szCs w:val="22"/>
              </w:rPr>
              <w:t>3台</w:t>
            </w:r>
          </w:p>
        </w:tc>
        <w:tc>
          <w:tcPr>
            <w:tcW w:w="5868" w:type="dxa"/>
            <w:tcBorders>
              <w:top w:val="single" w:sz="4" w:space="0" w:color="auto"/>
              <w:left w:val="single" w:sz="4" w:space="0" w:color="auto"/>
              <w:bottom w:val="single" w:sz="4" w:space="0" w:color="auto"/>
              <w:right w:val="single" w:sz="4" w:space="0" w:color="auto"/>
            </w:tcBorders>
            <w:vAlign w:val="center"/>
          </w:tcPr>
          <w:p w14:paraId="4E6E62F1"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▲交换容量≥2.4Tbps</w:t>
            </w:r>
          </w:p>
          <w:p w14:paraId="7BD6A53E"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▲包转发率≥960Mpps</w:t>
            </w:r>
          </w:p>
          <w:p w14:paraId="748E38BA"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▲24 个 100M/1G/2.5G 以太网端口 ，4 个 25GE SFP28 + 2*40GE QSFP+或 2 个 100GE QSFP28</w:t>
            </w:r>
          </w:p>
          <w:p w14:paraId="0F23257E"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▲为了提高设备可靠性，配置可插拔的双电源</w:t>
            </w:r>
          </w:p>
          <w:p w14:paraId="5262183B"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▲为了提高设备散热性能，支持可插拔风扇框，风扇框个数≥4</w:t>
            </w:r>
          </w:p>
          <w:p w14:paraId="184877E3"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支持4K个VLAN，支持Guest VLAN、Voice VLAN，支持基于MAC/协议/IP子网/策略/端口的VLAN</w:t>
            </w:r>
          </w:p>
          <w:p w14:paraId="2F2BFAE2"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支持1:1和N:1 VLAN交换功能</w:t>
            </w:r>
          </w:p>
          <w:p w14:paraId="45448B84"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支持静态路由、RIP V1/2、OSPF、IS-IS、BGP、RIPng、OSPFv3、BGP4+、ISISv6</w:t>
            </w:r>
          </w:p>
          <w:p w14:paraId="71A91181"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 xml:space="preserve">▲支持IPv4路由表项≥128K </w:t>
            </w:r>
          </w:p>
          <w:p w14:paraId="7E1177CC"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 xml:space="preserve">▲支持IPv6路由表项≥64K </w:t>
            </w:r>
          </w:p>
          <w:p w14:paraId="7F2DC9B6"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lastRenderedPageBreak/>
              <w:t>▲支持融合AC管理功能，整机可管理1K AP，提供权威第三方测试报告</w:t>
            </w:r>
          </w:p>
          <w:p w14:paraId="1AA04E05"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支持统一用户管理功能，屏蔽接入侧差异，支持802.1X/MAC/Portal等多种认证方式，支持对用户进行分组/分域/分时的管理，用户、业务可视可控</w:t>
            </w:r>
          </w:p>
          <w:p w14:paraId="12DDD5E2"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▲支持VxLAN功能，支持BGP EVPN，支持分布式 Anycast 网关，支持VxLAN的自动化部署，提供权威第三方测试报告</w:t>
            </w:r>
          </w:p>
          <w:p w14:paraId="6362FE30"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▲支持横向堆叠，主机堆叠数不小于9台</w:t>
            </w:r>
          </w:p>
          <w:p w14:paraId="67BE7564"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▲交换机支持报告攻击事件给网络安全智能系统，与网络安全智能系统和SDN控制器联动，以实现全网安全协防</w:t>
            </w:r>
          </w:p>
          <w:p w14:paraId="10AA6422"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▲交换机支持将IP和端口扫描流量重定向给网络安全智能系统进行诱捕，与网络安全智能系统和SDN控制器联动实施反制措施，以实现网络安全协防</w:t>
            </w:r>
          </w:p>
          <w:p w14:paraId="73D027EB"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支持DRR、SP、DRR+SP队列调度算法</w:t>
            </w:r>
          </w:p>
          <w:p w14:paraId="13984BB9"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支持报文的802.1p和DSCP优先级重新标记</w:t>
            </w:r>
          </w:p>
          <w:p w14:paraId="549DBAAB"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支持L2（Layer 2）~L4（Layer 4）包过滤功能，提供基于源MAC地址、目的MAC地址、源IP地址、目的IP地址、端口、协议、VLAN的包过滤功能</w:t>
            </w:r>
          </w:p>
          <w:p w14:paraId="420F1062"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▲支持真实业务流实时检测技术，能实时检测网络故障</w:t>
            </w:r>
          </w:p>
          <w:p w14:paraId="56F44668" w14:textId="77777777" w:rsidR="007C6C66" w:rsidRPr="006508AE" w:rsidRDefault="00F079C2" w:rsidP="00EC32F3">
            <w:pPr>
              <w:pStyle w:val="1"/>
              <w:widowControl/>
              <w:numPr>
                <w:ilvl w:val="0"/>
                <w:numId w:val="7"/>
              </w:numPr>
              <w:adjustRightInd w:val="0"/>
              <w:snapToGrid w:val="0"/>
              <w:ind w:right="76" w:firstLineChars="0"/>
              <w:jc w:val="left"/>
              <w:rPr>
                <w:rFonts w:ascii="宋体" w:hAnsi="宋体" w:cs="宋体"/>
                <w:szCs w:val="21"/>
              </w:rPr>
            </w:pPr>
            <w:r w:rsidRPr="006508AE">
              <w:rPr>
                <w:rFonts w:ascii="宋体" w:hAnsi="宋体" w:cs="宋体" w:hint="eastAsia"/>
                <w:szCs w:val="21"/>
              </w:rPr>
              <w:t>为保障统一兼容和稳定，核心交换机必须和原防火墙设备统一兼容使用，实现统一管理，统一配置。原有防火墙设备为:华为USG6325E。</w:t>
            </w:r>
          </w:p>
          <w:p w14:paraId="743DF692"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宋体" w:hAnsi="宋体" w:cs="宋体" w:hint="eastAsia"/>
                <w:szCs w:val="21"/>
              </w:rPr>
              <w:t>▲提供三年维保服务</w:t>
            </w:r>
          </w:p>
        </w:tc>
      </w:tr>
      <w:tr w:rsidR="006508AE" w:rsidRPr="006508AE" w14:paraId="3FF79A8C"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D3EAF62"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8DAFB19"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标准机柜</w:t>
            </w:r>
          </w:p>
        </w:tc>
        <w:tc>
          <w:tcPr>
            <w:tcW w:w="709" w:type="dxa"/>
            <w:tcBorders>
              <w:top w:val="single" w:sz="4" w:space="0" w:color="auto"/>
              <w:left w:val="single" w:sz="4" w:space="0" w:color="auto"/>
              <w:bottom w:val="single" w:sz="4" w:space="0" w:color="auto"/>
              <w:right w:val="single" w:sz="4" w:space="0" w:color="auto"/>
            </w:tcBorders>
            <w:vAlign w:val="center"/>
          </w:tcPr>
          <w:p w14:paraId="63DFC645" w14:textId="77777777" w:rsidR="007C6C66" w:rsidRPr="006508AE" w:rsidRDefault="00F079C2" w:rsidP="00EC32F3">
            <w:pPr>
              <w:jc w:val="center"/>
              <w:rPr>
                <w:rFonts w:asciiTheme="minorEastAsia" w:eastAsiaTheme="minorEastAsia" w:hAnsiTheme="minorEastAsia"/>
                <w:sz w:val="22"/>
                <w:szCs w:val="22"/>
              </w:rPr>
            </w:pPr>
            <w:r w:rsidRPr="006508AE">
              <w:rPr>
                <w:rFonts w:asciiTheme="minorEastAsia" w:eastAsiaTheme="minorEastAsia" w:hAnsiTheme="minorEastAsia" w:hint="eastAsia"/>
                <w:sz w:val="22"/>
                <w:szCs w:val="22"/>
              </w:rPr>
              <w:t>2个</w:t>
            </w:r>
          </w:p>
        </w:tc>
        <w:tc>
          <w:tcPr>
            <w:tcW w:w="5868" w:type="dxa"/>
            <w:tcBorders>
              <w:top w:val="single" w:sz="4" w:space="0" w:color="auto"/>
              <w:left w:val="single" w:sz="4" w:space="0" w:color="auto"/>
              <w:bottom w:val="single" w:sz="4" w:space="0" w:color="auto"/>
              <w:right w:val="single" w:sz="4" w:space="0" w:color="auto"/>
            </w:tcBorders>
            <w:vAlign w:val="center"/>
          </w:tcPr>
          <w:p w14:paraId="1AC63D41"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Theme="minorEastAsia" w:eastAsiaTheme="minorEastAsia" w:hAnsiTheme="minorEastAsia" w:hint="eastAsia"/>
                <w:szCs w:val="21"/>
              </w:rPr>
              <w:t>1、规格：600mm(W)×600mm(D)×2050mm(H)</w:t>
            </w:r>
          </w:p>
          <w:p w14:paraId="4228A794"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Theme="minorEastAsia" w:eastAsiaTheme="minorEastAsia" w:hAnsiTheme="minorEastAsia" w:hint="eastAsia"/>
                <w:szCs w:val="21"/>
              </w:rPr>
              <w:t>2、每个服务器机柜提供3个固定层板，层板可承重不少于200KG；</w:t>
            </w:r>
          </w:p>
          <w:p w14:paraId="2CB19EC0"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Theme="minorEastAsia" w:eastAsiaTheme="minorEastAsia" w:hAnsiTheme="minorEastAsia" w:hint="eastAsia"/>
                <w:szCs w:val="21"/>
              </w:rPr>
              <w:t>3、抗震：装配紧固。能抵御冲击、摔到、剧烈晃动所带来的损坏，可抗6.8级地震，机柜与机柜支架牢固安装。</w:t>
            </w:r>
          </w:p>
          <w:p w14:paraId="3523F841"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Theme="minorEastAsia" w:eastAsiaTheme="minorEastAsia" w:hAnsiTheme="minorEastAsia" w:hint="eastAsia"/>
                <w:szCs w:val="21"/>
              </w:rPr>
              <w:t>4、外观：机柜表面光洁，色泽均匀、无流积、无起泡，无裂纹，金属件无毛刺锈蚀</w:t>
            </w:r>
          </w:p>
        </w:tc>
      </w:tr>
      <w:tr w:rsidR="006508AE" w:rsidRPr="006508AE" w14:paraId="69735B59"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8F0CAE6"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A48B74"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网关</w:t>
            </w:r>
          </w:p>
        </w:tc>
        <w:tc>
          <w:tcPr>
            <w:tcW w:w="709" w:type="dxa"/>
            <w:tcBorders>
              <w:top w:val="single" w:sz="4" w:space="0" w:color="auto"/>
              <w:left w:val="single" w:sz="4" w:space="0" w:color="auto"/>
              <w:bottom w:val="single" w:sz="4" w:space="0" w:color="auto"/>
              <w:right w:val="single" w:sz="4" w:space="0" w:color="auto"/>
            </w:tcBorders>
            <w:vAlign w:val="center"/>
          </w:tcPr>
          <w:p w14:paraId="0B86E04C" w14:textId="77777777" w:rsidR="007C6C66" w:rsidRPr="006508AE" w:rsidRDefault="00F079C2" w:rsidP="00EC32F3">
            <w:pPr>
              <w:jc w:val="center"/>
              <w:rPr>
                <w:rFonts w:asciiTheme="minorEastAsia" w:eastAsiaTheme="minorEastAsia" w:hAnsiTheme="minorEastAsia"/>
                <w:sz w:val="22"/>
                <w:szCs w:val="22"/>
              </w:rPr>
            </w:pPr>
            <w:r w:rsidRPr="006508AE">
              <w:rPr>
                <w:rFonts w:asciiTheme="minorEastAsia" w:eastAsiaTheme="minorEastAsia" w:hAnsiTheme="minorEastAsia" w:hint="eastAsia"/>
                <w:sz w:val="22"/>
                <w:szCs w:val="22"/>
              </w:rPr>
              <w:t>2台</w:t>
            </w:r>
          </w:p>
        </w:tc>
        <w:tc>
          <w:tcPr>
            <w:tcW w:w="5868" w:type="dxa"/>
            <w:tcBorders>
              <w:top w:val="single" w:sz="4" w:space="0" w:color="auto"/>
              <w:left w:val="single" w:sz="4" w:space="0" w:color="auto"/>
              <w:bottom w:val="single" w:sz="4" w:space="0" w:color="auto"/>
              <w:right w:val="single" w:sz="4" w:space="0" w:color="auto"/>
            </w:tcBorders>
            <w:vAlign w:val="center"/>
          </w:tcPr>
          <w:p w14:paraId="50578073"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 xml:space="preserve">▲采用无阻塞交换架构 </w:t>
            </w:r>
          </w:p>
          <w:p w14:paraId="47E7A880"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 xml:space="preserve">▲支持多核CPU </w:t>
            </w:r>
          </w:p>
          <w:p w14:paraId="1D37FF7C"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模块插槽≥2个</w:t>
            </w:r>
          </w:p>
          <w:p w14:paraId="0850E861"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lastRenderedPageBreak/>
              <w:t>▲整机高度≤1U</w:t>
            </w:r>
          </w:p>
          <w:p w14:paraId="22EF8AC9"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▲包转发能力≥9Mpps；</w:t>
            </w:r>
          </w:p>
          <w:p w14:paraId="5AAC07AD"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▲WAN：1*GE Combo+1*GE电+1*10GE光（兼容GE光）</w:t>
            </w:r>
          </w:p>
          <w:p w14:paraId="14AF5CB4"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LAN：8*GE电（可切换为WAN口）</w:t>
            </w:r>
          </w:p>
          <w:p w14:paraId="26842B9A"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▲内存≥2GB</w:t>
            </w:r>
          </w:p>
          <w:p w14:paraId="37896DFD"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 xml:space="preserve">▲所有业务板卡支持直接热插拔 </w:t>
            </w:r>
          </w:p>
          <w:p w14:paraId="2E4D61D9"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支持DHCP server/client/relay，PPPoE server/client，NAT，子接口管理等</w:t>
            </w:r>
          </w:p>
          <w:p w14:paraId="69AF7AA0"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支持IEEE 802.1P，IEEE 802.1Q，IEEE 802.3 ，VLAN管理，VLAN聚合，MAC管理， SEP等</w:t>
            </w:r>
          </w:p>
          <w:p w14:paraId="0C004031"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 xml:space="preserve">支持AP 设备管理(AC 发现/AP 接入/AP 管理)， WLAN 用户管理，管理AP数量≥12个 </w:t>
            </w:r>
          </w:p>
          <w:p w14:paraId="00AB5924"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支持静态路由，路由策略，RIP，OSPF，BGP，IS-IS</w:t>
            </w:r>
          </w:p>
          <w:p w14:paraId="48877C8A"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支持静态路由，路由策略，RIPng，OSPFv3，IS-ISv6，BGP4+</w:t>
            </w:r>
          </w:p>
          <w:p w14:paraId="10C19866"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支持IPv6 ND，IPv6 PMTU，IPv6 FIB，IPv6 ACL，ICMPv6，DNSv6，DHCPv6</w:t>
            </w:r>
          </w:p>
          <w:p w14:paraId="6E002CF6"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▲支持国密算法，上网行为管理，IPS，URL过滤，防火墙功能</w:t>
            </w:r>
          </w:p>
          <w:p w14:paraId="17C9C425"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szCs w:val="21"/>
              </w:rPr>
              <w:t>支持升级管理，Web网管，SNMP（v1/v2c/v3），邮件/U盘/DHCP开局，NetConf/YANG，CLI，NetStream，IP FPM、TCP FPM，NQA</w:t>
            </w:r>
          </w:p>
          <w:p w14:paraId="32766CC6" w14:textId="77777777" w:rsidR="007C6C66" w:rsidRPr="006508AE" w:rsidRDefault="00F079C2" w:rsidP="00EC32F3">
            <w:pPr>
              <w:pStyle w:val="1"/>
              <w:numPr>
                <w:ilvl w:val="0"/>
                <w:numId w:val="8"/>
              </w:numPr>
              <w:suppressAutoHyphens/>
              <w:ind w:firstLineChars="0"/>
              <w:jc w:val="left"/>
              <w:rPr>
                <w:rFonts w:ascii="宋体" w:hAnsi="宋体"/>
                <w:szCs w:val="21"/>
              </w:rPr>
            </w:pPr>
            <w:r w:rsidRPr="006508AE">
              <w:rPr>
                <w:rFonts w:ascii="宋体" w:hAnsi="宋体" w:hint="eastAsia"/>
                <w:kern w:val="0"/>
                <w:szCs w:val="21"/>
              </w:rPr>
              <w:t>为保障统一兼容和稳定，网关必须和原防火墙设备统一兼容使用，实现统一管理，统一配置。原有防火墙设备为:华为USG6325E。</w:t>
            </w:r>
          </w:p>
          <w:p w14:paraId="0437BDA7" w14:textId="77777777" w:rsidR="007C6C66" w:rsidRPr="006508AE" w:rsidRDefault="00F079C2" w:rsidP="00EC32F3">
            <w:pPr>
              <w:ind w:left="315" w:hangingChars="150" w:hanging="315"/>
              <w:jc w:val="left"/>
              <w:rPr>
                <w:rFonts w:asciiTheme="minorEastAsia" w:eastAsiaTheme="minorEastAsia" w:hAnsiTheme="minorEastAsia"/>
                <w:szCs w:val="21"/>
              </w:rPr>
            </w:pPr>
            <w:r w:rsidRPr="006508AE">
              <w:rPr>
                <w:rFonts w:ascii="宋体" w:hAnsi="宋体" w:hint="eastAsia"/>
                <w:szCs w:val="21"/>
              </w:rPr>
              <w:t>▲提供三年维保服务</w:t>
            </w:r>
          </w:p>
        </w:tc>
      </w:tr>
      <w:tr w:rsidR="006508AE" w:rsidRPr="006508AE" w14:paraId="32690B16" w14:textId="77777777">
        <w:trPr>
          <w:trHeight w:val="20"/>
        </w:trPr>
        <w:tc>
          <w:tcPr>
            <w:tcW w:w="675" w:type="dxa"/>
            <w:tcBorders>
              <w:top w:val="single" w:sz="4" w:space="0" w:color="auto"/>
              <w:left w:val="single" w:sz="4" w:space="0" w:color="auto"/>
              <w:right w:val="single" w:sz="4" w:space="0" w:color="auto"/>
            </w:tcBorders>
            <w:vAlign w:val="center"/>
          </w:tcPr>
          <w:p w14:paraId="09846191" w14:textId="77777777" w:rsidR="007C6C66" w:rsidRPr="006508AE" w:rsidRDefault="007C6C66" w:rsidP="00EC32F3">
            <w:pPr>
              <w:numPr>
                <w:ilvl w:val="0"/>
                <w:numId w:val="3"/>
              </w:numPr>
              <w:ind w:left="0" w:firstLine="0"/>
              <w:jc w:val="center"/>
              <w:rPr>
                <w:rFonts w:asciiTheme="minorEastAsia" w:eastAsiaTheme="minorEastAsia" w:hAnsiTheme="minorEastAsia" w:cs="宋体"/>
                <w:szCs w:val="21"/>
              </w:rPr>
            </w:pPr>
          </w:p>
        </w:tc>
        <w:tc>
          <w:tcPr>
            <w:tcW w:w="1276" w:type="dxa"/>
            <w:gridSpan w:val="2"/>
            <w:tcBorders>
              <w:top w:val="single" w:sz="4" w:space="0" w:color="auto"/>
              <w:left w:val="single" w:sz="4" w:space="0" w:color="auto"/>
              <w:right w:val="single" w:sz="4" w:space="0" w:color="auto"/>
            </w:tcBorders>
            <w:vAlign w:val="center"/>
          </w:tcPr>
          <w:p w14:paraId="369FB14C"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综合布线</w:t>
            </w:r>
          </w:p>
          <w:p w14:paraId="27617E3D"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tcPr>
          <w:p w14:paraId="6234A487" w14:textId="77777777" w:rsidR="007C6C66" w:rsidRPr="006508AE" w:rsidRDefault="00F079C2" w:rsidP="00EC32F3">
            <w:pPr>
              <w:widowControl/>
              <w:jc w:val="center"/>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1项</w:t>
            </w:r>
          </w:p>
        </w:tc>
        <w:tc>
          <w:tcPr>
            <w:tcW w:w="5868" w:type="dxa"/>
            <w:tcBorders>
              <w:top w:val="single" w:sz="4" w:space="0" w:color="auto"/>
              <w:left w:val="single" w:sz="4" w:space="0" w:color="auto"/>
              <w:bottom w:val="single" w:sz="4" w:space="0" w:color="auto"/>
              <w:right w:val="single" w:sz="4" w:space="0" w:color="auto"/>
            </w:tcBorders>
            <w:vAlign w:val="center"/>
          </w:tcPr>
          <w:p w14:paraId="1898BBFE" w14:textId="77777777" w:rsidR="007C6C66" w:rsidRPr="006508AE" w:rsidRDefault="00F079C2" w:rsidP="00EC32F3">
            <w:pPr>
              <w:widowControl/>
              <w:jc w:val="left"/>
              <w:textAlignment w:val="center"/>
              <w:rPr>
                <w:rFonts w:asciiTheme="minorEastAsia" w:eastAsiaTheme="minorEastAsia" w:hAnsiTheme="minorEastAsia" w:cs="宋体"/>
                <w:b/>
                <w:bCs/>
                <w:szCs w:val="21"/>
              </w:rPr>
            </w:pPr>
            <w:r w:rsidRPr="006508AE">
              <w:rPr>
                <w:rFonts w:asciiTheme="minorEastAsia" w:eastAsiaTheme="minorEastAsia" w:hAnsiTheme="minorEastAsia" w:cs="宋体" w:hint="eastAsia"/>
                <w:b/>
                <w:bCs/>
                <w:szCs w:val="21"/>
              </w:rPr>
              <w:t>监控系统</w:t>
            </w:r>
          </w:p>
          <w:p w14:paraId="3670B6CC" w14:textId="1D12E985"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1、400万摄像机10台（配置:I8/E(4/6/8mm)【传感器】1/2.8”CMOS</w:t>
            </w:r>
            <w:r w:rsidR="00363452" w:rsidRPr="006508AE">
              <w:rPr>
                <w:rFonts w:asciiTheme="minorEastAsia" w:eastAsiaTheme="minorEastAsia" w:hAnsiTheme="minorEastAsia" w:cs="宋体" w:hint="eastAsia"/>
                <w:szCs w:val="21"/>
              </w:rPr>
              <w:t>（参照或相当于）</w:t>
            </w:r>
          </w:p>
          <w:p w14:paraId="1D217A71" w14:textId="77777777" w:rsidR="00F079C2"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最低照度</w:t>
            </w:r>
          </w:p>
          <w:p w14:paraId="2862FBB9" w14:textId="77777777" w:rsidR="007C6C66" w:rsidRPr="006508AE" w:rsidRDefault="00F079C2" w:rsidP="00EC32F3">
            <w:pPr>
              <w:pStyle w:val="ae"/>
              <w:widowControl/>
              <w:ind w:left="420" w:firstLineChars="0" w:firstLine="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彩色：0.05Lux@F2.0；黑白：0.01Lux@F2.0；0 with IR</w:t>
            </w:r>
          </w:p>
          <w:p w14:paraId="785FA44C"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镜头：4mm/6mm</w:t>
            </w:r>
          </w:p>
          <w:p w14:paraId="082EEB61"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视场角：81.5°(4mm)/52.6°(6mm)</w:t>
            </w:r>
          </w:p>
          <w:p w14:paraId="0B088DC8"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日/夜：内同步、黑白、彩色、定时设置</w:t>
            </w:r>
          </w:p>
          <w:p w14:paraId="6233E535"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背光补偿/宽动态：支持/100dB</w:t>
            </w:r>
          </w:p>
          <w:p w14:paraId="7BECFAE4"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lastRenderedPageBreak/>
              <w:t>补光灯数/距离：两颗红外灯/50米</w:t>
            </w:r>
          </w:p>
          <w:p w14:paraId="4D61F876"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视频编码：H.265/H.264 HP/M-JPEG</w:t>
            </w:r>
          </w:p>
          <w:p w14:paraId="4285959E"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是否支持S+265：是</w:t>
            </w:r>
          </w:p>
          <w:p w14:paraId="19C9A492"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最大分辨率：400万</w:t>
            </w:r>
          </w:p>
          <w:p w14:paraId="67BB242B"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帧率</w:t>
            </w:r>
          </w:p>
          <w:p w14:paraId="11676921"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PAL:2592*1520@25fps,1440P@25fps,1080P@25fps</w:t>
            </w:r>
          </w:p>
          <w:p w14:paraId="4738D2DB"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NTSC:2592*1944@18fps,2560*1920@20fps,2592*1520@25fps ,1440P@25fps，1080P@30fps</w:t>
            </w:r>
          </w:p>
          <w:p w14:paraId="69FDFA6A"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多码流：三码流</w:t>
            </w:r>
          </w:p>
          <w:p w14:paraId="4F7CB310"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智能分析：支持8种行为分析、人脸检测</w:t>
            </w:r>
          </w:p>
          <w:p w14:paraId="7DEE3EA1"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移动侦测：支持</w:t>
            </w:r>
          </w:p>
          <w:p w14:paraId="37E5B42E"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防护等级：IP67</w:t>
            </w:r>
          </w:p>
          <w:p w14:paraId="023E0EC6"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使用温度：-30℃～60℃（不开红外）；-30℃～40℃（开红外）</w:t>
            </w:r>
          </w:p>
          <w:p w14:paraId="21C96F0A" w14:textId="77777777" w:rsidR="007C6C66" w:rsidRPr="006508AE" w:rsidRDefault="00F079C2" w:rsidP="00EC32F3">
            <w:pPr>
              <w:pStyle w:val="ae"/>
              <w:widowControl/>
              <w:numPr>
                <w:ilvl w:val="0"/>
                <w:numId w:val="10"/>
              </w:numPr>
              <w:ind w:firstLineChars="0"/>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电源功率（最大）：DC12V±20% ，5W）</w:t>
            </w:r>
          </w:p>
          <w:p w14:paraId="47B59373"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2、40路8盘位录像机1台（20路2盘位H.265硬盘录像机）</w:t>
            </w:r>
          </w:p>
          <w:p w14:paraId="1BE671D4" w14:textId="77777777" w:rsidR="007C6C66" w:rsidRPr="006508AE" w:rsidRDefault="00F079C2" w:rsidP="00EC32F3">
            <w:pPr>
              <w:widowControl/>
              <w:numPr>
                <w:ilvl w:val="0"/>
                <w:numId w:val="9"/>
              </w:numPr>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POE供电交换机3台（1个千兆口+5个百兆POE供电口）</w:t>
            </w:r>
          </w:p>
          <w:p w14:paraId="72A99DB1" w14:textId="1513B454" w:rsidR="007C6C66" w:rsidRPr="006508AE" w:rsidRDefault="00F079C2" w:rsidP="00363452">
            <w:pPr>
              <w:widowControl/>
              <w:numPr>
                <w:ilvl w:val="0"/>
                <w:numId w:val="9"/>
              </w:numPr>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szCs w:val="21"/>
              </w:rPr>
              <w:t>监控专用硬盘</w:t>
            </w:r>
            <w:r w:rsidRPr="006508AE">
              <w:rPr>
                <w:rFonts w:asciiTheme="minorEastAsia" w:eastAsiaTheme="minorEastAsia" w:hAnsiTheme="minorEastAsia" w:cs="宋体" w:hint="eastAsia"/>
                <w:szCs w:val="21"/>
              </w:rPr>
              <w:t>8个（存储180天，WD 紫盘-8T-监控）</w:t>
            </w:r>
            <w:r w:rsidR="00363452" w:rsidRPr="006508AE">
              <w:rPr>
                <w:rFonts w:asciiTheme="minorEastAsia" w:eastAsiaTheme="minorEastAsia" w:hAnsiTheme="minorEastAsia" w:cs="宋体" w:hint="eastAsia"/>
                <w:szCs w:val="21"/>
              </w:rPr>
              <w:t>（参照或相当于）</w:t>
            </w:r>
          </w:p>
          <w:p w14:paraId="70137AAC" w14:textId="2E764CDE" w:rsidR="007C6C66" w:rsidRPr="006508AE" w:rsidRDefault="00F079C2" w:rsidP="00363452">
            <w:pPr>
              <w:widowControl/>
              <w:numPr>
                <w:ilvl w:val="0"/>
                <w:numId w:val="9"/>
              </w:numPr>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szCs w:val="21"/>
              </w:rPr>
              <w:t>管理电脑</w:t>
            </w:r>
            <w:r w:rsidRPr="006508AE">
              <w:rPr>
                <w:rFonts w:asciiTheme="minorEastAsia" w:eastAsiaTheme="minorEastAsia" w:hAnsiTheme="minorEastAsia" w:cs="宋体" w:hint="eastAsia"/>
                <w:szCs w:val="21"/>
              </w:rPr>
              <w:t>1台（I5-10400/4G/1T/集显/无光驱/DOS/三年保/20L机箱，23.8</w:t>
            </w:r>
            <w:r w:rsidR="008A06E7" w:rsidRPr="006508AE">
              <w:rPr>
                <w:rFonts w:asciiTheme="minorEastAsia" w:eastAsiaTheme="minorEastAsia" w:hAnsiTheme="minorEastAsia" w:cs="宋体" w:hint="eastAsia"/>
                <w:szCs w:val="21"/>
              </w:rPr>
              <w:t>英寸</w:t>
            </w:r>
            <w:r w:rsidRPr="006508AE">
              <w:rPr>
                <w:rFonts w:asciiTheme="minorEastAsia" w:eastAsiaTheme="minorEastAsia" w:hAnsiTheme="minorEastAsia" w:cs="宋体" w:hint="eastAsia"/>
                <w:szCs w:val="21"/>
              </w:rPr>
              <w:t>/1920*1080分辨率/VGA/接口/黑）</w:t>
            </w:r>
            <w:r w:rsidR="00363452" w:rsidRPr="006508AE">
              <w:rPr>
                <w:rFonts w:asciiTheme="minorEastAsia" w:eastAsiaTheme="minorEastAsia" w:hAnsiTheme="minorEastAsia" w:cs="宋体" w:hint="eastAsia"/>
                <w:szCs w:val="21"/>
              </w:rPr>
              <w:t>（参照或相当于）</w:t>
            </w:r>
          </w:p>
          <w:p w14:paraId="3655FD90" w14:textId="77777777" w:rsidR="007C6C66" w:rsidRPr="006508AE" w:rsidRDefault="00F079C2" w:rsidP="00EC32F3">
            <w:pPr>
              <w:widowControl/>
              <w:jc w:val="left"/>
              <w:textAlignment w:val="center"/>
              <w:rPr>
                <w:rFonts w:asciiTheme="minorEastAsia" w:eastAsiaTheme="minorEastAsia" w:hAnsiTheme="minorEastAsia" w:cs="宋体"/>
                <w:b/>
                <w:bCs/>
                <w:szCs w:val="21"/>
              </w:rPr>
            </w:pPr>
            <w:r w:rsidRPr="006508AE">
              <w:rPr>
                <w:rFonts w:asciiTheme="minorEastAsia" w:eastAsiaTheme="minorEastAsia" w:hAnsiTheme="minorEastAsia" w:cs="宋体" w:hint="eastAsia"/>
                <w:b/>
                <w:bCs/>
                <w:szCs w:val="21"/>
              </w:rPr>
              <w:t>综合布线</w:t>
            </w:r>
          </w:p>
          <w:p w14:paraId="1BED5881"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1、六类非屏蔽双绞线</w:t>
            </w:r>
            <w:r w:rsidRPr="006508AE">
              <w:rPr>
                <w:rFonts w:asciiTheme="minorEastAsia" w:eastAsiaTheme="minorEastAsia" w:hAnsiTheme="minorEastAsia" w:cs="宋体" w:hint="eastAsia"/>
                <w:szCs w:val="21"/>
              </w:rPr>
              <w:tab/>
              <w:t xml:space="preserve"> 305米/箱 1</w:t>
            </w:r>
            <w:r w:rsidRPr="006508AE">
              <w:rPr>
                <w:rFonts w:asciiTheme="minorEastAsia" w:eastAsiaTheme="minorEastAsia" w:hAnsiTheme="minorEastAsia" w:cs="宋体"/>
                <w:szCs w:val="21"/>
              </w:rPr>
              <w:t>0</w:t>
            </w:r>
            <w:r w:rsidRPr="006508AE">
              <w:rPr>
                <w:rFonts w:asciiTheme="minorEastAsia" w:eastAsiaTheme="minorEastAsia" w:hAnsiTheme="minorEastAsia" w:cs="宋体" w:hint="eastAsia"/>
                <w:szCs w:val="21"/>
              </w:rPr>
              <w:t>0箱，使用三色外皮区分不同种网络。</w:t>
            </w:r>
          </w:p>
          <w:p w14:paraId="7B690282"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2、金属桥架</w:t>
            </w:r>
            <w:r w:rsidRPr="006508AE">
              <w:rPr>
                <w:rFonts w:asciiTheme="minorEastAsia" w:eastAsiaTheme="minorEastAsia" w:hAnsiTheme="minorEastAsia" w:cs="宋体" w:hint="eastAsia"/>
                <w:szCs w:val="21"/>
              </w:rPr>
              <w:tab/>
              <w:t>300x150x1.2 500米</w:t>
            </w:r>
          </w:p>
          <w:p w14:paraId="06923788" w14:textId="77777777" w:rsidR="007C6C66" w:rsidRPr="006508AE" w:rsidRDefault="00F079C2" w:rsidP="00EC32F3">
            <w:pPr>
              <w:widowControl/>
              <w:jc w:val="left"/>
              <w:textAlignment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3、零星材料</w:t>
            </w:r>
            <w:r w:rsidRPr="006508AE">
              <w:rPr>
                <w:rFonts w:asciiTheme="minorEastAsia" w:eastAsiaTheme="minorEastAsia" w:hAnsiTheme="minorEastAsia" w:cs="宋体" w:hint="eastAsia"/>
                <w:szCs w:val="21"/>
              </w:rPr>
              <w:tab/>
              <w:t>综合布线零星材料一批，</w:t>
            </w:r>
            <w:r w:rsidRPr="006508AE">
              <w:rPr>
                <w:rFonts w:asciiTheme="minorEastAsia" w:eastAsiaTheme="minorEastAsia" w:hAnsiTheme="minorEastAsia" w:cs="宋体"/>
                <w:szCs w:val="21"/>
              </w:rPr>
              <w:t>具体按实际现场进行定制</w:t>
            </w:r>
          </w:p>
        </w:tc>
      </w:tr>
      <w:tr w:rsidR="006508AE" w:rsidRPr="006508AE" w14:paraId="2D0F6651" w14:textId="77777777">
        <w:trPr>
          <w:trHeight w:val="20"/>
        </w:trPr>
        <w:tc>
          <w:tcPr>
            <w:tcW w:w="8528" w:type="dxa"/>
            <w:gridSpan w:val="5"/>
            <w:tcBorders>
              <w:top w:val="single" w:sz="4" w:space="0" w:color="auto"/>
              <w:left w:val="single" w:sz="4" w:space="0" w:color="auto"/>
              <w:bottom w:val="single" w:sz="4" w:space="0" w:color="auto"/>
              <w:right w:val="single" w:sz="4" w:space="0" w:color="auto"/>
            </w:tcBorders>
            <w:vAlign w:val="center"/>
          </w:tcPr>
          <w:p w14:paraId="02DB2B0E" w14:textId="77777777" w:rsidR="007C6C66" w:rsidRPr="006508AE" w:rsidRDefault="00F079C2" w:rsidP="00EC32F3">
            <w:pPr>
              <w:rPr>
                <w:rFonts w:asciiTheme="minorEastAsia" w:eastAsiaTheme="minorEastAsia" w:hAnsiTheme="minorEastAsia" w:cs="宋体"/>
                <w:b/>
                <w:szCs w:val="21"/>
              </w:rPr>
            </w:pPr>
            <w:r w:rsidRPr="006508AE">
              <w:rPr>
                <w:rFonts w:asciiTheme="minorEastAsia" w:eastAsiaTheme="minorEastAsia" w:hAnsiTheme="minorEastAsia" w:cs="宋体" w:hint="eastAsia"/>
                <w:b/>
                <w:szCs w:val="21"/>
              </w:rPr>
              <w:lastRenderedPageBreak/>
              <w:t>二、涉及项目的其他要求</w:t>
            </w:r>
          </w:p>
        </w:tc>
      </w:tr>
      <w:tr w:rsidR="006508AE" w:rsidRPr="006508AE" w14:paraId="47C75F84" w14:textId="77777777">
        <w:trPr>
          <w:trHeight w:val="20"/>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2D50E0A"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为落实政府采购政策需满足的要求</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02887399"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具体见本采购文件“供应商须知”。</w:t>
            </w:r>
          </w:p>
        </w:tc>
      </w:tr>
      <w:tr w:rsidR="006508AE" w:rsidRPr="006508AE" w14:paraId="0A31BD14" w14:textId="77777777">
        <w:trPr>
          <w:trHeight w:val="20"/>
        </w:trPr>
        <w:tc>
          <w:tcPr>
            <w:tcW w:w="1951" w:type="dxa"/>
            <w:gridSpan w:val="3"/>
            <w:tcBorders>
              <w:top w:val="single" w:sz="4" w:space="0" w:color="auto"/>
              <w:left w:val="single" w:sz="4" w:space="0" w:color="auto"/>
              <w:bottom w:val="single" w:sz="4" w:space="0" w:color="auto"/>
              <w:right w:val="single" w:sz="4" w:space="0" w:color="auto"/>
            </w:tcBorders>
            <w:vAlign w:val="center"/>
          </w:tcPr>
          <w:p w14:paraId="46A827DE"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规范标准</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3C0E431E"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采购标的需执行的国家标准、行业标准、地方标准或者其他标准、规范。多项标准的，按最新标准或较高标准执行。</w:t>
            </w:r>
          </w:p>
        </w:tc>
      </w:tr>
      <w:tr w:rsidR="006508AE" w:rsidRPr="006508AE" w14:paraId="5A481662" w14:textId="77777777">
        <w:trPr>
          <w:trHeight w:val="20"/>
        </w:trPr>
        <w:tc>
          <w:tcPr>
            <w:tcW w:w="1951" w:type="dxa"/>
            <w:gridSpan w:val="3"/>
            <w:tcBorders>
              <w:top w:val="single" w:sz="4" w:space="0" w:color="auto"/>
              <w:left w:val="single" w:sz="4" w:space="0" w:color="auto"/>
              <w:bottom w:val="single" w:sz="4" w:space="0" w:color="auto"/>
              <w:right w:val="single" w:sz="4" w:space="0" w:color="auto"/>
            </w:tcBorders>
            <w:vAlign w:val="center"/>
          </w:tcPr>
          <w:p w14:paraId="312F6050"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采购标的需满足的</w:t>
            </w:r>
            <w:r w:rsidRPr="006508AE">
              <w:rPr>
                <w:rFonts w:asciiTheme="minorEastAsia" w:eastAsiaTheme="minorEastAsia" w:hAnsiTheme="minorEastAsia" w:cs="宋体" w:hint="eastAsia"/>
                <w:szCs w:val="21"/>
              </w:rPr>
              <w:lastRenderedPageBreak/>
              <w:t>质量、安全、技术规格、物理特性等</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018EB1CF"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lastRenderedPageBreak/>
              <w:t>见本表“项目需要及技术需求”。</w:t>
            </w:r>
          </w:p>
        </w:tc>
      </w:tr>
      <w:tr w:rsidR="006508AE" w:rsidRPr="006508AE" w14:paraId="41BA707E" w14:textId="77777777">
        <w:trPr>
          <w:trHeight w:val="20"/>
        </w:trPr>
        <w:tc>
          <w:tcPr>
            <w:tcW w:w="1951" w:type="dxa"/>
            <w:gridSpan w:val="3"/>
            <w:tcBorders>
              <w:top w:val="single" w:sz="4" w:space="0" w:color="auto"/>
              <w:left w:val="single" w:sz="4" w:space="0" w:color="auto"/>
              <w:bottom w:val="single" w:sz="4" w:space="0" w:color="auto"/>
              <w:right w:val="single" w:sz="4" w:space="0" w:color="auto"/>
            </w:tcBorders>
            <w:vAlign w:val="center"/>
          </w:tcPr>
          <w:p w14:paraId="1A8F92AF"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lastRenderedPageBreak/>
              <w:t>采购标的验收标准</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10FB03CA"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08CD296A"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2、验收所需工具、器材由成交供应商自理；各项性能指标达到技术要求的，由供需双方共同签字认可，现场验收；提供全套说明书并包括简易的中文操作说明和注意事项；</w:t>
            </w:r>
          </w:p>
        </w:tc>
      </w:tr>
      <w:tr w:rsidR="006508AE" w:rsidRPr="006508AE" w14:paraId="7D8D4009" w14:textId="77777777">
        <w:trPr>
          <w:trHeight w:val="20"/>
        </w:trPr>
        <w:tc>
          <w:tcPr>
            <w:tcW w:w="8528" w:type="dxa"/>
            <w:gridSpan w:val="5"/>
            <w:tcBorders>
              <w:top w:val="single" w:sz="4" w:space="0" w:color="auto"/>
              <w:left w:val="single" w:sz="4" w:space="0" w:color="auto"/>
              <w:bottom w:val="single" w:sz="4" w:space="0" w:color="auto"/>
              <w:right w:val="single" w:sz="4" w:space="0" w:color="auto"/>
            </w:tcBorders>
            <w:vAlign w:val="center"/>
          </w:tcPr>
          <w:p w14:paraId="287A7953" w14:textId="77777777" w:rsidR="007C6C66" w:rsidRPr="006508AE" w:rsidRDefault="00F079C2" w:rsidP="00EC32F3">
            <w:pPr>
              <w:rPr>
                <w:rFonts w:asciiTheme="minorEastAsia" w:eastAsiaTheme="minorEastAsia" w:hAnsiTheme="minorEastAsia" w:cs="宋体"/>
                <w:b/>
                <w:szCs w:val="21"/>
              </w:rPr>
            </w:pPr>
            <w:r w:rsidRPr="006508AE">
              <w:rPr>
                <w:rFonts w:asciiTheme="minorEastAsia" w:eastAsiaTheme="minorEastAsia" w:hAnsiTheme="minorEastAsia" w:cs="宋体" w:hint="eastAsia"/>
                <w:b/>
                <w:szCs w:val="21"/>
              </w:rPr>
              <w:t>三、</w:t>
            </w:r>
            <w:r w:rsidR="000415A1" w:rsidRPr="006508AE">
              <w:rPr>
                <w:rFonts w:asciiTheme="minorEastAsia" w:eastAsiaTheme="minorEastAsia" w:hAnsiTheme="minorEastAsia" w:cs="宋体" w:hint="eastAsia"/>
                <w:b/>
                <w:szCs w:val="21"/>
              </w:rPr>
              <w:t>▲</w:t>
            </w:r>
            <w:r w:rsidRPr="006508AE">
              <w:rPr>
                <w:rFonts w:asciiTheme="minorEastAsia" w:eastAsiaTheme="minorEastAsia" w:hAnsiTheme="minorEastAsia" w:cs="宋体" w:hint="eastAsia"/>
                <w:b/>
                <w:szCs w:val="21"/>
              </w:rPr>
              <w:t>商务条款</w:t>
            </w:r>
          </w:p>
        </w:tc>
      </w:tr>
      <w:tr w:rsidR="006508AE" w:rsidRPr="006508AE" w14:paraId="24AC4967"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2EDEA623"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b/>
                <w:szCs w:val="21"/>
              </w:rPr>
              <w:t>▲</w:t>
            </w:r>
            <w:r w:rsidRPr="006508AE">
              <w:rPr>
                <w:rFonts w:asciiTheme="minorEastAsia" w:eastAsiaTheme="minorEastAsia" w:hAnsiTheme="minorEastAsia" w:cs="宋体" w:hint="eastAsia"/>
                <w:szCs w:val="21"/>
              </w:rPr>
              <w:t>质保期</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2E9852C6"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按国家有关规定或厂家承诺实行“三包”，除货物需求一览表特别注明除外，质保期从验收合格之日起整机不少于</w:t>
            </w:r>
            <w:r w:rsidRPr="006508AE">
              <w:rPr>
                <w:rFonts w:asciiTheme="minorEastAsia" w:eastAsiaTheme="minorEastAsia" w:hAnsiTheme="minorEastAsia" w:cs="宋体"/>
                <w:szCs w:val="21"/>
              </w:rPr>
              <w:t>3</w:t>
            </w:r>
            <w:r w:rsidRPr="006508AE">
              <w:rPr>
                <w:rFonts w:asciiTheme="minorEastAsia" w:eastAsiaTheme="minorEastAsia" w:hAnsiTheme="minorEastAsia" w:cs="宋体" w:hint="eastAsia"/>
                <w:szCs w:val="21"/>
              </w:rPr>
              <w:t>年，质保期内全免费上门维修、免费更换零部件。</w:t>
            </w:r>
          </w:p>
        </w:tc>
      </w:tr>
      <w:tr w:rsidR="006508AE" w:rsidRPr="006508AE" w14:paraId="04D23AAC"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0088B53C"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交货时间及地点</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179D76D9"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交货时间：签订合同</w:t>
            </w:r>
            <w:r w:rsidRPr="006508AE">
              <w:rPr>
                <w:rFonts w:asciiTheme="minorEastAsia" w:eastAsiaTheme="minorEastAsia" w:hAnsiTheme="minorEastAsia" w:cs="宋体"/>
                <w:szCs w:val="21"/>
              </w:rPr>
              <w:t>之日起</w:t>
            </w:r>
            <w:r w:rsidRPr="006508AE">
              <w:rPr>
                <w:rFonts w:asciiTheme="minorEastAsia" w:eastAsiaTheme="minorEastAsia" w:hAnsiTheme="minorEastAsia" w:cs="宋体" w:hint="eastAsia"/>
                <w:szCs w:val="21"/>
              </w:rPr>
              <w:t>30天</w:t>
            </w:r>
            <w:r w:rsidRPr="006508AE">
              <w:rPr>
                <w:rFonts w:asciiTheme="minorEastAsia" w:eastAsiaTheme="minorEastAsia" w:hAnsiTheme="minorEastAsia" w:cs="宋体"/>
                <w:szCs w:val="21"/>
              </w:rPr>
              <w:t>内调试安装完毕</w:t>
            </w:r>
            <w:r w:rsidRPr="006508AE">
              <w:rPr>
                <w:rFonts w:asciiTheme="minorEastAsia" w:eastAsiaTheme="minorEastAsia" w:hAnsiTheme="minorEastAsia" w:cs="宋体" w:hint="eastAsia"/>
                <w:szCs w:val="21"/>
              </w:rPr>
              <w:t>。</w:t>
            </w:r>
          </w:p>
          <w:p w14:paraId="0EE51138"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地点：广西区采购人指定地点</w:t>
            </w:r>
          </w:p>
        </w:tc>
      </w:tr>
      <w:tr w:rsidR="006508AE" w:rsidRPr="006508AE" w14:paraId="67EF493B"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10217F7D"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售后技术服务要求</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70249392"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1、免费送货上门，送至用户指定地点（确切的楼层及房间号），免费厂商授权的技术人员现场安装、调试，并在用户实验室或工作场所免费培训技术操作人员。所需工具、器材由中标供应商自理；</w:t>
            </w:r>
          </w:p>
          <w:p w14:paraId="463E303A"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2、各项性能指标达到技术要求的，由供需双方共同签字认可，现场验收；提供全套说明书并包括简易的操作说明和注意事项</w:t>
            </w:r>
          </w:p>
          <w:p w14:paraId="5ACCFDC1"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3、质量保证必须按照竞标文件和合同约定的品牌、规格供货，并且对于所提供产品保证均为代理厂家原装正品，如出现以次充好等违约现象，用户将取消其供货资格。</w:t>
            </w:r>
          </w:p>
          <w:p w14:paraId="052FC968"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4、提供货物须符合国家有关标准。若所供货物出现质量问题，采购人有权要求成交供应商在3个工作日整改，并发出书面警告通知，所供货物再次出现质量问题，采购人有权取消</w:t>
            </w:r>
            <w:r w:rsidRPr="006508AE">
              <w:rPr>
                <w:rFonts w:asciiTheme="minorEastAsia" w:eastAsiaTheme="minorEastAsia" w:hAnsiTheme="minorEastAsia" w:cs="宋体" w:hint="eastAsia"/>
                <w:szCs w:val="21"/>
              </w:rPr>
              <w:t>成交</w:t>
            </w:r>
            <w:r w:rsidRPr="006508AE">
              <w:rPr>
                <w:rFonts w:asciiTheme="minorEastAsia" w:eastAsiaTheme="minorEastAsia" w:hAnsiTheme="minorEastAsia" w:cs="宋体" w:hint="eastAsia"/>
                <w:bCs/>
                <w:szCs w:val="21"/>
              </w:rPr>
              <w:t>供应商资格。</w:t>
            </w:r>
          </w:p>
          <w:p w14:paraId="154E4AAA"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5、安排回访，解决用户在工作中的实际困难。交流产品的使用心得，了解其所提供产品的的质量情况并及时反馈给厂家。</w:t>
            </w:r>
          </w:p>
          <w:p w14:paraId="779311DA" w14:textId="77777777" w:rsidR="007C6C66" w:rsidRPr="006508AE" w:rsidRDefault="00F079C2" w:rsidP="00EC32F3">
            <w:pPr>
              <w:adjustRightInd w:val="0"/>
              <w:snapToGrid w:val="0"/>
              <w:ind w:left="315" w:hangingChars="150" w:hanging="315"/>
              <w:rPr>
                <w:rFonts w:asciiTheme="minorEastAsia" w:eastAsiaTheme="minorEastAsia" w:hAnsiTheme="minorEastAsia" w:cs="宋体"/>
                <w:bCs/>
                <w:szCs w:val="21"/>
              </w:rPr>
            </w:pPr>
            <w:r w:rsidRPr="006508AE">
              <w:rPr>
                <w:rFonts w:asciiTheme="minorEastAsia" w:eastAsiaTheme="minorEastAsia" w:hAnsiTheme="minorEastAsia" w:cs="宋体" w:hint="eastAsia"/>
                <w:bCs/>
                <w:szCs w:val="21"/>
              </w:rPr>
              <w:t>6、如产品在使用过程中出现任何问题，</w:t>
            </w:r>
            <w:r w:rsidRPr="006508AE">
              <w:rPr>
                <w:rFonts w:asciiTheme="minorEastAsia" w:eastAsiaTheme="minorEastAsia" w:hAnsiTheme="minorEastAsia" w:cs="宋体" w:hint="eastAsia"/>
                <w:szCs w:val="21"/>
              </w:rPr>
              <w:t>成交供应商</w:t>
            </w:r>
            <w:r w:rsidRPr="006508AE">
              <w:rPr>
                <w:rFonts w:asciiTheme="minorEastAsia" w:eastAsiaTheme="minorEastAsia" w:hAnsiTheme="minorEastAsia" w:cs="宋体" w:hint="eastAsia"/>
                <w:bCs/>
                <w:szCs w:val="21"/>
              </w:rPr>
              <w:t>将会随时作出电话回应，并在24小时直接到用户了解情况，积极主动帮助用户在最短时间内解决问题。</w:t>
            </w:r>
          </w:p>
          <w:p w14:paraId="6020DDF1" w14:textId="77777777" w:rsidR="007C6C66" w:rsidRPr="006508AE" w:rsidRDefault="00F079C2" w:rsidP="00EC32F3">
            <w:pPr>
              <w:pStyle w:val="a6"/>
              <w:adjustRightInd w:val="0"/>
              <w:snapToGrid w:val="0"/>
              <w:ind w:left="315" w:hangingChars="150" w:hanging="315"/>
              <w:rPr>
                <w:rFonts w:asciiTheme="minorEastAsia" w:eastAsiaTheme="minorEastAsia" w:hAnsiTheme="minorEastAsia" w:cs="宋体"/>
                <w:sz w:val="21"/>
              </w:rPr>
            </w:pPr>
            <w:r w:rsidRPr="006508AE">
              <w:rPr>
                <w:rFonts w:asciiTheme="minorEastAsia" w:eastAsiaTheme="minorEastAsia" w:hAnsiTheme="minorEastAsia" w:cs="宋体" w:hint="eastAsia"/>
                <w:bCs/>
                <w:sz w:val="21"/>
              </w:rPr>
              <w:lastRenderedPageBreak/>
              <w:t>7、保质期内涉及产品质量问题供货方无条件退换。</w:t>
            </w:r>
          </w:p>
        </w:tc>
      </w:tr>
      <w:tr w:rsidR="006508AE" w:rsidRPr="006508AE" w14:paraId="0FC0957C"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61D93EBD"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b/>
                <w:szCs w:val="21"/>
              </w:rPr>
              <w:lastRenderedPageBreak/>
              <w:t>▲</w:t>
            </w:r>
            <w:r w:rsidRPr="006508AE">
              <w:rPr>
                <w:rFonts w:asciiTheme="minorEastAsia" w:eastAsiaTheme="minorEastAsia" w:hAnsiTheme="minorEastAsia" w:cs="宋体" w:hint="eastAsia"/>
                <w:szCs w:val="21"/>
              </w:rPr>
              <w:t>付款条件</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6648BE7C"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合同签订生效以及项目具备实施条件后15个日历日内，采购人预付20%合同款，项目所有设备验收合格后支付剩余50%合同款，项目完成所有验收合格后支付剩余30%合同款。每次付款后7个工作日内成交供应商开具相应发票给采购人。</w:t>
            </w:r>
          </w:p>
        </w:tc>
      </w:tr>
      <w:tr w:rsidR="006508AE" w:rsidRPr="006508AE" w14:paraId="3E79493E"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6A3361E1"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b/>
                <w:szCs w:val="21"/>
              </w:rPr>
              <w:t>▲</w:t>
            </w:r>
            <w:r w:rsidRPr="006508AE">
              <w:rPr>
                <w:rFonts w:asciiTheme="minorEastAsia" w:eastAsiaTheme="minorEastAsia" w:hAnsiTheme="minorEastAsia" w:cs="宋体" w:hint="eastAsia"/>
                <w:szCs w:val="21"/>
              </w:rPr>
              <w:t>报价及其他要求</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503ED88B"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竞标报价为采购人指定地点的现场交货价，包括：</w:t>
            </w:r>
          </w:p>
          <w:p w14:paraId="1606243D"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（1）货物的价格；</w:t>
            </w:r>
          </w:p>
          <w:p w14:paraId="04A9068A"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（2）货物的标准附件、备品备件、专用工具的价格；</w:t>
            </w:r>
          </w:p>
          <w:p w14:paraId="636C8F75"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（3）运输、装卸、调试、技术支持、售后服务、涉及安装的器材设备，所有安装的材料、配件、人工费、到现场验收等费用；</w:t>
            </w:r>
          </w:p>
          <w:p w14:paraId="56C8659A"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（4）必要的保险费用和各项税费；</w:t>
            </w:r>
          </w:p>
          <w:p w14:paraId="60EEA693"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（5）为便于竞标，表中所列货物种类（项号）、规格及数量为采购人采购的一部分或虚拟的数量，成交供应商按采购人的具体需求供货，所列货物的报价为供货价。</w:t>
            </w:r>
          </w:p>
        </w:tc>
      </w:tr>
      <w:tr w:rsidR="006508AE" w:rsidRPr="006508AE" w14:paraId="0BFE4E2D"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4DFBA252"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▲证明</w:t>
            </w:r>
            <w:r w:rsidRPr="006508AE">
              <w:rPr>
                <w:rFonts w:asciiTheme="minorEastAsia" w:eastAsiaTheme="minorEastAsia" w:hAnsiTheme="minorEastAsia" w:cs="宋体"/>
                <w:szCs w:val="21"/>
              </w:rPr>
              <w:t>材料</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498EF29D" w14:textId="77777777" w:rsidR="007C6C66" w:rsidRPr="006508AE" w:rsidRDefault="00F079C2" w:rsidP="00EC32F3">
            <w:pPr>
              <w:rPr>
                <w:rFonts w:asciiTheme="minorEastAsia" w:eastAsiaTheme="minorEastAsia" w:hAnsiTheme="minorEastAsia" w:cs="宋体"/>
                <w:szCs w:val="21"/>
              </w:rPr>
            </w:pPr>
            <w:r w:rsidRPr="006508AE">
              <w:rPr>
                <w:rFonts w:hint="eastAsia"/>
              </w:rPr>
              <w:t>本项</w:t>
            </w:r>
            <w:r w:rsidRPr="006508AE">
              <w:rPr>
                <w:rFonts w:asciiTheme="minorEastAsia" w:eastAsiaTheme="minorEastAsia" w:hAnsiTheme="minorEastAsia" w:hint="eastAsia"/>
              </w:rPr>
              <w:t>目1-4项</w:t>
            </w:r>
            <w:r w:rsidRPr="006508AE">
              <w:rPr>
                <w:rFonts w:asciiTheme="minorEastAsia" w:eastAsiaTheme="minorEastAsia" w:hAnsiTheme="minorEastAsia"/>
              </w:rPr>
              <w:t>产品须</w:t>
            </w:r>
            <w:r w:rsidRPr="006508AE">
              <w:rPr>
                <w:rFonts w:asciiTheme="minorEastAsia" w:eastAsiaTheme="minorEastAsia" w:hAnsiTheme="minorEastAsia" w:hint="eastAsia"/>
              </w:rPr>
              <w:t>厂家</w:t>
            </w:r>
            <w:r w:rsidRPr="006508AE">
              <w:rPr>
                <w:rFonts w:asciiTheme="minorEastAsia" w:eastAsiaTheme="minorEastAsia" w:hAnsiTheme="minorEastAsia"/>
              </w:rPr>
              <w:t>提</w:t>
            </w:r>
            <w:r w:rsidRPr="006508AE">
              <w:t>供</w:t>
            </w:r>
            <w:r w:rsidRPr="006508AE">
              <w:rPr>
                <w:rFonts w:hint="eastAsia"/>
              </w:rPr>
              <w:t>安装</w:t>
            </w:r>
            <w:r w:rsidRPr="006508AE">
              <w:t>及售后</w:t>
            </w:r>
            <w:r w:rsidRPr="006508AE">
              <w:rPr>
                <w:rFonts w:hint="eastAsia"/>
              </w:rPr>
              <w:t>服务</w:t>
            </w:r>
            <w:r w:rsidRPr="006508AE">
              <w:t>，</w:t>
            </w:r>
            <w:r w:rsidRPr="006508AE">
              <w:rPr>
                <w:rFonts w:hint="eastAsia"/>
              </w:rPr>
              <w:t>供应商必须</w:t>
            </w:r>
            <w:r w:rsidRPr="006508AE">
              <w:t>承诺</w:t>
            </w:r>
            <w:r w:rsidRPr="006508AE">
              <w:rPr>
                <w:rFonts w:hint="eastAsia"/>
              </w:rPr>
              <w:t>在成交</w:t>
            </w:r>
            <w:r w:rsidRPr="006508AE">
              <w:t>签订合同后交货前必须提供产品生产厂家针对此项目的产品授权书及售后服务承诺函。</w:t>
            </w:r>
          </w:p>
        </w:tc>
      </w:tr>
      <w:tr w:rsidR="006508AE" w:rsidRPr="006508AE" w14:paraId="3339324D"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3609BF5C"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b/>
                <w:szCs w:val="21"/>
              </w:rPr>
              <w:t>▲</w:t>
            </w:r>
            <w:r w:rsidRPr="006508AE">
              <w:rPr>
                <w:rFonts w:asciiTheme="minorEastAsia" w:eastAsiaTheme="minorEastAsia" w:hAnsiTheme="minorEastAsia" w:cs="宋体" w:hint="eastAsia"/>
                <w:szCs w:val="21"/>
              </w:rPr>
              <w:t>产品技术要求及验收检查</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2EFEE9F0"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1、产品要求：产品技术指标均应符合现行相关要求。</w:t>
            </w:r>
          </w:p>
          <w:p w14:paraId="04617AE7"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2、产品到达现场后，成交供应商应在采购人单位人员在场情况下当面开箱，共同清点、检查外观，作出开箱记录，双方签字确认。成交供应商应保证货物到达采购人所在地完好无损符合采购要求及响应文件承诺，如有缺漏、损坏、不合格、不满足采购文件及响应文件承诺的产品，由成交供应商负责调换、补齐或赔偿。</w:t>
            </w:r>
          </w:p>
          <w:p w14:paraId="2AB493CF"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3、抽查方式：采购人通过随机抽样检查，如确定有产品存在质量问题，且采购人有权</w:t>
            </w:r>
            <w:r w:rsidRPr="006508AE">
              <w:rPr>
                <w:rStyle w:val="ab"/>
                <w:rFonts w:asciiTheme="minorEastAsia" w:eastAsiaTheme="minorEastAsia" w:hAnsiTheme="minorEastAsia" w:cs="宋体" w:hint="eastAsia"/>
              </w:rPr>
              <w:t>取消合同并向成交人索取违约赔偿</w:t>
            </w:r>
            <w:r w:rsidRPr="006508AE">
              <w:rPr>
                <w:rFonts w:asciiTheme="minorEastAsia" w:eastAsiaTheme="minorEastAsia" w:hAnsiTheme="minorEastAsia" w:cs="宋体" w:hint="eastAsia"/>
                <w:szCs w:val="21"/>
              </w:rPr>
              <w:t>。</w:t>
            </w:r>
          </w:p>
          <w:p w14:paraId="6C974643" w14:textId="77777777" w:rsidR="007C6C66" w:rsidRPr="006508AE" w:rsidRDefault="00F079C2" w:rsidP="00EC32F3">
            <w:pPr>
              <w:ind w:left="315" w:hangingChars="150" w:hanging="315"/>
              <w:rPr>
                <w:rFonts w:asciiTheme="minorEastAsia" w:eastAsiaTheme="minorEastAsia" w:hAnsiTheme="minorEastAsia" w:cs="宋体"/>
                <w:szCs w:val="21"/>
                <w:shd w:val="clear" w:color="auto" w:fill="FFFFFF"/>
              </w:rPr>
            </w:pPr>
            <w:r w:rsidRPr="006508AE">
              <w:rPr>
                <w:rFonts w:asciiTheme="minorEastAsia" w:eastAsiaTheme="minorEastAsia" w:hAnsiTheme="minorEastAsia" w:cs="宋体" w:hint="eastAsia"/>
                <w:szCs w:val="21"/>
              </w:rPr>
              <w:t>4、</w:t>
            </w:r>
            <w:r w:rsidRPr="006508AE">
              <w:rPr>
                <w:rFonts w:asciiTheme="minorEastAsia" w:eastAsiaTheme="minorEastAsia" w:hAnsiTheme="minorEastAsia" w:cs="宋体" w:hint="eastAsia"/>
                <w:szCs w:val="21"/>
                <w:shd w:val="clear" w:color="auto" w:fill="FFFFFF"/>
              </w:rPr>
              <w:t>成交供应商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供应商承担所有责任和费用，采购人保留进一步追究责任的权利。</w:t>
            </w:r>
          </w:p>
          <w:p w14:paraId="026F5EEC"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5、成交供应商应提供货物的有效检验文件，经采购人认可后，与竞争性谈判文件要求、响应文件承诺、合同的性能指标一起作为货物验收标准，采购人视实际情况而确定抽取货物，按以上要求进行复检与性能测试，成交供应商应派出有经验的、高水平的技术人员协助此项工作。采购人各接收点对货物验收合格后，双方共同签署验收合格证书。如成交供应商提供的货物与货物的</w:t>
            </w:r>
            <w:r w:rsidRPr="006508AE">
              <w:rPr>
                <w:rFonts w:asciiTheme="minorEastAsia" w:eastAsiaTheme="minorEastAsia" w:hAnsiTheme="minorEastAsia" w:cs="宋体" w:hint="eastAsia"/>
                <w:szCs w:val="21"/>
              </w:rPr>
              <w:lastRenderedPageBreak/>
              <w:t>有效检验文件、竞争性谈判文件要求、响应文件承诺、合同的性能指标任何一项不符的以及采购人对货物进行现场抽样检测不合格，采购人均将视同验收不合格，整批货物作退回处理，并将情况报财政部门列入政府采购失信名单。</w:t>
            </w:r>
          </w:p>
          <w:p w14:paraId="05992A7A"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6、采购人需要制造商对成交供应商交付的产品或服务（包括质量、参数等）进行确认的，制造商应予以配合并出具书面意见，相关配合事项由成交供应商与制造商协调。</w:t>
            </w:r>
          </w:p>
          <w:p w14:paraId="5FFF3A46"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7、产品包装材料归采购人所有。</w:t>
            </w:r>
          </w:p>
          <w:p w14:paraId="5D6B89DA" w14:textId="77777777" w:rsidR="007C6C66" w:rsidRPr="006508AE" w:rsidRDefault="00F079C2" w:rsidP="00EC32F3">
            <w:pPr>
              <w:ind w:left="315" w:hangingChars="150" w:hanging="315"/>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8、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14:paraId="01945979" w14:textId="77777777" w:rsidR="007C6C66" w:rsidRPr="006508AE" w:rsidRDefault="00F079C2" w:rsidP="00EC32F3">
            <w:pPr>
              <w:ind w:left="273" w:hangingChars="130" w:hanging="273"/>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9、</w:t>
            </w:r>
            <w:r w:rsidRPr="006508AE">
              <w:rPr>
                <w:rFonts w:asciiTheme="minorEastAsia" w:eastAsiaTheme="minorEastAsia" w:hAnsiTheme="minorEastAsia" w:cs="宋体" w:hint="eastAsia"/>
                <w:szCs w:val="21"/>
                <w:shd w:val="clear" w:color="auto" w:fill="FFFFFF"/>
              </w:rPr>
              <w:t>验收过程中所产生的一切费用均由成交供应商承担。报价时应考虑相关费用。</w:t>
            </w:r>
          </w:p>
        </w:tc>
      </w:tr>
      <w:tr w:rsidR="006508AE" w:rsidRPr="006508AE" w14:paraId="50BD4B0C" w14:textId="77777777">
        <w:trPr>
          <w:trHeight w:val="20"/>
        </w:trPr>
        <w:tc>
          <w:tcPr>
            <w:tcW w:w="8528" w:type="dxa"/>
            <w:gridSpan w:val="5"/>
            <w:tcBorders>
              <w:top w:val="single" w:sz="4" w:space="0" w:color="auto"/>
              <w:left w:val="single" w:sz="4" w:space="0" w:color="auto"/>
              <w:bottom w:val="single" w:sz="4" w:space="0" w:color="auto"/>
              <w:right w:val="single" w:sz="4" w:space="0" w:color="auto"/>
            </w:tcBorders>
            <w:vAlign w:val="center"/>
          </w:tcPr>
          <w:p w14:paraId="344B886B" w14:textId="77777777" w:rsidR="007C6C66" w:rsidRPr="006508AE" w:rsidRDefault="00F079C2" w:rsidP="00EC32F3">
            <w:pPr>
              <w:rPr>
                <w:rFonts w:asciiTheme="minorEastAsia" w:eastAsiaTheme="minorEastAsia" w:hAnsiTheme="minorEastAsia" w:cs="宋体"/>
                <w:szCs w:val="21"/>
              </w:rPr>
            </w:pPr>
            <w:r w:rsidRPr="006508AE">
              <w:rPr>
                <w:rFonts w:asciiTheme="minorEastAsia" w:eastAsiaTheme="minorEastAsia" w:hAnsiTheme="minorEastAsia" w:cs="宋体" w:hint="eastAsia"/>
                <w:b/>
                <w:szCs w:val="21"/>
              </w:rPr>
              <w:lastRenderedPageBreak/>
              <w:t>四、采购人对项目的特殊要求及说明</w:t>
            </w:r>
          </w:p>
        </w:tc>
      </w:tr>
      <w:tr w:rsidR="006508AE" w:rsidRPr="006508AE" w14:paraId="3718BA01"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08F4E936"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说明</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36A37052" w14:textId="77777777" w:rsidR="007C6C66" w:rsidRPr="006508AE" w:rsidRDefault="00F079C2" w:rsidP="00EC32F3">
            <w:pPr>
              <w:ind w:firstLineChars="200" w:firstLine="420"/>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本项目不接受进口产品（即通过中国海关报关验放进入中国境内且产自关境外的整体产品，不含设备内部主要部件）参与竞标，如有此类产品参与投标的做无效标处理。</w:t>
            </w:r>
          </w:p>
        </w:tc>
      </w:tr>
      <w:tr w:rsidR="006508AE" w:rsidRPr="006508AE" w14:paraId="60BF0066"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4AA48564" w14:textId="77777777" w:rsidR="007C6C66" w:rsidRPr="006508AE" w:rsidRDefault="00F079C2" w:rsidP="00EC32F3">
            <w:pPr>
              <w:jc w:val="center"/>
              <w:rPr>
                <w:rFonts w:asciiTheme="minorEastAsia" w:eastAsiaTheme="minorEastAsia" w:hAnsiTheme="minorEastAsia" w:cs="宋体"/>
                <w:b/>
                <w:szCs w:val="21"/>
              </w:rPr>
            </w:pPr>
            <w:r w:rsidRPr="006508AE">
              <w:rPr>
                <w:rFonts w:asciiTheme="minorEastAsia" w:eastAsiaTheme="minorEastAsia" w:hAnsiTheme="minorEastAsia" w:cs="宋体" w:hint="eastAsia"/>
                <w:b/>
                <w:szCs w:val="21"/>
              </w:rPr>
              <w:t>核心产品</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249E1CAE" w14:textId="77777777" w:rsidR="007C6C66" w:rsidRPr="006508AE" w:rsidRDefault="00F079C2" w:rsidP="00EC32F3">
            <w:pPr>
              <w:ind w:firstLineChars="200" w:firstLine="422"/>
              <w:rPr>
                <w:rFonts w:asciiTheme="minorEastAsia" w:eastAsiaTheme="minorEastAsia" w:hAnsiTheme="minorEastAsia" w:cs="宋体"/>
                <w:b/>
                <w:szCs w:val="21"/>
              </w:rPr>
            </w:pPr>
            <w:r w:rsidRPr="006508AE">
              <w:rPr>
                <w:rFonts w:asciiTheme="minorEastAsia" w:eastAsiaTheme="minorEastAsia" w:hAnsiTheme="minorEastAsia" w:cs="宋体" w:hint="eastAsia"/>
                <w:b/>
                <w:szCs w:val="21"/>
              </w:rPr>
              <w:t>本项目</w:t>
            </w:r>
            <w:r w:rsidRPr="006508AE">
              <w:rPr>
                <w:rFonts w:asciiTheme="minorEastAsia" w:eastAsiaTheme="minorEastAsia" w:hAnsiTheme="minorEastAsia" w:cs="宋体" w:hint="eastAsia"/>
                <w:b/>
                <w:szCs w:val="21"/>
                <w:u w:val="single"/>
              </w:rPr>
              <w:t>第3项“24口汇聚交换机”</w:t>
            </w:r>
            <w:r w:rsidRPr="006508AE">
              <w:rPr>
                <w:rFonts w:asciiTheme="minorEastAsia" w:eastAsiaTheme="minorEastAsia" w:hAnsiTheme="minorEastAsia" w:cs="宋体" w:hint="eastAsia"/>
                <w:b/>
                <w:szCs w:val="21"/>
              </w:rPr>
              <w:t>为核心产品，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标的供应商，竞争性谈判文件未规定的采取随机抽取方式确定，其他响应文件作无效处理。</w:t>
            </w:r>
          </w:p>
        </w:tc>
      </w:tr>
      <w:tr w:rsidR="006508AE" w:rsidRPr="006508AE" w14:paraId="0A1ECE26" w14:textId="77777777">
        <w:trPr>
          <w:trHeight w:val="1274"/>
        </w:trPr>
        <w:tc>
          <w:tcPr>
            <w:tcW w:w="1101" w:type="dxa"/>
            <w:gridSpan w:val="2"/>
            <w:tcBorders>
              <w:top w:val="single" w:sz="4" w:space="0" w:color="auto"/>
              <w:left w:val="single" w:sz="4" w:space="0" w:color="auto"/>
              <w:bottom w:val="single" w:sz="4" w:space="0" w:color="auto"/>
              <w:right w:val="single" w:sz="4" w:space="0" w:color="auto"/>
            </w:tcBorders>
            <w:vAlign w:val="center"/>
          </w:tcPr>
          <w:p w14:paraId="1A7F23F2" w14:textId="77777777" w:rsidR="007C6C66" w:rsidRPr="006508AE" w:rsidRDefault="00F079C2" w:rsidP="00EC32F3">
            <w:pPr>
              <w:jc w:val="center"/>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资料要求</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1A92BB0E" w14:textId="77777777" w:rsidR="007C6C66" w:rsidRPr="006508AE" w:rsidRDefault="00F079C2" w:rsidP="00EC32F3">
            <w:pPr>
              <w:ind w:firstLineChars="200" w:firstLine="420"/>
              <w:rPr>
                <w:rFonts w:asciiTheme="minorEastAsia" w:eastAsiaTheme="minorEastAsia" w:hAnsiTheme="minorEastAsia" w:cs="宋体"/>
                <w:szCs w:val="21"/>
              </w:rPr>
            </w:pPr>
            <w:r w:rsidRPr="006508AE">
              <w:rPr>
                <w:rFonts w:asciiTheme="minorEastAsia" w:eastAsiaTheme="minorEastAsia" w:hAnsiTheme="minorEastAsia" w:cs="宋体" w:hint="eastAsia"/>
                <w:szCs w:val="21"/>
              </w:rPr>
              <w:t>响应文件中可提供设备生产商编写的有性能参数描述的产品说明书或彩页（应有详细的产品技术介绍、技术参数、产品图样照片等）。当响应文件提供的设备性能参数与该生产商提供的性能参数不符合时，以生产商资料为准。</w:t>
            </w:r>
            <w:r w:rsidRPr="006508AE">
              <w:rPr>
                <w:rFonts w:asciiTheme="minorEastAsia" w:eastAsiaTheme="minorEastAsia" w:hAnsiTheme="minorEastAsia" w:cs="宋体" w:hint="eastAsia"/>
                <w:b/>
                <w:szCs w:val="21"/>
              </w:rPr>
              <w:t>（“功能目标及技术指标”有要求的则按其要求）</w:t>
            </w:r>
          </w:p>
        </w:tc>
      </w:tr>
      <w:tr w:rsidR="006508AE" w:rsidRPr="006508AE" w14:paraId="54E1E9C8" w14:textId="77777777">
        <w:trPr>
          <w:trHeight w:val="20"/>
        </w:trPr>
        <w:tc>
          <w:tcPr>
            <w:tcW w:w="1101" w:type="dxa"/>
            <w:gridSpan w:val="2"/>
            <w:tcBorders>
              <w:top w:val="single" w:sz="4" w:space="0" w:color="auto"/>
              <w:left w:val="single" w:sz="4" w:space="0" w:color="auto"/>
              <w:bottom w:val="single" w:sz="4" w:space="0" w:color="auto"/>
              <w:right w:val="single" w:sz="4" w:space="0" w:color="auto"/>
            </w:tcBorders>
            <w:vAlign w:val="center"/>
          </w:tcPr>
          <w:p w14:paraId="5AD734E9" w14:textId="77777777" w:rsidR="007C6C66" w:rsidRPr="006508AE" w:rsidRDefault="00F079C2" w:rsidP="00EC32F3">
            <w:pPr>
              <w:jc w:val="center"/>
              <w:rPr>
                <w:rFonts w:ascii="宋体" w:hAnsi="宋体"/>
                <w:szCs w:val="21"/>
              </w:rPr>
            </w:pPr>
            <w:r w:rsidRPr="006508AE">
              <w:rPr>
                <w:rFonts w:ascii="宋体" w:hAnsi="宋体" w:hint="eastAsia"/>
                <w:szCs w:val="21"/>
              </w:rPr>
              <w:t>现场考察</w:t>
            </w:r>
          </w:p>
        </w:tc>
        <w:tc>
          <w:tcPr>
            <w:tcW w:w="7427" w:type="dxa"/>
            <w:gridSpan w:val="3"/>
            <w:tcBorders>
              <w:top w:val="single" w:sz="4" w:space="0" w:color="auto"/>
              <w:left w:val="single" w:sz="4" w:space="0" w:color="auto"/>
              <w:bottom w:val="single" w:sz="4" w:space="0" w:color="auto"/>
              <w:right w:val="single" w:sz="4" w:space="0" w:color="auto"/>
            </w:tcBorders>
            <w:vAlign w:val="center"/>
          </w:tcPr>
          <w:p w14:paraId="0D15B5D3" w14:textId="77777777"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本项目为保证各供应商能了解采购人现场情况,本项目可进行现场勘察，采购人统一组织现场勘察。供应商可参加采购人统一组织的现场考察，具体如下：</w:t>
            </w:r>
          </w:p>
          <w:p w14:paraId="14ED17B4" w14:textId="5B2678FA"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1、现场考察集合时间：202</w:t>
            </w:r>
            <w:r w:rsidRPr="006508AE">
              <w:rPr>
                <w:rFonts w:ascii="宋体" w:hAnsi="宋体"/>
                <w:szCs w:val="21"/>
              </w:rPr>
              <w:t>1</w:t>
            </w:r>
            <w:r w:rsidRPr="006508AE">
              <w:rPr>
                <w:rFonts w:ascii="宋体" w:hAnsi="宋体" w:hint="eastAsia"/>
                <w:szCs w:val="21"/>
              </w:rPr>
              <w:t>年</w:t>
            </w:r>
            <w:r w:rsidR="008A06E7" w:rsidRPr="006508AE">
              <w:rPr>
                <w:rFonts w:ascii="宋体" w:hAnsi="宋体"/>
                <w:szCs w:val="21"/>
              </w:rPr>
              <w:t>8</w:t>
            </w:r>
            <w:r w:rsidRPr="006508AE">
              <w:rPr>
                <w:rFonts w:ascii="宋体" w:hAnsi="宋体" w:hint="eastAsia"/>
                <w:szCs w:val="21"/>
              </w:rPr>
              <w:t>月</w:t>
            </w:r>
            <w:r w:rsidR="008A06E7" w:rsidRPr="006508AE">
              <w:rPr>
                <w:rFonts w:ascii="宋体" w:hAnsi="宋体"/>
                <w:szCs w:val="21"/>
              </w:rPr>
              <w:t>10</w:t>
            </w:r>
            <w:r w:rsidRPr="006508AE">
              <w:rPr>
                <w:rFonts w:ascii="宋体" w:hAnsi="宋体" w:hint="eastAsia"/>
                <w:szCs w:val="21"/>
              </w:rPr>
              <w:t>日（</w:t>
            </w:r>
            <w:r w:rsidR="008A06E7" w:rsidRPr="006508AE">
              <w:rPr>
                <w:rFonts w:ascii="宋体" w:hAnsi="宋体"/>
                <w:szCs w:val="21"/>
              </w:rPr>
              <w:t>15</w:t>
            </w:r>
            <w:r w:rsidRPr="006508AE">
              <w:rPr>
                <w:rFonts w:ascii="宋体" w:hAnsi="宋体" w:hint="eastAsia"/>
                <w:szCs w:val="21"/>
              </w:rPr>
              <w:t>时</w:t>
            </w:r>
            <w:r w:rsidR="008A06E7" w:rsidRPr="006508AE">
              <w:rPr>
                <w:rFonts w:ascii="宋体" w:hAnsi="宋体"/>
                <w:szCs w:val="21"/>
              </w:rPr>
              <w:t>00</w:t>
            </w:r>
            <w:r w:rsidRPr="006508AE">
              <w:rPr>
                <w:rFonts w:ascii="宋体" w:hAnsi="宋体" w:hint="eastAsia"/>
                <w:szCs w:val="21"/>
              </w:rPr>
              <w:t>分-1</w:t>
            </w:r>
            <w:r w:rsidR="008A06E7" w:rsidRPr="006508AE">
              <w:rPr>
                <w:rFonts w:ascii="宋体" w:hAnsi="宋体"/>
                <w:szCs w:val="21"/>
              </w:rPr>
              <w:t>5</w:t>
            </w:r>
            <w:r w:rsidRPr="006508AE">
              <w:rPr>
                <w:rFonts w:ascii="宋体" w:hAnsi="宋体" w:hint="eastAsia"/>
                <w:szCs w:val="21"/>
              </w:rPr>
              <w:t>时00分为集合时间，未在集合时间的不予接待，自行考察。</w:t>
            </w:r>
          </w:p>
          <w:p w14:paraId="66B302C5" w14:textId="2EE94F86"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2、现场考察集合地址：</w:t>
            </w:r>
            <w:r w:rsidR="008A06E7" w:rsidRPr="006508AE">
              <w:rPr>
                <w:rFonts w:ascii="宋体" w:hAnsi="宋体" w:hint="eastAsia"/>
                <w:szCs w:val="21"/>
              </w:rPr>
              <w:t>广西</w:t>
            </w:r>
            <w:r w:rsidR="008A06E7" w:rsidRPr="006508AE">
              <w:rPr>
                <w:rFonts w:ascii="宋体" w:hAnsi="宋体"/>
                <w:szCs w:val="21"/>
              </w:rPr>
              <w:t>南宁市民乐路</w:t>
            </w:r>
            <w:r w:rsidR="008A06E7" w:rsidRPr="006508AE">
              <w:rPr>
                <w:rFonts w:ascii="宋体" w:hAnsi="宋体" w:hint="eastAsia"/>
                <w:szCs w:val="21"/>
              </w:rPr>
              <w:t>1号</w:t>
            </w:r>
          </w:p>
          <w:p w14:paraId="7C7E2A1C" w14:textId="018F6D91"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3、联系人：</w:t>
            </w:r>
            <w:r w:rsidR="008A06E7" w:rsidRPr="006508AE">
              <w:rPr>
                <w:rFonts w:ascii="宋体" w:hAnsi="宋体" w:hint="eastAsia"/>
                <w:szCs w:val="21"/>
              </w:rPr>
              <w:t>廖高威</w:t>
            </w:r>
            <w:r w:rsidRPr="006508AE">
              <w:rPr>
                <w:rFonts w:ascii="宋体" w:hAnsi="宋体" w:hint="eastAsia"/>
                <w:szCs w:val="21"/>
              </w:rPr>
              <w:t>；联系电话：</w:t>
            </w:r>
            <w:r w:rsidR="008A06E7" w:rsidRPr="006508AE">
              <w:rPr>
                <w:rFonts w:ascii="宋体" w:hAnsi="宋体"/>
                <w:szCs w:val="21"/>
              </w:rPr>
              <w:t>17777186922</w:t>
            </w:r>
            <w:r w:rsidRPr="006508AE">
              <w:rPr>
                <w:rFonts w:ascii="宋体" w:hAnsi="宋体" w:hint="eastAsia"/>
                <w:szCs w:val="21"/>
              </w:rPr>
              <w:t>。</w:t>
            </w:r>
          </w:p>
          <w:p w14:paraId="0F227F9E" w14:textId="77777777"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4、供应商应自行前往项目所在地进行实地考察（费用自理），经实地考察后因自身原因考察不详细而导致竞标方案偏差、成交后不能履约等一切责任由</w:t>
            </w:r>
            <w:r w:rsidRPr="006508AE">
              <w:rPr>
                <w:rFonts w:ascii="宋体" w:hAnsi="宋体" w:hint="eastAsia"/>
                <w:szCs w:val="21"/>
              </w:rPr>
              <w:lastRenderedPageBreak/>
              <w:t>供应商自行承担。</w:t>
            </w:r>
          </w:p>
          <w:p w14:paraId="39868539" w14:textId="77777777"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5、如采购人向供应商提供的有关现场的数据和资料，是采购人现有的能被供应商利用的资料。采购人对供应商做出的任何推论、理解和结论均不负责任。</w:t>
            </w:r>
          </w:p>
          <w:p w14:paraId="78B1B7B7" w14:textId="77777777" w:rsidR="007C6C66" w:rsidRPr="006508AE" w:rsidRDefault="00F079C2" w:rsidP="00EC32F3">
            <w:pPr>
              <w:ind w:firstLineChars="200" w:firstLine="420"/>
              <w:jc w:val="left"/>
              <w:rPr>
                <w:rFonts w:ascii="宋体" w:hAnsi="宋体"/>
                <w:szCs w:val="21"/>
              </w:rPr>
            </w:pPr>
            <w:r w:rsidRPr="006508AE">
              <w:rPr>
                <w:rFonts w:ascii="宋体" w:hAnsi="宋体" w:hint="eastAsia"/>
                <w:szCs w:val="21"/>
              </w:rPr>
              <w:t>6、供应商可为考察目的进入采购单位的项目现场，但供应商不得因此使采购人承担有关的责任和蒙受损失。供应商自行承担现场考察的责任和风险。</w:t>
            </w:r>
          </w:p>
        </w:tc>
      </w:tr>
    </w:tbl>
    <w:p w14:paraId="79D272B2" w14:textId="77777777" w:rsidR="007C6C66" w:rsidRPr="006508AE" w:rsidRDefault="00F079C2">
      <w:pPr>
        <w:spacing w:line="440" w:lineRule="exact"/>
        <w:rPr>
          <w:rFonts w:ascii="宋体" w:hAnsi="宋体"/>
          <w:szCs w:val="21"/>
        </w:rPr>
      </w:pPr>
      <w:r w:rsidRPr="006508AE">
        <w:rPr>
          <w:rFonts w:ascii="宋体" w:hAnsi="宋体"/>
          <w:szCs w:val="21"/>
        </w:rPr>
        <w:lastRenderedPageBreak/>
        <w:br w:type="page"/>
      </w:r>
    </w:p>
    <w:p w14:paraId="19871D17" w14:textId="77777777" w:rsidR="007C6C66" w:rsidRPr="006508AE" w:rsidRDefault="00F079C2">
      <w:pPr>
        <w:pStyle w:val="2"/>
        <w:jc w:val="center"/>
      </w:pPr>
      <w:bookmarkStart w:id="13" w:name="_Toc73446890"/>
      <w:r w:rsidRPr="006508AE">
        <w:rPr>
          <w:rFonts w:hint="eastAsia"/>
        </w:rPr>
        <w:lastRenderedPageBreak/>
        <w:t>第四章评审程序和评定成交的标准</w:t>
      </w:r>
      <w:bookmarkEnd w:id="13"/>
    </w:p>
    <w:p w14:paraId="6F73A9BC" w14:textId="77777777" w:rsidR="007C6C66" w:rsidRPr="006508AE" w:rsidRDefault="00F079C2">
      <w:pPr>
        <w:ind w:firstLineChars="200" w:firstLine="422"/>
        <w:rPr>
          <w:rFonts w:ascii="宋体" w:hAnsi="宋体" w:cs="宋体"/>
          <w:b/>
          <w:szCs w:val="21"/>
        </w:rPr>
      </w:pPr>
      <w:r w:rsidRPr="006508AE">
        <w:rPr>
          <w:rFonts w:ascii="宋体" w:hAnsi="宋体" w:cs="宋体" w:hint="eastAsia"/>
          <w:b/>
          <w:szCs w:val="21"/>
        </w:rPr>
        <w:t>一、谈判小组成立</w:t>
      </w:r>
    </w:p>
    <w:p w14:paraId="43437BD8"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1.竞争性谈判小组成立：谈判小组由采购人代表和评审专家共3人以上单数组成，其中评审专家人数不得少于竞争性谈判小组成员总数的2/3。采购人不得以评审专家身份参加本部门或本单位采购项目的评审。采购代理机构人员不得参加本机构代理的采购项目的评审。达到公开招标数额标准的货物或者服务采购项目，或者达到招标规模标准的政府采购工程，竞争性谈判小组应当由5人以上单数组成。</w:t>
      </w:r>
      <w:r w:rsidRPr="006508AE">
        <w:rPr>
          <w:rFonts w:ascii="宋体" w:hAnsi="宋体" w:cs="宋体" w:hint="eastAsia"/>
        </w:rPr>
        <w:t>人数见“供应商须知前附表”</w:t>
      </w:r>
    </w:p>
    <w:p w14:paraId="0EF2F2B3"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9557FB7"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3.竞争性谈判小组在采购活动过程中应当履行下列职责：</w:t>
      </w:r>
    </w:p>
    <w:p w14:paraId="00115C49"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 xml:space="preserve">3.1确认竞争性谈判文件； </w:t>
      </w:r>
    </w:p>
    <w:p w14:paraId="350E16F7"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3.2从符合相应资格条件的供应商名单中确定不少于3家的供应商参加谈判；</w:t>
      </w:r>
    </w:p>
    <w:p w14:paraId="7893CF48"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3.3审查供应商的响应文件并作出评价；</w:t>
      </w:r>
    </w:p>
    <w:p w14:paraId="5983E48E"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3.4要求供应商解释或者澄清其响应文件；</w:t>
      </w:r>
    </w:p>
    <w:p w14:paraId="33E40EE7"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 xml:space="preserve">3.5编写评审报告； </w:t>
      </w:r>
    </w:p>
    <w:p w14:paraId="4F1C7C4C"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3.6告知采购人、采购代理机构在评审过程中发现的供应商的违法违规行为。</w:t>
      </w:r>
    </w:p>
    <w:p w14:paraId="12D95B49"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4.竞争性谈判小组成员应当履行下列义务：</w:t>
      </w:r>
    </w:p>
    <w:p w14:paraId="378FB3AC"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4.1遵纪守法，客观、公正、廉洁地履行职责；</w:t>
      </w:r>
    </w:p>
    <w:p w14:paraId="1EEC9126"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4.2根据竞争性谈判文件的规定独立进行评审，对个人的评审意见承担法律责任；</w:t>
      </w:r>
    </w:p>
    <w:p w14:paraId="7489131A"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4.3参与评审报告的起草；</w:t>
      </w:r>
    </w:p>
    <w:p w14:paraId="49AEC468"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4.4配合采购人、采购代理机构答复供应商提出的质疑；</w:t>
      </w:r>
    </w:p>
    <w:p w14:paraId="50B19C47"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4.5配合财政部门的投诉处理和监督检查工作。</w:t>
      </w:r>
    </w:p>
    <w:p w14:paraId="48C5291B"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5.响应文件的开启</w:t>
      </w:r>
    </w:p>
    <w:p w14:paraId="4EC6DE6E" w14:textId="77777777" w:rsidR="007C6C66" w:rsidRPr="006508AE" w:rsidRDefault="00F079C2">
      <w:pPr>
        <w:ind w:firstLineChars="202" w:firstLine="424"/>
        <w:rPr>
          <w:rFonts w:ascii="宋体" w:hAnsi="宋体" w:cs="宋体"/>
          <w:szCs w:val="21"/>
        </w:rPr>
      </w:pPr>
      <w:r w:rsidRPr="006508AE">
        <w:rPr>
          <w:rFonts w:ascii="宋体" w:hAnsi="宋体" w:cs="宋体" w:hint="eastAsia"/>
          <w:szCs w:val="21"/>
        </w:rPr>
        <w:t>响应文件由谈判小组或采购代理机构在首次响应文件提交截止时间后于谈判地点开启。</w:t>
      </w:r>
    </w:p>
    <w:p w14:paraId="3E4FF1D6" w14:textId="77777777" w:rsidR="007C6C66" w:rsidRPr="006508AE" w:rsidRDefault="00F079C2">
      <w:pPr>
        <w:ind w:firstLineChars="200" w:firstLine="422"/>
        <w:rPr>
          <w:rFonts w:ascii="宋体" w:hAnsi="宋体" w:cs="宋体"/>
          <w:b/>
          <w:szCs w:val="21"/>
        </w:rPr>
      </w:pPr>
      <w:r w:rsidRPr="006508AE">
        <w:rPr>
          <w:rFonts w:ascii="宋体" w:hAnsi="宋体" w:cs="宋体" w:hint="eastAsia"/>
          <w:b/>
          <w:szCs w:val="21"/>
        </w:rPr>
        <w:t>二、响应文件评审程序</w:t>
      </w:r>
    </w:p>
    <w:p w14:paraId="1BFD6A59" w14:textId="77777777" w:rsidR="007C6C66" w:rsidRPr="006508AE" w:rsidRDefault="00F079C2">
      <w:pPr>
        <w:ind w:firstLineChars="200" w:firstLine="420"/>
        <w:rPr>
          <w:rFonts w:ascii="宋体" w:hAnsi="宋体" w:cs="宋体"/>
          <w:szCs w:val="21"/>
        </w:rPr>
      </w:pPr>
      <w:r w:rsidRPr="006508AE">
        <w:rPr>
          <w:rFonts w:ascii="宋体" w:hAnsi="宋体" w:cs="宋体"/>
          <w:kern w:val="0"/>
          <w:szCs w:val="21"/>
        </w:rPr>
        <w:t>6</w:t>
      </w:r>
      <w:r w:rsidRPr="006508AE">
        <w:rPr>
          <w:rFonts w:ascii="宋体" w:hAnsi="宋体" w:cs="宋体" w:hint="eastAsia"/>
          <w:kern w:val="0"/>
          <w:szCs w:val="21"/>
        </w:rPr>
        <w:t>.</w:t>
      </w:r>
      <w:r w:rsidRPr="006508AE">
        <w:rPr>
          <w:rFonts w:ascii="宋体" w:hAnsi="宋体" w:cs="宋体" w:hint="eastAsia"/>
          <w:szCs w:val="21"/>
        </w:rPr>
        <w:t>谈判小组确认竞争性谈判文件。</w:t>
      </w:r>
    </w:p>
    <w:p w14:paraId="63E5965F" w14:textId="77777777" w:rsidR="007C6C66" w:rsidRPr="006508AE" w:rsidRDefault="00F079C2">
      <w:pPr>
        <w:ind w:firstLineChars="200" w:firstLine="420"/>
        <w:rPr>
          <w:rFonts w:ascii="宋体" w:hAnsi="宋体" w:cs="宋体"/>
          <w:szCs w:val="21"/>
        </w:rPr>
      </w:pPr>
      <w:r w:rsidRPr="006508AE">
        <w:rPr>
          <w:rFonts w:ascii="宋体" w:hAnsi="宋体" w:cs="宋体"/>
          <w:szCs w:val="21"/>
        </w:rPr>
        <w:t>7</w:t>
      </w:r>
      <w:r w:rsidRPr="006508AE">
        <w:rPr>
          <w:rFonts w:ascii="宋体" w:hAnsi="宋体" w:cs="宋体" w:hint="eastAsia"/>
          <w:szCs w:val="21"/>
        </w:rPr>
        <w:t>.资格审查</w:t>
      </w:r>
    </w:p>
    <w:p w14:paraId="79C6A3A2" w14:textId="77777777" w:rsidR="007C6C66" w:rsidRPr="006508AE" w:rsidRDefault="00F079C2">
      <w:pPr>
        <w:ind w:firstLineChars="200" w:firstLine="420"/>
        <w:rPr>
          <w:rFonts w:ascii="宋体" w:hAnsi="宋体" w:cs="宋体"/>
          <w:szCs w:val="21"/>
        </w:rPr>
      </w:pPr>
      <w:r w:rsidRPr="006508AE">
        <w:rPr>
          <w:rFonts w:ascii="宋体" w:hAnsi="宋体" w:cs="宋体"/>
          <w:szCs w:val="21"/>
        </w:rPr>
        <w:t>7</w:t>
      </w:r>
      <w:r w:rsidRPr="006508AE">
        <w:rPr>
          <w:rFonts w:ascii="宋体" w:hAnsi="宋体" w:cs="宋体" w:hint="eastAsia"/>
          <w:szCs w:val="21"/>
        </w:rPr>
        <w:t>.1响应文件开启后，谈判小组依法对供应商的资格证明文件进行审查。</w:t>
      </w:r>
    </w:p>
    <w:p w14:paraId="548077FC" w14:textId="77777777" w:rsidR="007C6C66" w:rsidRPr="006508AE" w:rsidRDefault="00F079C2">
      <w:pPr>
        <w:ind w:firstLineChars="200" w:firstLine="420"/>
        <w:rPr>
          <w:rFonts w:ascii="宋体" w:hAnsi="宋体" w:cs="宋体"/>
          <w:szCs w:val="21"/>
        </w:rPr>
      </w:pPr>
      <w:r w:rsidRPr="006508AE">
        <w:rPr>
          <w:rFonts w:ascii="宋体" w:hAnsi="宋体" w:cs="宋体"/>
          <w:szCs w:val="21"/>
        </w:rPr>
        <w:t>7</w:t>
      </w:r>
      <w:r w:rsidRPr="006508AE">
        <w:rPr>
          <w:rFonts w:ascii="宋体" w:hAnsi="宋体" w:cs="宋体" w:hint="eastAsia"/>
          <w:szCs w:val="21"/>
        </w:rPr>
        <w:t>.2资格审查标准为本竞争性谈判文件中载明对供应商资格要求的条件。本项目资格审查采用合格制，凡符合竞争性谈判文件规定的供应商资格要求的供应商均通过资格审查。</w:t>
      </w:r>
    </w:p>
    <w:p w14:paraId="5F87DB62" w14:textId="77777777" w:rsidR="007C6C66" w:rsidRPr="006508AE" w:rsidRDefault="00F079C2">
      <w:pPr>
        <w:ind w:firstLineChars="200" w:firstLine="420"/>
        <w:rPr>
          <w:rFonts w:ascii="宋体" w:hAnsi="宋体" w:cs="宋体"/>
          <w:szCs w:val="21"/>
        </w:rPr>
      </w:pPr>
      <w:r w:rsidRPr="006508AE">
        <w:rPr>
          <w:rFonts w:ascii="宋体" w:hAnsi="宋体" w:cs="宋体"/>
          <w:szCs w:val="21"/>
        </w:rPr>
        <w:t>7</w:t>
      </w:r>
      <w:r w:rsidRPr="006508AE">
        <w:rPr>
          <w:rFonts w:ascii="宋体" w:hAnsi="宋体" w:cs="宋体" w:hint="eastAsia"/>
          <w:szCs w:val="21"/>
        </w:rPr>
        <w:t>.3 供应商有下列情形之一的，资格审查不通过而导致其响应文件作无效处理：</w:t>
      </w:r>
    </w:p>
    <w:p w14:paraId="79F81A76"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lastRenderedPageBreak/>
        <w:t>（1）未按竞争性谈判文件规定的方式获取本竞争性谈判文件的供应商；</w:t>
      </w:r>
    </w:p>
    <w:p w14:paraId="3E1C153B"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（2）不具备竞争性谈判文件中规定的资格要求的；（注：其中信用查询规则见“供应商须知前附表”）</w:t>
      </w:r>
    </w:p>
    <w:p w14:paraId="566755B8"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（3）响应文件未提供任一项“供应商须知前附表”资格证明文件规定的“必须提供”的文件资料的。</w:t>
      </w:r>
    </w:p>
    <w:p w14:paraId="55505327"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（4）响应文件提供的资格证明文件出现任一项不符合“供应商须知前附表”资格证明文件规定的“必须提供”的文件资料要求或者无效的；</w:t>
      </w:r>
    </w:p>
    <w:p w14:paraId="0592DACF" w14:textId="77777777" w:rsidR="007C6C66" w:rsidRPr="006508AE" w:rsidRDefault="00F079C2">
      <w:pPr>
        <w:ind w:firstLineChars="200" w:firstLine="420"/>
        <w:rPr>
          <w:rFonts w:ascii="宋体" w:hAnsi="宋体" w:cs="宋体"/>
          <w:szCs w:val="21"/>
        </w:rPr>
      </w:pPr>
      <w:r w:rsidRPr="006508AE">
        <w:rPr>
          <w:rFonts w:ascii="宋体" w:hAnsi="宋体" w:cs="宋体"/>
          <w:szCs w:val="21"/>
        </w:rPr>
        <w:t>7</w:t>
      </w:r>
      <w:r w:rsidRPr="006508AE">
        <w:rPr>
          <w:rFonts w:ascii="宋体" w:hAnsi="宋体" w:cs="宋体" w:hint="eastAsia"/>
          <w:szCs w:val="21"/>
        </w:rPr>
        <w:t>.4通过资格审查的合格供应商不足3家（</w:t>
      </w:r>
      <w:r w:rsidRPr="006508AE">
        <w:rPr>
          <w:rFonts w:ascii="宋体" w:hAnsi="宋体" w:cs="宋体"/>
          <w:szCs w:val="21"/>
        </w:rPr>
        <w:t>8</w:t>
      </w:r>
      <w:r w:rsidRPr="006508AE">
        <w:rPr>
          <w:rFonts w:ascii="宋体" w:hAnsi="宋体" w:cs="宋体" w:hint="eastAsia"/>
          <w:szCs w:val="21"/>
        </w:rPr>
        <w:t>.6条规定除外）的，不得进入符合性审查环节，应当重新开展采购活动。</w:t>
      </w:r>
    </w:p>
    <w:p w14:paraId="6DE0F04B"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.符合性审查</w:t>
      </w:r>
    </w:p>
    <w:p w14:paraId="696F56D1"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谈判小组应当对符合资格的供应商的响应文件进行竞标报价、商务、技术等实质性要求符合性审查，以确定其是否满足竞争性谈判文件的实质性要求。</w:t>
      </w:r>
    </w:p>
    <w:p w14:paraId="6F628D94"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.1 供应商有下列情形之一的，符合性审查不通过而导致其响应文件作无效处理：</w:t>
      </w:r>
    </w:p>
    <w:p w14:paraId="32DE580F"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（1）响应文件未提供任一项“供应商须知前附表”报价商务技术文件规定的“必须提供”的文件资料的。</w:t>
      </w:r>
    </w:p>
    <w:p w14:paraId="16E50381"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（2）响应文件提供的报价商务技术文件出现任一项不符合“供应商须知前附表”报价商务技术文件规定的“必须提供”的文件资料要求或者无效的。</w:t>
      </w:r>
    </w:p>
    <w:p w14:paraId="6AC42D59"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8.2供应商的响应文件中存在对竞争性谈判文件的任何实质性要求和条件的负偏离，其响应文件作无效处理。</w:t>
      </w:r>
    </w:p>
    <w:p w14:paraId="030CA619"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4CBCD0"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3谈判小组要求供应商澄清、说明或者更正响应文件应当以书面形式作出。供应商的澄清、说明或者更正应当以书面形式按照谈判小组的要求作出明确的澄清、说明或者更正，未按谈判小组的要求作出明确澄清、说明或者更正的供应商的响应文件将按照</w:t>
      </w:r>
      <w:r w:rsidRPr="006508AE">
        <w:rPr>
          <w:rFonts w:ascii="宋体" w:hAnsi="宋体" w:cs="宋体" w:hint="eastAsia"/>
        </w:rPr>
        <w:t>有利于采购人</w:t>
      </w:r>
      <w:r w:rsidRPr="006508AE">
        <w:rPr>
          <w:rFonts w:ascii="宋体" w:hAnsi="宋体" w:cs="宋体" w:hint="eastAsia"/>
          <w:szCs w:val="21"/>
        </w:rPr>
        <w:t>的原则由谈判小组进行判定。供应商的澄清、说明或者更正应当由法定代表人或其授权代表签字或者加盖公章。由授权代表签字的，</w:t>
      </w:r>
      <w:r w:rsidRPr="006508AE">
        <w:rPr>
          <w:rFonts w:ascii="宋体" w:hAnsi="宋体" w:cs="宋体" w:hint="eastAsia"/>
          <w:spacing w:val="-6"/>
          <w:szCs w:val="21"/>
        </w:rPr>
        <w:t>应当附法定代表人授权书。供应商为自然人的，应当由本人签字并附身份证明。</w:t>
      </w:r>
    </w:p>
    <w:p w14:paraId="75F44616"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.4商务技术报价评审</w:t>
      </w:r>
    </w:p>
    <w:p w14:paraId="3731B89F"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在评审时，如发现下列情形之一的，将被视为响应文件无效处理：</w:t>
      </w:r>
    </w:p>
    <w:p w14:paraId="098484B5"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（1）商务评审</w:t>
      </w:r>
    </w:p>
    <w:p w14:paraId="3BE3B82B"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1）响应文件未按竞争性谈判文件要求签署、盖章的；</w:t>
      </w:r>
    </w:p>
    <w:p w14:paraId="2A1D2E1A"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 xml:space="preserve">2）委托代理人未能出具有效身份证明或出具的身份证明与授权委托书中的信息不符的； </w:t>
      </w:r>
    </w:p>
    <w:p w14:paraId="3C7E652D"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3）为无效竞标保证金的或未按照竞争性谈判文件的规定提交竞标保证金的；</w:t>
      </w:r>
    </w:p>
    <w:p w14:paraId="57FC3EFF"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lastRenderedPageBreak/>
        <w:t>4）响应文件未提供“供应商须知前附表”第12.2条规定中“必须提供”或者“委托时必须提供”的文件资料的；</w:t>
      </w:r>
    </w:p>
    <w:p w14:paraId="030999B4"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5）商务条款中标“▲”的项目条款发生负偏离的或允许负偏离的项目数超过“供应商须知前附表”规定项数的；</w:t>
      </w:r>
    </w:p>
    <w:p w14:paraId="225A326F"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6）未对竞标有效期作出响应或响应文件承诺的竞标有效期不满足竞争性谈判文件要求；</w:t>
      </w:r>
    </w:p>
    <w:p w14:paraId="794D8DF6"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7）响应文件的实质性内容未使用中文表述、使用计量单位不符合竞争性谈判文件要求的；</w:t>
      </w:r>
    </w:p>
    <w:p w14:paraId="2F4C0BB5"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8）响应文件中的文件资料因填写不齐全或者内容虚假或者出现其他情形而导致被谈判小组认定无效的；</w:t>
      </w:r>
    </w:p>
    <w:p w14:paraId="1369E39E"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9）响应文件含有采购人不能接受的附加条件的；</w:t>
      </w:r>
    </w:p>
    <w:p w14:paraId="604DD51A"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10）未响应竞争性谈判文件实质性要求的；</w:t>
      </w:r>
    </w:p>
    <w:p w14:paraId="24F522D5"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11）属于第二章供应商须知正文第7.6条和第7.8条（2）的情形的；</w:t>
      </w:r>
    </w:p>
    <w:p w14:paraId="6B461DCB"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12）法律、法规和竞争性谈判文件规定的其他无效情形。</w:t>
      </w:r>
    </w:p>
    <w:p w14:paraId="7BF1DB78"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 xml:space="preserve">（2）技术评审 </w:t>
      </w:r>
    </w:p>
    <w:p w14:paraId="087D8C00"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1）明显不满足竞争性谈判文件要求的技术规格、安全、质量标准，或者与竞争性谈判文件中标“▲”的技术指标、主要功能或标明实质性的要求发生负偏离的；</w:t>
      </w:r>
    </w:p>
    <w:p w14:paraId="537083C9"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2）技术评审允许负偏离的项目数超过“供应商须知前附表”规定项数的；</w:t>
      </w:r>
    </w:p>
    <w:p w14:paraId="1E7CA12B"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3）响应文件未提供“供应商须知前附表”第12.2条规定中“必须提供”的文件资料的；</w:t>
      </w:r>
    </w:p>
    <w:p w14:paraId="2E3FBEB9"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4）虚假竞标，或者出现其他情形而导致被谈判小组认定无效的；</w:t>
      </w:r>
    </w:p>
    <w:p w14:paraId="5E84795A"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5）竞标技术方案不明确，竞争性谈判文件未允许但存在一个或一个以上备选（替代）竞标方案的；</w:t>
      </w:r>
    </w:p>
    <w:p w14:paraId="1B3049BD"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6）法律、法规和竞争性谈判文件规定的其他无效情形。</w:t>
      </w:r>
    </w:p>
    <w:p w14:paraId="26899B8C"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（3）报价评审</w:t>
      </w:r>
    </w:p>
    <w:p w14:paraId="08211311"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1)响应文件未提供“供应商须知前附表”第12.2条规定中的“竞标报价表”的；</w:t>
      </w:r>
    </w:p>
    <w:p w14:paraId="77E53868"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2）未采用人民币报价或者未按照竞争性谈判文件标明的币种报价的；</w:t>
      </w:r>
    </w:p>
    <w:p w14:paraId="2FB1E7B1"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3）属于“供应商须知正文”15.3条情形的；</w:t>
      </w:r>
    </w:p>
    <w:p w14:paraId="57123928"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4）供应商未就所竞标分标进行报价或存在漏项报价；供应商未就所竞标分标的单项内容作唯一报价；供应商未就所竞标分标的全部内容作唯一总价报价；存在有选择、有条件报价的（竞争性谈判文件允许有备选方案或其他约定的除外）；</w:t>
      </w:r>
    </w:p>
    <w:p w14:paraId="712794C9"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5）修正后的报价，供应商不确认的。</w:t>
      </w:r>
    </w:p>
    <w:p w14:paraId="1683DA62"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5谈判小组对响应文件进行评审，未实质性响应谈判文件的响应文件按无效处理，谈判小组应当告知有关供应商。谈判小组从符合竞争性谈判文件规定的相应资格条件的供应商名单中确定不少于3家的供应商参加谈判。</w:t>
      </w:r>
    </w:p>
    <w:p w14:paraId="5B5DA2B7"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.6公开招标的货物、服务采购项目，招标过程中提交响应文件或者经评审实质性响应</w:t>
      </w:r>
      <w:r w:rsidRPr="006508AE">
        <w:rPr>
          <w:rFonts w:ascii="宋体" w:hAnsi="宋体" w:cs="宋体" w:hint="eastAsia"/>
          <w:szCs w:val="21"/>
        </w:rPr>
        <w:lastRenderedPageBreak/>
        <w:t>竞争性谈判文件要求的供应商只有两家时，采购人、采购代理机构按照《政府采购非招标采购方式管理办法》（财政部74号令）第四条经本级财政部门批准后可以与该两家供应商进行竞争性谈判采购。</w:t>
      </w:r>
    </w:p>
    <w:p w14:paraId="32381A67" w14:textId="77777777" w:rsidR="007C6C66" w:rsidRPr="006508AE" w:rsidRDefault="00F079C2">
      <w:pPr>
        <w:ind w:firstLineChars="200" w:firstLine="420"/>
        <w:rPr>
          <w:rFonts w:ascii="宋体" w:hAnsi="宋体" w:cs="宋体"/>
          <w:szCs w:val="21"/>
        </w:rPr>
      </w:pPr>
      <w:r w:rsidRPr="006508AE">
        <w:rPr>
          <w:rFonts w:ascii="宋体" w:hAnsi="宋体" w:cs="宋体"/>
          <w:szCs w:val="21"/>
        </w:rPr>
        <w:t>8</w:t>
      </w:r>
      <w:r w:rsidRPr="006508AE">
        <w:rPr>
          <w:rFonts w:ascii="宋体" w:hAnsi="宋体" w:cs="宋体" w:hint="eastAsia"/>
          <w:szCs w:val="21"/>
        </w:rPr>
        <w:t>.7通过符合性审查的合格供应商不足3家的，不得进入谈判环节，应当重新开展采购活动。</w:t>
      </w:r>
    </w:p>
    <w:p w14:paraId="2D59A5AE" w14:textId="77777777" w:rsidR="007C6C66" w:rsidRPr="006508AE" w:rsidRDefault="00F079C2">
      <w:pPr>
        <w:ind w:firstLineChars="200" w:firstLine="422"/>
        <w:rPr>
          <w:rFonts w:ascii="宋体" w:hAnsi="宋体" w:cs="宋体"/>
          <w:b/>
          <w:kern w:val="0"/>
          <w:szCs w:val="21"/>
        </w:rPr>
      </w:pPr>
      <w:r w:rsidRPr="006508AE">
        <w:rPr>
          <w:rFonts w:ascii="宋体" w:hAnsi="宋体" w:cs="宋体" w:hint="eastAsia"/>
          <w:b/>
          <w:kern w:val="0"/>
          <w:szCs w:val="21"/>
        </w:rPr>
        <w:t>三、谈判</w:t>
      </w:r>
    </w:p>
    <w:p w14:paraId="6335C9E4" w14:textId="77777777" w:rsidR="007C6C66" w:rsidRPr="006508AE" w:rsidRDefault="00F079C2">
      <w:pPr>
        <w:ind w:firstLineChars="200" w:firstLine="420"/>
        <w:rPr>
          <w:rFonts w:ascii="宋体" w:hAnsi="宋体" w:cs="宋体"/>
          <w:kern w:val="0"/>
          <w:szCs w:val="21"/>
        </w:rPr>
      </w:pPr>
      <w:r w:rsidRPr="006508AE">
        <w:rPr>
          <w:rFonts w:ascii="宋体" w:hAnsi="宋体" w:cs="宋体" w:hint="eastAsia"/>
          <w:kern w:val="0"/>
          <w:szCs w:val="21"/>
        </w:rPr>
        <w:t>9.谈判小组按照“供应商须知前附表” 确定的谈判时间、地点和顺序，集中与单一供应商分别进行谈判，并给予所有参加谈判的供应商平等的谈判机会。符合谈判资格的供应商应当在接到通知后规定时间内到达谈判地点参加现场谈判，未在规定时间内参加谈判的，视同放弃参加谈判权利，其响应文件作无效处理。</w:t>
      </w:r>
    </w:p>
    <w:p w14:paraId="218F2D2F" w14:textId="77777777" w:rsidR="007C6C66" w:rsidRPr="006508AE" w:rsidRDefault="00F079C2">
      <w:pPr>
        <w:ind w:firstLineChars="200" w:firstLine="420"/>
        <w:rPr>
          <w:rFonts w:ascii="宋体" w:hAnsi="宋体" w:cs="宋体"/>
          <w:szCs w:val="21"/>
        </w:rPr>
      </w:pPr>
      <w:r w:rsidRPr="006508AE">
        <w:rPr>
          <w:rFonts w:ascii="宋体" w:hAnsi="宋体" w:cs="宋体"/>
          <w:szCs w:val="21"/>
        </w:rPr>
        <w:t>10</w:t>
      </w:r>
      <w:r w:rsidRPr="006508AE">
        <w:rPr>
          <w:rFonts w:ascii="宋体" w:hAnsi="宋体" w:cs="宋体" w:hint="eastAsia"/>
          <w:szCs w:val="21"/>
        </w:rPr>
        <w:t>.在谈判过程中，谈判小组可以根据竞争性谈判文件和谈判情况实质性变动采购需求中的技术、服务要求以及合同草案条款，但不得变动竞争性谈判文件中的其他内容，实质性变动的内容须经采购人代表确认。可能实质性变动的内容详见“供应商须知前附表”。</w:t>
      </w:r>
    </w:p>
    <w:p w14:paraId="0CC5397F" w14:textId="77777777" w:rsidR="007C6C66" w:rsidRPr="006508AE" w:rsidRDefault="00F079C2">
      <w:pPr>
        <w:ind w:firstLineChars="200" w:firstLine="420"/>
        <w:rPr>
          <w:rFonts w:ascii="宋体" w:hAnsi="宋体" w:cs="宋体"/>
          <w:szCs w:val="21"/>
        </w:rPr>
      </w:pPr>
      <w:r w:rsidRPr="006508AE">
        <w:rPr>
          <w:rFonts w:ascii="宋体" w:hAnsi="宋体" w:cs="宋体"/>
          <w:szCs w:val="21"/>
        </w:rPr>
        <w:t>11</w:t>
      </w:r>
      <w:r w:rsidRPr="006508AE">
        <w:rPr>
          <w:rFonts w:ascii="宋体" w:hAnsi="宋体" w:cs="宋体" w:hint="eastAsia"/>
          <w:szCs w:val="21"/>
        </w:rPr>
        <w:t>.对竞争性谈判文件作出的实质性变动是竞争性谈判文件的有效组成部分，谈判小组应当及时以书面形式同时通知所有参加谈判的供应商。</w:t>
      </w:r>
    </w:p>
    <w:p w14:paraId="053B7350" w14:textId="77777777" w:rsidR="007C6C66" w:rsidRPr="006508AE" w:rsidRDefault="00F079C2">
      <w:pPr>
        <w:ind w:firstLineChars="200" w:firstLine="420"/>
        <w:rPr>
          <w:rFonts w:ascii="宋体" w:hAnsi="宋体" w:cs="宋体"/>
          <w:szCs w:val="21"/>
        </w:rPr>
      </w:pPr>
      <w:r w:rsidRPr="006508AE">
        <w:rPr>
          <w:rFonts w:ascii="宋体" w:hAnsi="宋体" w:cs="宋体"/>
          <w:szCs w:val="21"/>
        </w:rPr>
        <w:t>12.</w:t>
      </w:r>
      <w:r w:rsidRPr="006508AE">
        <w:rPr>
          <w:rFonts w:ascii="宋体" w:hAnsi="宋体" w:cs="宋体" w:hint="eastAsia"/>
          <w:szCs w:val="21"/>
        </w:rPr>
        <w:t>供应商应当按照竞争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14:paraId="54C3840D" w14:textId="77777777" w:rsidR="007C6C66" w:rsidRPr="006508AE" w:rsidRDefault="00F079C2">
      <w:pPr>
        <w:ind w:firstLineChars="200" w:firstLine="420"/>
        <w:rPr>
          <w:rFonts w:ascii="宋体" w:hAnsi="宋体" w:cs="宋体"/>
          <w:szCs w:val="21"/>
        </w:rPr>
      </w:pPr>
      <w:r w:rsidRPr="006508AE">
        <w:rPr>
          <w:rFonts w:ascii="宋体" w:hAnsi="宋体" w:cs="宋体"/>
          <w:szCs w:val="21"/>
        </w:rPr>
        <w:t>13</w:t>
      </w:r>
      <w:r w:rsidRPr="006508AE">
        <w:rPr>
          <w:rFonts w:ascii="宋体" w:hAnsi="宋体" w:cs="宋体" w:hint="eastAsia"/>
          <w:szCs w:val="21"/>
        </w:rPr>
        <w:t>.谈判中，谈判的任何一方不得透露与谈判有关的其他供应商的技术资料、价格和其他信息。</w:t>
      </w:r>
    </w:p>
    <w:p w14:paraId="6BADC534" w14:textId="77777777" w:rsidR="007C6C66" w:rsidRPr="006508AE" w:rsidRDefault="00F079C2">
      <w:pPr>
        <w:widowControl/>
        <w:tabs>
          <w:tab w:val="left" w:pos="540"/>
        </w:tabs>
        <w:ind w:firstLineChars="200" w:firstLine="420"/>
        <w:jc w:val="left"/>
        <w:rPr>
          <w:rFonts w:ascii="宋体" w:hAnsi="宋体" w:cs="宋体"/>
          <w:szCs w:val="21"/>
        </w:rPr>
      </w:pPr>
      <w:r w:rsidRPr="006508AE">
        <w:rPr>
          <w:rFonts w:ascii="宋体" w:hAnsi="宋体" w:cs="宋体"/>
          <w:szCs w:val="21"/>
        </w:rPr>
        <w:t>14</w:t>
      </w:r>
      <w:r w:rsidRPr="006508AE">
        <w:rPr>
          <w:rFonts w:ascii="宋体" w:hAnsi="宋体" w:cs="宋体" w:hint="eastAsia"/>
          <w:szCs w:val="21"/>
        </w:rPr>
        <w:t>.采购代理机构对谈判过程和重要谈判内容进行记录，谈判双方在记录上签字确认。</w:t>
      </w:r>
    </w:p>
    <w:p w14:paraId="04735DF8" w14:textId="77777777" w:rsidR="007C6C66" w:rsidRPr="006508AE" w:rsidRDefault="00F079C2">
      <w:pPr>
        <w:widowControl/>
        <w:tabs>
          <w:tab w:val="left" w:pos="540"/>
        </w:tabs>
        <w:ind w:firstLineChars="200" w:firstLine="420"/>
        <w:jc w:val="left"/>
        <w:rPr>
          <w:rFonts w:ascii="宋体" w:hAnsi="宋体" w:cs="宋体"/>
          <w:szCs w:val="21"/>
        </w:rPr>
      </w:pPr>
      <w:r w:rsidRPr="006508AE">
        <w:rPr>
          <w:rFonts w:ascii="宋体" w:hAnsi="宋体" w:cs="宋体"/>
          <w:szCs w:val="21"/>
        </w:rPr>
        <w:t>15</w:t>
      </w:r>
      <w:r w:rsidRPr="006508AE">
        <w:rPr>
          <w:rFonts w:ascii="宋体" w:hAnsi="宋体" w:cs="宋体" w:hint="eastAsia"/>
          <w:szCs w:val="21"/>
        </w:rPr>
        <w:t>.</w:t>
      </w:r>
      <w:r w:rsidRPr="006508AE">
        <w:rPr>
          <w:rFonts w:ascii="宋体" w:hAnsi="宋体" w:cs="宋体" w:hint="eastAsia"/>
        </w:rPr>
        <w:t>谈判过程中重新提交的响应文件，供应商可以在</w:t>
      </w:r>
      <w:r w:rsidRPr="006508AE">
        <w:rPr>
          <w:rFonts w:ascii="宋体" w:hAnsi="宋体" w:cs="宋体" w:hint="eastAsia"/>
          <w:szCs w:val="21"/>
        </w:rPr>
        <w:t>规定合理期限内补充、修改。</w:t>
      </w:r>
    </w:p>
    <w:p w14:paraId="58E8B328" w14:textId="77777777" w:rsidR="007C6C66" w:rsidRPr="006508AE" w:rsidRDefault="00F079C2">
      <w:pPr>
        <w:tabs>
          <w:tab w:val="left" w:pos="2835"/>
        </w:tabs>
        <w:ind w:firstLineChars="200" w:firstLine="420"/>
        <w:rPr>
          <w:rFonts w:ascii="宋体" w:hAnsi="宋体" w:cs="宋体"/>
          <w:szCs w:val="21"/>
        </w:rPr>
      </w:pPr>
      <w:r w:rsidRPr="006508AE">
        <w:rPr>
          <w:rFonts w:ascii="宋体" w:hAnsi="宋体" w:cs="宋体"/>
          <w:szCs w:val="21"/>
        </w:rPr>
        <w:t>16</w:t>
      </w:r>
      <w:r w:rsidRPr="006508AE">
        <w:rPr>
          <w:rFonts w:ascii="宋体" w:hAnsi="宋体" w:cs="宋体" w:hint="eastAsia"/>
          <w:szCs w:val="21"/>
        </w:rPr>
        <w:t>.最后谈判结束后，谈判小组不得再与供应商进行任何形式的商谈。</w:t>
      </w:r>
    </w:p>
    <w:p w14:paraId="722DEAFB" w14:textId="77777777" w:rsidR="007C6C66" w:rsidRPr="006508AE" w:rsidRDefault="00F079C2">
      <w:pPr>
        <w:widowControl/>
        <w:tabs>
          <w:tab w:val="left" w:pos="540"/>
        </w:tabs>
        <w:ind w:firstLineChars="200" w:firstLine="422"/>
        <w:jc w:val="left"/>
        <w:rPr>
          <w:rFonts w:ascii="宋体" w:hAnsi="宋体" w:cs="宋体"/>
          <w:b/>
          <w:szCs w:val="21"/>
        </w:rPr>
      </w:pPr>
      <w:r w:rsidRPr="006508AE">
        <w:rPr>
          <w:rFonts w:ascii="宋体" w:hAnsi="宋体" w:cs="宋体" w:hint="eastAsia"/>
          <w:b/>
          <w:szCs w:val="21"/>
        </w:rPr>
        <w:t>四、最后报价</w:t>
      </w:r>
    </w:p>
    <w:p w14:paraId="669C9D23" w14:textId="77777777" w:rsidR="007C6C66" w:rsidRPr="006508AE" w:rsidRDefault="00F079C2">
      <w:pPr>
        <w:ind w:firstLineChars="200" w:firstLine="420"/>
        <w:rPr>
          <w:rFonts w:ascii="宋体" w:hAnsi="宋体" w:cs="宋体"/>
          <w:szCs w:val="21"/>
        </w:rPr>
      </w:pPr>
      <w:r w:rsidRPr="006508AE">
        <w:rPr>
          <w:rFonts w:ascii="宋体" w:hAnsi="宋体" w:cs="宋体"/>
          <w:szCs w:val="21"/>
        </w:rPr>
        <w:t>17</w:t>
      </w:r>
      <w:r w:rsidRPr="006508AE">
        <w:rPr>
          <w:rFonts w:ascii="宋体" w:hAnsi="宋体" w:cs="宋体" w:hint="eastAsia"/>
          <w:szCs w:val="21"/>
        </w:rPr>
        <w:t>.竞争性谈判文件能够详细列明采购标的的技术、服务要求的，谈判结束后，谈判小组应当要求所有继续参加谈判的供应商在规定时间内密封提交最后报价，提交最后报价的供应商不得少于3家。</w:t>
      </w:r>
    </w:p>
    <w:p w14:paraId="21452E98" w14:textId="77777777" w:rsidR="007C6C66" w:rsidRPr="006508AE" w:rsidRDefault="00F079C2">
      <w:pPr>
        <w:ind w:firstLineChars="200" w:firstLine="420"/>
        <w:rPr>
          <w:rFonts w:ascii="宋体" w:hAnsi="宋体" w:cs="宋体"/>
          <w:szCs w:val="21"/>
        </w:rPr>
      </w:pPr>
      <w:r w:rsidRPr="006508AE">
        <w:rPr>
          <w:rFonts w:ascii="宋体" w:hAnsi="宋体" w:cs="宋体"/>
          <w:szCs w:val="21"/>
        </w:rPr>
        <w:t>18</w:t>
      </w:r>
      <w:r w:rsidRPr="006508AE">
        <w:rPr>
          <w:rFonts w:ascii="宋体" w:hAnsi="宋体" w:cs="宋体" w:hint="eastAsia"/>
          <w:szCs w:val="21"/>
        </w:rPr>
        <w:t>.竞争性谈判文件不能详细列明采购标的的技术、服务要求，需经谈判由供应商提供最后设计方案或解决方案的，谈判结束后，谈判小组应当按照少数服从多数的原则投票推荐3家以上供应商的设计方案或者解决方案，并要求其在规定时间内密封提交最后报价。供应商未在规定时间内提交最后报价的，视同放弃最后报价权利，其响应文件作无效处理。</w:t>
      </w:r>
    </w:p>
    <w:p w14:paraId="76193FC1" w14:textId="77777777" w:rsidR="007C6C66" w:rsidRPr="006508AE" w:rsidRDefault="00F079C2">
      <w:pPr>
        <w:ind w:firstLineChars="200" w:firstLine="420"/>
        <w:rPr>
          <w:rFonts w:ascii="宋体" w:hAnsi="宋体" w:cs="宋体"/>
          <w:szCs w:val="21"/>
        </w:rPr>
      </w:pPr>
      <w:r w:rsidRPr="006508AE">
        <w:rPr>
          <w:rFonts w:ascii="宋体" w:hAnsi="宋体" w:cs="宋体"/>
          <w:szCs w:val="21"/>
        </w:rPr>
        <w:t>19</w:t>
      </w:r>
      <w:r w:rsidRPr="006508AE">
        <w:rPr>
          <w:rFonts w:ascii="宋体" w:hAnsi="宋体" w:cs="宋体" w:hint="eastAsia"/>
          <w:szCs w:val="21"/>
        </w:rPr>
        <w:t>.最后报价是供应商响应文件的有效组成部分。</w:t>
      </w:r>
    </w:p>
    <w:p w14:paraId="41AFB457" w14:textId="77777777" w:rsidR="007C6C66" w:rsidRPr="006508AE" w:rsidRDefault="00F079C2">
      <w:pPr>
        <w:ind w:firstLineChars="200" w:firstLine="420"/>
        <w:rPr>
          <w:rFonts w:ascii="宋体" w:hAnsi="宋体" w:cs="宋体"/>
          <w:szCs w:val="21"/>
        </w:rPr>
      </w:pPr>
      <w:r w:rsidRPr="006508AE">
        <w:rPr>
          <w:rFonts w:ascii="宋体" w:hAnsi="宋体" w:cs="宋体"/>
          <w:szCs w:val="21"/>
        </w:rPr>
        <w:t>20</w:t>
      </w:r>
      <w:r w:rsidRPr="006508AE">
        <w:rPr>
          <w:rFonts w:ascii="宋体" w:hAnsi="宋体" w:cs="宋体" w:hint="eastAsia"/>
          <w:szCs w:val="21"/>
        </w:rPr>
        <w:t>.已经提交响应文件的供应商，在提交最后报价之前，可以根据谈判情况退出谈判。</w:t>
      </w:r>
      <w:r w:rsidRPr="006508AE">
        <w:rPr>
          <w:rFonts w:ascii="宋体" w:hAnsi="宋体" w:cs="宋体" w:hint="eastAsia"/>
          <w:szCs w:val="21"/>
        </w:rPr>
        <w:lastRenderedPageBreak/>
        <w:t>采购人、采购代理机构将退还退出谈判的供应商的保证金。</w:t>
      </w:r>
    </w:p>
    <w:p w14:paraId="0CA656BC" w14:textId="77777777" w:rsidR="007C6C66" w:rsidRPr="006508AE" w:rsidRDefault="00F079C2">
      <w:pPr>
        <w:ind w:firstLineChars="200" w:firstLine="420"/>
        <w:rPr>
          <w:rFonts w:ascii="宋体" w:hAnsi="宋体" w:cs="宋体"/>
          <w:szCs w:val="21"/>
        </w:rPr>
      </w:pPr>
      <w:r w:rsidRPr="006508AE">
        <w:rPr>
          <w:rFonts w:ascii="宋体" w:hAnsi="宋体" w:cs="宋体"/>
          <w:szCs w:val="21"/>
        </w:rPr>
        <w:t>21</w:t>
      </w:r>
      <w:r w:rsidRPr="006508AE">
        <w:rPr>
          <w:rFonts w:ascii="宋体" w:hAnsi="宋体" w:cs="宋体" w:hint="eastAsia"/>
          <w:szCs w:val="21"/>
        </w:rPr>
        <w:t>.谈判小组收齐某一分标最后报价后统一开启，谈判小组对最后报价进行有效性、完整性和响应程度的审查。</w:t>
      </w:r>
    </w:p>
    <w:p w14:paraId="645A17B4" w14:textId="77777777" w:rsidR="007C6C66" w:rsidRPr="006508AE" w:rsidRDefault="00F079C2">
      <w:pPr>
        <w:ind w:firstLineChars="200" w:firstLine="420"/>
        <w:rPr>
          <w:rFonts w:ascii="宋体" w:hAnsi="宋体" w:cs="宋体"/>
          <w:szCs w:val="21"/>
        </w:rPr>
      </w:pPr>
      <w:r w:rsidRPr="006508AE">
        <w:rPr>
          <w:rFonts w:ascii="宋体" w:hAnsi="宋体" w:cs="宋体"/>
          <w:szCs w:val="21"/>
        </w:rPr>
        <w:t>22</w:t>
      </w:r>
      <w:r w:rsidRPr="006508AE">
        <w:rPr>
          <w:rFonts w:ascii="宋体" w:hAnsi="宋体" w:cs="宋体" w:hint="eastAsia"/>
          <w:szCs w:val="21"/>
        </w:rPr>
        <w:t xml:space="preserve">.响应文件首次及最后报价出现前后不一致的，按照下列规定修正： </w:t>
      </w:r>
    </w:p>
    <w:p w14:paraId="6F4C3113" w14:textId="77777777" w:rsidR="007C6C66" w:rsidRPr="006508AE" w:rsidRDefault="00F079C2">
      <w:pPr>
        <w:ind w:firstLineChars="200" w:firstLine="420"/>
        <w:rPr>
          <w:rFonts w:ascii="宋体" w:hAnsi="宋体" w:cs="宋体"/>
          <w:szCs w:val="21"/>
        </w:rPr>
      </w:pPr>
      <w:r w:rsidRPr="006508AE">
        <w:rPr>
          <w:rFonts w:ascii="宋体" w:hAnsi="宋体" w:cs="宋体"/>
          <w:szCs w:val="21"/>
        </w:rPr>
        <w:t>22</w:t>
      </w:r>
      <w:r w:rsidRPr="006508AE">
        <w:rPr>
          <w:rFonts w:ascii="宋体" w:hAnsi="宋体" w:cs="宋体" w:hint="eastAsia"/>
          <w:szCs w:val="21"/>
        </w:rPr>
        <w:t>.1响应文件中报价表内容与响应文件中相应内容不一致的，以报价表为准；</w:t>
      </w:r>
    </w:p>
    <w:p w14:paraId="59039A31" w14:textId="77777777" w:rsidR="007C6C66" w:rsidRPr="006508AE" w:rsidRDefault="00F079C2">
      <w:pPr>
        <w:ind w:firstLineChars="200" w:firstLine="420"/>
        <w:rPr>
          <w:rFonts w:ascii="宋体" w:hAnsi="宋体" w:cs="宋体"/>
          <w:szCs w:val="21"/>
        </w:rPr>
      </w:pPr>
      <w:r w:rsidRPr="006508AE">
        <w:rPr>
          <w:rFonts w:ascii="宋体" w:hAnsi="宋体" w:cs="宋体"/>
          <w:szCs w:val="21"/>
        </w:rPr>
        <w:t>22</w:t>
      </w:r>
      <w:r w:rsidRPr="006508AE">
        <w:rPr>
          <w:rFonts w:ascii="宋体" w:hAnsi="宋体" w:cs="宋体" w:hint="eastAsia"/>
          <w:szCs w:val="21"/>
        </w:rPr>
        <w:t>.2大写金额和小写金额不一致的，以大写金额为准；</w:t>
      </w:r>
    </w:p>
    <w:p w14:paraId="7A3F200A" w14:textId="77777777" w:rsidR="007C6C66" w:rsidRPr="006508AE" w:rsidRDefault="00F079C2">
      <w:pPr>
        <w:ind w:firstLineChars="200" w:firstLine="420"/>
        <w:rPr>
          <w:rFonts w:ascii="宋体" w:hAnsi="宋体" w:cs="宋体"/>
          <w:szCs w:val="21"/>
        </w:rPr>
      </w:pPr>
      <w:r w:rsidRPr="006508AE">
        <w:rPr>
          <w:rFonts w:ascii="宋体" w:hAnsi="宋体" w:cs="宋体"/>
          <w:szCs w:val="21"/>
        </w:rPr>
        <w:t>22</w:t>
      </w:r>
      <w:r w:rsidRPr="006508AE">
        <w:rPr>
          <w:rFonts w:ascii="宋体" w:hAnsi="宋体" w:cs="宋体" w:hint="eastAsia"/>
          <w:szCs w:val="21"/>
        </w:rPr>
        <w:t>.3单价金额小数点或者百分比有明显错位的，以报价表的总价为准，并修改单价；</w:t>
      </w:r>
    </w:p>
    <w:p w14:paraId="62BD2275" w14:textId="77777777" w:rsidR="007C6C66" w:rsidRPr="006508AE" w:rsidRDefault="00F079C2">
      <w:pPr>
        <w:ind w:firstLineChars="200" w:firstLine="420"/>
        <w:rPr>
          <w:rFonts w:ascii="宋体" w:hAnsi="宋体" w:cs="宋体"/>
          <w:szCs w:val="21"/>
        </w:rPr>
      </w:pPr>
      <w:r w:rsidRPr="006508AE">
        <w:rPr>
          <w:rFonts w:ascii="宋体" w:hAnsi="宋体" w:cs="宋体"/>
          <w:szCs w:val="21"/>
        </w:rPr>
        <w:t>22</w:t>
      </w:r>
      <w:r w:rsidRPr="006508AE">
        <w:rPr>
          <w:rFonts w:ascii="宋体" w:hAnsi="宋体" w:cs="宋体" w:hint="eastAsia"/>
          <w:szCs w:val="21"/>
        </w:rPr>
        <w:t>.4总价金额与按单价汇总金额不一致的，以单价金额计算结果为准。</w:t>
      </w:r>
    </w:p>
    <w:p w14:paraId="0CDFC20A" w14:textId="77777777" w:rsidR="007C6C66" w:rsidRPr="006508AE" w:rsidRDefault="00F079C2">
      <w:pPr>
        <w:ind w:firstLineChars="200" w:firstLine="420"/>
        <w:rPr>
          <w:rFonts w:ascii="宋体" w:hAnsi="宋体" w:cs="宋体"/>
          <w:szCs w:val="21"/>
        </w:rPr>
      </w:pPr>
      <w:r w:rsidRPr="006508AE">
        <w:rPr>
          <w:rFonts w:ascii="宋体" w:hAnsi="宋体" w:cs="宋体" w:hint="eastAsia"/>
          <w:szCs w:val="21"/>
        </w:rPr>
        <w:t>同时出现两种以上不一致的，按照以上（1）-（4）规定的顺序逐条进行修正。修正后的报价经供应商确认后产生约束力，供应商不确认的，其响应文件作无效处理。</w:t>
      </w:r>
    </w:p>
    <w:p w14:paraId="7F23C3CF" w14:textId="77777777" w:rsidR="007C6C66" w:rsidRPr="006508AE" w:rsidRDefault="00F079C2">
      <w:pPr>
        <w:ind w:firstLineChars="200" w:firstLine="420"/>
        <w:rPr>
          <w:rFonts w:ascii="宋体" w:hAnsi="宋体" w:cs="宋体"/>
          <w:szCs w:val="21"/>
        </w:rPr>
      </w:pPr>
      <w:r w:rsidRPr="006508AE">
        <w:rPr>
          <w:rFonts w:ascii="宋体" w:hAnsi="宋体" w:cs="宋体"/>
          <w:szCs w:val="21"/>
        </w:rPr>
        <w:t>23</w:t>
      </w:r>
      <w:r w:rsidRPr="006508AE">
        <w:rPr>
          <w:rFonts w:ascii="宋体" w:hAnsi="宋体" w:cs="宋体" w:hint="eastAsia"/>
          <w:szCs w:val="21"/>
        </w:rPr>
        <w:t>.经供</w:t>
      </w:r>
      <w:r w:rsidRPr="006508AE">
        <w:rPr>
          <w:rFonts w:ascii="宋体" w:hAnsi="宋体" w:cs="宋体" w:hint="eastAsia"/>
          <w:spacing w:val="-6"/>
          <w:szCs w:val="21"/>
        </w:rPr>
        <w:t>应商确认修正后的首次及最后报价若超过采购预算金额，供应商的响应文件作无效处理。</w:t>
      </w:r>
    </w:p>
    <w:p w14:paraId="1A1BD5A9" w14:textId="77777777" w:rsidR="007C6C66" w:rsidRPr="006508AE" w:rsidRDefault="00F079C2">
      <w:pPr>
        <w:ind w:firstLineChars="200" w:firstLine="420"/>
        <w:rPr>
          <w:rFonts w:ascii="宋体" w:hAnsi="宋体" w:cs="宋体"/>
          <w:szCs w:val="21"/>
        </w:rPr>
      </w:pPr>
      <w:r w:rsidRPr="006508AE">
        <w:rPr>
          <w:rFonts w:ascii="宋体" w:hAnsi="宋体" w:cs="宋体"/>
          <w:szCs w:val="21"/>
        </w:rPr>
        <w:t>24</w:t>
      </w:r>
      <w:r w:rsidRPr="006508AE">
        <w:rPr>
          <w:rFonts w:ascii="宋体" w:hAnsi="宋体" w:cs="宋体" w:hint="eastAsia"/>
          <w:szCs w:val="21"/>
        </w:rPr>
        <w:t>.经供应商确认修正后的最后报价作为评审及签订合同的依据，</w:t>
      </w:r>
    </w:p>
    <w:p w14:paraId="38E078CE" w14:textId="77777777" w:rsidR="007C6C66" w:rsidRPr="006508AE" w:rsidRDefault="00F079C2">
      <w:pPr>
        <w:ind w:firstLineChars="200" w:firstLine="422"/>
        <w:rPr>
          <w:rFonts w:ascii="宋体" w:hAnsi="宋体" w:cs="宋体"/>
          <w:b/>
          <w:szCs w:val="21"/>
        </w:rPr>
      </w:pPr>
      <w:r w:rsidRPr="006508AE">
        <w:rPr>
          <w:rFonts w:ascii="宋体" w:hAnsi="宋体" w:cs="宋体" w:hint="eastAsia"/>
          <w:b/>
          <w:szCs w:val="21"/>
        </w:rPr>
        <w:t>五、最后报价政府采购政策性扣除</w:t>
      </w:r>
    </w:p>
    <w:p w14:paraId="16874A75" w14:textId="77777777" w:rsidR="007C6C66" w:rsidRPr="006508AE" w:rsidRDefault="00F079C2">
      <w:pPr>
        <w:ind w:firstLineChars="200" w:firstLine="420"/>
        <w:rPr>
          <w:rFonts w:ascii="宋体" w:hAnsi="宋体" w:cs="宋体"/>
          <w:szCs w:val="21"/>
        </w:rPr>
      </w:pPr>
      <w:r w:rsidRPr="006508AE">
        <w:rPr>
          <w:rFonts w:ascii="宋体" w:hAnsi="宋体" w:cs="宋体"/>
          <w:szCs w:val="21"/>
        </w:rPr>
        <w:t>25</w:t>
      </w:r>
      <w:r w:rsidRPr="006508AE">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5F403941" w14:textId="77777777" w:rsidR="007C6C66" w:rsidRPr="006508AE" w:rsidRDefault="00F079C2">
      <w:pPr>
        <w:ind w:firstLineChars="200" w:firstLine="420"/>
        <w:rPr>
          <w:rFonts w:ascii="宋体" w:hAnsi="宋体" w:cs="宋体"/>
          <w:szCs w:val="21"/>
        </w:rPr>
      </w:pPr>
      <w:r w:rsidRPr="006508AE">
        <w:rPr>
          <w:rFonts w:ascii="宋体" w:hAnsi="宋体" w:cs="宋体"/>
          <w:szCs w:val="21"/>
        </w:rPr>
        <w:t>26</w:t>
      </w:r>
      <w:r w:rsidRPr="006508AE">
        <w:rPr>
          <w:rFonts w:ascii="宋体" w:hAnsi="宋体" w:cs="宋体" w:hint="eastAsia"/>
          <w:szCs w:val="21"/>
        </w:rPr>
        <w:t>.按照关于印发《政府采购促进中小企业发展管理办法》的通知 财库[2020]46号的规定，在其响应文件中提供《中小企业声明函》，且其所竞标产品全部为小型</w:t>
      </w:r>
      <w:r w:rsidRPr="006508AE">
        <w:rPr>
          <w:rFonts w:hint="eastAsia"/>
        </w:rPr>
        <w:t>或</w:t>
      </w:r>
      <w:r w:rsidRPr="006508AE">
        <w:rPr>
          <w:rFonts w:ascii="宋体" w:hAnsi="宋体" w:cs="宋体" w:hint="eastAsia"/>
          <w:szCs w:val="21"/>
        </w:rPr>
        <w:t>微型企业产品的，对其最后报价给予10%的扣除。</w:t>
      </w:r>
    </w:p>
    <w:p w14:paraId="3DE148C8" w14:textId="77777777" w:rsidR="007C6C66" w:rsidRPr="006508AE" w:rsidRDefault="00F079C2">
      <w:pPr>
        <w:ind w:firstLineChars="200" w:firstLine="420"/>
        <w:rPr>
          <w:rFonts w:ascii="宋体" w:hAnsi="宋体" w:cs="宋体"/>
          <w:szCs w:val="21"/>
        </w:rPr>
      </w:pPr>
      <w:r w:rsidRPr="006508AE">
        <w:rPr>
          <w:rFonts w:ascii="宋体" w:hAnsi="宋体" w:cs="宋体"/>
          <w:szCs w:val="21"/>
        </w:rPr>
        <w:t>27</w:t>
      </w:r>
      <w:r w:rsidRPr="006508AE">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6B1F627" w14:textId="77777777" w:rsidR="007C6C66" w:rsidRPr="006508AE" w:rsidRDefault="00F079C2">
      <w:pPr>
        <w:ind w:firstLineChars="200" w:firstLine="420"/>
        <w:rPr>
          <w:rFonts w:ascii="宋体" w:hAnsi="宋体" w:cs="宋体"/>
        </w:rPr>
      </w:pPr>
      <w:r w:rsidRPr="006508AE">
        <w:rPr>
          <w:rFonts w:ascii="宋体" w:hAnsi="宋体" w:cs="宋体"/>
          <w:szCs w:val="21"/>
        </w:rPr>
        <w:t>28</w:t>
      </w:r>
      <w:r w:rsidRPr="006508AE">
        <w:rPr>
          <w:rFonts w:ascii="宋体" w:hAnsi="宋体" w:cs="宋体" w:hint="eastAsia"/>
          <w:szCs w:val="21"/>
        </w:rPr>
        <w:t>.按照《关于促进残疾人就业政府采购政策的通知》（财库〔2017〕141号）的规定，残疾人福利性单位视同小型、微型企业，享受预留份额、评审中价格扣除等</w:t>
      </w:r>
      <w:r w:rsidRPr="006508AE">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43CF34E" w14:textId="77777777" w:rsidR="007C6C66" w:rsidRPr="006508AE" w:rsidRDefault="00F079C2">
      <w:pPr>
        <w:ind w:firstLineChars="200" w:firstLine="420"/>
        <w:rPr>
          <w:rFonts w:ascii="宋体" w:hAnsi="宋体" w:cs="宋体"/>
        </w:rPr>
      </w:pPr>
      <w:r w:rsidRPr="006508AE">
        <w:rPr>
          <w:rFonts w:ascii="宋体" w:hAnsi="宋体" w:cs="宋体"/>
        </w:rPr>
        <w:t>29</w:t>
      </w:r>
      <w:r w:rsidRPr="006508AE">
        <w:rPr>
          <w:rFonts w:ascii="宋体" w:hAnsi="宋体" w:cs="宋体" w:hint="eastAsia"/>
        </w:rPr>
        <w:t>.政策性扣除计算方法。</w:t>
      </w:r>
    </w:p>
    <w:p w14:paraId="614EFFEE" w14:textId="77777777" w:rsidR="007C6C66" w:rsidRPr="006508AE" w:rsidRDefault="00F079C2">
      <w:pPr>
        <w:ind w:firstLineChars="200" w:firstLine="420"/>
        <w:rPr>
          <w:rFonts w:ascii="宋体" w:hAnsi="宋体" w:cs="宋体"/>
        </w:rPr>
      </w:pPr>
      <w:r w:rsidRPr="006508AE">
        <w:rPr>
          <w:rFonts w:hint="eastAsia"/>
        </w:rPr>
        <w:t>在货物采购项目中，供应商所投标（竞标）全部货物由小型或者微型企业制造；在工程采购项目中，工程由小型、微型企业承建；在服务采购项目中，服务由小型、微型企业承接。对符合上述要求的投标人（供应商）的投标（竞标）报价给予</w:t>
      </w:r>
      <w:r w:rsidRPr="006508AE">
        <w:rPr>
          <w:rFonts w:hint="eastAsia"/>
        </w:rPr>
        <w:t>10%</w:t>
      </w:r>
      <w:r w:rsidRPr="006508AE">
        <w:rPr>
          <w:rFonts w:hint="eastAsia"/>
        </w:rPr>
        <w:t>（工程项目为</w:t>
      </w:r>
      <w:r w:rsidRPr="006508AE">
        <w:rPr>
          <w:rFonts w:hint="eastAsia"/>
        </w:rPr>
        <w:t>3%</w:t>
      </w:r>
      <w:r w:rsidRPr="006508AE">
        <w:rPr>
          <w:rFonts w:hint="eastAsia"/>
        </w:rPr>
        <w:t>—</w:t>
      </w:r>
      <w:r w:rsidRPr="006508AE">
        <w:rPr>
          <w:rFonts w:hint="eastAsia"/>
        </w:rPr>
        <w:t>5%</w:t>
      </w:r>
      <w:r w:rsidRPr="006508AE">
        <w:rPr>
          <w:rFonts w:hint="eastAsia"/>
        </w:rPr>
        <w:t>）的扣除，扣除后的价格为评标（评审）报价，即评标（评审）报价</w:t>
      </w:r>
      <w:r w:rsidRPr="006508AE">
        <w:rPr>
          <w:rFonts w:hint="eastAsia"/>
        </w:rPr>
        <w:t>=</w:t>
      </w:r>
      <w:r w:rsidRPr="006508AE">
        <w:rPr>
          <w:rFonts w:hint="eastAsia"/>
        </w:rPr>
        <w:t>投标（竞标）报价×（</w:t>
      </w:r>
      <w:r w:rsidRPr="006508AE">
        <w:rPr>
          <w:rFonts w:hint="eastAsia"/>
        </w:rPr>
        <w:t>1-10%</w:t>
      </w:r>
      <w:r w:rsidRPr="006508AE">
        <w:rPr>
          <w:rFonts w:hint="eastAsia"/>
        </w:rPr>
        <w:t>）。接受大中型企业与小微企业组成联合体或者允许大中型企业向一家或者多家小微企业分包</w:t>
      </w:r>
      <w:r w:rsidRPr="006508AE">
        <w:rPr>
          <w:rFonts w:hint="eastAsia"/>
        </w:rPr>
        <w:lastRenderedPageBreak/>
        <w:t>的采购项目，联合协议或者分包意向协议约定小微企业的合同份额占到合同总金额</w:t>
      </w:r>
      <w:r w:rsidRPr="006508AE">
        <w:rPr>
          <w:rFonts w:hint="eastAsia"/>
        </w:rPr>
        <w:t>30%</w:t>
      </w:r>
      <w:r w:rsidRPr="006508AE">
        <w:rPr>
          <w:rFonts w:hint="eastAsia"/>
        </w:rPr>
        <w:t>以上的，采购人、采购代理机构应当对联合体或者大中型企业的报价给予</w:t>
      </w:r>
      <w:r w:rsidRPr="006508AE">
        <w:rPr>
          <w:rFonts w:hint="eastAsia"/>
        </w:rPr>
        <w:t>2%-3%</w:t>
      </w:r>
      <w:r w:rsidRPr="006508AE">
        <w:rPr>
          <w:rFonts w:hint="eastAsia"/>
        </w:rPr>
        <w:t>（工程项目为</w:t>
      </w:r>
      <w:r w:rsidRPr="006508AE">
        <w:rPr>
          <w:rFonts w:hint="eastAsia"/>
        </w:rPr>
        <w:t>1%</w:t>
      </w:r>
      <w:r w:rsidRPr="006508AE">
        <w:rPr>
          <w:rFonts w:hint="eastAsia"/>
        </w:rPr>
        <w:t>—</w:t>
      </w:r>
      <w:r w:rsidRPr="006508AE">
        <w:rPr>
          <w:rFonts w:hint="eastAsia"/>
        </w:rPr>
        <w:t>2%</w:t>
      </w:r>
      <w:r w:rsidRPr="006508AE">
        <w:rPr>
          <w:rFonts w:hint="eastAsia"/>
        </w:rPr>
        <w:t>）的扣除，用扣除后的价格参加评审，扣除后的价格为评标（评审）价，即评标（评审）报价</w:t>
      </w:r>
      <w:r w:rsidRPr="006508AE">
        <w:rPr>
          <w:rFonts w:hint="eastAsia"/>
        </w:rPr>
        <w:t>=</w:t>
      </w:r>
      <w:r w:rsidRPr="006508AE">
        <w:rPr>
          <w:rFonts w:hint="eastAsia"/>
        </w:rPr>
        <w:t>投标（竞标）报价×（</w:t>
      </w:r>
      <w:r w:rsidRPr="006508AE">
        <w:rPr>
          <w:rFonts w:hint="eastAsia"/>
        </w:rPr>
        <w:t>1-2%</w:t>
      </w:r>
      <w:r w:rsidRPr="006508AE">
        <w:rPr>
          <w:rFonts w:hint="eastAsia"/>
        </w:rPr>
        <w:t>）。除上述情况外，评标（评审）报价</w:t>
      </w:r>
      <w:r w:rsidRPr="006508AE">
        <w:rPr>
          <w:rFonts w:hint="eastAsia"/>
        </w:rPr>
        <w:t>=</w:t>
      </w:r>
      <w:r w:rsidRPr="006508AE">
        <w:rPr>
          <w:rFonts w:hint="eastAsia"/>
        </w:rPr>
        <w:t>投标（竞标）报价。”</w:t>
      </w:r>
    </w:p>
    <w:p w14:paraId="2EBD2C65" w14:textId="77777777" w:rsidR="007C6C66" w:rsidRPr="006508AE" w:rsidRDefault="00F079C2">
      <w:pPr>
        <w:ind w:firstLineChars="200" w:firstLine="420"/>
        <w:rPr>
          <w:rFonts w:ascii="宋体" w:hAnsi="宋体" w:cs="宋体"/>
        </w:rPr>
      </w:pPr>
      <w:r w:rsidRPr="006508AE">
        <w:rPr>
          <w:rFonts w:ascii="宋体" w:hAnsi="宋体" w:cs="宋体"/>
        </w:rPr>
        <w:t>30</w:t>
      </w:r>
      <w:r w:rsidRPr="006508AE">
        <w:rPr>
          <w:rFonts w:ascii="宋体" w:hAnsi="宋体" w:cs="宋体" w:hint="eastAsia"/>
        </w:rPr>
        <w:t>.非政府强制采购的节能产品或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环境标志产品部分的报价给予2%的价格扣除，用扣除后的价格参与评审。</w:t>
      </w:r>
    </w:p>
    <w:p w14:paraId="2A5CFDDA" w14:textId="77777777" w:rsidR="007C6C66" w:rsidRPr="006508AE" w:rsidRDefault="00F079C2">
      <w:pPr>
        <w:ind w:firstLineChars="200" w:firstLine="420"/>
        <w:rPr>
          <w:rFonts w:ascii="宋体" w:hAnsi="宋体" w:cs="宋体"/>
        </w:rPr>
      </w:pPr>
      <w:r w:rsidRPr="006508AE">
        <w:rPr>
          <w:rFonts w:ascii="宋体" w:hAnsi="宋体" w:cs="宋体" w:hint="eastAsia"/>
        </w:rPr>
        <w:t>非政府强制采购的无线局域网产品，依据“无线局域网认证产品政府采购清单” （以下简称清单）实施优先采购。对供应商竞标报价中无线局域网产品部分的报价给予2%的价格扣除，用扣除后的价格参与评审。</w:t>
      </w:r>
    </w:p>
    <w:p w14:paraId="4C8361E5" w14:textId="77777777" w:rsidR="007C6C66" w:rsidRPr="006508AE" w:rsidRDefault="00F079C2">
      <w:pPr>
        <w:ind w:firstLineChars="200" w:firstLine="420"/>
        <w:rPr>
          <w:rFonts w:ascii="宋体" w:hAnsi="宋体" w:cs="宋体"/>
        </w:rPr>
      </w:pPr>
      <w:r w:rsidRPr="006508AE">
        <w:rPr>
          <w:rFonts w:ascii="宋体" w:hAnsi="宋体" w:cs="宋体"/>
        </w:rPr>
        <w:t>31</w:t>
      </w:r>
      <w:r w:rsidRPr="006508AE">
        <w:rPr>
          <w:rFonts w:ascii="宋体" w:hAnsi="宋体" w:cs="宋体" w:hint="eastAsia"/>
        </w:rPr>
        <w:t>.除上述情况外，评审价＝最后报价。</w:t>
      </w:r>
    </w:p>
    <w:p w14:paraId="674F75E4" w14:textId="77777777" w:rsidR="007C6C66" w:rsidRPr="006508AE" w:rsidRDefault="00F079C2">
      <w:pPr>
        <w:ind w:firstLineChars="200" w:firstLine="422"/>
        <w:rPr>
          <w:rFonts w:ascii="宋体" w:hAnsi="宋体" w:cs="宋体"/>
          <w:b/>
        </w:rPr>
      </w:pPr>
      <w:r w:rsidRPr="006508AE">
        <w:rPr>
          <w:rFonts w:ascii="宋体" w:hAnsi="宋体" w:cs="宋体" w:hint="eastAsia"/>
          <w:b/>
        </w:rPr>
        <w:t>六、成交候选人推荐原则：</w:t>
      </w:r>
    </w:p>
    <w:p w14:paraId="6E6A94A6" w14:textId="77777777" w:rsidR="007C6C66" w:rsidRPr="006508AE" w:rsidRDefault="00F079C2">
      <w:pPr>
        <w:ind w:firstLineChars="200" w:firstLine="420"/>
        <w:rPr>
          <w:rFonts w:ascii="宋体" w:hAnsi="宋体" w:cs="宋体"/>
        </w:rPr>
      </w:pPr>
      <w:r w:rsidRPr="006508AE">
        <w:rPr>
          <w:rFonts w:ascii="宋体" w:hAnsi="宋体" w:cs="宋体" w:hint="eastAsia"/>
        </w:rPr>
        <w:t>3</w:t>
      </w:r>
      <w:r w:rsidRPr="006508AE">
        <w:rPr>
          <w:rFonts w:ascii="宋体" w:hAnsi="宋体" w:cs="宋体"/>
        </w:rPr>
        <w:t>2.</w:t>
      </w:r>
      <w:r w:rsidRPr="006508AE">
        <w:rPr>
          <w:rFonts w:ascii="宋体" w:hAnsi="宋体" w:cs="宋体" w:hint="eastAsia"/>
        </w:rPr>
        <w:t>谈判小组应当从质量和服务均能满足竞争性谈判文件实质性响应要求的供应商中，按照评审价由低到高的顺序提出3名以上成交候选人（评审价相同时，按照最后报价由低到高顺序依次推荐；最后报价相同时，由谈判小组按前附表规定的程序推荐）,并编写评审报告。</w:t>
      </w:r>
    </w:p>
    <w:p w14:paraId="09D5A8EE" w14:textId="77777777" w:rsidR="007C6C66" w:rsidRPr="006508AE" w:rsidRDefault="00F079C2">
      <w:pPr>
        <w:ind w:firstLineChars="200" w:firstLine="422"/>
        <w:rPr>
          <w:rFonts w:ascii="宋体" w:hAnsi="宋体" w:cs="宋体"/>
        </w:rPr>
      </w:pPr>
      <w:r w:rsidRPr="006508AE">
        <w:rPr>
          <w:rFonts w:ascii="宋体" w:hAnsi="宋体" w:cs="宋体" w:hint="eastAsia"/>
          <w:b/>
          <w:bCs/>
        </w:rPr>
        <w:t>七、除本章第</w:t>
      </w:r>
      <w:r w:rsidRPr="006508AE">
        <w:rPr>
          <w:rFonts w:ascii="宋体" w:hAnsi="宋体" w:cs="宋体"/>
          <w:b/>
          <w:bCs/>
        </w:rPr>
        <w:t>8</w:t>
      </w:r>
      <w:r w:rsidRPr="006508AE">
        <w:rPr>
          <w:rFonts w:ascii="宋体" w:hAnsi="宋体" w:cs="宋体" w:hint="eastAsia"/>
          <w:b/>
          <w:bCs/>
        </w:rPr>
        <w:t>.6条款规定的情形外，在采购过程中符合竞争要求的供应商或报价未超过采购预算的供应商不足3家的，采购活动终止；终止后，若采购人需要采取调整采购预算或项目配置标准等，或采取其他采购方式的，应当在采购活动开始前通过财政部门批准或备案。</w:t>
      </w:r>
    </w:p>
    <w:p w14:paraId="64BE796B" w14:textId="77777777" w:rsidR="007C6C66" w:rsidRPr="006508AE" w:rsidRDefault="00F079C2">
      <w:pPr>
        <w:spacing w:line="380" w:lineRule="exact"/>
        <w:rPr>
          <w:rFonts w:ascii="宋体" w:hAnsi="宋体"/>
          <w:szCs w:val="21"/>
        </w:rPr>
      </w:pPr>
      <w:r w:rsidRPr="006508AE">
        <w:rPr>
          <w:rFonts w:ascii="宋体" w:hAnsi="宋体" w:cs="宋体" w:hint="eastAsia"/>
        </w:rPr>
        <w:t>注：评审价为供应商的最后报价进行政策性扣除后的价格，评审价只是作为评审时使用。最终成交供应商的成交金额等于最后报价。</w:t>
      </w:r>
    </w:p>
    <w:p w14:paraId="7A44D83B" w14:textId="77777777" w:rsidR="007C6C66" w:rsidRPr="006508AE" w:rsidRDefault="007C6C66">
      <w:pPr>
        <w:spacing w:line="440" w:lineRule="exact"/>
        <w:rPr>
          <w:rFonts w:ascii="宋体" w:hAnsi="宋体"/>
          <w:szCs w:val="21"/>
        </w:rPr>
      </w:pPr>
    </w:p>
    <w:p w14:paraId="3E2851E2" w14:textId="77777777" w:rsidR="007C6C66" w:rsidRPr="006508AE" w:rsidRDefault="00F079C2">
      <w:pPr>
        <w:pStyle w:val="2"/>
        <w:jc w:val="center"/>
      </w:pPr>
      <w:r w:rsidRPr="006508AE">
        <w:rPr>
          <w:rFonts w:ascii="宋体" w:hAnsi="宋体"/>
          <w:szCs w:val="21"/>
        </w:rPr>
        <w:br w:type="page"/>
      </w:r>
      <w:bookmarkStart w:id="14" w:name="_Toc35611514"/>
      <w:bookmarkStart w:id="15" w:name="_Toc73446891"/>
      <w:r w:rsidRPr="006508AE">
        <w:rPr>
          <w:rFonts w:hint="eastAsia"/>
        </w:rPr>
        <w:lastRenderedPageBreak/>
        <w:t>第五章响应文件格式</w:t>
      </w:r>
      <w:bookmarkEnd w:id="14"/>
      <w:bookmarkEnd w:id="15"/>
    </w:p>
    <w:p w14:paraId="2BDA2E15" w14:textId="77777777" w:rsidR="007C6C66" w:rsidRPr="006508AE" w:rsidRDefault="007C6C66"/>
    <w:p w14:paraId="6C26B371" w14:textId="77777777" w:rsidR="007C6C66" w:rsidRPr="006508AE" w:rsidRDefault="007C6C66"/>
    <w:p w14:paraId="23BEF1C2" w14:textId="77777777" w:rsidR="007C6C66" w:rsidRPr="006508AE" w:rsidRDefault="00F079C2">
      <w:pPr>
        <w:jc w:val="center"/>
        <w:rPr>
          <w:sz w:val="32"/>
          <w:szCs w:val="32"/>
        </w:rPr>
      </w:pPr>
      <w:bookmarkStart w:id="16" w:name="_Toc37946476"/>
      <w:r w:rsidRPr="006508AE">
        <w:rPr>
          <w:rFonts w:hint="eastAsia"/>
          <w:sz w:val="32"/>
          <w:szCs w:val="32"/>
        </w:rPr>
        <w:t>（</w:t>
      </w:r>
      <w:bookmarkStart w:id="17" w:name="_Toc35611515"/>
      <w:bookmarkStart w:id="18" w:name="_Toc35611437"/>
      <w:r w:rsidRPr="006508AE">
        <w:rPr>
          <w:rFonts w:hint="eastAsia"/>
          <w:sz w:val="32"/>
          <w:szCs w:val="32"/>
        </w:rPr>
        <w:t>响应文件外层包装封面格式</w:t>
      </w:r>
      <w:bookmarkEnd w:id="17"/>
      <w:bookmarkEnd w:id="18"/>
      <w:r w:rsidRPr="006508AE">
        <w:rPr>
          <w:rFonts w:hint="eastAsia"/>
          <w:sz w:val="32"/>
          <w:szCs w:val="32"/>
        </w:rPr>
        <w:t>）</w:t>
      </w:r>
      <w:bookmarkEnd w:id="16"/>
    </w:p>
    <w:p w14:paraId="6F4D751E" w14:textId="77777777" w:rsidR="007C6C66" w:rsidRPr="006508AE" w:rsidRDefault="007C6C66">
      <w:pPr>
        <w:snapToGrid w:val="0"/>
        <w:spacing w:beforeLines="50" w:before="120" w:after="50"/>
        <w:rPr>
          <w:rFonts w:ascii="宋体" w:hAnsi="宋体"/>
          <w:sz w:val="24"/>
          <w:szCs w:val="20"/>
        </w:rPr>
      </w:pPr>
    </w:p>
    <w:p w14:paraId="0992F158" w14:textId="77777777" w:rsidR="007C6C66" w:rsidRPr="006508AE" w:rsidRDefault="007C6C66">
      <w:pPr>
        <w:snapToGrid w:val="0"/>
        <w:spacing w:beforeLines="50" w:before="120" w:after="50"/>
        <w:jc w:val="center"/>
        <w:rPr>
          <w:rFonts w:ascii="宋体" w:hAnsi="宋体"/>
          <w:bCs/>
          <w:sz w:val="24"/>
          <w:szCs w:val="20"/>
        </w:rPr>
      </w:pPr>
    </w:p>
    <w:p w14:paraId="654170BE" w14:textId="77777777" w:rsidR="007C6C66" w:rsidRPr="006508AE" w:rsidRDefault="00F079C2">
      <w:pPr>
        <w:snapToGrid w:val="0"/>
        <w:spacing w:beforeLines="50" w:before="120" w:after="50"/>
        <w:jc w:val="center"/>
        <w:rPr>
          <w:rFonts w:ascii="方正小标宋简体" w:eastAsia="方正小标宋简体" w:hAnsi="方正小标宋简体" w:cs="方正小标宋简体"/>
          <w:bCs/>
          <w:sz w:val="44"/>
          <w:szCs w:val="44"/>
        </w:rPr>
      </w:pPr>
      <w:r w:rsidRPr="006508AE">
        <w:rPr>
          <w:rFonts w:ascii="方正小标宋简体" w:eastAsia="方正小标宋简体" w:hAnsi="方正小标宋简体" w:cs="方正小标宋简体" w:hint="eastAsia"/>
          <w:bCs/>
          <w:sz w:val="44"/>
          <w:szCs w:val="44"/>
        </w:rPr>
        <w:t>响  应  文  件</w:t>
      </w:r>
    </w:p>
    <w:p w14:paraId="1A8F1692" w14:textId="77777777" w:rsidR="007C6C66" w:rsidRPr="006508AE" w:rsidRDefault="007C6C66">
      <w:pPr>
        <w:snapToGrid w:val="0"/>
        <w:spacing w:beforeLines="50" w:before="120" w:after="50"/>
        <w:rPr>
          <w:rFonts w:ascii="宋体" w:hAnsi="宋体"/>
          <w:bCs/>
          <w:sz w:val="24"/>
          <w:szCs w:val="20"/>
        </w:rPr>
      </w:pPr>
    </w:p>
    <w:p w14:paraId="7E61A7F1" w14:textId="77777777" w:rsidR="007C6C66" w:rsidRPr="006508AE" w:rsidRDefault="007C6C66">
      <w:pPr>
        <w:snapToGrid w:val="0"/>
        <w:spacing w:beforeLines="50" w:before="120" w:after="50"/>
        <w:rPr>
          <w:rFonts w:ascii="宋体" w:hAnsi="宋体"/>
          <w:bCs/>
          <w:sz w:val="24"/>
          <w:szCs w:val="20"/>
        </w:rPr>
      </w:pPr>
    </w:p>
    <w:p w14:paraId="0374BEA4" w14:textId="77777777" w:rsidR="007C6C66" w:rsidRPr="006508AE" w:rsidRDefault="007C6C66">
      <w:pPr>
        <w:snapToGrid w:val="0"/>
        <w:spacing w:beforeLines="50" w:before="120" w:after="50"/>
        <w:rPr>
          <w:rFonts w:ascii="仿宋_GB2312" w:eastAsia="仿宋_GB2312" w:hAnsi="仿宋_GB2312" w:cs="仿宋_GB2312"/>
          <w:bCs/>
          <w:sz w:val="32"/>
          <w:szCs w:val="32"/>
        </w:rPr>
      </w:pPr>
    </w:p>
    <w:p w14:paraId="30C2573F"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项目名称：</w:t>
      </w:r>
    </w:p>
    <w:p w14:paraId="2A99D22C" w14:textId="77777777" w:rsidR="007C6C66" w:rsidRPr="006508AE" w:rsidRDefault="007C6C66">
      <w:pPr>
        <w:snapToGrid w:val="0"/>
        <w:spacing w:beforeLines="50" w:before="120" w:after="50"/>
        <w:ind w:firstLineChars="150" w:firstLine="480"/>
        <w:rPr>
          <w:rFonts w:ascii="仿宋_GB2312" w:eastAsia="仿宋_GB2312" w:hAnsi="仿宋_GB2312" w:cs="仿宋_GB2312"/>
          <w:bCs/>
          <w:sz w:val="32"/>
          <w:szCs w:val="32"/>
        </w:rPr>
      </w:pPr>
    </w:p>
    <w:p w14:paraId="6A20A3FE"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项目编号：</w:t>
      </w:r>
    </w:p>
    <w:p w14:paraId="01404874" w14:textId="77777777" w:rsidR="007C6C66" w:rsidRPr="006508AE" w:rsidRDefault="007C6C66">
      <w:pPr>
        <w:snapToGrid w:val="0"/>
        <w:spacing w:beforeLines="50" w:before="120" w:after="50"/>
        <w:ind w:firstLineChars="150" w:firstLine="480"/>
        <w:rPr>
          <w:rFonts w:ascii="仿宋_GB2312" w:eastAsia="仿宋_GB2312" w:hAnsi="仿宋_GB2312" w:cs="仿宋_GB2312"/>
          <w:bCs/>
          <w:sz w:val="32"/>
          <w:szCs w:val="32"/>
        </w:rPr>
      </w:pPr>
    </w:p>
    <w:p w14:paraId="1A284350"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所竞分标（如有则填写，无分标时填写“无”或留空）：</w:t>
      </w:r>
    </w:p>
    <w:p w14:paraId="15AB1E3F" w14:textId="77777777" w:rsidR="007C6C66" w:rsidRPr="006508AE" w:rsidRDefault="007C6C66">
      <w:pPr>
        <w:snapToGrid w:val="0"/>
        <w:spacing w:beforeLines="50" w:before="120" w:after="50"/>
        <w:rPr>
          <w:rFonts w:ascii="仿宋_GB2312" w:eastAsia="仿宋_GB2312" w:hAnsi="仿宋_GB2312" w:cs="仿宋_GB2312"/>
          <w:bCs/>
          <w:sz w:val="32"/>
          <w:szCs w:val="32"/>
        </w:rPr>
      </w:pPr>
    </w:p>
    <w:p w14:paraId="60B40F1E"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供应商名称：</w:t>
      </w:r>
    </w:p>
    <w:p w14:paraId="76B4EB3E" w14:textId="77777777" w:rsidR="007C6C66" w:rsidRPr="006508AE" w:rsidRDefault="007C6C66">
      <w:pPr>
        <w:snapToGrid w:val="0"/>
        <w:spacing w:beforeLines="50" w:before="120" w:after="50"/>
        <w:ind w:firstLineChars="150" w:firstLine="480"/>
        <w:rPr>
          <w:rFonts w:ascii="仿宋_GB2312" w:eastAsia="仿宋_GB2312" w:hAnsi="仿宋_GB2312" w:cs="仿宋_GB2312"/>
          <w:bCs/>
          <w:sz w:val="32"/>
          <w:szCs w:val="32"/>
        </w:rPr>
      </w:pPr>
    </w:p>
    <w:p w14:paraId="15B19CEA" w14:textId="77777777" w:rsidR="007C6C66" w:rsidRPr="006508AE" w:rsidRDefault="007C6C66">
      <w:pPr>
        <w:snapToGrid w:val="0"/>
        <w:spacing w:beforeLines="50" w:before="120" w:after="50"/>
        <w:ind w:firstLineChars="150" w:firstLine="480"/>
        <w:rPr>
          <w:rFonts w:ascii="仿宋_GB2312" w:eastAsia="仿宋_GB2312" w:hAnsi="仿宋_GB2312" w:cs="仿宋_GB2312"/>
          <w:bCs/>
          <w:sz w:val="32"/>
          <w:szCs w:val="32"/>
        </w:rPr>
      </w:pPr>
    </w:p>
    <w:p w14:paraId="59DD8C5B" w14:textId="77777777" w:rsidR="007C6C66" w:rsidRPr="006508AE" w:rsidRDefault="007C6C66">
      <w:pPr>
        <w:snapToGrid w:val="0"/>
        <w:spacing w:beforeLines="50" w:before="120" w:after="50"/>
        <w:ind w:firstLineChars="150" w:firstLine="480"/>
        <w:rPr>
          <w:rFonts w:ascii="仿宋_GB2312" w:eastAsia="仿宋_GB2312" w:hAnsi="仿宋_GB2312" w:cs="仿宋_GB2312"/>
          <w:bCs/>
          <w:sz w:val="32"/>
          <w:szCs w:val="32"/>
        </w:rPr>
      </w:pPr>
    </w:p>
    <w:p w14:paraId="235E669D" w14:textId="77777777" w:rsidR="007C6C66" w:rsidRPr="006508AE" w:rsidRDefault="00F079C2">
      <w:pPr>
        <w:snapToGrid w:val="0"/>
        <w:spacing w:beforeLines="50" w:before="120" w:after="50"/>
        <w:ind w:firstLineChars="150" w:firstLine="480"/>
        <w:jc w:val="center"/>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首次响应文件提交截止时间前不得启封</w:t>
      </w:r>
    </w:p>
    <w:p w14:paraId="7793498F" w14:textId="77777777" w:rsidR="007C6C66" w:rsidRPr="006508AE" w:rsidRDefault="007C6C66">
      <w:pPr>
        <w:snapToGrid w:val="0"/>
        <w:spacing w:beforeLines="50" w:before="120" w:after="50"/>
        <w:ind w:firstLineChars="1700" w:firstLine="5440"/>
        <w:jc w:val="center"/>
        <w:rPr>
          <w:rFonts w:ascii="仿宋_GB2312" w:eastAsia="仿宋_GB2312" w:hAnsi="仿宋_GB2312" w:cs="仿宋_GB2312"/>
          <w:bCs/>
          <w:sz w:val="32"/>
          <w:szCs w:val="32"/>
        </w:rPr>
      </w:pPr>
    </w:p>
    <w:p w14:paraId="6879D973" w14:textId="77777777" w:rsidR="007C6C66" w:rsidRPr="006508AE" w:rsidRDefault="00F079C2">
      <w:pPr>
        <w:snapToGrid w:val="0"/>
        <w:spacing w:beforeLines="50" w:before="120" w:after="50"/>
        <w:ind w:firstLine="645"/>
        <w:jc w:val="center"/>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年    月    日</w:t>
      </w:r>
    </w:p>
    <w:p w14:paraId="2597FD33" w14:textId="77777777" w:rsidR="007C6C66" w:rsidRPr="006508AE" w:rsidRDefault="00F079C2">
      <w:pPr>
        <w:spacing w:line="240" w:lineRule="atLeast"/>
        <w:rPr>
          <w:rFonts w:ascii="宋体" w:hAnsi="宋体"/>
          <w:bCs/>
          <w:sz w:val="32"/>
          <w:szCs w:val="32"/>
        </w:rPr>
      </w:pPr>
      <w:r w:rsidRPr="006508AE">
        <w:rPr>
          <w:rFonts w:ascii="宋体" w:hAnsi="宋体"/>
          <w:bCs/>
          <w:sz w:val="24"/>
        </w:rPr>
        <w:br w:type="page"/>
      </w:r>
      <w:r w:rsidRPr="006508AE">
        <w:rPr>
          <w:rFonts w:ascii="宋体" w:hAnsi="宋体" w:hint="eastAsia"/>
          <w:b/>
          <w:bCs/>
          <w:sz w:val="32"/>
          <w:szCs w:val="32"/>
        </w:rPr>
        <w:lastRenderedPageBreak/>
        <w:t>（响应文件封面格式）</w:t>
      </w:r>
    </w:p>
    <w:p w14:paraId="52D960FF" w14:textId="77777777" w:rsidR="007C6C66" w:rsidRPr="006508AE" w:rsidRDefault="007C6C66">
      <w:pPr>
        <w:spacing w:line="240" w:lineRule="atLeast"/>
        <w:jc w:val="center"/>
        <w:rPr>
          <w:rFonts w:ascii="宋体" w:hAnsi="宋体"/>
          <w:bCs/>
          <w:sz w:val="24"/>
        </w:rPr>
      </w:pPr>
    </w:p>
    <w:p w14:paraId="786AFDCF" w14:textId="77777777" w:rsidR="007C6C66" w:rsidRPr="006508AE" w:rsidRDefault="007C6C66">
      <w:pPr>
        <w:spacing w:line="240" w:lineRule="atLeast"/>
        <w:jc w:val="center"/>
        <w:rPr>
          <w:rFonts w:ascii="宋体" w:hAnsi="宋体"/>
          <w:bCs/>
          <w:sz w:val="24"/>
        </w:rPr>
      </w:pPr>
    </w:p>
    <w:p w14:paraId="3B97F2F9" w14:textId="77777777" w:rsidR="007C6C66" w:rsidRPr="006508AE" w:rsidRDefault="007C6C66">
      <w:pPr>
        <w:spacing w:line="240" w:lineRule="atLeast"/>
        <w:jc w:val="center"/>
        <w:rPr>
          <w:rFonts w:ascii="宋体" w:hAnsi="宋体"/>
          <w:bCs/>
          <w:sz w:val="24"/>
        </w:rPr>
      </w:pPr>
    </w:p>
    <w:p w14:paraId="4F510F33" w14:textId="77777777" w:rsidR="007C6C66" w:rsidRPr="006508AE" w:rsidRDefault="007C6C66">
      <w:pPr>
        <w:spacing w:line="240" w:lineRule="atLeast"/>
        <w:jc w:val="center"/>
        <w:rPr>
          <w:rFonts w:ascii="方正小标宋简体" w:eastAsia="方正小标宋简体" w:hAnsi="方正小标宋简体" w:cs="方正小标宋简体"/>
          <w:bCs/>
          <w:sz w:val="44"/>
          <w:szCs w:val="44"/>
        </w:rPr>
      </w:pPr>
    </w:p>
    <w:p w14:paraId="73C10213" w14:textId="77777777" w:rsidR="007C6C66" w:rsidRPr="006508AE" w:rsidRDefault="007C6C66">
      <w:pPr>
        <w:spacing w:line="240" w:lineRule="atLeast"/>
        <w:jc w:val="center"/>
        <w:rPr>
          <w:rFonts w:ascii="方正小标宋简体" w:eastAsia="方正小标宋简体" w:hAnsi="方正小标宋简体" w:cs="方正小标宋简体"/>
          <w:bCs/>
          <w:sz w:val="44"/>
          <w:szCs w:val="44"/>
        </w:rPr>
      </w:pPr>
    </w:p>
    <w:p w14:paraId="4E7977FB" w14:textId="77777777" w:rsidR="007C6C66" w:rsidRPr="006508AE" w:rsidRDefault="00F079C2">
      <w:pPr>
        <w:spacing w:line="240" w:lineRule="atLeast"/>
        <w:jc w:val="center"/>
        <w:rPr>
          <w:rFonts w:ascii="宋体" w:hAnsi="宋体"/>
          <w:b/>
          <w:sz w:val="32"/>
          <w:szCs w:val="32"/>
        </w:rPr>
      </w:pPr>
      <w:r w:rsidRPr="006508AE">
        <w:rPr>
          <w:rFonts w:ascii="方正小标宋简体" w:eastAsia="方正小标宋简体" w:hAnsi="方正小标宋简体" w:cs="方正小标宋简体" w:hint="eastAsia"/>
          <w:bCs/>
          <w:sz w:val="44"/>
          <w:szCs w:val="44"/>
        </w:rPr>
        <w:t>响  应  文  件</w:t>
      </w:r>
      <w:r w:rsidRPr="006508AE">
        <w:rPr>
          <w:rFonts w:ascii="宋体" w:hAnsi="宋体" w:hint="eastAsia"/>
          <w:szCs w:val="21"/>
        </w:rPr>
        <w:t>(封面)</w:t>
      </w:r>
    </w:p>
    <w:p w14:paraId="24FCB360" w14:textId="77777777" w:rsidR="007C6C66" w:rsidRPr="006508AE" w:rsidRDefault="007C6C66">
      <w:pPr>
        <w:spacing w:line="360" w:lineRule="auto"/>
        <w:jc w:val="center"/>
        <w:rPr>
          <w:rFonts w:ascii="宋体" w:hAnsi="宋体"/>
          <w:szCs w:val="21"/>
        </w:rPr>
      </w:pPr>
    </w:p>
    <w:p w14:paraId="0D7A1F87" w14:textId="77777777" w:rsidR="007C6C66" w:rsidRPr="006508AE" w:rsidRDefault="007C6C66">
      <w:pPr>
        <w:spacing w:line="360" w:lineRule="auto"/>
        <w:jc w:val="center"/>
        <w:rPr>
          <w:rFonts w:ascii="宋体" w:hAnsi="宋体"/>
          <w:szCs w:val="21"/>
        </w:rPr>
      </w:pPr>
    </w:p>
    <w:p w14:paraId="2118339E" w14:textId="77777777" w:rsidR="007C6C66" w:rsidRPr="006508AE" w:rsidRDefault="007C6C66">
      <w:pPr>
        <w:spacing w:line="360" w:lineRule="auto"/>
        <w:jc w:val="center"/>
        <w:rPr>
          <w:rFonts w:ascii="宋体" w:hAnsi="宋体"/>
          <w:szCs w:val="21"/>
        </w:rPr>
      </w:pPr>
    </w:p>
    <w:p w14:paraId="3881095E" w14:textId="77777777" w:rsidR="007C6C66" w:rsidRPr="006508AE" w:rsidRDefault="007C6C66">
      <w:pPr>
        <w:spacing w:line="360" w:lineRule="auto"/>
        <w:jc w:val="center"/>
        <w:rPr>
          <w:rFonts w:ascii="宋体" w:hAnsi="宋体"/>
          <w:szCs w:val="21"/>
        </w:rPr>
      </w:pPr>
    </w:p>
    <w:p w14:paraId="4951343D" w14:textId="77777777" w:rsidR="007C6C66" w:rsidRPr="006508AE" w:rsidRDefault="007C6C66">
      <w:pPr>
        <w:spacing w:line="360" w:lineRule="auto"/>
        <w:jc w:val="center"/>
        <w:rPr>
          <w:rFonts w:ascii="宋体" w:hAnsi="宋体"/>
          <w:szCs w:val="21"/>
        </w:rPr>
      </w:pPr>
    </w:p>
    <w:p w14:paraId="4B4DE0E0" w14:textId="77777777" w:rsidR="007C6C66" w:rsidRPr="006508AE" w:rsidRDefault="007C6C66">
      <w:pPr>
        <w:spacing w:line="360" w:lineRule="auto"/>
        <w:jc w:val="center"/>
        <w:rPr>
          <w:rFonts w:ascii="宋体" w:hAnsi="宋体"/>
          <w:szCs w:val="21"/>
        </w:rPr>
      </w:pPr>
    </w:p>
    <w:p w14:paraId="05B8CD9E" w14:textId="77777777" w:rsidR="007C6C66" w:rsidRPr="006508AE" w:rsidRDefault="007C6C66">
      <w:pPr>
        <w:spacing w:line="360" w:lineRule="auto"/>
        <w:jc w:val="left"/>
        <w:rPr>
          <w:rFonts w:ascii="仿宋_GB2312" w:eastAsia="仿宋_GB2312" w:hAnsi="仿宋_GB2312" w:cs="仿宋_GB2312"/>
          <w:sz w:val="32"/>
          <w:szCs w:val="32"/>
        </w:rPr>
      </w:pPr>
    </w:p>
    <w:p w14:paraId="1DB4CA84" w14:textId="77777777" w:rsidR="007C6C66" w:rsidRPr="006508AE" w:rsidRDefault="00F079C2">
      <w:pPr>
        <w:spacing w:line="360" w:lineRule="auto"/>
        <w:ind w:firstLineChars="200" w:firstLine="640"/>
        <w:jc w:val="left"/>
        <w:rPr>
          <w:rFonts w:ascii="仿宋_GB2312" w:eastAsia="仿宋_GB2312" w:hAnsi="仿宋_GB2312" w:cs="仿宋_GB2312"/>
          <w:sz w:val="32"/>
          <w:szCs w:val="32"/>
          <w:u w:val="single"/>
        </w:rPr>
      </w:pPr>
      <w:r w:rsidRPr="006508AE">
        <w:rPr>
          <w:rFonts w:ascii="仿宋_GB2312" w:eastAsia="仿宋_GB2312" w:hAnsi="仿宋_GB2312" w:cs="仿宋_GB2312" w:hint="eastAsia"/>
          <w:sz w:val="32"/>
          <w:szCs w:val="32"/>
        </w:rPr>
        <w:t>项目编号：</w:t>
      </w:r>
    </w:p>
    <w:p w14:paraId="3BC9F28F" w14:textId="77777777" w:rsidR="007C6C66" w:rsidRPr="006508AE" w:rsidRDefault="00F079C2">
      <w:pPr>
        <w:tabs>
          <w:tab w:val="left" w:pos="3240"/>
        </w:tabs>
        <w:spacing w:line="360" w:lineRule="auto"/>
        <w:ind w:firstLineChars="200" w:firstLine="640"/>
        <w:jc w:val="left"/>
        <w:rPr>
          <w:rFonts w:ascii="仿宋_GB2312" w:eastAsia="仿宋_GB2312" w:hAnsi="仿宋_GB2312" w:cs="仿宋_GB2312"/>
          <w:sz w:val="32"/>
          <w:szCs w:val="32"/>
          <w:u w:val="single"/>
        </w:rPr>
      </w:pPr>
      <w:r w:rsidRPr="006508AE">
        <w:rPr>
          <w:rFonts w:ascii="仿宋_GB2312" w:eastAsia="仿宋_GB2312" w:hAnsi="仿宋_GB2312" w:cs="仿宋_GB2312" w:hint="eastAsia"/>
          <w:sz w:val="32"/>
          <w:szCs w:val="32"/>
        </w:rPr>
        <w:t>项目名称：</w:t>
      </w:r>
    </w:p>
    <w:p w14:paraId="4D6B322A" w14:textId="77777777" w:rsidR="007C6C66" w:rsidRPr="006508AE" w:rsidRDefault="00F079C2">
      <w:pPr>
        <w:spacing w:line="360" w:lineRule="auto"/>
        <w:ind w:firstLineChars="200" w:firstLine="640"/>
        <w:jc w:val="left"/>
        <w:rPr>
          <w:rFonts w:ascii="仿宋_GB2312" w:eastAsia="仿宋_GB2312" w:hAnsi="仿宋_GB2312" w:cs="仿宋_GB2312"/>
          <w:sz w:val="32"/>
          <w:szCs w:val="32"/>
          <w:u w:val="single"/>
        </w:rPr>
      </w:pPr>
      <w:r w:rsidRPr="006508AE">
        <w:rPr>
          <w:rFonts w:ascii="仿宋_GB2312" w:eastAsia="仿宋_GB2312" w:hAnsi="仿宋_GB2312" w:cs="仿宋_GB2312" w:hint="eastAsia"/>
          <w:sz w:val="32"/>
          <w:szCs w:val="32"/>
        </w:rPr>
        <w:t>所竞分标</w:t>
      </w:r>
      <w:r w:rsidRPr="006508AE">
        <w:rPr>
          <w:rFonts w:ascii="仿宋_GB2312" w:eastAsia="仿宋_GB2312" w:hAnsi="仿宋_GB2312" w:cs="仿宋_GB2312" w:hint="eastAsia"/>
          <w:bCs/>
          <w:sz w:val="32"/>
          <w:szCs w:val="32"/>
        </w:rPr>
        <w:t>（如有则填写，无分标时填写“无”或留空）</w:t>
      </w:r>
      <w:r w:rsidRPr="006508AE">
        <w:rPr>
          <w:rFonts w:ascii="仿宋_GB2312" w:eastAsia="仿宋_GB2312" w:hAnsi="仿宋_GB2312" w:cs="仿宋_GB2312" w:hint="eastAsia"/>
          <w:sz w:val="32"/>
          <w:szCs w:val="32"/>
        </w:rPr>
        <w:t>：</w:t>
      </w:r>
    </w:p>
    <w:p w14:paraId="24704369" w14:textId="77777777" w:rsidR="007C6C66" w:rsidRPr="006508AE" w:rsidRDefault="00F079C2">
      <w:pPr>
        <w:spacing w:line="360" w:lineRule="auto"/>
        <w:ind w:firstLineChars="200" w:firstLine="640"/>
        <w:jc w:val="left"/>
        <w:rPr>
          <w:rFonts w:ascii="仿宋_GB2312" w:eastAsia="仿宋_GB2312" w:hAnsi="仿宋_GB2312" w:cs="仿宋_GB2312"/>
          <w:sz w:val="32"/>
          <w:szCs w:val="32"/>
          <w:u w:val="single"/>
        </w:rPr>
      </w:pPr>
      <w:r w:rsidRPr="006508AE">
        <w:rPr>
          <w:rFonts w:ascii="仿宋_GB2312" w:eastAsia="仿宋_GB2312" w:hAnsi="仿宋_GB2312" w:cs="仿宋_GB2312" w:hint="eastAsia"/>
          <w:sz w:val="32"/>
          <w:szCs w:val="32"/>
        </w:rPr>
        <w:t>供应商名称：</w:t>
      </w:r>
    </w:p>
    <w:p w14:paraId="01D6D7EF" w14:textId="77777777" w:rsidR="007C6C66" w:rsidRPr="006508AE" w:rsidRDefault="007C6C66">
      <w:pPr>
        <w:snapToGrid w:val="0"/>
        <w:spacing w:beforeLines="50" w:before="120" w:after="50"/>
        <w:rPr>
          <w:rFonts w:ascii="仿宋_GB2312" w:eastAsia="仿宋_GB2312" w:hAnsi="仿宋_GB2312" w:cs="仿宋_GB2312"/>
          <w:sz w:val="32"/>
          <w:szCs w:val="32"/>
        </w:rPr>
      </w:pPr>
    </w:p>
    <w:p w14:paraId="2A269590" w14:textId="77777777" w:rsidR="007C6C66" w:rsidRPr="006508AE" w:rsidRDefault="007C6C66">
      <w:pPr>
        <w:snapToGrid w:val="0"/>
        <w:spacing w:beforeLines="50" w:before="120" w:after="50"/>
        <w:rPr>
          <w:rFonts w:ascii="仿宋_GB2312" w:eastAsia="仿宋_GB2312" w:hAnsi="仿宋_GB2312" w:cs="仿宋_GB2312"/>
          <w:sz w:val="32"/>
          <w:szCs w:val="32"/>
        </w:rPr>
      </w:pPr>
    </w:p>
    <w:p w14:paraId="25446F76" w14:textId="77777777" w:rsidR="007C6C66" w:rsidRPr="006508AE" w:rsidRDefault="007C6C66">
      <w:pPr>
        <w:snapToGrid w:val="0"/>
        <w:spacing w:beforeLines="50" w:before="120" w:after="50"/>
        <w:rPr>
          <w:rFonts w:ascii="仿宋_GB2312" w:eastAsia="仿宋_GB2312" w:hAnsi="仿宋_GB2312" w:cs="仿宋_GB2312"/>
          <w:sz w:val="32"/>
          <w:szCs w:val="32"/>
        </w:rPr>
      </w:pPr>
    </w:p>
    <w:p w14:paraId="4D74CA8C" w14:textId="77777777" w:rsidR="007C6C66" w:rsidRPr="006508AE" w:rsidRDefault="00F079C2">
      <w:pPr>
        <w:snapToGrid w:val="0"/>
        <w:spacing w:beforeLines="50" w:before="120" w:after="50"/>
        <w:jc w:val="center"/>
        <w:rPr>
          <w:rFonts w:ascii="仿宋_GB2312" w:eastAsia="仿宋_GB2312" w:hAnsi="仿宋_GB2312" w:cs="仿宋_GB2312"/>
          <w:bCs/>
          <w:sz w:val="32"/>
          <w:szCs w:val="32"/>
        </w:rPr>
      </w:pPr>
      <w:r w:rsidRPr="006508AE">
        <w:rPr>
          <w:rFonts w:ascii="仿宋_GB2312" w:eastAsia="仿宋_GB2312" w:hAnsi="仿宋_GB2312" w:cs="仿宋_GB2312" w:hint="eastAsia"/>
          <w:sz w:val="32"/>
          <w:szCs w:val="32"/>
        </w:rPr>
        <w:t>年    月    日</w:t>
      </w:r>
    </w:p>
    <w:p w14:paraId="148B3E0B" w14:textId="77777777" w:rsidR="007C6C66" w:rsidRPr="006508AE" w:rsidRDefault="007C6C66">
      <w:pPr>
        <w:spacing w:line="300" w:lineRule="auto"/>
        <w:rPr>
          <w:rFonts w:ascii="宋体" w:hAnsi="宋体"/>
          <w:szCs w:val="21"/>
        </w:rPr>
      </w:pPr>
    </w:p>
    <w:p w14:paraId="3CD7F607" w14:textId="77777777" w:rsidR="007C6C66" w:rsidRPr="006508AE" w:rsidRDefault="007C6C66">
      <w:pPr>
        <w:spacing w:line="300" w:lineRule="auto"/>
        <w:rPr>
          <w:rFonts w:ascii="宋体" w:hAnsi="宋体"/>
          <w:szCs w:val="21"/>
        </w:rPr>
      </w:pPr>
    </w:p>
    <w:p w14:paraId="44062FB4" w14:textId="77777777" w:rsidR="007C6C66" w:rsidRPr="006508AE" w:rsidRDefault="007C6C66">
      <w:pPr>
        <w:spacing w:line="300" w:lineRule="auto"/>
        <w:rPr>
          <w:rFonts w:ascii="宋体" w:hAnsi="宋体"/>
          <w:szCs w:val="21"/>
        </w:rPr>
      </w:pPr>
    </w:p>
    <w:p w14:paraId="3C60D8F8" w14:textId="77777777" w:rsidR="007C6C66" w:rsidRPr="006508AE" w:rsidRDefault="00F079C2">
      <w:r w:rsidRPr="006508AE">
        <w:rPr>
          <w:szCs w:val="21"/>
        </w:rPr>
        <w:br w:type="page"/>
      </w:r>
      <w:bookmarkStart w:id="19" w:name="_Toc31728084"/>
      <w:bookmarkStart w:id="20" w:name="_Toc31723070"/>
      <w:bookmarkStart w:id="21" w:name="_Toc37946477"/>
      <w:bookmarkStart w:id="22" w:name="_Toc35611516"/>
      <w:bookmarkStart w:id="23" w:name="_Toc35611438"/>
      <w:r w:rsidRPr="006508AE">
        <w:rPr>
          <w:rFonts w:ascii="宋体" w:hAnsi="宋体" w:hint="eastAsia"/>
          <w:b/>
          <w:sz w:val="32"/>
          <w:szCs w:val="32"/>
        </w:rPr>
        <w:lastRenderedPageBreak/>
        <w:t>一、资格证明文件格式</w:t>
      </w:r>
      <w:bookmarkEnd w:id="19"/>
      <w:bookmarkEnd w:id="20"/>
      <w:bookmarkEnd w:id="21"/>
      <w:bookmarkEnd w:id="22"/>
      <w:bookmarkEnd w:id="23"/>
    </w:p>
    <w:p w14:paraId="6A706DFE" w14:textId="77777777" w:rsidR="007C6C66" w:rsidRPr="006508AE" w:rsidRDefault="00F079C2">
      <w:pPr>
        <w:snapToGrid w:val="0"/>
        <w:spacing w:beforeLines="50" w:before="120" w:after="50"/>
        <w:jc w:val="left"/>
        <w:rPr>
          <w:rFonts w:ascii="宋体" w:hAnsi="宋体"/>
          <w:b/>
          <w:sz w:val="24"/>
        </w:rPr>
      </w:pPr>
      <w:r w:rsidRPr="006508AE">
        <w:rPr>
          <w:rFonts w:ascii="宋体" w:hAnsi="宋体" w:hint="eastAsia"/>
          <w:b/>
          <w:sz w:val="32"/>
          <w:szCs w:val="32"/>
        </w:rPr>
        <w:t>1.资格证明文件封面格式：</w:t>
      </w:r>
    </w:p>
    <w:p w14:paraId="7638A98C" w14:textId="77777777" w:rsidR="007C6C66" w:rsidRPr="006508AE" w:rsidRDefault="00F079C2">
      <w:pPr>
        <w:snapToGrid w:val="0"/>
        <w:spacing w:beforeLines="50" w:before="120" w:after="50"/>
        <w:rPr>
          <w:rFonts w:ascii="宋体" w:hAnsi="宋体"/>
          <w:bCs/>
          <w:sz w:val="32"/>
          <w:szCs w:val="20"/>
        </w:rPr>
      </w:pPr>
      <w:r w:rsidRPr="006508AE">
        <w:rPr>
          <w:rFonts w:ascii="宋体" w:hAnsi="宋体" w:hint="eastAsia"/>
          <w:bCs/>
        </w:rPr>
        <w:t>正本/副本</w:t>
      </w:r>
    </w:p>
    <w:p w14:paraId="76CD5EDC" w14:textId="77777777" w:rsidR="007C6C66" w:rsidRPr="006508AE" w:rsidRDefault="007C6C66">
      <w:pPr>
        <w:snapToGrid w:val="0"/>
        <w:spacing w:beforeLines="50" w:before="120" w:after="50"/>
        <w:rPr>
          <w:rFonts w:ascii="宋体" w:hAnsi="宋体"/>
          <w:sz w:val="24"/>
          <w:szCs w:val="20"/>
        </w:rPr>
      </w:pPr>
    </w:p>
    <w:p w14:paraId="3FBD19A1" w14:textId="77777777" w:rsidR="007C6C66" w:rsidRPr="006508AE" w:rsidRDefault="007C6C66">
      <w:pPr>
        <w:snapToGrid w:val="0"/>
        <w:spacing w:beforeLines="50" w:before="120" w:after="50"/>
        <w:rPr>
          <w:rFonts w:ascii="宋体" w:hAnsi="宋体"/>
          <w:sz w:val="24"/>
          <w:szCs w:val="20"/>
        </w:rPr>
      </w:pPr>
    </w:p>
    <w:p w14:paraId="548D0B21" w14:textId="77777777" w:rsidR="007C6C66" w:rsidRPr="006508AE" w:rsidRDefault="00F079C2">
      <w:pPr>
        <w:snapToGrid w:val="0"/>
        <w:spacing w:beforeLines="50" w:before="120" w:after="50"/>
        <w:jc w:val="center"/>
        <w:rPr>
          <w:rFonts w:ascii="方正小标宋简体" w:eastAsia="方正小标宋简体" w:hAnsi="方正小标宋简体" w:cs="方正小标宋简体"/>
          <w:bCs/>
          <w:sz w:val="44"/>
          <w:szCs w:val="44"/>
        </w:rPr>
      </w:pPr>
      <w:r w:rsidRPr="006508AE">
        <w:rPr>
          <w:rFonts w:ascii="方正小标宋简体" w:eastAsia="方正小标宋简体" w:hAnsi="方正小标宋简体" w:cs="方正小标宋简体" w:hint="eastAsia"/>
          <w:bCs/>
          <w:sz w:val="44"/>
          <w:szCs w:val="44"/>
        </w:rPr>
        <w:t>资  格  证  明  文  件</w:t>
      </w:r>
    </w:p>
    <w:p w14:paraId="41F0E26E" w14:textId="77777777" w:rsidR="007C6C66" w:rsidRPr="006508AE" w:rsidRDefault="007C6C66">
      <w:pPr>
        <w:snapToGrid w:val="0"/>
        <w:spacing w:beforeLines="50" w:before="120" w:after="50"/>
        <w:rPr>
          <w:rFonts w:ascii="宋体" w:hAnsi="宋体"/>
          <w:bCs/>
          <w:sz w:val="24"/>
          <w:szCs w:val="20"/>
        </w:rPr>
      </w:pPr>
    </w:p>
    <w:p w14:paraId="512B6FF3" w14:textId="77777777" w:rsidR="007C6C66" w:rsidRPr="006508AE" w:rsidRDefault="007C6C66">
      <w:pPr>
        <w:snapToGrid w:val="0"/>
        <w:spacing w:beforeLines="50" w:before="120" w:after="50"/>
        <w:rPr>
          <w:rFonts w:ascii="宋体" w:hAnsi="宋体"/>
          <w:bCs/>
          <w:sz w:val="24"/>
          <w:szCs w:val="20"/>
        </w:rPr>
      </w:pPr>
    </w:p>
    <w:p w14:paraId="0A729CE4" w14:textId="77777777" w:rsidR="007C6C66" w:rsidRPr="006508AE" w:rsidRDefault="007C6C66">
      <w:pPr>
        <w:snapToGrid w:val="0"/>
        <w:spacing w:beforeLines="50" w:before="120" w:after="50"/>
        <w:rPr>
          <w:rFonts w:ascii="宋体" w:hAnsi="宋体"/>
          <w:bCs/>
          <w:sz w:val="24"/>
          <w:szCs w:val="20"/>
        </w:rPr>
      </w:pPr>
    </w:p>
    <w:p w14:paraId="69F9819C" w14:textId="77777777" w:rsidR="007C6C66" w:rsidRPr="006508AE" w:rsidRDefault="007C6C66">
      <w:pPr>
        <w:snapToGrid w:val="0"/>
        <w:spacing w:beforeLines="50" w:before="120" w:after="50"/>
        <w:rPr>
          <w:rFonts w:ascii="宋体" w:hAnsi="宋体"/>
          <w:bCs/>
          <w:sz w:val="24"/>
          <w:szCs w:val="20"/>
        </w:rPr>
      </w:pPr>
    </w:p>
    <w:p w14:paraId="23EE3303" w14:textId="77777777" w:rsidR="007C6C66" w:rsidRPr="006508AE" w:rsidRDefault="007C6C66">
      <w:pPr>
        <w:snapToGrid w:val="0"/>
        <w:spacing w:beforeLines="50" w:before="120" w:after="50"/>
        <w:rPr>
          <w:rFonts w:ascii="宋体" w:hAnsi="宋体"/>
          <w:bCs/>
          <w:sz w:val="24"/>
          <w:szCs w:val="20"/>
        </w:rPr>
      </w:pPr>
    </w:p>
    <w:p w14:paraId="0427BECE"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项目名称：</w:t>
      </w:r>
    </w:p>
    <w:p w14:paraId="03CF879B"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4B920393" w14:textId="77777777" w:rsidR="007C6C66" w:rsidRPr="006508AE" w:rsidRDefault="00F079C2">
      <w:pPr>
        <w:snapToGrid w:val="0"/>
        <w:spacing w:beforeLines="50" w:before="120" w:after="50"/>
        <w:ind w:firstLineChars="225" w:firstLine="72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项目编号：</w:t>
      </w:r>
    </w:p>
    <w:p w14:paraId="3B9FF612"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02AFD7F3" w14:textId="77777777" w:rsidR="007C6C66" w:rsidRPr="006508AE" w:rsidRDefault="00F079C2">
      <w:pPr>
        <w:snapToGrid w:val="0"/>
        <w:spacing w:beforeLines="50" w:before="120" w:after="50"/>
        <w:ind w:firstLineChars="225" w:firstLine="72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所竞分标（如有则填写，无分标时填写“无”或留空）：</w:t>
      </w:r>
    </w:p>
    <w:p w14:paraId="2EFC3CBA"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1DB26EF0" w14:textId="77777777" w:rsidR="007C6C66" w:rsidRPr="006508AE" w:rsidRDefault="00F079C2">
      <w:pPr>
        <w:snapToGrid w:val="0"/>
        <w:spacing w:before="50" w:after="50"/>
        <w:ind w:firstLineChars="225" w:firstLine="72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供应商名称：</w:t>
      </w:r>
    </w:p>
    <w:p w14:paraId="61569C9E"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52C3326A"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2571DE42"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1C6843F9" w14:textId="77777777" w:rsidR="007C6C66" w:rsidRPr="006508AE" w:rsidRDefault="007C6C66">
      <w:pPr>
        <w:snapToGrid w:val="0"/>
        <w:spacing w:before="50" w:after="50"/>
        <w:ind w:firstLineChars="400" w:firstLine="1280"/>
        <w:rPr>
          <w:rFonts w:ascii="仿宋_GB2312" w:eastAsia="仿宋_GB2312" w:hAnsi="仿宋_GB2312" w:cs="仿宋_GB2312"/>
          <w:bCs/>
          <w:sz w:val="32"/>
          <w:szCs w:val="32"/>
        </w:rPr>
      </w:pPr>
    </w:p>
    <w:p w14:paraId="6704718F" w14:textId="77777777" w:rsidR="007C6C66" w:rsidRPr="006508AE" w:rsidRDefault="00F079C2">
      <w:pPr>
        <w:snapToGrid w:val="0"/>
        <w:spacing w:beforeLines="50" w:before="120" w:after="50"/>
        <w:jc w:val="center"/>
        <w:rPr>
          <w:rFonts w:ascii="仿宋_GB2312" w:eastAsia="仿宋_GB2312" w:hAnsi="仿宋_GB2312" w:cs="仿宋_GB2312"/>
          <w:sz w:val="32"/>
          <w:szCs w:val="32"/>
        </w:rPr>
      </w:pPr>
      <w:r w:rsidRPr="006508AE">
        <w:rPr>
          <w:rFonts w:ascii="仿宋_GB2312" w:eastAsia="仿宋_GB2312" w:hAnsi="仿宋_GB2312" w:cs="仿宋_GB2312" w:hint="eastAsia"/>
          <w:sz w:val="32"/>
          <w:szCs w:val="32"/>
        </w:rPr>
        <w:t>年    月    日</w:t>
      </w:r>
    </w:p>
    <w:p w14:paraId="30856D71" w14:textId="77777777" w:rsidR="007C6C66" w:rsidRPr="006508AE" w:rsidRDefault="00F079C2">
      <w:pPr>
        <w:snapToGrid w:val="0"/>
        <w:spacing w:beforeLines="50" w:before="120" w:after="50"/>
        <w:ind w:left="142"/>
        <w:jc w:val="left"/>
        <w:rPr>
          <w:rFonts w:ascii="宋体" w:hAnsi="宋体"/>
          <w:b/>
          <w:bCs/>
          <w:sz w:val="32"/>
          <w:szCs w:val="32"/>
        </w:rPr>
      </w:pPr>
      <w:r w:rsidRPr="006508AE">
        <w:rPr>
          <w:rFonts w:ascii="宋体" w:hAnsi="宋体"/>
          <w:sz w:val="24"/>
        </w:rPr>
        <w:br w:type="page"/>
      </w:r>
      <w:r w:rsidRPr="006508AE">
        <w:rPr>
          <w:rFonts w:ascii="宋体" w:hAnsi="宋体" w:hint="eastAsia"/>
          <w:b/>
          <w:bCs/>
          <w:sz w:val="32"/>
          <w:szCs w:val="32"/>
        </w:rPr>
        <w:lastRenderedPageBreak/>
        <w:t>2.资格证明文件目录</w:t>
      </w:r>
    </w:p>
    <w:p w14:paraId="09C45083" w14:textId="77777777" w:rsidR="007C6C66" w:rsidRPr="006508AE" w:rsidRDefault="00F079C2">
      <w:pPr>
        <w:snapToGrid w:val="0"/>
        <w:spacing w:beforeLines="50" w:before="120" w:after="50"/>
        <w:ind w:firstLine="645"/>
        <w:rPr>
          <w:rFonts w:ascii="仿宋_GB2312" w:eastAsia="仿宋_GB2312" w:hAnsi="宋体"/>
          <w:sz w:val="32"/>
          <w:szCs w:val="32"/>
        </w:rPr>
      </w:pPr>
      <w:r w:rsidRPr="006508AE">
        <w:rPr>
          <w:rFonts w:ascii="仿宋_GB2312" w:eastAsia="仿宋_GB2312" w:hAnsi="宋体" w:hint="eastAsia"/>
          <w:sz w:val="32"/>
          <w:szCs w:val="32"/>
        </w:rPr>
        <w:t>根据竞争性谈判文件规定及供应商提供的材料自行编写目录（部分格式后附）。</w:t>
      </w:r>
    </w:p>
    <w:p w14:paraId="4B515781" w14:textId="77777777" w:rsidR="007C6C66" w:rsidRPr="006508AE" w:rsidRDefault="007C6C66">
      <w:pPr>
        <w:snapToGrid w:val="0"/>
        <w:spacing w:beforeLines="50" w:before="120" w:after="50"/>
        <w:rPr>
          <w:rFonts w:ascii="宋体" w:hAnsi="宋体"/>
          <w:sz w:val="24"/>
          <w:szCs w:val="20"/>
        </w:rPr>
      </w:pPr>
    </w:p>
    <w:p w14:paraId="0A96C642" w14:textId="77777777" w:rsidR="007C6C66" w:rsidRPr="006508AE" w:rsidRDefault="007C6C66">
      <w:pPr>
        <w:spacing w:line="300" w:lineRule="auto"/>
        <w:rPr>
          <w:rFonts w:ascii="宋体" w:hAnsi="宋体"/>
          <w:szCs w:val="21"/>
        </w:rPr>
      </w:pPr>
    </w:p>
    <w:p w14:paraId="55409603" w14:textId="77777777" w:rsidR="007C6C66" w:rsidRPr="006508AE" w:rsidRDefault="007C6C66">
      <w:pPr>
        <w:spacing w:line="300" w:lineRule="auto"/>
        <w:rPr>
          <w:rFonts w:ascii="宋体" w:hAnsi="宋体"/>
          <w:szCs w:val="21"/>
        </w:rPr>
      </w:pPr>
    </w:p>
    <w:p w14:paraId="29C7C83C" w14:textId="77777777" w:rsidR="007C6C66" w:rsidRPr="006508AE" w:rsidRDefault="007C6C66">
      <w:pPr>
        <w:spacing w:line="300" w:lineRule="auto"/>
        <w:rPr>
          <w:rFonts w:ascii="宋体" w:hAnsi="宋体"/>
          <w:szCs w:val="21"/>
        </w:rPr>
      </w:pPr>
    </w:p>
    <w:p w14:paraId="705962C9" w14:textId="77777777" w:rsidR="007C6C66" w:rsidRPr="006508AE" w:rsidRDefault="007C6C66">
      <w:pPr>
        <w:spacing w:line="300" w:lineRule="auto"/>
        <w:rPr>
          <w:rFonts w:ascii="宋体" w:hAnsi="宋体"/>
          <w:szCs w:val="21"/>
        </w:rPr>
      </w:pPr>
    </w:p>
    <w:p w14:paraId="302FB3AE" w14:textId="77777777" w:rsidR="007C6C66" w:rsidRPr="006508AE" w:rsidRDefault="007C6C66">
      <w:pPr>
        <w:spacing w:line="300" w:lineRule="auto"/>
        <w:rPr>
          <w:rFonts w:ascii="宋体" w:hAnsi="宋体"/>
          <w:szCs w:val="21"/>
        </w:rPr>
      </w:pPr>
    </w:p>
    <w:p w14:paraId="310CDB06" w14:textId="77777777" w:rsidR="007C6C66" w:rsidRPr="006508AE" w:rsidRDefault="007C6C66">
      <w:pPr>
        <w:spacing w:line="300" w:lineRule="auto"/>
        <w:rPr>
          <w:rFonts w:ascii="宋体" w:hAnsi="宋体"/>
          <w:szCs w:val="21"/>
        </w:rPr>
      </w:pPr>
    </w:p>
    <w:p w14:paraId="553B5397" w14:textId="77777777" w:rsidR="007C6C66" w:rsidRPr="006508AE" w:rsidRDefault="007C6C66">
      <w:pPr>
        <w:spacing w:line="300" w:lineRule="auto"/>
        <w:rPr>
          <w:rFonts w:ascii="宋体" w:hAnsi="宋体"/>
          <w:szCs w:val="21"/>
        </w:rPr>
      </w:pPr>
    </w:p>
    <w:p w14:paraId="60029C99" w14:textId="77777777" w:rsidR="007C6C66" w:rsidRPr="006508AE" w:rsidRDefault="007C6C66">
      <w:pPr>
        <w:spacing w:line="300" w:lineRule="auto"/>
        <w:rPr>
          <w:rFonts w:ascii="宋体" w:hAnsi="宋体"/>
          <w:szCs w:val="21"/>
        </w:rPr>
      </w:pPr>
    </w:p>
    <w:p w14:paraId="5F3E8421" w14:textId="77777777" w:rsidR="007C6C66" w:rsidRPr="006508AE" w:rsidRDefault="007C6C66">
      <w:pPr>
        <w:spacing w:line="300" w:lineRule="auto"/>
        <w:rPr>
          <w:rFonts w:ascii="宋体" w:hAnsi="宋体"/>
          <w:szCs w:val="21"/>
        </w:rPr>
      </w:pPr>
    </w:p>
    <w:p w14:paraId="7C5FCB10" w14:textId="77777777" w:rsidR="007C6C66" w:rsidRPr="006508AE" w:rsidRDefault="007C6C66">
      <w:pPr>
        <w:spacing w:line="300" w:lineRule="auto"/>
        <w:rPr>
          <w:rFonts w:ascii="宋体" w:hAnsi="宋体"/>
          <w:szCs w:val="21"/>
        </w:rPr>
      </w:pPr>
    </w:p>
    <w:p w14:paraId="01FE264B" w14:textId="77777777" w:rsidR="007C6C66" w:rsidRPr="006508AE" w:rsidRDefault="007C6C66">
      <w:pPr>
        <w:spacing w:line="300" w:lineRule="auto"/>
        <w:rPr>
          <w:rFonts w:ascii="宋体" w:hAnsi="宋体"/>
          <w:szCs w:val="21"/>
        </w:rPr>
      </w:pPr>
    </w:p>
    <w:p w14:paraId="0E0FB9EE" w14:textId="77777777" w:rsidR="007C6C66" w:rsidRPr="006508AE" w:rsidRDefault="007C6C66">
      <w:pPr>
        <w:spacing w:line="300" w:lineRule="auto"/>
        <w:rPr>
          <w:rFonts w:ascii="宋体" w:hAnsi="宋体"/>
          <w:szCs w:val="21"/>
        </w:rPr>
      </w:pPr>
    </w:p>
    <w:p w14:paraId="0C5C9929" w14:textId="77777777" w:rsidR="007C6C66" w:rsidRPr="006508AE" w:rsidRDefault="007C6C66">
      <w:pPr>
        <w:spacing w:line="300" w:lineRule="auto"/>
        <w:rPr>
          <w:rFonts w:ascii="宋体" w:hAnsi="宋体"/>
          <w:szCs w:val="21"/>
        </w:rPr>
      </w:pPr>
    </w:p>
    <w:p w14:paraId="576C7F21" w14:textId="77777777" w:rsidR="007C6C66" w:rsidRPr="006508AE" w:rsidRDefault="007C6C66">
      <w:pPr>
        <w:spacing w:line="300" w:lineRule="auto"/>
        <w:rPr>
          <w:rFonts w:ascii="宋体" w:hAnsi="宋体"/>
          <w:szCs w:val="21"/>
        </w:rPr>
      </w:pPr>
    </w:p>
    <w:p w14:paraId="7855E888" w14:textId="77777777" w:rsidR="007C6C66" w:rsidRPr="006508AE" w:rsidRDefault="007C6C66">
      <w:pPr>
        <w:spacing w:line="300" w:lineRule="auto"/>
        <w:rPr>
          <w:rFonts w:ascii="宋体" w:hAnsi="宋体"/>
          <w:szCs w:val="21"/>
        </w:rPr>
      </w:pPr>
    </w:p>
    <w:p w14:paraId="12C6978E" w14:textId="77777777" w:rsidR="007C6C66" w:rsidRPr="006508AE" w:rsidRDefault="00F079C2">
      <w:pPr>
        <w:spacing w:line="320" w:lineRule="exact"/>
        <w:jc w:val="center"/>
        <w:rPr>
          <w:rFonts w:ascii="宋体" w:hAnsi="宋体"/>
          <w:b/>
          <w:sz w:val="32"/>
          <w:szCs w:val="32"/>
        </w:rPr>
      </w:pPr>
      <w:r w:rsidRPr="006508AE">
        <w:rPr>
          <w:rFonts w:ascii="宋体" w:hAnsi="宋体"/>
          <w:szCs w:val="21"/>
        </w:rPr>
        <w:br w:type="page"/>
      </w:r>
      <w:r w:rsidRPr="006508AE">
        <w:rPr>
          <w:rFonts w:ascii="宋体" w:hAnsi="宋体" w:hint="eastAsia"/>
          <w:b/>
          <w:sz w:val="32"/>
          <w:szCs w:val="32"/>
        </w:rPr>
        <w:lastRenderedPageBreak/>
        <w:t>竞标声明</w:t>
      </w:r>
    </w:p>
    <w:p w14:paraId="67B0D6A9" w14:textId="77777777" w:rsidR="007C6C66" w:rsidRPr="006508AE" w:rsidRDefault="007C6C66">
      <w:pPr>
        <w:spacing w:line="320" w:lineRule="exact"/>
        <w:jc w:val="center"/>
        <w:rPr>
          <w:rFonts w:ascii="宋体" w:hAnsi="宋体"/>
          <w:sz w:val="24"/>
          <w:szCs w:val="20"/>
        </w:rPr>
      </w:pPr>
    </w:p>
    <w:p w14:paraId="0627F474" w14:textId="77777777" w:rsidR="007C6C66" w:rsidRPr="006508AE" w:rsidRDefault="00F079C2">
      <w:pPr>
        <w:wordWrap w:val="0"/>
        <w:spacing w:beforeLines="50" w:before="120" w:after="50" w:line="320" w:lineRule="exact"/>
        <w:contextualSpacing/>
        <w:rPr>
          <w:rFonts w:ascii="宋体" w:hAnsi="宋体" w:cs="宋体"/>
          <w:szCs w:val="21"/>
        </w:rPr>
      </w:pPr>
      <w:r w:rsidRPr="006508AE">
        <w:rPr>
          <w:rFonts w:ascii="宋体" w:hAnsi="宋体" w:cs="宋体" w:hint="eastAsia"/>
          <w:szCs w:val="21"/>
        </w:rPr>
        <w:t>致：</w:t>
      </w:r>
      <w:r w:rsidRPr="006508AE">
        <w:rPr>
          <w:rFonts w:ascii="宋体" w:hAnsi="宋体" w:cs="宋体" w:hint="eastAsia"/>
          <w:szCs w:val="21"/>
          <w:u w:val="single"/>
        </w:rPr>
        <w:t>云之龙咨询集团有限公司</w:t>
      </w:r>
      <w:r w:rsidRPr="006508AE">
        <w:rPr>
          <w:rFonts w:ascii="宋体" w:hAnsi="宋体" w:cs="宋体" w:hint="eastAsia"/>
          <w:szCs w:val="21"/>
        </w:rPr>
        <w:t>：</w:t>
      </w:r>
    </w:p>
    <w:p w14:paraId="45D9BE90" w14:textId="77777777" w:rsidR="007C6C66" w:rsidRPr="006508AE" w:rsidRDefault="00F079C2">
      <w:pPr>
        <w:wordWrap w:val="0"/>
        <w:spacing w:beforeLines="50" w:before="120" w:after="50" w:line="320" w:lineRule="exact"/>
        <w:ind w:firstLineChars="200" w:firstLine="420"/>
        <w:contextualSpacing/>
        <w:rPr>
          <w:rFonts w:ascii="宋体" w:hAnsi="宋体" w:cs="宋体"/>
          <w:szCs w:val="21"/>
        </w:rPr>
      </w:pPr>
      <w:r w:rsidRPr="006508AE">
        <w:rPr>
          <w:rFonts w:ascii="宋体" w:hAnsi="宋体" w:cs="宋体" w:hint="eastAsia"/>
          <w:szCs w:val="21"/>
          <w:u w:val="single"/>
        </w:rPr>
        <w:t>（供应商名称）</w:t>
      </w:r>
      <w:r w:rsidRPr="006508AE">
        <w:rPr>
          <w:rFonts w:ascii="宋体" w:hAnsi="宋体" w:cs="宋体" w:hint="eastAsia"/>
          <w:szCs w:val="21"/>
        </w:rPr>
        <w:t>系中华人民共和国合法供应商，经营地址。</w:t>
      </w:r>
    </w:p>
    <w:p w14:paraId="4D706B89"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我方愿意参加贵方组织的</w:t>
      </w:r>
      <w:r w:rsidRPr="006508AE">
        <w:rPr>
          <w:rFonts w:ascii="宋体" w:hAnsi="宋体" w:cs="宋体" w:hint="eastAsia"/>
          <w:szCs w:val="21"/>
          <w:u w:val="single"/>
        </w:rPr>
        <w:t>（项目名称）</w:t>
      </w:r>
      <w:r w:rsidRPr="006508AE">
        <w:rPr>
          <w:rFonts w:ascii="宋体" w:hAnsi="宋体" w:cs="宋体" w:hint="eastAsia"/>
          <w:szCs w:val="21"/>
        </w:rPr>
        <w:t>项目的竞标，为便于贵方公正、择优地确定成交供应商及其竞标产品和服务，我方就本次竞标有关事项郑重声明如下：</w:t>
      </w:r>
    </w:p>
    <w:p w14:paraId="6CDA3CB6"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1.我方向贵方提交的所有响应文件、资料都是准确的和真实的。</w:t>
      </w:r>
    </w:p>
    <w:p w14:paraId="0B57F912"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8FAF131"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3.在此，我方宣布同意如下：</w:t>
      </w:r>
    </w:p>
    <w:p w14:paraId="5E03D3D8"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(1)将按竞争性谈判文件的约定履行合同责任和义务；</w:t>
      </w:r>
    </w:p>
    <w:p w14:paraId="53E2E6A6"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(2)已详细审查全部竞争性谈判文件，包括补遗文件（如有）；</w:t>
      </w:r>
    </w:p>
    <w:p w14:paraId="42B75EB3"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(3)同意提供按照贵方可能要求的与谈判有关的一切数据或资料；</w:t>
      </w:r>
    </w:p>
    <w:p w14:paraId="0FB8BE30"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(4)响应竞争性谈判文件规定的竞标有效期。</w:t>
      </w:r>
    </w:p>
    <w:p w14:paraId="3D650404"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4.我方承诺符合《中华人民共和国政府采购法》第二十二条规定：</w:t>
      </w:r>
    </w:p>
    <w:p w14:paraId="6757D95A"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（1）具有独立承担民事责任的能力；</w:t>
      </w:r>
    </w:p>
    <w:p w14:paraId="303A51F9"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（2）具有良好的商业信誉和健全的财务会计制度；</w:t>
      </w:r>
    </w:p>
    <w:p w14:paraId="48679619"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（3）具有履行合同所必需的设备和专业技术能力；</w:t>
      </w:r>
    </w:p>
    <w:p w14:paraId="48F6125A"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（4）有依法缴纳税收和社会保障资金的良好记录；</w:t>
      </w:r>
    </w:p>
    <w:p w14:paraId="232AD54C"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（5）参加政府采购活动前三年内，在经营活动中没有重大违法记录；</w:t>
      </w:r>
    </w:p>
    <w:p w14:paraId="3D458CD7"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（6）法律、行政法规规定的其他条件。</w:t>
      </w:r>
    </w:p>
    <w:p w14:paraId="3038F1D8"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3A2A7DD" w14:textId="77777777" w:rsidR="007C6C66" w:rsidRPr="006508AE" w:rsidRDefault="00F079C2">
      <w:pPr>
        <w:wordWrap w:val="0"/>
        <w:spacing w:beforeLines="50" w:before="120" w:line="320" w:lineRule="exact"/>
        <w:ind w:firstLineChars="200" w:firstLine="420"/>
        <w:contextualSpacing/>
        <w:rPr>
          <w:rFonts w:ascii="宋体" w:hAnsi="宋体" w:cs="宋体"/>
          <w:szCs w:val="21"/>
        </w:rPr>
      </w:pPr>
      <w:r w:rsidRPr="006508AE">
        <w:rPr>
          <w:rFonts w:ascii="宋体" w:hAnsi="宋体"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20E8C32" w14:textId="77777777" w:rsidR="007C6C66" w:rsidRPr="006508AE" w:rsidRDefault="00F079C2">
      <w:pPr>
        <w:wordWrap w:val="0"/>
        <w:spacing w:line="320" w:lineRule="exact"/>
        <w:ind w:firstLineChars="200" w:firstLine="420"/>
        <w:contextualSpacing/>
        <w:rPr>
          <w:rFonts w:ascii="宋体" w:hAnsi="宋体" w:cs="宋体"/>
          <w:szCs w:val="21"/>
        </w:rPr>
      </w:pPr>
      <w:r w:rsidRPr="006508AE">
        <w:rPr>
          <w:rFonts w:ascii="宋体" w:hAnsi="宋体" w:cs="宋体" w:hint="eastAsia"/>
          <w:szCs w:val="21"/>
        </w:rPr>
        <w:t>□我方本次响应文件</w:t>
      </w:r>
      <w:r w:rsidRPr="006508AE">
        <w:rPr>
          <w:rFonts w:ascii="宋体" w:hAnsi="宋体" w:cs="宋体" w:hint="eastAsia"/>
          <w:kern w:val="0"/>
          <w:szCs w:val="21"/>
        </w:rPr>
        <w:t>内容中</w:t>
      </w:r>
      <w:r w:rsidRPr="006508AE">
        <w:rPr>
          <w:rFonts w:ascii="宋体" w:hAnsi="宋体" w:cs="宋体" w:hint="eastAsia"/>
          <w:szCs w:val="21"/>
        </w:rPr>
        <w:t>未</w:t>
      </w:r>
      <w:r w:rsidRPr="006508AE">
        <w:rPr>
          <w:rFonts w:ascii="宋体" w:hAnsi="宋体" w:cs="宋体" w:hint="eastAsia"/>
          <w:kern w:val="0"/>
          <w:szCs w:val="21"/>
        </w:rPr>
        <w:t>涉及商业秘密；</w:t>
      </w:r>
    </w:p>
    <w:p w14:paraId="63253BDE" w14:textId="77777777" w:rsidR="007C6C66" w:rsidRPr="006508AE" w:rsidRDefault="00F079C2">
      <w:pPr>
        <w:wordWrap w:val="0"/>
        <w:spacing w:line="320" w:lineRule="exact"/>
        <w:ind w:firstLineChars="200" w:firstLine="420"/>
        <w:contextualSpacing/>
        <w:rPr>
          <w:rFonts w:ascii="宋体" w:hAnsi="宋体" w:cs="宋体"/>
          <w:szCs w:val="21"/>
        </w:rPr>
      </w:pPr>
      <w:r w:rsidRPr="006508AE">
        <w:rPr>
          <w:rFonts w:ascii="宋体" w:hAnsi="宋体" w:cs="宋体" w:hint="eastAsia"/>
          <w:szCs w:val="21"/>
        </w:rPr>
        <w:t>□我方本次响应文件</w:t>
      </w:r>
      <w:r w:rsidRPr="006508AE">
        <w:rPr>
          <w:rFonts w:ascii="宋体" w:hAnsi="宋体" w:cs="宋体" w:hint="eastAsia"/>
          <w:kern w:val="0"/>
          <w:szCs w:val="21"/>
        </w:rPr>
        <w:t>涉及商业秘密的内容有：；</w:t>
      </w:r>
    </w:p>
    <w:p w14:paraId="2676AE75" w14:textId="77777777" w:rsidR="007C6C66" w:rsidRPr="006508AE" w:rsidRDefault="00F079C2">
      <w:pPr>
        <w:wordWrap w:val="0"/>
        <w:spacing w:line="320" w:lineRule="exact"/>
        <w:ind w:firstLineChars="200" w:firstLine="420"/>
        <w:contextualSpacing/>
        <w:rPr>
          <w:rFonts w:ascii="宋体" w:hAnsi="宋体" w:cs="宋体"/>
          <w:kern w:val="0"/>
          <w:szCs w:val="21"/>
          <w:u w:val="single"/>
        </w:rPr>
      </w:pPr>
      <w:r w:rsidRPr="006508AE">
        <w:rPr>
          <w:rFonts w:ascii="宋体" w:hAnsi="宋体" w:cs="宋体" w:hint="eastAsia"/>
          <w:kern w:val="0"/>
          <w:szCs w:val="21"/>
        </w:rPr>
        <w:t>7.与本谈判有关的一切正式往来信函请寄：邮政编号：</w:t>
      </w:r>
    </w:p>
    <w:p w14:paraId="320F8D2E" w14:textId="77777777" w:rsidR="007C6C66" w:rsidRPr="006508AE" w:rsidRDefault="00F079C2">
      <w:pPr>
        <w:wordWrap w:val="0"/>
        <w:spacing w:line="320" w:lineRule="exact"/>
        <w:ind w:firstLineChars="200" w:firstLine="420"/>
        <w:contextualSpacing/>
        <w:rPr>
          <w:rFonts w:ascii="宋体" w:hAnsi="宋体" w:cs="宋体"/>
          <w:kern w:val="0"/>
          <w:szCs w:val="21"/>
        </w:rPr>
      </w:pPr>
      <w:r w:rsidRPr="006508AE">
        <w:rPr>
          <w:rFonts w:ascii="宋体" w:hAnsi="宋体" w:cs="宋体" w:hint="eastAsia"/>
          <w:kern w:val="0"/>
          <w:szCs w:val="21"/>
        </w:rPr>
        <w:t>电话/传真： 电子函件：</w:t>
      </w:r>
    </w:p>
    <w:p w14:paraId="19A7ECEA" w14:textId="77777777" w:rsidR="007C6C66" w:rsidRPr="006508AE" w:rsidRDefault="00F079C2">
      <w:pPr>
        <w:tabs>
          <w:tab w:val="left" w:pos="939"/>
        </w:tabs>
        <w:wordWrap w:val="0"/>
        <w:spacing w:line="320" w:lineRule="exact"/>
        <w:ind w:leftChars="67" w:left="141" w:firstLineChars="150" w:firstLine="315"/>
        <w:contextualSpacing/>
        <w:rPr>
          <w:rFonts w:ascii="宋体" w:hAnsi="宋体" w:cs="宋体"/>
          <w:szCs w:val="21"/>
        </w:rPr>
      </w:pPr>
      <w:r w:rsidRPr="006508AE">
        <w:rPr>
          <w:rFonts w:ascii="宋体" w:hAnsi="宋体" w:cs="宋体" w:hint="eastAsia"/>
          <w:szCs w:val="21"/>
        </w:rPr>
        <w:t>开户银行：帐号/行号：</w:t>
      </w:r>
    </w:p>
    <w:p w14:paraId="5A388042" w14:textId="77777777" w:rsidR="007C6C66" w:rsidRPr="006508AE" w:rsidRDefault="00F079C2">
      <w:pPr>
        <w:tabs>
          <w:tab w:val="left" w:pos="939"/>
        </w:tabs>
        <w:wordWrap w:val="0"/>
        <w:spacing w:line="320" w:lineRule="exact"/>
        <w:ind w:leftChars="67" w:left="141" w:firstLineChars="150" w:firstLine="315"/>
        <w:contextualSpacing/>
        <w:rPr>
          <w:rFonts w:ascii="宋体" w:hAnsi="宋体" w:cs="宋体"/>
          <w:szCs w:val="21"/>
        </w:rPr>
      </w:pPr>
      <w:r w:rsidRPr="006508AE">
        <w:rPr>
          <w:rFonts w:ascii="宋体" w:hAnsi="宋体" w:cs="宋体" w:hint="eastAsia"/>
          <w:szCs w:val="21"/>
        </w:rPr>
        <w:t>8.以上事项如有虚假或隐瞒，我方愿意承担一切后果，并不再寻求任何旨在减轻或免除法律责任的辩解。</w:t>
      </w:r>
    </w:p>
    <w:p w14:paraId="449D471B" w14:textId="77777777" w:rsidR="007C6C66" w:rsidRPr="006508AE" w:rsidRDefault="00F079C2">
      <w:pPr>
        <w:tabs>
          <w:tab w:val="left" w:pos="939"/>
        </w:tabs>
        <w:wordWrap w:val="0"/>
        <w:spacing w:line="320" w:lineRule="exact"/>
        <w:ind w:leftChars="67" w:left="141" w:firstLineChars="150" w:firstLine="315"/>
        <w:contextualSpacing/>
        <w:rPr>
          <w:rFonts w:ascii="宋体" w:hAnsi="宋体" w:cs="宋体"/>
          <w:szCs w:val="21"/>
        </w:rPr>
      </w:pPr>
      <w:r w:rsidRPr="006508AE">
        <w:rPr>
          <w:rFonts w:ascii="宋体" w:hAnsi="宋体" w:cs="宋体" w:hint="eastAsia"/>
          <w:szCs w:val="21"/>
        </w:rPr>
        <w:t>特此承诺。</w:t>
      </w:r>
    </w:p>
    <w:p w14:paraId="60BDBC8F" w14:textId="77777777" w:rsidR="007C6C66" w:rsidRPr="006508AE" w:rsidRDefault="007C6C66">
      <w:pPr>
        <w:tabs>
          <w:tab w:val="left" w:pos="939"/>
        </w:tabs>
        <w:wordWrap w:val="0"/>
        <w:spacing w:line="320" w:lineRule="exact"/>
        <w:ind w:leftChars="67" w:left="141" w:firstLineChars="150" w:firstLine="315"/>
        <w:contextualSpacing/>
        <w:rPr>
          <w:rFonts w:ascii="宋体" w:hAnsi="宋体" w:cs="宋体"/>
          <w:szCs w:val="21"/>
        </w:rPr>
      </w:pPr>
    </w:p>
    <w:p w14:paraId="69F7AD69" w14:textId="77777777" w:rsidR="007C6C66" w:rsidRPr="006508AE" w:rsidRDefault="00F079C2">
      <w:pPr>
        <w:wordWrap w:val="0"/>
        <w:spacing w:line="320" w:lineRule="exact"/>
        <w:ind w:firstLineChars="1800" w:firstLine="3780"/>
      </w:pPr>
      <w:r w:rsidRPr="006508AE">
        <w:rPr>
          <w:rFonts w:hint="eastAsia"/>
        </w:rPr>
        <w:t>法定代表人（负责人或自然人）（签字）：</w:t>
      </w:r>
    </w:p>
    <w:p w14:paraId="5DC491D3" w14:textId="77777777" w:rsidR="007C6C66" w:rsidRPr="006508AE" w:rsidRDefault="00F079C2">
      <w:pPr>
        <w:wordWrap w:val="0"/>
        <w:spacing w:line="320" w:lineRule="exact"/>
        <w:ind w:firstLineChars="1800" w:firstLine="3780"/>
        <w:rPr>
          <w:rFonts w:ascii="宋体" w:hAnsi="宋体" w:cs="宋体"/>
          <w:szCs w:val="21"/>
          <w:u w:val="single"/>
        </w:rPr>
      </w:pPr>
      <w:r w:rsidRPr="006508AE">
        <w:rPr>
          <w:rFonts w:hint="eastAsia"/>
        </w:rPr>
        <w:t>供应商（盖公章）：</w:t>
      </w:r>
    </w:p>
    <w:p w14:paraId="591B2F15" w14:textId="77777777" w:rsidR="007C6C66" w:rsidRPr="006508AE" w:rsidRDefault="00F079C2">
      <w:pPr>
        <w:wordWrap w:val="0"/>
        <w:spacing w:beforeLines="50" w:before="120" w:after="50" w:line="320" w:lineRule="exact"/>
        <w:ind w:right="482" w:firstLineChars="100" w:firstLine="210"/>
        <w:contextualSpacing/>
        <w:jc w:val="center"/>
        <w:rPr>
          <w:rFonts w:ascii="宋体" w:hAnsi="宋体"/>
          <w:szCs w:val="21"/>
        </w:rPr>
      </w:pPr>
      <w:r w:rsidRPr="006508AE">
        <w:rPr>
          <w:rFonts w:hint="eastAsia"/>
        </w:rPr>
        <w:t>年月日</w:t>
      </w:r>
    </w:p>
    <w:p w14:paraId="02EA13E5" w14:textId="77777777" w:rsidR="007C6C66" w:rsidRPr="006508AE" w:rsidRDefault="00F079C2">
      <w:pPr>
        <w:snapToGrid w:val="0"/>
        <w:spacing w:beforeLines="50" w:before="120" w:after="50"/>
        <w:jc w:val="center"/>
        <w:rPr>
          <w:rFonts w:ascii="宋体" w:hAnsi="宋体"/>
          <w:b/>
          <w:sz w:val="32"/>
          <w:szCs w:val="32"/>
        </w:rPr>
      </w:pPr>
      <w:r w:rsidRPr="006508AE">
        <w:rPr>
          <w:rFonts w:ascii="宋体" w:hAnsi="宋体"/>
          <w:b/>
          <w:sz w:val="32"/>
          <w:szCs w:val="32"/>
        </w:rPr>
        <w:br w:type="page"/>
      </w:r>
      <w:r w:rsidRPr="006508AE">
        <w:rPr>
          <w:rFonts w:ascii="宋体" w:hAnsi="宋体" w:hint="eastAsia"/>
          <w:b/>
          <w:sz w:val="32"/>
          <w:szCs w:val="32"/>
        </w:rPr>
        <w:lastRenderedPageBreak/>
        <w:t>供应商直接控股、管理关系信息表</w:t>
      </w:r>
    </w:p>
    <w:p w14:paraId="6909F4CE" w14:textId="77777777" w:rsidR="007C6C66" w:rsidRPr="006508AE" w:rsidRDefault="007C6C66">
      <w:pPr>
        <w:snapToGrid w:val="0"/>
        <w:spacing w:beforeLines="50" w:before="120" w:after="50"/>
        <w:jc w:val="center"/>
        <w:rPr>
          <w:rFonts w:ascii="宋体" w:hAnsi="宋体"/>
          <w:b/>
          <w:sz w:val="32"/>
          <w:szCs w:val="32"/>
        </w:rPr>
      </w:pPr>
    </w:p>
    <w:p w14:paraId="3E018105" w14:textId="77777777" w:rsidR="007C6C66" w:rsidRPr="006508AE" w:rsidRDefault="00F079C2">
      <w:pPr>
        <w:snapToGrid w:val="0"/>
        <w:spacing w:beforeLines="50" w:before="120" w:after="50"/>
        <w:jc w:val="center"/>
        <w:rPr>
          <w:rFonts w:ascii="宋体" w:hAnsi="宋体"/>
          <w:b/>
          <w:sz w:val="32"/>
          <w:szCs w:val="32"/>
        </w:rPr>
      </w:pPr>
      <w:r w:rsidRPr="006508AE">
        <w:rPr>
          <w:rFonts w:ascii="宋体" w:hAnsi="宋体" w:hint="eastAsia"/>
          <w:b/>
          <w:sz w:val="32"/>
          <w:szCs w:val="32"/>
        </w:rPr>
        <w:t>供应商直接控股股东信息表</w:t>
      </w:r>
    </w:p>
    <w:p w14:paraId="5ABF62CC" w14:textId="77777777" w:rsidR="007C6C66" w:rsidRPr="006508AE" w:rsidRDefault="007C6C66">
      <w:pPr>
        <w:snapToGrid w:val="0"/>
        <w:spacing w:before="50" w:afterLines="50" w:after="120"/>
        <w:jc w:val="center"/>
        <w:rPr>
          <w:rFonts w:ascii="宋体" w:hAnsi="宋体"/>
          <w:b/>
          <w:sz w:val="32"/>
          <w:szCs w:val="32"/>
        </w:rPr>
      </w:pPr>
    </w:p>
    <w:tbl>
      <w:tblPr>
        <w:tblW w:w="8552" w:type="dxa"/>
        <w:jc w:val="center"/>
        <w:shd w:val="clear" w:color="auto" w:fill="FBFBFB"/>
        <w:tblLayout w:type="fixed"/>
        <w:tblCellMar>
          <w:left w:w="0" w:type="dxa"/>
          <w:right w:w="0" w:type="dxa"/>
        </w:tblCellMar>
        <w:tblLook w:val="04A0" w:firstRow="1" w:lastRow="0" w:firstColumn="1" w:lastColumn="0" w:noHBand="0" w:noVBand="1"/>
      </w:tblPr>
      <w:tblGrid>
        <w:gridCol w:w="742"/>
        <w:gridCol w:w="2237"/>
        <w:gridCol w:w="1226"/>
        <w:gridCol w:w="3612"/>
        <w:gridCol w:w="735"/>
      </w:tblGrid>
      <w:tr w:rsidR="006508AE" w:rsidRPr="006508AE" w14:paraId="35C0F577" w14:textId="77777777">
        <w:trPr>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B3E1EF9"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序号</w:t>
            </w:r>
          </w:p>
        </w:tc>
        <w:tc>
          <w:tcPr>
            <w:tcW w:w="223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93721C2"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直接控股股东名称</w:t>
            </w:r>
          </w:p>
        </w:tc>
        <w:tc>
          <w:tcPr>
            <w:tcW w:w="122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316C725"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出资比例</w:t>
            </w:r>
          </w:p>
        </w:tc>
        <w:tc>
          <w:tcPr>
            <w:tcW w:w="361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BE2D512"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身份证号码或统一社会信用代码</w:t>
            </w:r>
          </w:p>
        </w:tc>
        <w:tc>
          <w:tcPr>
            <w:tcW w:w="73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814EC7A"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备注</w:t>
            </w:r>
          </w:p>
        </w:tc>
      </w:tr>
      <w:tr w:rsidR="006508AE" w:rsidRPr="006508AE" w14:paraId="2BF2E42E" w14:textId="77777777">
        <w:trPr>
          <w:jc w:val="center"/>
        </w:trPr>
        <w:tc>
          <w:tcPr>
            <w:tcW w:w="7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959459"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1</w:t>
            </w:r>
          </w:p>
        </w:tc>
        <w:tc>
          <w:tcPr>
            <w:tcW w:w="22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68E40F" w14:textId="77777777" w:rsidR="007C6C66" w:rsidRPr="006508AE" w:rsidRDefault="007C6C66">
            <w:pPr>
              <w:widowControl/>
              <w:spacing w:line="360" w:lineRule="exact"/>
              <w:jc w:val="center"/>
              <w:rPr>
                <w:rFonts w:ascii="宋体" w:hAnsi="宋体" w:cs="宋体"/>
                <w:kern w:val="0"/>
                <w:szCs w:val="21"/>
              </w:rPr>
            </w:pPr>
          </w:p>
        </w:tc>
        <w:tc>
          <w:tcPr>
            <w:tcW w:w="12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A020977" w14:textId="77777777" w:rsidR="007C6C66" w:rsidRPr="006508AE" w:rsidRDefault="007C6C66">
            <w:pPr>
              <w:widowControl/>
              <w:spacing w:line="360" w:lineRule="exact"/>
              <w:jc w:val="center"/>
              <w:rPr>
                <w:rFonts w:ascii="宋体" w:hAnsi="宋体" w:cs="宋体"/>
                <w:kern w:val="0"/>
                <w:szCs w:val="21"/>
              </w:rPr>
            </w:pPr>
          </w:p>
        </w:tc>
        <w:tc>
          <w:tcPr>
            <w:tcW w:w="361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B31D100" w14:textId="77777777" w:rsidR="007C6C66" w:rsidRPr="006508AE" w:rsidRDefault="007C6C66">
            <w:pPr>
              <w:widowControl/>
              <w:spacing w:line="360" w:lineRule="exact"/>
              <w:jc w:val="center"/>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2BE4BD"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6CD25A5C" w14:textId="77777777">
        <w:trPr>
          <w:jc w:val="center"/>
        </w:trPr>
        <w:tc>
          <w:tcPr>
            <w:tcW w:w="7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28710F"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2</w:t>
            </w:r>
          </w:p>
        </w:tc>
        <w:tc>
          <w:tcPr>
            <w:tcW w:w="22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8616B4" w14:textId="77777777" w:rsidR="007C6C66" w:rsidRPr="006508AE" w:rsidRDefault="007C6C66">
            <w:pPr>
              <w:widowControl/>
              <w:spacing w:line="360" w:lineRule="exact"/>
              <w:jc w:val="center"/>
              <w:rPr>
                <w:rFonts w:ascii="宋体" w:hAnsi="宋体" w:cs="宋体"/>
                <w:kern w:val="0"/>
                <w:szCs w:val="21"/>
              </w:rPr>
            </w:pPr>
          </w:p>
        </w:tc>
        <w:tc>
          <w:tcPr>
            <w:tcW w:w="12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21D175" w14:textId="77777777" w:rsidR="007C6C66" w:rsidRPr="006508AE" w:rsidRDefault="007C6C66">
            <w:pPr>
              <w:widowControl/>
              <w:spacing w:line="360" w:lineRule="exact"/>
              <w:jc w:val="center"/>
              <w:rPr>
                <w:rFonts w:ascii="宋体" w:hAnsi="宋体" w:cs="宋体"/>
                <w:kern w:val="0"/>
                <w:szCs w:val="21"/>
              </w:rPr>
            </w:pPr>
          </w:p>
        </w:tc>
        <w:tc>
          <w:tcPr>
            <w:tcW w:w="361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D6D35B8" w14:textId="77777777" w:rsidR="007C6C66" w:rsidRPr="006508AE" w:rsidRDefault="007C6C66">
            <w:pPr>
              <w:widowControl/>
              <w:spacing w:line="360" w:lineRule="exact"/>
              <w:jc w:val="center"/>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B2A0DE"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5B40062F" w14:textId="77777777">
        <w:trPr>
          <w:jc w:val="center"/>
        </w:trPr>
        <w:tc>
          <w:tcPr>
            <w:tcW w:w="7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E1630C"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3</w:t>
            </w:r>
          </w:p>
        </w:tc>
        <w:tc>
          <w:tcPr>
            <w:tcW w:w="22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DA1A54A" w14:textId="77777777" w:rsidR="007C6C66" w:rsidRPr="006508AE" w:rsidRDefault="007C6C66">
            <w:pPr>
              <w:widowControl/>
              <w:spacing w:line="360" w:lineRule="exact"/>
              <w:jc w:val="center"/>
              <w:rPr>
                <w:rFonts w:ascii="宋体" w:hAnsi="宋体" w:cs="宋体"/>
                <w:kern w:val="0"/>
                <w:szCs w:val="21"/>
              </w:rPr>
            </w:pPr>
          </w:p>
        </w:tc>
        <w:tc>
          <w:tcPr>
            <w:tcW w:w="12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D4EF13B" w14:textId="77777777" w:rsidR="007C6C66" w:rsidRPr="006508AE" w:rsidRDefault="007C6C66">
            <w:pPr>
              <w:widowControl/>
              <w:spacing w:line="360" w:lineRule="exact"/>
              <w:jc w:val="center"/>
              <w:rPr>
                <w:rFonts w:ascii="宋体" w:hAnsi="宋体" w:cs="宋体"/>
                <w:kern w:val="0"/>
                <w:szCs w:val="21"/>
              </w:rPr>
            </w:pPr>
          </w:p>
        </w:tc>
        <w:tc>
          <w:tcPr>
            <w:tcW w:w="361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894D1B" w14:textId="77777777" w:rsidR="007C6C66" w:rsidRPr="006508AE" w:rsidRDefault="007C6C66">
            <w:pPr>
              <w:widowControl/>
              <w:spacing w:line="360" w:lineRule="exact"/>
              <w:jc w:val="center"/>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5FFB7E"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397BFD53" w14:textId="77777777">
        <w:trPr>
          <w:jc w:val="center"/>
        </w:trPr>
        <w:tc>
          <w:tcPr>
            <w:tcW w:w="74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3A2B31"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w:t>
            </w:r>
          </w:p>
        </w:tc>
        <w:tc>
          <w:tcPr>
            <w:tcW w:w="223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97C2C7" w14:textId="77777777" w:rsidR="007C6C66" w:rsidRPr="006508AE" w:rsidRDefault="007C6C66">
            <w:pPr>
              <w:widowControl/>
              <w:spacing w:line="360" w:lineRule="exact"/>
              <w:jc w:val="center"/>
              <w:rPr>
                <w:rFonts w:ascii="宋体" w:hAnsi="宋体" w:cs="宋体"/>
                <w:kern w:val="0"/>
                <w:szCs w:val="21"/>
              </w:rPr>
            </w:pPr>
          </w:p>
        </w:tc>
        <w:tc>
          <w:tcPr>
            <w:tcW w:w="122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182D2C" w14:textId="77777777" w:rsidR="007C6C66" w:rsidRPr="006508AE" w:rsidRDefault="007C6C66">
            <w:pPr>
              <w:widowControl/>
              <w:spacing w:line="360" w:lineRule="exact"/>
              <w:jc w:val="center"/>
              <w:rPr>
                <w:rFonts w:ascii="宋体" w:hAnsi="宋体" w:cs="宋体"/>
                <w:kern w:val="0"/>
                <w:szCs w:val="21"/>
              </w:rPr>
            </w:pPr>
          </w:p>
        </w:tc>
        <w:tc>
          <w:tcPr>
            <w:tcW w:w="361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89EBDE" w14:textId="77777777" w:rsidR="007C6C66" w:rsidRPr="006508AE" w:rsidRDefault="007C6C66">
            <w:pPr>
              <w:widowControl/>
              <w:spacing w:line="360" w:lineRule="exact"/>
              <w:jc w:val="center"/>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2A794B" w14:textId="77777777" w:rsidR="007C6C66" w:rsidRPr="006508AE" w:rsidRDefault="007C6C66">
            <w:pPr>
              <w:widowControl/>
              <w:spacing w:line="360" w:lineRule="exact"/>
              <w:jc w:val="center"/>
              <w:rPr>
                <w:rFonts w:ascii="宋体" w:hAnsi="宋体" w:cs="宋体"/>
                <w:kern w:val="0"/>
                <w:szCs w:val="21"/>
              </w:rPr>
            </w:pPr>
          </w:p>
        </w:tc>
      </w:tr>
    </w:tbl>
    <w:p w14:paraId="64B23324" w14:textId="77777777" w:rsidR="007C6C66" w:rsidRPr="006508AE" w:rsidRDefault="00F079C2">
      <w:pPr>
        <w:snapToGrid w:val="0"/>
        <w:spacing w:line="360" w:lineRule="exact"/>
        <w:jc w:val="left"/>
        <w:rPr>
          <w:rFonts w:ascii="宋体" w:hAnsi="宋体" w:cs="宋体"/>
          <w:szCs w:val="21"/>
        </w:rPr>
      </w:pPr>
      <w:r w:rsidRPr="006508AE">
        <w:rPr>
          <w:rFonts w:ascii="宋体" w:hAnsi="宋体" w:cs="宋体" w:hint="eastAsia"/>
          <w:szCs w:val="21"/>
        </w:rPr>
        <w:t>注：</w:t>
      </w:r>
    </w:p>
    <w:p w14:paraId="2360CBB0" w14:textId="77777777" w:rsidR="007C6C66" w:rsidRPr="006508AE" w:rsidRDefault="00F079C2">
      <w:pPr>
        <w:snapToGrid w:val="0"/>
        <w:spacing w:line="360" w:lineRule="exact"/>
        <w:ind w:firstLineChars="200" w:firstLine="420"/>
        <w:jc w:val="left"/>
        <w:rPr>
          <w:rFonts w:ascii="宋体" w:hAnsi="宋体" w:cs="宋体"/>
          <w:szCs w:val="21"/>
        </w:rPr>
      </w:pPr>
      <w:r w:rsidRPr="006508AE">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72F015" w14:textId="77777777" w:rsidR="007C6C66" w:rsidRPr="006508AE" w:rsidRDefault="00F079C2">
      <w:pPr>
        <w:snapToGrid w:val="0"/>
        <w:spacing w:line="360" w:lineRule="exact"/>
        <w:ind w:firstLineChars="200" w:firstLine="420"/>
        <w:jc w:val="left"/>
        <w:rPr>
          <w:rFonts w:ascii="宋体" w:hAnsi="宋体" w:cs="宋体"/>
          <w:szCs w:val="21"/>
        </w:rPr>
      </w:pPr>
      <w:r w:rsidRPr="006508AE">
        <w:rPr>
          <w:rFonts w:ascii="宋体" w:hAnsi="宋体" w:cs="宋体" w:hint="eastAsia"/>
          <w:szCs w:val="21"/>
        </w:rPr>
        <w:t>2.本表所指的控股关系仅限于直接控股关系，不包括间接的控股关系。公司实际控制人与公司之间的关系不属于本表所指的直接控股关系。</w:t>
      </w:r>
    </w:p>
    <w:p w14:paraId="7B714AF7" w14:textId="77777777" w:rsidR="007C6C66" w:rsidRPr="006508AE" w:rsidRDefault="00F079C2">
      <w:pPr>
        <w:snapToGrid w:val="0"/>
        <w:spacing w:line="360" w:lineRule="exact"/>
        <w:ind w:firstLineChars="200" w:firstLine="420"/>
        <w:jc w:val="left"/>
        <w:rPr>
          <w:rFonts w:ascii="宋体" w:hAnsi="宋体" w:cs="宋体"/>
          <w:szCs w:val="21"/>
        </w:rPr>
      </w:pPr>
      <w:r w:rsidRPr="006508AE">
        <w:rPr>
          <w:rFonts w:ascii="宋体" w:hAnsi="宋体" w:cs="宋体" w:hint="eastAsia"/>
          <w:szCs w:val="21"/>
        </w:rPr>
        <w:t>3.供应商不存在直接控股股东的，则填“无”。</w:t>
      </w:r>
    </w:p>
    <w:p w14:paraId="4455D0CE" w14:textId="77777777" w:rsidR="007C6C66" w:rsidRPr="006508AE" w:rsidRDefault="007C6C66">
      <w:pPr>
        <w:snapToGrid w:val="0"/>
        <w:spacing w:line="360" w:lineRule="exact"/>
        <w:jc w:val="left"/>
        <w:rPr>
          <w:rFonts w:ascii="宋体" w:hAnsi="宋体" w:cs="宋体"/>
          <w:szCs w:val="21"/>
        </w:rPr>
      </w:pPr>
    </w:p>
    <w:p w14:paraId="2B38380B" w14:textId="77777777" w:rsidR="007C6C66" w:rsidRPr="006508AE" w:rsidRDefault="007C6C66">
      <w:pPr>
        <w:snapToGrid w:val="0"/>
        <w:spacing w:line="360" w:lineRule="exact"/>
        <w:jc w:val="left"/>
        <w:rPr>
          <w:rFonts w:ascii="宋体" w:hAnsi="宋体" w:cs="宋体"/>
          <w:szCs w:val="21"/>
        </w:rPr>
      </w:pPr>
    </w:p>
    <w:p w14:paraId="26CAC33B" w14:textId="77777777" w:rsidR="007C6C66" w:rsidRPr="006508AE" w:rsidRDefault="007C6C66">
      <w:pPr>
        <w:snapToGrid w:val="0"/>
        <w:spacing w:line="360" w:lineRule="exact"/>
        <w:jc w:val="left"/>
        <w:rPr>
          <w:rFonts w:ascii="宋体" w:hAnsi="宋体" w:cs="宋体"/>
          <w:szCs w:val="21"/>
        </w:rPr>
      </w:pPr>
    </w:p>
    <w:p w14:paraId="4BB081FA" w14:textId="77777777" w:rsidR="007C6C66" w:rsidRPr="006508AE" w:rsidRDefault="007C6C66">
      <w:pPr>
        <w:snapToGrid w:val="0"/>
        <w:spacing w:line="360" w:lineRule="exact"/>
        <w:jc w:val="left"/>
        <w:rPr>
          <w:rFonts w:ascii="宋体" w:hAnsi="宋体" w:cs="宋体"/>
          <w:szCs w:val="21"/>
        </w:rPr>
      </w:pPr>
    </w:p>
    <w:p w14:paraId="4D7741F7" w14:textId="77777777" w:rsidR="007C6C66" w:rsidRPr="006508AE" w:rsidRDefault="00F079C2">
      <w:pPr>
        <w:snapToGrid w:val="0"/>
        <w:spacing w:beforeLines="50" w:before="120" w:line="360" w:lineRule="exact"/>
        <w:ind w:right="480"/>
        <w:rPr>
          <w:rFonts w:ascii="宋体" w:hAnsi="宋体" w:cs="宋体"/>
          <w:szCs w:val="21"/>
          <w:u w:val="single"/>
        </w:rPr>
      </w:pPr>
      <w:r w:rsidRPr="006508AE">
        <w:rPr>
          <w:rFonts w:ascii="宋体" w:hAnsi="宋体" w:cs="宋体" w:hint="eastAsia"/>
          <w:szCs w:val="21"/>
        </w:rPr>
        <w:t>法定代表人（负责人或自然人）或委托代理人签字：</w:t>
      </w:r>
    </w:p>
    <w:p w14:paraId="732A7B04" w14:textId="77777777" w:rsidR="007C6C66" w:rsidRPr="006508AE" w:rsidRDefault="00F079C2">
      <w:pPr>
        <w:snapToGrid w:val="0"/>
        <w:spacing w:beforeLines="50" w:before="120" w:after="50" w:line="360" w:lineRule="exact"/>
        <w:ind w:right="480" w:firstLineChars="1250" w:firstLine="2625"/>
        <w:rPr>
          <w:rFonts w:ascii="宋体" w:hAnsi="宋体" w:cs="宋体"/>
          <w:szCs w:val="21"/>
          <w:u w:val="single"/>
        </w:rPr>
      </w:pPr>
      <w:r w:rsidRPr="006508AE">
        <w:rPr>
          <w:rFonts w:ascii="宋体" w:hAnsi="宋体" w:cs="宋体" w:hint="eastAsia"/>
          <w:szCs w:val="21"/>
        </w:rPr>
        <w:t xml:space="preserve">供应商（盖公章 ）： </w:t>
      </w:r>
    </w:p>
    <w:p w14:paraId="3FBE43EF" w14:textId="77777777" w:rsidR="007C6C66" w:rsidRPr="006508AE" w:rsidRDefault="00F079C2">
      <w:pPr>
        <w:snapToGrid w:val="0"/>
        <w:spacing w:beforeLines="50" w:before="120" w:after="50" w:line="360" w:lineRule="exact"/>
        <w:ind w:right="480" w:firstLineChars="2200" w:firstLine="4620"/>
        <w:rPr>
          <w:rFonts w:ascii="宋体" w:hAnsi="宋体" w:cs="宋体"/>
          <w:szCs w:val="21"/>
        </w:rPr>
      </w:pPr>
      <w:r w:rsidRPr="006508AE">
        <w:rPr>
          <w:rFonts w:ascii="宋体" w:hAnsi="宋体" w:cs="宋体" w:hint="eastAsia"/>
          <w:szCs w:val="21"/>
        </w:rPr>
        <w:t>年    月    日</w:t>
      </w:r>
    </w:p>
    <w:p w14:paraId="01410EDB" w14:textId="77777777" w:rsidR="007C6C66" w:rsidRPr="006508AE" w:rsidRDefault="00F079C2">
      <w:pPr>
        <w:snapToGrid w:val="0"/>
        <w:jc w:val="center"/>
        <w:rPr>
          <w:rFonts w:ascii="宋体" w:hAnsi="宋体"/>
          <w:b/>
          <w:sz w:val="28"/>
          <w:szCs w:val="28"/>
        </w:rPr>
      </w:pPr>
      <w:r w:rsidRPr="006508AE">
        <w:rPr>
          <w:rFonts w:ascii="宋体" w:hAnsi="宋体"/>
          <w:b/>
          <w:sz w:val="28"/>
          <w:szCs w:val="28"/>
        </w:rPr>
        <w:br w:type="page"/>
      </w:r>
    </w:p>
    <w:p w14:paraId="37E391AB" w14:textId="77777777" w:rsidR="007C6C66" w:rsidRPr="006508AE" w:rsidRDefault="00F079C2">
      <w:pPr>
        <w:snapToGrid w:val="0"/>
        <w:jc w:val="center"/>
        <w:rPr>
          <w:rFonts w:ascii="宋体" w:hAnsi="宋体"/>
          <w:b/>
          <w:sz w:val="32"/>
          <w:szCs w:val="32"/>
        </w:rPr>
      </w:pPr>
      <w:r w:rsidRPr="006508AE">
        <w:rPr>
          <w:rFonts w:ascii="宋体" w:hAnsi="宋体" w:hint="eastAsia"/>
          <w:b/>
          <w:sz w:val="32"/>
          <w:szCs w:val="32"/>
        </w:rPr>
        <w:lastRenderedPageBreak/>
        <w:t>供应商直接管理关系信息表</w:t>
      </w:r>
    </w:p>
    <w:p w14:paraId="30582A1C" w14:textId="77777777" w:rsidR="007C6C66" w:rsidRPr="006508AE" w:rsidRDefault="007C6C66">
      <w:pPr>
        <w:snapToGrid w:val="0"/>
        <w:jc w:val="center"/>
        <w:rPr>
          <w:rFonts w:ascii="宋体" w:hAnsi="宋体"/>
          <w:b/>
          <w:sz w:val="32"/>
          <w:szCs w:val="32"/>
        </w:rPr>
      </w:pPr>
    </w:p>
    <w:tbl>
      <w:tblPr>
        <w:tblW w:w="8552" w:type="dxa"/>
        <w:jc w:val="center"/>
        <w:shd w:val="clear" w:color="auto" w:fill="FBFBFB"/>
        <w:tblLayout w:type="fixed"/>
        <w:tblCellMar>
          <w:left w:w="0" w:type="dxa"/>
          <w:right w:w="0" w:type="dxa"/>
        </w:tblCellMar>
        <w:tblLook w:val="04A0" w:firstRow="1" w:lastRow="0" w:firstColumn="1" w:lastColumn="0" w:noHBand="0" w:noVBand="1"/>
      </w:tblPr>
      <w:tblGrid>
        <w:gridCol w:w="716"/>
        <w:gridCol w:w="3190"/>
        <w:gridCol w:w="3151"/>
        <w:gridCol w:w="1495"/>
      </w:tblGrid>
      <w:tr w:rsidR="006508AE" w:rsidRPr="006508AE" w14:paraId="23B06047" w14:textId="77777777">
        <w:trPr>
          <w:tblHeader/>
          <w:jc w:val="center"/>
        </w:trPr>
        <w:tc>
          <w:tcPr>
            <w:tcW w:w="71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1544312"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序号</w:t>
            </w:r>
          </w:p>
        </w:tc>
        <w:tc>
          <w:tcPr>
            <w:tcW w:w="319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89DEDA4"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直接管理关系单位名称</w:t>
            </w:r>
          </w:p>
        </w:tc>
        <w:tc>
          <w:tcPr>
            <w:tcW w:w="315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DB2A031"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统一社会信用代码</w:t>
            </w:r>
          </w:p>
        </w:tc>
        <w:tc>
          <w:tcPr>
            <w:tcW w:w="149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8B85C0F" w14:textId="77777777" w:rsidR="007C6C66" w:rsidRPr="006508AE" w:rsidRDefault="00F079C2">
            <w:pPr>
              <w:widowControl/>
              <w:spacing w:line="360" w:lineRule="exact"/>
              <w:jc w:val="center"/>
              <w:rPr>
                <w:rFonts w:ascii="宋体" w:hAnsi="宋体" w:cs="宋体"/>
                <w:b/>
                <w:bCs/>
                <w:kern w:val="0"/>
                <w:szCs w:val="21"/>
              </w:rPr>
            </w:pPr>
            <w:r w:rsidRPr="006508AE">
              <w:rPr>
                <w:rFonts w:ascii="宋体" w:hAnsi="宋体" w:cs="宋体" w:hint="eastAsia"/>
                <w:b/>
                <w:bCs/>
                <w:kern w:val="0"/>
                <w:szCs w:val="21"/>
              </w:rPr>
              <w:t>备注</w:t>
            </w:r>
          </w:p>
        </w:tc>
      </w:tr>
      <w:tr w:rsidR="006508AE" w:rsidRPr="006508AE" w14:paraId="36A096BB" w14:textId="77777777">
        <w:trPr>
          <w:jc w:val="center"/>
        </w:trPr>
        <w:tc>
          <w:tcPr>
            <w:tcW w:w="7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6A3971"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1</w:t>
            </w:r>
          </w:p>
        </w:tc>
        <w:tc>
          <w:tcPr>
            <w:tcW w:w="31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2A7FFD" w14:textId="77777777" w:rsidR="007C6C66" w:rsidRPr="006508AE" w:rsidRDefault="007C6C66">
            <w:pPr>
              <w:widowControl/>
              <w:spacing w:line="360" w:lineRule="exact"/>
              <w:jc w:val="center"/>
              <w:rPr>
                <w:rFonts w:ascii="宋体" w:hAnsi="宋体" w:cs="宋体"/>
                <w:kern w:val="0"/>
                <w:szCs w:val="21"/>
              </w:rPr>
            </w:pPr>
          </w:p>
        </w:tc>
        <w:tc>
          <w:tcPr>
            <w:tcW w:w="31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7CE1E0" w14:textId="77777777" w:rsidR="007C6C66" w:rsidRPr="006508AE" w:rsidRDefault="007C6C66">
            <w:pPr>
              <w:widowControl/>
              <w:spacing w:line="360" w:lineRule="exact"/>
              <w:jc w:val="center"/>
              <w:rPr>
                <w:rFonts w:ascii="宋体" w:hAnsi="宋体" w:cs="宋体"/>
                <w:kern w:val="0"/>
                <w:szCs w:val="21"/>
              </w:rPr>
            </w:pPr>
          </w:p>
        </w:tc>
        <w:tc>
          <w:tcPr>
            <w:tcW w:w="14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F24DD4"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73697327" w14:textId="77777777">
        <w:trPr>
          <w:jc w:val="center"/>
        </w:trPr>
        <w:tc>
          <w:tcPr>
            <w:tcW w:w="7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C3602C"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2</w:t>
            </w:r>
          </w:p>
        </w:tc>
        <w:tc>
          <w:tcPr>
            <w:tcW w:w="31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4D4276" w14:textId="77777777" w:rsidR="007C6C66" w:rsidRPr="006508AE" w:rsidRDefault="007C6C66">
            <w:pPr>
              <w:widowControl/>
              <w:spacing w:line="360" w:lineRule="exact"/>
              <w:jc w:val="center"/>
              <w:rPr>
                <w:rFonts w:ascii="宋体" w:hAnsi="宋体" w:cs="宋体"/>
                <w:kern w:val="0"/>
                <w:szCs w:val="21"/>
              </w:rPr>
            </w:pPr>
          </w:p>
        </w:tc>
        <w:tc>
          <w:tcPr>
            <w:tcW w:w="31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FB97D7" w14:textId="77777777" w:rsidR="007C6C66" w:rsidRPr="006508AE" w:rsidRDefault="007C6C66">
            <w:pPr>
              <w:widowControl/>
              <w:spacing w:line="360" w:lineRule="exact"/>
              <w:jc w:val="center"/>
              <w:rPr>
                <w:rFonts w:ascii="宋体" w:hAnsi="宋体" w:cs="宋体"/>
                <w:kern w:val="0"/>
                <w:szCs w:val="21"/>
              </w:rPr>
            </w:pPr>
          </w:p>
        </w:tc>
        <w:tc>
          <w:tcPr>
            <w:tcW w:w="14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FCC6F4"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264A9DB8" w14:textId="77777777">
        <w:trPr>
          <w:jc w:val="center"/>
        </w:trPr>
        <w:tc>
          <w:tcPr>
            <w:tcW w:w="7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738A51"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3</w:t>
            </w:r>
          </w:p>
        </w:tc>
        <w:tc>
          <w:tcPr>
            <w:tcW w:w="31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E8E15AC" w14:textId="77777777" w:rsidR="007C6C66" w:rsidRPr="006508AE" w:rsidRDefault="007C6C66">
            <w:pPr>
              <w:widowControl/>
              <w:spacing w:line="360" w:lineRule="exact"/>
              <w:jc w:val="center"/>
              <w:rPr>
                <w:rFonts w:ascii="宋体" w:hAnsi="宋体" w:cs="宋体"/>
                <w:kern w:val="0"/>
                <w:szCs w:val="21"/>
              </w:rPr>
            </w:pPr>
          </w:p>
        </w:tc>
        <w:tc>
          <w:tcPr>
            <w:tcW w:w="31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E255EE" w14:textId="77777777" w:rsidR="007C6C66" w:rsidRPr="006508AE" w:rsidRDefault="007C6C66">
            <w:pPr>
              <w:widowControl/>
              <w:spacing w:line="360" w:lineRule="exact"/>
              <w:jc w:val="center"/>
              <w:rPr>
                <w:rFonts w:ascii="宋体" w:hAnsi="宋体" w:cs="宋体"/>
                <w:kern w:val="0"/>
                <w:szCs w:val="21"/>
              </w:rPr>
            </w:pPr>
          </w:p>
        </w:tc>
        <w:tc>
          <w:tcPr>
            <w:tcW w:w="14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075B69" w14:textId="77777777" w:rsidR="007C6C66" w:rsidRPr="006508AE" w:rsidRDefault="007C6C66">
            <w:pPr>
              <w:widowControl/>
              <w:spacing w:line="360" w:lineRule="exact"/>
              <w:jc w:val="center"/>
              <w:rPr>
                <w:rFonts w:ascii="宋体" w:hAnsi="宋体" w:cs="宋体"/>
                <w:kern w:val="0"/>
                <w:szCs w:val="21"/>
              </w:rPr>
            </w:pPr>
          </w:p>
        </w:tc>
      </w:tr>
      <w:tr w:rsidR="006508AE" w:rsidRPr="006508AE" w14:paraId="52286887" w14:textId="77777777">
        <w:trPr>
          <w:jc w:val="center"/>
        </w:trPr>
        <w:tc>
          <w:tcPr>
            <w:tcW w:w="71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79155C4" w14:textId="77777777" w:rsidR="007C6C66" w:rsidRPr="006508AE" w:rsidRDefault="00F079C2">
            <w:pPr>
              <w:widowControl/>
              <w:spacing w:line="360" w:lineRule="exact"/>
              <w:jc w:val="center"/>
              <w:rPr>
                <w:rFonts w:ascii="宋体" w:hAnsi="宋体" w:cs="宋体"/>
                <w:kern w:val="0"/>
                <w:szCs w:val="21"/>
              </w:rPr>
            </w:pPr>
            <w:r w:rsidRPr="006508AE">
              <w:rPr>
                <w:rFonts w:ascii="宋体" w:hAnsi="宋体" w:cs="宋体" w:hint="eastAsia"/>
                <w:kern w:val="0"/>
                <w:szCs w:val="21"/>
              </w:rPr>
              <w:t>……</w:t>
            </w:r>
          </w:p>
        </w:tc>
        <w:tc>
          <w:tcPr>
            <w:tcW w:w="319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940357" w14:textId="77777777" w:rsidR="007C6C66" w:rsidRPr="006508AE" w:rsidRDefault="007C6C66">
            <w:pPr>
              <w:widowControl/>
              <w:spacing w:line="360" w:lineRule="exact"/>
              <w:jc w:val="center"/>
              <w:rPr>
                <w:rFonts w:ascii="宋体" w:hAnsi="宋体" w:cs="宋体"/>
                <w:kern w:val="0"/>
                <w:szCs w:val="21"/>
              </w:rPr>
            </w:pPr>
          </w:p>
        </w:tc>
        <w:tc>
          <w:tcPr>
            <w:tcW w:w="315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50F0DA" w14:textId="77777777" w:rsidR="007C6C66" w:rsidRPr="006508AE" w:rsidRDefault="007C6C66">
            <w:pPr>
              <w:widowControl/>
              <w:spacing w:line="360" w:lineRule="exact"/>
              <w:jc w:val="center"/>
              <w:rPr>
                <w:rFonts w:ascii="宋体" w:hAnsi="宋体" w:cs="宋体"/>
                <w:kern w:val="0"/>
                <w:szCs w:val="21"/>
              </w:rPr>
            </w:pPr>
          </w:p>
        </w:tc>
        <w:tc>
          <w:tcPr>
            <w:tcW w:w="149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34C9A4" w14:textId="77777777" w:rsidR="007C6C66" w:rsidRPr="006508AE" w:rsidRDefault="007C6C66">
            <w:pPr>
              <w:widowControl/>
              <w:spacing w:line="360" w:lineRule="exact"/>
              <w:jc w:val="center"/>
              <w:rPr>
                <w:rFonts w:ascii="宋体" w:hAnsi="宋体" w:cs="宋体"/>
                <w:kern w:val="0"/>
                <w:szCs w:val="21"/>
              </w:rPr>
            </w:pPr>
          </w:p>
        </w:tc>
      </w:tr>
    </w:tbl>
    <w:p w14:paraId="733ED59C" w14:textId="77777777" w:rsidR="007C6C66" w:rsidRPr="006508AE" w:rsidRDefault="00F079C2">
      <w:pPr>
        <w:snapToGrid w:val="0"/>
        <w:spacing w:line="360" w:lineRule="exact"/>
        <w:jc w:val="left"/>
        <w:rPr>
          <w:rFonts w:ascii="宋体" w:hAnsi="宋体"/>
          <w:szCs w:val="21"/>
        </w:rPr>
      </w:pPr>
      <w:r w:rsidRPr="006508AE">
        <w:rPr>
          <w:rFonts w:ascii="宋体" w:hAnsi="宋体" w:hint="eastAsia"/>
          <w:szCs w:val="21"/>
        </w:rPr>
        <w:t>注：</w:t>
      </w:r>
    </w:p>
    <w:p w14:paraId="4C95C851" w14:textId="77777777" w:rsidR="007C6C66" w:rsidRPr="006508AE" w:rsidRDefault="00F079C2">
      <w:pPr>
        <w:snapToGrid w:val="0"/>
        <w:spacing w:line="360" w:lineRule="exact"/>
        <w:ind w:firstLineChars="200" w:firstLine="420"/>
        <w:jc w:val="left"/>
        <w:rPr>
          <w:rFonts w:ascii="宋体" w:hAnsi="宋体"/>
          <w:szCs w:val="21"/>
        </w:rPr>
      </w:pPr>
      <w:r w:rsidRPr="006508AE">
        <w:rPr>
          <w:rFonts w:ascii="宋体" w:hAnsi="宋体" w:hint="eastAsia"/>
          <w:szCs w:val="21"/>
        </w:rPr>
        <w:t>1.管理关系：是指不具有出资持股关系的其他单位之间存在的管理与被管理关系，如一些上下级关系的事业单位和团体组织。</w:t>
      </w:r>
    </w:p>
    <w:p w14:paraId="2932B500" w14:textId="77777777" w:rsidR="007C6C66" w:rsidRPr="006508AE" w:rsidRDefault="00F079C2">
      <w:pPr>
        <w:snapToGrid w:val="0"/>
        <w:spacing w:line="360" w:lineRule="exact"/>
        <w:ind w:firstLineChars="200" w:firstLine="420"/>
        <w:jc w:val="left"/>
        <w:rPr>
          <w:rFonts w:ascii="宋体" w:hAnsi="宋体"/>
          <w:szCs w:val="21"/>
        </w:rPr>
      </w:pPr>
      <w:r w:rsidRPr="006508AE">
        <w:rPr>
          <w:rFonts w:ascii="宋体" w:hAnsi="宋体" w:hint="eastAsia"/>
          <w:szCs w:val="21"/>
        </w:rPr>
        <w:t>2.</w:t>
      </w:r>
      <w:r w:rsidRPr="006508AE">
        <w:rPr>
          <w:rFonts w:ascii="宋体" w:hAnsi="宋体" w:hint="eastAsia"/>
          <w:spacing w:val="-6"/>
          <w:szCs w:val="21"/>
        </w:rPr>
        <w:t>本表所指的管理关系仅限于直接管理关系，不包括间接的管理关系。</w:t>
      </w:r>
    </w:p>
    <w:p w14:paraId="19569838" w14:textId="77777777" w:rsidR="007C6C66" w:rsidRPr="006508AE" w:rsidRDefault="00F079C2">
      <w:pPr>
        <w:snapToGrid w:val="0"/>
        <w:spacing w:line="360" w:lineRule="exact"/>
        <w:ind w:firstLineChars="200" w:firstLine="420"/>
        <w:jc w:val="left"/>
        <w:rPr>
          <w:rFonts w:ascii="宋体" w:hAnsi="宋体"/>
          <w:szCs w:val="21"/>
        </w:rPr>
      </w:pPr>
      <w:r w:rsidRPr="006508AE">
        <w:rPr>
          <w:rFonts w:ascii="宋体" w:hAnsi="宋体" w:hint="eastAsia"/>
          <w:szCs w:val="21"/>
        </w:rPr>
        <w:t>3.供应商不存在直接管理关系的，则填“无”。</w:t>
      </w:r>
    </w:p>
    <w:p w14:paraId="2A1A604E" w14:textId="77777777" w:rsidR="007C6C66" w:rsidRPr="006508AE" w:rsidRDefault="007C6C66">
      <w:pPr>
        <w:snapToGrid w:val="0"/>
        <w:spacing w:line="360" w:lineRule="exact"/>
        <w:jc w:val="left"/>
        <w:rPr>
          <w:rFonts w:ascii="宋体" w:hAnsi="宋体"/>
          <w:szCs w:val="21"/>
        </w:rPr>
      </w:pPr>
    </w:p>
    <w:p w14:paraId="50ED6082" w14:textId="77777777" w:rsidR="007C6C66" w:rsidRPr="006508AE" w:rsidRDefault="007C6C66">
      <w:pPr>
        <w:snapToGrid w:val="0"/>
        <w:spacing w:line="360" w:lineRule="exact"/>
        <w:jc w:val="left"/>
        <w:rPr>
          <w:rFonts w:ascii="宋体" w:hAnsi="宋体"/>
          <w:szCs w:val="21"/>
        </w:rPr>
      </w:pPr>
    </w:p>
    <w:p w14:paraId="3D9C42B4" w14:textId="77777777" w:rsidR="007C6C66" w:rsidRPr="006508AE" w:rsidRDefault="007C6C66">
      <w:pPr>
        <w:snapToGrid w:val="0"/>
        <w:spacing w:line="360" w:lineRule="exact"/>
        <w:jc w:val="left"/>
        <w:rPr>
          <w:szCs w:val="21"/>
        </w:rPr>
      </w:pPr>
    </w:p>
    <w:p w14:paraId="2EB7C750" w14:textId="77777777" w:rsidR="007C6C66" w:rsidRPr="006508AE" w:rsidRDefault="007C6C66">
      <w:pPr>
        <w:snapToGrid w:val="0"/>
        <w:spacing w:line="360" w:lineRule="exact"/>
        <w:jc w:val="left"/>
        <w:rPr>
          <w:szCs w:val="21"/>
        </w:rPr>
      </w:pPr>
    </w:p>
    <w:p w14:paraId="5B660C52" w14:textId="77777777" w:rsidR="007C6C66" w:rsidRPr="006508AE" w:rsidRDefault="007C6C66">
      <w:pPr>
        <w:snapToGrid w:val="0"/>
        <w:spacing w:line="360" w:lineRule="exact"/>
        <w:jc w:val="left"/>
        <w:rPr>
          <w:szCs w:val="21"/>
        </w:rPr>
      </w:pPr>
    </w:p>
    <w:p w14:paraId="74F391D5" w14:textId="77777777" w:rsidR="007C6C66" w:rsidRPr="006508AE" w:rsidRDefault="007C6C66">
      <w:pPr>
        <w:snapToGrid w:val="0"/>
        <w:spacing w:line="360" w:lineRule="exact"/>
        <w:jc w:val="left"/>
        <w:rPr>
          <w:rFonts w:ascii="宋体" w:hAnsi="宋体"/>
          <w:szCs w:val="21"/>
        </w:rPr>
      </w:pPr>
    </w:p>
    <w:p w14:paraId="3F2E95BC" w14:textId="77777777" w:rsidR="007C6C66" w:rsidRPr="006508AE" w:rsidRDefault="00F079C2">
      <w:pPr>
        <w:snapToGrid w:val="0"/>
        <w:spacing w:beforeLines="50" w:before="120" w:line="360" w:lineRule="exact"/>
        <w:ind w:right="480"/>
        <w:rPr>
          <w:rFonts w:ascii="宋体" w:hAnsi="宋体"/>
          <w:szCs w:val="21"/>
          <w:u w:val="single"/>
        </w:rPr>
      </w:pPr>
      <w:r w:rsidRPr="006508AE">
        <w:rPr>
          <w:rFonts w:ascii="宋体" w:hAnsi="宋体" w:hint="eastAsia"/>
          <w:szCs w:val="21"/>
        </w:rPr>
        <w:t>法定代表人（负责人或自然人）或委托代理人签字：</w:t>
      </w:r>
    </w:p>
    <w:p w14:paraId="793322C9" w14:textId="77777777" w:rsidR="007C6C66" w:rsidRPr="006508AE" w:rsidRDefault="00F079C2">
      <w:pPr>
        <w:snapToGrid w:val="0"/>
        <w:spacing w:beforeLines="50" w:before="120" w:after="50" w:line="360" w:lineRule="exact"/>
        <w:ind w:right="480" w:firstLineChars="1400" w:firstLine="2940"/>
        <w:rPr>
          <w:rFonts w:ascii="宋体" w:hAnsi="宋体"/>
          <w:szCs w:val="21"/>
        </w:rPr>
      </w:pPr>
      <w:r w:rsidRPr="006508AE">
        <w:rPr>
          <w:rFonts w:ascii="宋体" w:hAnsi="宋体" w:hint="eastAsia"/>
          <w:szCs w:val="21"/>
        </w:rPr>
        <w:t>供应商（盖公章）：</w:t>
      </w:r>
    </w:p>
    <w:p w14:paraId="39CA82E3" w14:textId="77777777" w:rsidR="007C6C66" w:rsidRPr="006508AE" w:rsidRDefault="00F079C2">
      <w:pPr>
        <w:snapToGrid w:val="0"/>
        <w:spacing w:beforeLines="50" w:before="120" w:after="50" w:line="360" w:lineRule="exact"/>
        <w:ind w:right="480" w:firstLineChars="100" w:firstLine="210"/>
        <w:jc w:val="center"/>
        <w:rPr>
          <w:rFonts w:ascii="宋体" w:hAnsi="宋体"/>
          <w:szCs w:val="21"/>
        </w:rPr>
      </w:pPr>
      <w:r w:rsidRPr="006508AE">
        <w:rPr>
          <w:rFonts w:ascii="宋体" w:hAnsi="宋体" w:hint="eastAsia"/>
          <w:szCs w:val="21"/>
        </w:rPr>
        <w:t xml:space="preserve">                                        年    月    日</w:t>
      </w:r>
    </w:p>
    <w:p w14:paraId="290C20B3" w14:textId="77777777" w:rsidR="007C6C66" w:rsidRPr="006508AE" w:rsidRDefault="007C6C66">
      <w:pPr>
        <w:snapToGrid w:val="0"/>
        <w:spacing w:before="50" w:afterLines="50" w:after="120" w:line="360" w:lineRule="exact"/>
        <w:jc w:val="left"/>
        <w:rPr>
          <w:rFonts w:ascii="宋体" w:hAnsi="宋体"/>
          <w:szCs w:val="21"/>
        </w:rPr>
      </w:pPr>
    </w:p>
    <w:p w14:paraId="514F2B86" w14:textId="77777777" w:rsidR="007C6C66" w:rsidRPr="006508AE" w:rsidRDefault="00F079C2">
      <w:pPr>
        <w:snapToGrid w:val="0"/>
        <w:spacing w:beforeLines="50" w:before="120" w:after="50"/>
        <w:jc w:val="left"/>
        <w:rPr>
          <w:rFonts w:ascii="宋体" w:hAnsi="宋体"/>
          <w:b/>
          <w:sz w:val="32"/>
          <w:szCs w:val="32"/>
        </w:rPr>
      </w:pPr>
      <w:r w:rsidRPr="006508AE">
        <w:rPr>
          <w:rFonts w:ascii="宋体" w:hAnsi="宋体"/>
          <w:szCs w:val="21"/>
        </w:rPr>
        <w:br w:type="page"/>
      </w:r>
      <w:r w:rsidRPr="006508AE">
        <w:rPr>
          <w:rFonts w:ascii="宋体" w:hAnsi="宋体" w:hint="eastAsia"/>
          <w:b/>
          <w:bCs/>
          <w:sz w:val="32"/>
          <w:szCs w:val="32"/>
        </w:rPr>
        <w:lastRenderedPageBreak/>
        <w:t>二、</w:t>
      </w:r>
      <w:r w:rsidRPr="006508AE">
        <w:rPr>
          <w:rFonts w:ascii="宋体" w:hAnsi="宋体" w:hint="eastAsia"/>
          <w:b/>
          <w:sz w:val="32"/>
          <w:szCs w:val="32"/>
        </w:rPr>
        <w:t xml:space="preserve">报价商务技术文件格式 </w:t>
      </w:r>
    </w:p>
    <w:p w14:paraId="65458BDE" w14:textId="77777777" w:rsidR="007C6C66" w:rsidRPr="006508AE" w:rsidRDefault="00F079C2">
      <w:pPr>
        <w:snapToGrid w:val="0"/>
        <w:spacing w:beforeLines="50" w:before="120" w:after="50"/>
        <w:jc w:val="left"/>
        <w:rPr>
          <w:rFonts w:ascii="宋体" w:hAnsi="宋体"/>
          <w:b/>
          <w:sz w:val="32"/>
          <w:szCs w:val="32"/>
        </w:rPr>
      </w:pPr>
      <w:r w:rsidRPr="006508AE">
        <w:rPr>
          <w:rFonts w:ascii="宋体" w:hAnsi="宋体" w:hint="eastAsia"/>
          <w:b/>
          <w:sz w:val="32"/>
          <w:szCs w:val="32"/>
        </w:rPr>
        <w:t>1.报价商务技术文件封面格式</w:t>
      </w:r>
    </w:p>
    <w:p w14:paraId="3813BBD6" w14:textId="77777777" w:rsidR="007C6C66" w:rsidRPr="006508AE" w:rsidRDefault="00F079C2">
      <w:pPr>
        <w:snapToGrid w:val="0"/>
        <w:spacing w:beforeLines="50" w:before="120" w:after="50"/>
        <w:rPr>
          <w:rFonts w:ascii="宋体" w:hAnsi="宋体"/>
          <w:bCs/>
          <w:sz w:val="32"/>
          <w:szCs w:val="20"/>
        </w:rPr>
      </w:pPr>
      <w:r w:rsidRPr="006508AE">
        <w:rPr>
          <w:rFonts w:ascii="宋体" w:hAnsi="宋体" w:hint="eastAsia"/>
          <w:bCs/>
        </w:rPr>
        <w:t>正本/副本</w:t>
      </w:r>
    </w:p>
    <w:p w14:paraId="6819C1B4" w14:textId="77777777" w:rsidR="007C6C66" w:rsidRPr="006508AE" w:rsidRDefault="007C6C66">
      <w:pPr>
        <w:snapToGrid w:val="0"/>
        <w:spacing w:beforeLines="50" w:before="120" w:after="50"/>
        <w:rPr>
          <w:rFonts w:ascii="宋体" w:hAnsi="宋体"/>
          <w:sz w:val="24"/>
          <w:szCs w:val="20"/>
        </w:rPr>
      </w:pPr>
    </w:p>
    <w:p w14:paraId="3F2902BD" w14:textId="77777777" w:rsidR="007C6C66" w:rsidRPr="006508AE" w:rsidRDefault="007C6C66">
      <w:pPr>
        <w:snapToGrid w:val="0"/>
        <w:spacing w:beforeLines="50" w:before="120" w:after="50"/>
        <w:rPr>
          <w:rFonts w:ascii="宋体" w:hAnsi="宋体"/>
          <w:sz w:val="24"/>
          <w:szCs w:val="20"/>
        </w:rPr>
      </w:pPr>
    </w:p>
    <w:p w14:paraId="235AD92A" w14:textId="77777777" w:rsidR="007C6C66" w:rsidRPr="006508AE" w:rsidRDefault="007C6C66">
      <w:pPr>
        <w:snapToGrid w:val="0"/>
        <w:spacing w:beforeLines="50" w:before="120" w:after="50"/>
        <w:rPr>
          <w:rFonts w:ascii="宋体" w:hAnsi="宋体"/>
          <w:sz w:val="24"/>
          <w:szCs w:val="20"/>
        </w:rPr>
      </w:pPr>
    </w:p>
    <w:p w14:paraId="6F49E530" w14:textId="77777777" w:rsidR="007C6C66" w:rsidRPr="006508AE" w:rsidRDefault="00F079C2">
      <w:pPr>
        <w:snapToGrid w:val="0"/>
        <w:spacing w:beforeLines="50" w:before="120" w:after="50"/>
        <w:jc w:val="center"/>
        <w:rPr>
          <w:rFonts w:ascii="方正小标宋简体" w:eastAsia="方正小标宋简体" w:hAnsi="方正小标宋简体" w:cs="方正小标宋简体"/>
          <w:bCs/>
          <w:sz w:val="44"/>
          <w:szCs w:val="44"/>
        </w:rPr>
      </w:pPr>
      <w:r w:rsidRPr="006508AE">
        <w:rPr>
          <w:rFonts w:ascii="方正小标宋简体" w:eastAsia="方正小标宋简体" w:hAnsi="方正小标宋简体" w:cs="方正小标宋简体" w:hint="eastAsia"/>
          <w:bCs/>
          <w:sz w:val="44"/>
          <w:szCs w:val="44"/>
        </w:rPr>
        <w:t>报  价  商  务  技  术  文  件</w:t>
      </w:r>
    </w:p>
    <w:p w14:paraId="00EA66D7" w14:textId="77777777" w:rsidR="007C6C66" w:rsidRPr="006508AE" w:rsidRDefault="007C6C66">
      <w:pPr>
        <w:snapToGrid w:val="0"/>
        <w:spacing w:beforeLines="50" w:before="120" w:after="50"/>
        <w:rPr>
          <w:rFonts w:ascii="宋体" w:hAnsi="宋体"/>
          <w:bCs/>
          <w:sz w:val="24"/>
          <w:szCs w:val="20"/>
        </w:rPr>
      </w:pPr>
    </w:p>
    <w:p w14:paraId="3B77F815" w14:textId="77777777" w:rsidR="007C6C66" w:rsidRPr="006508AE" w:rsidRDefault="007C6C66">
      <w:pPr>
        <w:snapToGrid w:val="0"/>
        <w:spacing w:beforeLines="50" w:before="120" w:after="50"/>
        <w:rPr>
          <w:rFonts w:ascii="宋体" w:hAnsi="宋体"/>
          <w:bCs/>
          <w:sz w:val="24"/>
          <w:szCs w:val="20"/>
        </w:rPr>
      </w:pPr>
    </w:p>
    <w:p w14:paraId="04751D64" w14:textId="77777777" w:rsidR="007C6C66" w:rsidRPr="006508AE" w:rsidRDefault="007C6C66">
      <w:pPr>
        <w:snapToGrid w:val="0"/>
        <w:spacing w:beforeLines="50" w:before="120" w:after="50"/>
        <w:rPr>
          <w:rFonts w:ascii="宋体" w:hAnsi="宋体"/>
          <w:bCs/>
          <w:sz w:val="24"/>
          <w:szCs w:val="20"/>
        </w:rPr>
      </w:pPr>
    </w:p>
    <w:p w14:paraId="1BF54984" w14:textId="77777777" w:rsidR="007C6C66" w:rsidRPr="006508AE" w:rsidRDefault="007C6C66">
      <w:pPr>
        <w:snapToGrid w:val="0"/>
        <w:spacing w:beforeLines="50" w:before="120" w:after="50"/>
        <w:rPr>
          <w:rFonts w:ascii="宋体" w:hAnsi="宋体"/>
          <w:bCs/>
          <w:sz w:val="24"/>
          <w:szCs w:val="20"/>
        </w:rPr>
      </w:pPr>
    </w:p>
    <w:p w14:paraId="2C120BAB" w14:textId="77777777" w:rsidR="007C6C66" w:rsidRPr="006508AE" w:rsidRDefault="007C6C66">
      <w:pPr>
        <w:snapToGrid w:val="0"/>
        <w:spacing w:beforeLines="50" w:before="120" w:after="50"/>
        <w:rPr>
          <w:rFonts w:ascii="宋体" w:hAnsi="宋体"/>
          <w:bCs/>
          <w:sz w:val="24"/>
          <w:szCs w:val="20"/>
        </w:rPr>
      </w:pPr>
    </w:p>
    <w:p w14:paraId="4B567A3C"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项目名称：</w:t>
      </w:r>
    </w:p>
    <w:p w14:paraId="4F9C24D7"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343E2C2A"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项目编号：</w:t>
      </w:r>
    </w:p>
    <w:p w14:paraId="50311BDA"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070656CF" w14:textId="77777777" w:rsidR="007C6C66" w:rsidRPr="006508AE" w:rsidRDefault="00F079C2">
      <w:pPr>
        <w:snapToGrid w:val="0"/>
        <w:spacing w:beforeLines="50" w:before="12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所竞分标（如有则填写，无分标时填写“无”或留空）：</w:t>
      </w:r>
    </w:p>
    <w:p w14:paraId="193D0A29" w14:textId="77777777" w:rsidR="007C6C66" w:rsidRPr="006508AE" w:rsidRDefault="007C6C66">
      <w:pPr>
        <w:snapToGrid w:val="0"/>
        <w:spacing w:beforeLines="50" w:before="120" w:after="50"/>
        <w:ind w:firstLineChars="225" w:firstLine="720"/>
        <w:rPr>
          <w:rFonts w:ascii="仿宋_GB2312" w:eastAsia="仿宋_GB2312" w:hAnsi="仿宋_GB2312" w:cs="仿宋_GB2312"/>
          <w:bCs/>
          <w:sz w:val="32"/>
          <w:szCs w:val="32"/>
        </w:rPr>
      </w:pPr>
    </w:p>
    <w:p w14:paraId="55BB7AE5" w14:textId="77777777" w:rsidR="007C6C66" w:rsidRPr="006508AE" w:rsidRDefault="00F079C2">
      <w:pPr>
        <w:snapToGrid w:val="0"/>
        <w:spacing w:before="50" w:after="50"/>
        <w:ind w:firstLineChars="200" w:firstLine="640"/>
        <w:rPr>
          <w:rFonts w:ascii="仿宋_GB2312" w:eastAsia="仿宋_GB2312" w:hAnsi="仿宋_GB2312" w:cs="仿宋_GB2312"/>
          <w:bCs/>
          <w:sz w:val="32"/>
          <w:szCs w:val="32"/>
        </w:rPr>
      </w:pPr>
      <w:r w:rsidRPr="006508AE">
        <w:rPr>
          <w:rFonts w:ascii="仿宋_GB2312" w:eastAsia="仿宋_GB2312" w:hAnsi="仿宋_GB2312" w:cs="仿宋_GB2312" w:hint="eastAsia"/>
          <w:bCs/>
          <w:sz w:val="32"/>
          <w:szCs w:val="32"/>
        </w:rPr>
        <w:t>供应商名称：</w:t>
      </w:r>
    </w:p>
    <w:p w14:paraId="14667F48"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3B2DA9B3"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61D408E0" w14:textId="77777777" w:rsidR="007C6C66" w:rsidRPr="006508AE" w:rsidRDefault="007C6C66">
      <w:pPr>
        <w:snapToGrid w:val="0"/>
        <w:spacing w:before="50" w:after="50"/>
        <w:ind w:firstLineChars="225" w:firstLine="720"/>
        <w:rPr>
          <w:rFonts w:ascii="仿宋_GB2312" w:eastAsia="仿宋_GB2312" w:hAnsi="仿宋_GB2312" w:cs="仿宋_GB2312"/>
          <w:bCs/>
          <w:sz w:val="32"/>
          <w:szCs w:val="32"/>
        </w:rPr>
      </w:pPr>
    </w:p>
    <w:p w14:paraId="1E6552D7" w14:textId="77777777" w:rsidR="007C6C66" w:rsidRPr="006508AE" w:rsidRDefault="007C6C66">
      <w:pPr>
        <w:snapToGrid w:val="0"/>
        <w:spacing w:before="50" w:after="50"/>
        <w:ind w:firstLineChars="400" w:firstLine="1280"/>
        <w:rPr>
          <w:rFonts w:ascii="仿宋_GB2312" w:eastAsia="仿宋_GB2312" w:hAnsi="仿宋_GB2312" w:cs="仿宋_GB2312"/>
          <w:bCs/>
          <w:sz w:val="32"/>
          <w:szCs w:val="32"/>
        </w:rPr>
      </w:pPr>
    </w:p>
    <w:p w14:paraId="3027D74D" w14:textId="77777777" w:rsidR="007C6C66" w:rsidRPr="006508AE" w:rsidRDefault="00F079C2">
      <w:pPr>
        <w:snapToGrid w:val="0"/>
        <w:spacing w:beforeLines="50" w:before="120" w:after="50"/>
        <w:jc w:val="center"/>
        <w:rPr>
          <w:rFonts w:ascii="仿宋_GB2312" w:eastAsia="仿宋_GB2312" w:hAnsi="仿宋_GB2312" w:cs="仿宋_GB2312"/>
          <w:sz w:val="32"/>
          <w:szCs w:val="32"/>
        </w:rPr>
      </w:pPr>
      <w:r w:rsidRPr="006508AE">
        <w:rPr>
          <w:rFonts w:ascii="仿宋_GB2312" w:eastAsia="仿宋_GB2312" w:hAnsi="仿宋_GB2312" w:cs="仿宋_GB2312" w:hint="eastAsia"/>
          <w:sz w:val="32"/>
          <w:szCs w:val="32"/>
        </w:rPr>
        <w:t>年    月    日</w:t>
      </w:r>
    </w:p>
    <w:p w14:paraId="037B6C9C" w14:textId="77777777" w:rsidR="007C6C66" w:rsidRPr="006508AE" w:rsidRDefault="00F079C2">
      <w:pPr>
        <w:snapToGrid w:val="0"/>
        <w:spacing w:beforeLines="50" w:before="120" w:after="50"/>
        <w:ind w:left="142"/>
        <w:jc w:val="left"/>
        <w:rPr>
          <w:rFonts w:ascii="宋体" w:hAnsi="宋体"/>
          <w:b/>
          <w:bCs/>
          <w:sz w:val="24"/>
        </w:rPr>
      </w:pPr>
      <w:r w:rsidRPr="006508AE">
        <w:rPr>
          <w:rFonts w:ascii="宋体" w:hAnsi="宋体"/>
          <w:sz w:val="24"/>
        </w:rPr>
        <w:br w:type="page"/>
      </w:r>
      <w:r w:rsidRPr="006508AE">
        <w:rPr>
          <w:rFonts w:ascii="宋体" w:hAnsi="宋体" w:hint="eastAsia"/>
          <w:b/>
          <w:bCs/>
          <w:sz w:val="32"/>
          <w:szCs w:val="32"/>
        </w:rPr>
        <w:lastRenderedPageBreak/>
        <w:t>2.报价商务技术文件目录</w:t>
      </w:r>
    </w:p>
    <w:p w14:paraId="310242A9" w14:textId="77777777" w:rsidR="007C6C66" w:rsidRPr="006508AE" w:rsidRDefault="00F079C2">
      <w:pPr>
        <w:snapToGrid w:val="0"/>
        <w:spacing w:beforeLines="50" w:before="120" w:after="50" w:line="360" w:lineRule="auto"/>
        <w:ind w:firstLineChars="200" w:firstLine="640"/>
        <w:rPr>
          <w:rFonts w:ascii="仿宋_GB2312" w:eastAsia="仿宋_GB2312" w:hAnsi="宋体"/>
          <w:sz w:val="32"/>
          <w:szCs w:val="32"/>
        </w:rPr>
      </w:pPr>
      <w:r w:rsidRPr="006508AE">
        <w:rPr>
          <w:rFonts w:ascii="仿宋_GB2312" w:eastAsia="仿宋_GB2312" w:hAnsi="宋体" w:hint="eastAsia"/>
          <w:sz w:val="32"/>
          <w:szCs w:val="32"/>
        </w:rPr>
        <w:t>根据竞争性谈判文件规定及供应商提供的材料自行编写目录（部分格式后附）。</w:t>
      </w:r>
    </w:p>
    <w:p w14:paraId="3EC42AC1" w14:textId="77777777" w:rsidR="007C6C66" w:rsidRPr="006508AE" w:rsidRDefault="007C6C66">
      <w:pPr>
        <w:rPr>
          <w:rFonts w:ascii="仿宋_GB2312" w:eastAsia="仿宋_GB2312" w:hAnsi="仿宋_GB2312" w:cs="仿宋_GB2312"/>
          <w:sz w:val="32"/>
          <w:szCs w:val="32"/>
        </w:rPr>
      </w:pPr>
    </w:p>
    <w:p w14:paraId="06A91465" w14:textId="77777777" w:rsidR="007C6C66" w:rsidRPr="006508AE" w:rsidRDefault="00F079C2">
      <w:pPr>
        <w:spacing w:line="520" w:lineRule="exact"/>
        <w:jc w:val="center"/>
        <w:rPr>
          <w:rFonts w:ascii="仿宋_GB2312" w:eastAsia="仿宋_GB2312" w:hAnsi="仿宋_GB2312" w:cs="仿宋_GB2312"/>
          <w:sz w:val="32"/>
          <w:szCs w:val="32"/>
        </w:rPr>
      </w:pPr>
      <w:r w:rsidRPr="006508AE">
        <w:rPr>
          <w:rFonts w:ascii="方正小标宋简体" w:eastAsia="方正小标宋简体" w:hAnsi="方正小标宋简体" w:cs="方正小标宋简体" w:hint="eastAsia"/>
          <w:sz w:val="44"/>
          <w:szCs w:val="44"/>
        </w:rPr>
        <w:br w:type="page"/>
      </w:r>
      <w:r w:rsidRPr="006508AE">
        <w:rPr>
          <w:rFonts w:ascii="方正小标宋简体" w:eastAsia="方正小标宋简体" w:hAnsi="方正小标宋简体" w:cs="方正小标宋简体" w:hint="eastAsia"/>
          <w:sz w:val="44"/>
          <w:szCs w:val="44"/>
        </w:rPr>
        <w:lastRenderedPageBreak/>
        <w:t>无串通竞标行为的承诺函</w:t>
      </w:r>
    </w:p>
    <w:p w14:paraId="1F8017D9" w14:textId="77777777" w:rsidR="007C6C66" w:rsidRPr="006508AE" w:rsidRDefault="007C6C66">
      <w:pPr>
        <w:ind w:firstLineChars="200" w:firstLine="640"/>
        <w:rPr>
          <w:rFonts w:ascii="仿宋_GB2312" w:eastAsia="仿宋_GB2312" w:hAnsi="仿宋_GB2312" w:cs="仿宋_GB2312"/>
          <w:sz w:val="32"/>
          <w:szCs w:val="32"/>
        </w:rPr>
      </w:pPr>
    </w:p>
    <w:p w14:paraId="101F994E" w14:textId="77777777" w:rsidR="007C6C66" w:rsidRPr="006508AE" w:rsidRDefault="00F079C2">
      <w:pPr>
        <w:spacing w:line="360" w:lineRule="atLeast"/>
        <w:ind w:firstLineChars="200" w:firstLine="422"/>
        <w:rPr>
          <w:rFonts w:ascii="宋体" w:hAnsi="宋体" w:cs="仿宋_GB2312"/>
          <w:b/>
          <w:bCs/>
          <w:szCs w:val="21"/>
        </w:rPr>
      </w:pPr>
      <w:r w:rsidRPr="006508AE">
        <w:rPr>
          <w:rFonts w:ascii="宋体" w:hAnsi="宋体" w:cs="仿宋_GB2312" w:hint="eastAsia"/>
          <w:b/>
          <w:bCs/>
          <w:szCs w:val="21"/>
        </w:rPr>
        <w:t>一、我公司承诺无下列相互串通竞标的情形：</w:t>
      </w:r>
    </w:p>
    <w:p w14:paraId="27490507"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1.不同供应商的响应文件由同一单位或者个人编制；或不同供应商报名的IP地址一致的；</w:t>
      </w:r>
    </w:p>
    <w:p w14:paraId="3752A028"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2.不同供应商委托同一单位或者个人办理竞标事宜；</w:t>
      </w:r>
    </w:p>
    <w:p w14:paraId="77D6E45D"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3.不同的供应商的响应文件载明的项目管理员为同一个人；</w:t>
      </w:r>
    </w:p>
    <w:p w14:paraId="0A03A8B8"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4.不</w:t>
      </w:r>
      <w:r w:rsidRPr="006508AE">
        <w:rPr>
          <w:rFonts w:ascii="宋体" w:hAnsi="宋体" w:cs="仿宋_GB2312" w:hint="eastAsia"/>
          <w:spacing w:val="-6"/>
          <w:szCs w:val="21"/>
        </w:rPr>
        <w:t>同供应商的响应文件异常一致或竞标报价呈规律性差异；</w:t>
      </w:r>
    </w:p>
    <w:p w14:paraId="496C41BB"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5.不同供应商的响应文件相互混装；</w:t>
      </w:r>
    </w:p>
    <w:p w14:paraId="59228730"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6.不同供应商的竞标保证金从同一单位或者个人账户转出。</w:t>
      </w:r>
    </w:p>
    <w:p w14:paraId="1CA917A1" w14:textId="77777777" w:rsidR="007C6C66" w:rsidRPr="006508AE" w:rsidRDefault="00F079C2">
      <w:pPr>
        <w:spacing w:line="360" w:lineRule="atLeast"/>
        <w:ind w:firstLineChars="200" w:firstLine="422"/>
        <w:rPr>
          <w:rFonts w:ascii="宋体" w:hAnsi="宋体" w:cs="仿宋_GB2312"/>
          <w:b/>
          <w:bCs/>
          <w:szCs w:val="21"/>
        </w:rPr>
      </w:pPr>
      <w:r w:rsidRPr="006508AE">
        <w:rPr>
          <w:rFonts w:ascii="宋体" w:hAnsi="宋体" w:cs="仿宋_GB2312" w:hint="eastAsia"/>
          <w:b/>
          <w:bCs/>
          <w:szCs w:val="21"/>
        </w:rPr>
        <w:t>二、我公司承诺无下列恶意串通的情形：</w:t>
      </w:r>
    </w:p>
    <w:p w14:paraId="1DFC3124"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1.供应商直接或者间接从采购人或者采购代理机构处获得其他供应商的相关信息并修改其响应文件；</w:t>
      </w:r>
    </w:p>
    <w:p w14:paraId="6EF5E7A6"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2.供应商按照采购人或者采购代理机构的授意撤换、修改响应文件；</w:t>
      </w:r>
    </w:p>
    <w:p w14:paraId="6AC4C6A2"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3.供</w:t>
      </w:r>
      <w:r w:rsidRPr="006508AE">
        <w:rPr>
          <w:rFonts w:ascii="宋体" w:hAnsi="宋体" w:cs="仿宋_GB2312" w:hint="eastAsia"/>
          <w:spacing w:val="-6"/>
          <w:szCs w:val="21"/>
        </w:rPr>
        <w:t>应商之间协商报价、技术方案等响应文件的实质性内容；</w:t>
      </w:r>
    </w:p>
    <w:p w14:paraId="1A053475"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4.属于同一集团、协会、商会等组织成员的供应商按照该组织要求协同参加政府采购活动；</w:t>
      </w:r>
    </w:p>
    <w:p w14:paraId="54BA2CDE"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5.供应商之间事先约定一致抬高或者压低竞标报价,或者在竞争性谈判项目中事先约定轮流以高价位或者低价位成交,或者事先约定由某一特定供应商成交,然后再参加竞标；</w:t>
      </w:r>
    </w:p>
    <w:p w14:paraId="05581B9E"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6.供应商之间商定部分供应商放弃参加政府采购活动或者放弃成交；</w:t>
      </w:r>
    </w:p>
    <w:p w14:paraId="20281D25"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7.供应商与采购人或者采购代理机构之间、供应商相互之间，为</w:t>
      </w:r>
      <w:r w:rsidRPr="006508AE">
        <w:rPr>
          <w:rFonts w:ascii="宋体" w:hAnsi="宋体" w:cs="仿宋_GB2312" w:hint="eastAsia"/>
          <w:spacing w:val="-6"/>
          <w:szCs w:val="21"/>
        </w:rPr>
        <w:t>谋求特定供应商成交或者排斥其他供应商的其他串通行为。</w:t>
      </w:r>
    </w:p>
    <w:p w14:paraId="3DF2D661" w14:textId="77777777" w:rsidR="007C6C66" w:rsidRPr="006508AE" w:rsidRDefault="007C6C66">
      <w:pPr>
        <w:spacing w:line="360" w:lineRule="atLeast"/>
        <w:ind w:firstLineChars="200" w:firstLine="420"/>
        <w:rPr>
          <w:rFonts w:ascii="宋体" w:hAnsi="宋体" w:cs="仿宋_GB2312"/>
          <w:szCs w:val="21"/>
        </w:rPr>
      </w:pPr>
    </w:p>
    <w:p w14:paraId="28171B16" w14:textId="77777777" w:rsidR="007C6C66" w:rsidRPr="006508AE" w:rsidRDefault="00F079C2">
      <w:pPr>
        <w:spacing w:line="360" w:lineRule="atLeast"/>
        <w:ind w:firstLineChars="200" w:firstLine="422"/>
        <w:rPr>
          <w:rFonts w:ascii="宋体" w:hAnsi="宋体" w:cs="仿宋_GB2312"/>
          <w:b/>
          <w:bCs/>
          <w:szCs w:val="21"/>
        </w:rPr>
      </w:pPr>
      <w:r w:rsidRPr="006508AE">
        <w:rPr>
          <w:rFonts w:ascii="宋体" w:hAnsi="宋体" w:cs="仿宋_GB2312" w:hint="eastAsia"/>
          <w:b/>
          <w:bCs/>
          <w:szCs w:val="21"/>
        </w:rPr>
        <w:t>以上情形一经核查属实，我方愿意承担一切后果，并不再寻求任何旨在减轻或免除法律责任的辩解。</w:t>
      </w:r>
    </w:p>
    <w:p w14:paraId="1976D849" w14:textId="77777777" w:rsidR="007C6C66" w:rsidRPr="006508AE" w:rsidRDefault="007C6C66">
      <w:pPr>
        <w:spacing w:line="360" w:lineRule="atLeast"/>
        <w:ind w:firstLineChars="200" w:firstLine="420"/>
        <w:rPr>
          <w:rFonts w:ascii="宋体" w:hAnsi="宋体" w:cs="仿宋_GB2312"/>
          <w:szCs w:val="21"/>
        </w:rPr>
      </w:pPr>
    </w:p>
    <w:p w14:paraId="7F543252" w14:textId="77777777" w:rsidR="007C6C66" w:rsidRPr="006508AE" w:rsidRDefault="007C6C66">
      <w:pPr>
        <w:spacing w:line="360" w:lineRule="atLeast"/>
        <w:ind w:firstLineChars="200" w:firstLine="420"/>
        <w:rPr>
          <w:rFonts w:ascii="宋体" w:hAnsi="宋体" w:cs="仿宋_GB2312"/>
          <w:szCs w:val="21"/>
        </w:rPr>
      </w:pPr>
    </w:p>
    <w:p w14:paraId="5C1B70C5" w14:textId="77777777" w:rsidR="007C6C66" w:rsidRPr="006508AE" w:rsidRDefault="007C6C66">
      <w:pPr>
        <w:spacing w:line="360" w:lineRule="atLeast"/>
        <w:ind w:firstLineChars="200" w:firstLine="420"/>
        <w:rPr>
          <w:rFonts w:ascii="宋体" w:hAnsi="宋体" w:cs="仿宋_GB2312"/>
          <w:szCs w:val="21"/>
        </w:rPr>
      </w:pPr>
    </w:p>
    <w:p w14:paraId="23C20E82" w14:textId="77777777" w:rsidR="007C6C66" w:rsidRPr="006508AE" w:rsidRDefault="00F079C2">
      <w:pPr>
        <w:spacing w:line="360" w:lineRule="atLeast"/>
        <w:ind w:firstLineChars="1500" w:firstLine="3150"/>
        <w:rPr>
          <w:rFonts w:ascii="宋体" w:hAnsi="宋体" w:cs="仿宋_GB2312"/>
          <w:szCs w:val="21"/>
        </w:rPr>
      </w:pPr>
      <w:r w:rsidRPr="006508AE">
        <w:rPr>
          <w:rFonts w:ascii="宋体" w:hAnsi="宋体" w:cs="仿宋_GB2312" w:hint="eastAsia"/>
          <w:szCs w:val="21"/>
        </w:rPr>
        <w:t>供应商（盖公章 ）：</w:t>
      </w:r>
    </w:p>
    <w:p w14:paraId="66B35C01" w14:textId="77777777" w:rsidR="007C6C66" w:rsidRPr="006508AE" w:rsidRDefault="00F079C2">
      <w:pPr>
        <w:spacing w:line="360" w:lineRule="atLeast"/>
        <w:ind w:firstLineChars="200" w:firstLine="420"/>
        <w:jc w:val="center"/>
        <w:rPr>
          <w:rFonts w:ascii="宋体" w:hAnsi="宋体" w:cs="仿宋_GB2312"/>
          <w:szCs w:val="21"/>
        </w:rPr>
      </w:pPr>
      <w:r w:rsidRPr="006508AE">
        <w:rPr>
          <w:rFonts w:ascii="宋体" w:hAnsi="宋体" w:cs="仿宋_GB2312" w:hint="eastAsia"/>
          <w:szCs w:val="21"/>
        </w:rPr>
        <w:t xml:space="preserve">                               年   月   日</w:t>
      </w:r>
    </w:p>
    <w:p w14:paraId="09DD76D9" w14:textId="77777777" w:rsidR="007C6C66" w:rsidRPr="006508AE" w:rsidRDefault="007C6C66">
      <w:pPr>
        <w:spacing w:line="520" w:lineRule="exact"/>
        <w:ind w:firstLineChars="200" w:firstLine="420"/>
        <w:jc w:val="center"/>
        <w:rPr>
          <w:rFonts w:ascii="宋体" w:hAnsi="宋体" w:cs="仿宋_GB2312"/>
          <w:szCs w:val="21"/>
        </w:rPr>
      </w:pPr>
    </w:p>
    <w:p w14:paraId="10250634" w14:textId="77777777" w:rsidR="007C6C66" w:rsidRPr="006508AE" w:rsidRDefault="007C6C66">
      <w:pPr>
        <w:spacing w:line="520" w:lineRule="exact"/>
        <w:ind w:firstLineChars="200" w:firstLine="420"/>
        <w:jc w:val="center"/>
        <w:rPr>
          <w:rFonts w:ascii="宋体" w:hAnsi="宋体" w:cs="仿宋_GB2312"/>
          <w:szCs w:val="21"/>
        </w:rPr>
      </w:pPr>
    </w:p>
    <w:p w14:paraId="776BA22C" w14:textId="77777777" w:rsidR="007C6C66" w:rsidRPr="006508AE" w:rsidRDefault="00F079C2">
      <w:pPr>
        <w:spacing w:line="520" w:lineRule="exact"/>
        <w:ind w:firstLineChars="200" w:firstLine="420"/>
        <w:jc w:val="center"/>
        <w:rPr>
          <w:rFonts w:ascii="宋体" w:hAnsi="宋体" w:cs="仿宋_GB2312"/>
          <w:szCs w:val="21"/>
        </w:rPr>
      </w:pPr>
      <w:r w:rsidRPr="006508AE">
        <w:rPr>
          <w:rFonts w:ascii="宋体" w:hAnsi="宋体" w:cs="仿宋_GB2312"/>
          <w:szCs w:val="21"/>
        </w:rPr>
        <w:br w:type="page"/>
      </w:r>
    </w:p>
    <w:p w14:paraId="77397568" w14:textId="77777777" w:rsidR="007C6C66" w:rsidRPr="006508AE" w:rsidRDefault="00F079C2">
      <w:pPr>
        <w:spacing w:line="520" w:lineRule="exact"/>
        <w:jc w:val="center"/>
        <w:rPr>
          <w:rFonts w:ascii="方正小标宋简体" w:eastAsia="方正小标宋简体" w:hAnsi="方正小标宋简体" w:cs="方正小标宋简体"/>
          <w:bCs/>
          <w:sz w:val="32"/>
          <w:szCs w:val="32"/>
        </w:rPr>
      </w:pPr>
      <w:r w:rsidRPr="006508AE">
        <w:rPr>
          <w:rFonts w:ascii="方正小标宋简体" w:eastAsia="方正小标宋简体" w:hAnsi="方正小标宋简体" w:cs="方正小标宋简体" w:hint="eastAsia"/>
          <w:bCs/>
          <w:sz w:val="44"/>
          <w:szCs w:val="44"/>
        </w:rPr>
        <w:lastRenderedPageBreak/>
        <w:t>竞标报价表</w:t>
      </w:r>
    </w:p>
    <w:p w14:paraId="725A07B2" w14:textId="77777777" w:rsidR="007C6C66" w:rsidRPr="006508AE" w:rsidRDefault="007C6C66">
      <w:pPr>
        <w:spacing w:line="520" w:lineRule="exact"/>
        <w:jc w:val="center"/>
        <w:rPr>
          <w:rFonts w:ascii="方正小标宋简体" w:eastAsia="方正小标宋简体" w:hAnsi="方正小标宋简体" w:cs="方正小标宋简体"/>
          <w:bCs/>
          <w:sz w:val="32"/>
          <w:szCs w:val="32"/>
        </w:rPr>
      </w:pPr>
    </w:p>
    <w:p w14:paraId="02E62DAE" w14:textId="77777777" w:rsidR="007C6C66" w:rsidRPr="006508AE" w:rsidRDefault="00F079C2">
      <w:pPr>
        <w:snapToGrid w:val="0"/>
        <w:spacing w:before="50" w:after="50" w:line="360" w:lineRule="atLeast"/>
        <w:rPr>
          <w:rFonts w:ascii="宋体" w:hAnsi="宋体" w:cs="仿宋_GB2312"/>
          <w:szCs w:val="21"/>
        </w:rPr>
      </w:pPr>
      <w:r w:rsidRPr="006508AE">
        <w:rPr>
          <w:rFonts w:ascii="宋体" w:hAnsi="宋体" w:cs="仿宋_GB2312" w:hint="eastAsia"/>
          <w:szCs w:val="21"/>
        </w:rPr>
        <w:t>项目名称：项目编号：</w:t>
      </w:r>
    </w:p>
    <w:p w14:paraId="537322FC" w14:textId="77777777" w:rsidR="007C6C66" w:rsidRPr="006508AE" w:rsidRDefault="00F079C2">
      <w:pPr>
        <w:snapToGrid w:val="0"/>
        <w:spacing w:before="50" w:after="50" w:line="360" w:lineRule="atLeast"/>
        <w:rPr>
          <w:rFonts w:ascii="宋体" w:hAnsi="宋体" w:cs="仿宋_GB2312"/>
          <w:szCs w:val="21"/>
          <w:u w:val="single"/>
        </w:rPr>
      </w:pPr>
      <w:r w:rsidRPr="006508AE">
        <w:rPr>
          <w:rFonts w:ascii="宋体" w:hAnsi="宋体" w:cs="仿宋_GB2312" w:hint="eastAsia"/>
          <w:szCs w:val="21"/>
        </w:rPr>
        <w:t>分标（如有）：</w:t>
      </w:r>
    </w:p>
    <w:p w14:paraId="0311EEED" w14:textId="77777777" w:rsidR="007C6C66" w:rsidRPr="006508AE" w:rsidRDefault="00F079C2">
      <w:pPr>
        <w:snapToGrid w:val="0"/>
        <w:spacing w:before="50" w:after="50" w:line="360" w:lineRule="atLeast"/>
        <w:rPr>
          <w:rFonts w:ascii="宋体" w:hAnsi="宋体" w:cs="仿宋_GB2312"/>
          <w:szCs w:val="21"/>
        </w:rPr>
      </w:pPr>
      <w:r w:rsidRPr="006508AE">
        <w:rPr>
          <w:rFonts w:ascii="宋体" w:hAnsi="宋体" w:cs="仿宋_GB2312" w:hint="eastAsia"/>
          <w:szCs w:val="21"/>
        </w:rPr>
        <w:t>供应商名称：</w:t>
      </w:r>
    </w:p>
    <w:p w14:paraId="6207A840" w14:textId="77777777" w:rsidR="007C6C66" w:rsidRPr="006508AE" w:rsidRDefault="00F079C2">
      <w:pPr>
        <w:pStyle w:val="a6"/>
        <w:spacing w:line="500" w:lineRule="atLeast"/>
        <w:ind w:firstLineChars="200" w:firstLine="420"/>
        <w:rPr>
          <w:rFonts w:hAnsi="宋体"/>
          <w:sz w:val="21"/>
        </w:rPr>
      </w:pPr>
      <w:r w:rsidRPr="006508AE">
        <w:rPr>
          <w:rFonts w:hAnsi="宋体" w:hint="eastAsia"/>
          <w:sz w:val="21"/>
        </w:rPr>
        <w:t>分标（有分标时填写）</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610"/>
        <w:gridCol w:w="534"/>
        <w:gridCol w:w="1422"/>
        <w:gridCol w:w="1689"/>
        <w:gridCol w:w="934"/>
        <w:gridCol w:w="847"/>
        <w:gridCol w:w="1256"/>
      </w:tblGrid>
      <w:tr w:rsidR="006508AE" w:rsidRPr="006508AE" w14:paraId="5A65E834" w14:textId="77777777">
        <w:trPr>
          <w:trHeight w:val="435"/>
        </w:trPr>
        <w:tc>
          <w:tcPr>
            <w:tcW w:w="639" w:type="dxa"/>
            <w:vAlign w:val="center"/>
          </w:tcPr>
          <w:p w14:paraId="5ACE9B42"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序号</w:t>
            </w:r>
          </w:p>
        </w:tc>
        <w:tc>
          <w:tcPr>
            <w:tcW w:w="1610" w:type="dxa"/>
            <w:vAlign w:val="center"/>
          </w:tcPr>
          <w:p w14:paraId="4327150F"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采购标的</w:t>
            </w:r>
          </w:p>
        </w:tc>
        <w:tc>
          <w:tcPr>
            <w:tcW w:w="534" w:type="dxa"/>
            <w:vAlign w:val="center"/>
          </w:tcPr>
          <w:p w14:paraId="4D5FB15F"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数量①</w:t>
            </w:r>
          </w:p>
        </w:tc>
        <w:tc>
          <w:tcPr>
            <w:tcW w:w="1422" w:type="dxa"/>
            <w:vAlign w:val="center"/>
          </w:tcPr>
          <w:p w14:paraId="6B2469F1"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品牌及规格型号、生产厂家及国别</w:t>
            </w:r>
          </w:p>
        </w:tc>
        <w:tc>
          <w:tcPr>
            <w:tcW w:w="1689" w:type="dxa"/>
            <w:vAlign w:val="center"/>
          </w:tcPr>
          <w:p w14:paraId="6F0139FC"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技术参数及性能配置</w:t>
            </w:r>
          </w:p>
        </w:tc>
        <w:tc>
          <w:tcPr>
            <w:tcW w:w="934" w:type="dxa"/>
            <w:vAlign w:val="center"/>
          </w:tcPr>
          <w:p w14:paraId="1D1A6712"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质保期</w:t>
            </w:r>
          </w:p>
        </w:tc>
        <w:tc>
          <w:tcPr>
            <w:tcW w:w="847" w:type="dxa"/>
            <w:vAlign w:val="center"/>
          </w:tcPr>
          <w:p w14:paraId="18F0CE05"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单价（元）</w:t>
            </w:r>
          </w:p>
          <w:p w14:paraId="691C5D4C"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②</w:t>
            </w:r>
          </w:p>
        </w:tc>
        <w:tc>
          <w:tcPr>
            <w:tcW w:w="1256" w:type="dxa"/>
            <w:vAlign w:val="center"/>
          </w:tcPr>
          <w:p w14:paraId="00341164" w14:textId="77777777" w:rsidR="007C6C66" w:rsidRPr="006508AE" w:rsidRDefault="00F079C2">
            <w:pPr>
              <w:spacing w:line="300" w:lineRule="auto"/>
              <w:rPr>
                <w:rFonts w:ascii="宋体" w:hAnsi="宋体" w:cs="Calibri"/>
                <w:szCs w:val="21"/>
              </w:rPr>
            </w:pPr>
            <w:r w:rsidRPr="006508AE">
              <w:rPr>
                <w:rFonts w:ascii="宋体" w:hAnsi="宋体" w:cs="Calibri" w:hint="eastAsia"/>
                <w:szCs w:val="21"/>
              </w:rPr>
              <w:t>单项合价（元）</w:t>
            </w:r>
          </w:p>
          <w:p w14:paraId="688BE891" w14:textId="77777777" w:rsidR="007C6C66" w:rsidRPr="006508AE" w:rsidRDefault="00F079C2">
            <w:pPr>
              <w:spacing w:line="300" w:lineRule="auto"/>
              <w:rPr>
                <w:rFonts w:ascii="宋体" w:hAnsi="宋体" w:cs="Calibri"/>
                <w:szCs w:val="21"/>
              </w:rPr>
            </w:pPr>
            <w:r w:rsidRPr="006508AE">
              <w:rPr>
                <w:rFonts w:ascii="宋体" w:hAnsi="宋体" w:cs="Calibri" w:hint="eastAsia"/>
                <w:szCs w:val="21"/>
              </w:rPr>
              <w:t>③=①×②</w:t>
            </w:r>
          </w:p>
        </w:tc>
      </w:tr>
      <w:tr w:rsidR="006508AE" w:rsidRPr="006508AE" w14:paraId="2D12547A" w14:textId="77777777">
        <w:trPr>
          <w:trHeight w:val="456"/>
        </w:trPr>
        <w:tc>
          <w:tcPr>
            <w:tcW w:w="639" w:type="dxa"/>
            <w:vAlign w:val="center"/>
          </w:tcPr>
          <w:p w14:paraId="1289FFD7"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1</w:t>
            </w:r>
          </w:p>
        </w:tc>
        <w:tc>
          <w:tcPr>
            <w:tcW w:w="1610" w:type="dxa"/>
            <w:vAlign w:val="center"/>
          </w:tcPr>
          <w:p w14:paraId="532892A0" w14:textId="77777777" w:rsidR="007C6C66" w:rsidRPr="006508AE" w:rsidRDefault="007C6C66">
            <w:pPr>
              <w:spacing w:line="300" w:lineRule="auto"/>
              <w:rPr>
                <w:rFonts w:ascii="宋体" w:hAnsi="宋体" w:cs="Calibri"/>
                <w:szCs w:val="21"/>
              </w:rPr>
            </w:pPr>
          </w:p>
        </w:tc>
        <w:tc>
          <w:tcPr>
            <w:tcW w:w="534" w:type="dxa"/>
            <w:vAlign w:val="center"/>
          </w:tcPr>
          <w:p w14:paraId="568DF4D1" w14:textId="77777777" w:rsidR="007C6C66" w:rsidRPr="006508AE" w:rsidRDefault="007C6C66">
            <w:pPr>
              <w:spacing w:line="300" w:lineRule="auto"/>
              <w:rPr>
                <w:rFonts w:ascii="宋体" w:hAnsi="宋体" w:cs="Calibri"/>
                <w:szCs w:val="21"/>
              </w:rPr>
            </w:pPr>
          </w:p>
        </w:tc>
        <w:tc>
          <w:tcPr>
            <w:tcW w:w="1422" w:type="dxa"/>
            <w:vAlign w:val="center"/>
          </w:tcPr>
          <w:p w14:paraId="1EF5D6F6" w14:textId="77777777" w:rsidR="007C6C66" w:rsidRPr="006508AE" w:rsidRDefault="007C6C66">
            <w:pPr>
              <w:spacing w:line="300" w:lineRule="auto"/>
              <w:rPr>
                <w:rFonts w:ascii="宋体" w:hAnsi="宋体" w:cs="Calibri"/>
                <w:szCs w:val="21"/>
              </w:rPr>
            </w:pPr>
          </w:p>
        </w:tc>
        <w:tc>
          <w:tcPr>
            <w:tcW w:w="1689" w:type="dxa"/>
            <w:vAlign w:val="center"/>
          </w:tcPr>
          <w:p w14:paraId="58445775" w14:textId="77777777" w:rsidR="007C6C66" w:rsidRPr="006508AE" w:rsidRDefault="007C6C66">
            <w:pPr>
              <w:spacing w:line="300" w:lineRule="auto"/>
              <w:rPr>
                <w:rFonts w:ascii="宋体" w:hAnsi="宋体" w:cs="Calibri"/>
                <w:szCs w:val="21"/>
              </w:rPr>
            </w:pPr>
          </w:p>
        </w:tc>
        <w:tc>
          <w:tcPr>
            <w:tcW w:w="934" w:type="dxa"/>
            <w:vAlign w:val="center"/>
          </w:tcPr>
          <w:p w14:paraId="50DC1744" w14:textId="77777777" w:rsidR="007C6C66" w:rsidRPr="006508AE" w:rsidRDefault="007C6C66">
            <w:pPr>
              <w:spacing w:line="300" w:lineRule="auto"/>
              <w:rPr>
                <w:rFonts w:ascii="宋体" w:hAnsi="宋体" w:cs="Calibri"/>
                <w:szCs w:val="21"/>
              </w:rPr>
            </w:pPr>
          </w:p>
        </w:tc>
        <w:tc>
          <w:tcPr>
            <w:tcW w:w="847" w:type="dxa"/>
            <w:vAlign w:val="center"/>
          </w:tcPr>
          <w:p w14:paraId="26757DE5" w14:textId="77777777" w:rsidR="007C6C66" w:rsidRPr="006508AE" w:rsidRDefault="007C6C66">
            <w:pPr>
              <w:spacing w:line="300" w:lineRule="auto"/>
              <w:rPr>
                <w:rFonts w:ascii="宋体" w:hAnsi="宋体" w:cs="Calibri"/>
                <w:szCs w:val="21"/>
              </w:rPr>
            </w:pPr>
          </w:p>
        </w:tc>
        <w:tc>
          <w:tcPr>
            <w:tcW w:w="1256" w:type="dxa"/>
            <w:vAlign w:val="center"/>
          </w:tcPr>
          <w:p w14:paraId="046B8D24" w14:textId="77777777" w:rsidR="007C6C66" w:rsidRPr="006508AE" w:rsidRDefault="007C6C66">
            <w:pPr>
              <w:spacing w:line="300" w:lineRule="auto"/>
              <w:rPr>
                <w:rFonts w:ascii="宋体" w:hAnsi="宋体" w:cs="Calibri"/>
                <w:szCs w:val="21"/>
              </w:rPr>
            </w:pPr>
          </w:p>
        </w:tc>
      </w:tr>
      <w:tr w:rsidR="006508AE" w:rsidRPr="006508AE" w14:paraId="50929D8D" w14:textId="77777777">
        <w:trPr>
          <w:trHeight w:val="461"/>
        </w:trPr>
        <w:tc>
          <w:tcPr>
            <w:tcW w:w="639" w:type="dxa"/>
            <w:vAlign w:val="center"/>
          </w:tcPr>
          <w:p w14:paraId="333FA137"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2</w:t>
            </w:r>
          </w:p>
        </w:tc>
        <w:tc>
          <w:tcPr>
            <w:tcW w:w="1610" w:type="dxa"/>
            <w:vAlign w:val="center"/>
          </w:tcPr>
          <w:p w14:paraId="2B188D1A" w14:textId="77777777" w:rsidR="007C6C66" w:rsidRPr="006508AE" w:rsidRDefault="007C6C66">
            <w:pPr>
              <w:spacing w:line="300" w:lineRule="auto"/>
              <w:rPr>
                <w:rFonts w:ascii="宋体" w:hAnsi="宋体" w:cs="Calibri"/>
                <w:szCs w:val="21"/>
              </w:rPr>
            </w:pPr>
          </w:p>
        </w:tc>
        <w:tc>
          <w:tcPr>
            <w:tcW w:w="534" w:type="dxa"/>
            <w:vAlign w:val="center"/>
          </w:tcPr>
          <w:p w14:paraId="67E9FB48" w14:textId="77777777" w:rsidR="007C6C66" w:rsidRPr="006508AE" w:rsidRDefault="007C6C66">
            <w:pPr>
              <w:spacing w:line="300" w:lineRule="auto"/>
              <w:rPr>
                <w:rFonts w:ascii="宋体" w:hAnsi="宋体" w:cs="Calibri"/>
                <w:szCs w:val="21"/>
              </w:rPr>
            </w:pPr>
          </w:p>
        </w:tc>
        <w:tc>
          <w:tcPr>
            <w:tcW w:w="1422" w:type="dxa"/>
            <w:vAlign w:val="center"/>
          </w:tcPr>
          <w:p w14:paraId="1659D505" w14:textId="77777777" w:rsidR="007C6C66" w:rsidRPr="006508AE" w:rsidRDefault="007C6C66">
            <w:pPr>
              <w:spacing w:line="300" w:lineRule="auto"/>
              <w:rPr>
                <w:rFonts w:ascii="宋体" w:hAnsi="宋体" w:cs="Calibri"/>
                <w:szCs w:val="21"/>
              </w:rPr>
            </w:pPr>
          </w:p>
        </w:tc>
        <w:tc>
          <w:tcPr>
            <w:tcW w:w="1689" w:type="dxa"/>
            <w:vAlign w:val="center"/>
          </w:tcPr>
          <w:p w14:paraId="0F4DEED2" w14:textId="77777777" w:rsidR="007C6C66" w:rsidRPr="006508AE" w:rsidRDefault="007C6C66">
            <w:pPr>
              <w:spacing w:line="300" w:lineRule="auto"/>
              <w:rPr>
                <w:rFonts w:ascii="宋体" w:hAnsi="宋体" w:cs="Calibri"/>
                <w:szCs w:val="21"/>
              </w:rPr>
            </w:pPr>
          </w:p>
        </w:tc>
        <w:tc>
          <w:tcPr>
            <w:tcW w:w="934" w:type="dxa"/>
            <w:vAlign w:val="center"/>
          </w:tcPr>
          <w:p w14:paraId="3BCFA523" w14:textId="77777777" w:rsidR="007C6C66" w:rsidRPr="006508AE" w:rsidRDefault="007C6C66">
            <w:pPr>
              <w:spacing w:line="300" w:lineRule="auto"/>
              <w:rPr>
                <w:rFonts w:ascii="宋体" w:hAnsi="宋体" w:cs="Calibri"/>
                <w:szCs w:val="21"/>
              </w:rPr>
            </w:pPr>
          </w:p>
        </w:tc>
        <w:tc>
          <w:tcPr>
            <w:tcW w:w="847" w:type="dxa"/>
            <w:vAlign w:val="center"/>
          </w:tcPr>
          <w:p w14:paraId="27FF080F" w14:textId="77777777" w:rsidR="007C6C66" w:rsidRPr="006508AE" w:rsidRDefault="007C6C66">
            <w:pPr>
              <w:spacing w:line="300" w:lineRule="auto"/>
              <w:rPr>
                <w:rFonts w:ascii="宋体" w:hAnsi="宋体" w:cs="Calibri"/>
                <w:szCs w:val="21"/>
              </w:rPr>
            </w:pPr>
          </w:p>
        </w:tc>
        <w:tc>
          <w:tcPr>
            <w:tcW w:w="1256" w:type="dxa"/>
            <w:vAlign w:val="center"/>
          </w:tcPr>
          <w:p w14:paraId="7DE4E0D7" w14:textId="77777777" w:rsidR="007C6C66" w:rsidRPr="006508AE" w:rsidRDefault="007C6C66">
            <w:pPr>
              <w:spacing w:line="300" w:lineRule="auto"/>
              <w:rPr>
                <w:rFonts w:ascii="宋体" w:hAnsi="宋体" w:cs="Calibri"/>
                <w:szCs w:val="21"/>
              </w:rPr>
            </w:pPr>
          </w:p>
        </w:tc>
      </w:tr>
      <w:tr w:rsidR="006508AE" w:rsidRPr="006508AE" w14:paraId="48C19893" w14:textId="77777777">
        <w:trPr>
          <w:trHeight w:val="423"/>
        </w:trPr>
        <w:tc>
          <w:tcPr>
            <w:tcW w:w="639" w:type="dxa"/>
            <w:vAlign w:val="center"/>
          </w:tcPr>
          <w:p w14:paraId="23B31765"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w:t>
            </w:r>
          </w:p>
        </w:tc>
        <w:tc>
          <w:tcPr>
            <w:tcW w:w="1610" w:type="dxa"/>
            <w:vAlign w:val="center"/>
          </w:tcPr>
          <w:p w14:paraId="28954A1F" w14:textId="77777777" w:rsidR="007C6C66" w:rsidRPr="006508AE" w:rsidRDefault="007C6C66">
            <w:pPr>
              <w:spacing w:line="300" w:lineRule="auto"/>
              <w:rPr>
                <w:rFonts w:ascii="宋体" w:hAnsi="宋体" w:cs="Calibri"/>
                <w:szCs w:val="21"/>
              </w:rPr>
            </w:pPr>
          </w:p>
        </w:tc>
        <w:tc>
          <w:tcPr>
            <w:tcW w:w="534" w:type="dxa"/>
            <w:vAlign w:val="center"/>
          </w:tcPr>
          <w:p w14:paraId="0249453B" w14:textId="77777777" w:rsidR="007C6C66" w:rsidRPr="006508AE" w:rsidRDefault="007C6C66">
            <w:pPr>
              <w:spacing w:line="300" w:lineRule="auto"/>
              <w:rPr>
                <w:rFonts w:ascii="宋体" w:hAnsi="宋体" w:cs="Calibri"/>
                <w:szCs w:val="21"/>
              </w:rPr>
            </w:pPr>
          </w:p>
        </w:tc>
        <w:tc>
          <w:tcPr>
            <w:tcW w:w="1422" w:type="dxa"/>
            <w:vAlign w:val="center"/>
          </w:tcPr>
          <w:p w14:paraId="4FF1A43A" w14:textId="77777777" w:rsidR="007C6C66" w:rsidRPr="006508AE" w:rsidRDefault="007C6C66">
            <w:pPr>
              <w:spacing w:line="300" w:lineRule="auto"/>
              <w:rPr>
                <w:rFonts w:ascii="宋体" w:hAnsi="宋体" w:cs="Calibri"/>
                <w:szCs w:val="21"/>
              </w:rPr>
            </w:pPr>
          </w:p>
        </w:tc>
        <w:tc>
          <w:tcPr>
            <w:tcW w:w="1689" w:type="dxa"/>
            <w:vAlign w:val="center"/>
          </w:tcPr>
          <w:p w14:paraId="04361CF8" w14:textId="77777777" w:rsidR="007C6C66" w:rsidRPr="006508AE" w:rsidRDefault="007C6C66">
            <w:pPr>
              <w:spacing w:line="300" w:lineRule="auto"/>
              <w:rPr>
                <w:rFonts w:ascii="宋体" w:hAnsi="宋体" w:cs="Calibri"/>
                <w:szCs w:val="21"/>
              </w:rPr>
            </w:pPr>
          </w:p>
        </w:tc>
        <w:tc>
          <w:tcPr>
            <w:tcW w:w="934" w:type="dxa"/>
            <w:vAlign w:val="center"/>
          </w:tcPr>
          <w:p w14:paraId="2B01FCAF" w14:textId="77777777" w:rsidR="007C6C66" w:rsidRPr="006508AE" w:rsidRDefault="007C6C66">
            <w:pPr>
              <w:spacing w:line="300" w:lineRule="auto"/>
              <w:rPr>
                <w:rFonts w:ascii="宋体" w:hAnsi="宋体" w:cs="Calibri"/>
                <w:szCs w:val="21"/>
              </w:rPr>
            </w:pPr>
          </w:p>
        </w:tc>
        <w:tc>
          <w:tcPr>
            <w:tcW w:w="847" w:type="dxa"/>
            <w:vAlign w:val="center"/>
          </w:tcPr>
          <w:p w14:paraId="06478DF5" w14:textId="77777777" w:rsidR="007C6C66" w:rsidRPr="006508AE" w:rsidRDefault="007C6C66">
            <w:pPr>
              <w:spacing w:line="300" w:lineRule="auto"/>
              <w:rPr>
                <w:rFonts w:ascii="宋体" w:hAnsi="宋体" w:cs="Calibri"/>
                <w:szCs w:val="21"/>
              </w:rPr>
            </w:pPr>
          </w:p>
        </w:tc>
        <w:tc>
          <w:tcPr>
            <w:tcW w:w="1256" w:type="dxa"/>
            <w:vAlign w:val="center"/>
          </w:tcPr>
          <w:p w14:paraId="021DB551" w14:textId="77777777" w:rsidR="007C6C66" w:rsidRPr="006508AE" w:rsidRDefault="007C6C66">
            <w:pPr>
              <w:spacing w:line="300" w:lineRule="auto"/>
              <w:rPr>
                <w:rFonts w:ascii="宋体" w:hAnsi="宋体" w:cs="Calibri"/>
                <w:szCs w:val="21"/>
              </w:rPr>
            </w:pPr>
          </w:p>
        </w:tc>
      </w:tr>
      <w:tr w:rsidR="006508AE" w:rsidRPr="006508AE" w14:paraId="5722D89F" w14:textId="77777777">
        <w:trPr>
          <w:trHeight w:val="316"/>
        </w:trPr>
        <w:tc>
          <w:tcPr>
            <w:tcW w:w="639" w:type="dxa"/>
            <w:vAlign w:val="center"/>
          </w:tcPr>
          <w:p w14:paraId="4607296E" w14:textId="77777777" w:rsidR="007C6C66" w:rsidRPr="006508AE" w:rsidRDefault="00F079C2">
            <w:pPr>
              <w:spacing w:line="300" w:lineRule="auto"/>
              <w:jc w:val="center"/>
              <w:rPr>
                <w:rFonts w:ascii="宋体" w:hAnsi="宋体" w:cs="Calibri"/>
                <w:szCs w:val="21"/>
              </w:rPr>
            </w:pPr>
            <w:r w:rsidRPr="006508AE">
              <w:rPr>
                <w:rFonts w:ascii="宋体" w:hAnsi="宋体" w:cs="Calibri" w:hint="eastAsia"/>
                <w:szCs w:val="21"/>
              </w:rPr>
              <w:t>N</w:t>
            </w:r>
          </w:p>
        </w:tc>
        <w:tc>
          <w:tcPr>
            <w:tcW w:w="1610" w:type="dxa"/>
            <w:vAlign w:val="center"/>
          </w:tcPr>
          <w:p w14:paraId="1BCD2C44" w14:textId="77777777" w:rsidR="007C6C66" w:rsidRPr="006508AE" w:rsidRDefault="007C6C66">
            <w:pPr>
              <w:spacing w:line="300" w:lineRule="auto"/>
              <w:rPr>
                <w:rFonts w:ascii="宋体" w:hAnsi="宋体" w:cs="Calibri"/>
                <w:szCs w:val="21"/>
              </w:rPr>
            </w:pPr>
          </w:p>
        </w:tc>
        <w:tc>
          <w:tcPr>
            <w:tcW w:w="534" w:type="dxa"/>
            <w:vAlign w:val="center"/>
          </w:tcPr>
          <w:p w14:paraId="2927F53C" w14:textId="77777777" w:rsidR="007C6C66" w:rsidRPr="006508AE" w:rsidRDefault="007C6C66">
            <w:pPr>
              <w:spacing w:line="300" w:lineRule="auto"/>
              <w:rPr>
                <w:rFonts w:ascii="宋体" w:hAnsi="宋体" w:cs="Calibri"/>
                <w:szCs w:val="21"/>
              </w:rPr>
            </w:pPr>
          </w:p>
        </w:tc>
        <w:tc>
          <w:tcPr>
            <w:tcW w:w="1422" w:type="dxa"/>
            <w:vAlign w:val="center"/>
          </w:tcPr>
          <w:p w14:paraId="7CF7D20A" w14:textId="77777777" w:rsidR="007C6C66" w:rsidRPr="006508AE" w:rsidRDefault="007C6C66">
            <w:pPr>
              <w:spacing w:line="300" w:lineRule="auto"/>
              <w:rPr>
                <w:rFonts w:ascii="宋体" w:hAnsi="宋体" w:cs="Calibri"/>
                <w:szCs w:val="21"/>
              </w:rPr>
            </w:pPr>
          </w:p>
        </w:tc>
        <w:tc>
          <w:tcPr>
            <w:tcW w:w="1689" w:type="dxa"/>
            <w:vAlign w:val="center"/>
          </w:tcPr>
          <w:p w14:paraId="4A41C244" w14:textId="77777777" w:rsidR="007C6C66" w:rsidRPr="006508AE" w:rsidRDefault="007C6C66">
            <w:pPr>
              <w:spacing w:line="300" w:lineRule="auto"/>
              <w:rPr>
                <w:rFonts w:ascii="宋体" w:hAnsi="宋体" w:cs="Calibri"/>
                <w:szCs w:val="21"/>
              </w:rPr>
            </w:pPr>
          </w:p>
        </w:tc>
        <w:tc>
          <w:tcPr>
            <w:tcW w:w="934" w:type="dxa"/>
            <w:vAlign w:val="center"/>
          </w:tcPr>
          <w:p w14:paraId="57C695A0" w14:textId="77777777" w:rsidR="007C6C66" w:rsidRPr="006508AE" w:rsidRDefault="007C6C66">
            <w:pPr>
              <w:spacing w:line="300" w:lineRule="auto"/>
              <w:rPr>
                <w:rFonts w:ascii="宋体" w:hAnsi="宋体" w:cs="Calibri"/>
                <w:szCs w:val="21"/>
              </w:rPr>
            </w:pPr>
          </w:p>
        </w:tc>
        <w:tc>
          <w:tcPr>
            <w:tcW w:w="847" w:type="dxa"/>
            <w:vAlign w:val="center"/>
          </w:tcPr>
          <w:p w14:paraId="7866FCAE" w14:textId="77777777" w:rsidR="007C6C66" w:rsidRPr="006508AE" w:rsidRDefault="007C6C66">
            <w:pPr>
              <w:spacing w:line="300" w:lineRule="auto"/>
              <w:rPr>
                <w:rFonts w:ascii="宋体" w:hAnsi="宋体" w:cs="Calibri"/>
                <w:szCs w:val="21"/>
              </w:rPr>
            </w:pPr>
          </w:p>
        </w:tc>
        <w:tc>
          <w:tcPr>
            <w:tcW w:w="1256" w:type="dxa"/>
            <w:vAlign w:val="center"/>
          </w:tcPr>
          <w:p w14:paraId="21F88C15" w14:textId="77777777" w:rsidR="007C6C66" w:rsidRPr="006508AE" w:rsidRDefault="007C6C66">
            <w:pPr>
              <w:spacing w:line="300" w:lineRule="auto"/>
              <w:rPr>
                <w:rFonts w:ascii="宋体" w:hAnsi="宋体" w:cs="Calibri"/>
                <w:szCs w:val="21"/>
              </w:rPr>
            </w:pPr>
          </w:p>
        </w:tc>
      </w:tr>
      <w:tr w:rsidR="006508AE" w:rsidRPr="006508AE" w14:paraId="344EBE40" w14:textId="77777777">
        <w:trPr>
          <w:trHeight w:val="419"/>
        </w:trPr>
        <w:tc>
          <w:tcPr>
            <w:tcW w:w="8931" w:type="dxa"/>
            <w:gridSpan w:val="8"/>
            <w:vAlign w:val="center"/>
          </w:tcPr>
          <w:p w14:paraId="6EDD212D" w14:textId="77777777" w:rsidR="007C6C66" w:rsidRPr="006508AE" w:rsidRDefault="00F079C2">
            <w:pPr>
              <w:spacing w:line="300" w:lineRule="auto"/>
              <w:rPr>
                <w:rFonts w:ascii="宋体" w:hAnsi="宋体" w:cs="Calibri"/>
                <w:szCs w:val="21"/>
              </w:rPr>
            </w:pPr>
            <w:r w:rsidRPr="006508AE">
              <w:rPr>
                <w:rFonts w:ascii="宋体" w:hAnsi="宋体" w:cs="Calibri" w:hint="eastAsia"/>
                <w:szCs w:val="21"/>
              </w:rPr>
              <w:t>总报价：人民币</w:t>
            </w:r>
            <w:r w:rsidRPr="006508AE">
              <w:rPr>
                <w:rFonts w:ascii="宋体" w:hAnsi="宋体" w:cs="Calibri" w:hint="eastAsia"/>
                <w:szCs w:val="21"/>
                <w:u w:val="single"/>
              </w:rPr>
              <w:t xml:space="preserve">    （￥                 </w:t>
            </w:r>
            <w:r w:rsidRPr="006508AE">
              <w:rPr>
                <w:rFonts w:ascii="宋体" w:hAnsi="宋体" w:cs="Calibri" w:hint="eastAsia"/>
                <w:szCs w:val="21"/>
              </w:rPr>
              <w:t>）</w:t>
            </w:r>
          </w:p>
        </w:tc>
      </w:tr>
    </w:tbl>
    <w:p w14:paraId="4BE55D50" w14:textId="77777777" w:rsidR="007C6C66" w:rsidRPr="006508AE" w:rsidRDefault="00F079C2">
      <w:pPr>
        <w:snapToGrid w:val="0"/>
        <w:spacing w:before="50" w:after="50" w:line="360" w:lineRule="atLeast"/>
        <w:jc w:val="left"/>
        <w:rPr>
          <w:rFonts w:ascii="宋体" w:hAnsi="宋体" w:cs="仿宋_GB2312"/>
          <w:szCs w:val="21"/>
        </w:rPr>
      </w:pPr>
      <w:r w:rsidRPr="006508AE">
        <w:rPr>
          <w:rFonts w:ascii="宋体" w:hAnsi="宋体" w:cs="仿宋_GB2312" w:hint="eastAsia"/>
          <w:szCs w:val="21"/>
        </w:rPr>
        <w:t xml:space="preserve">注: </w:t>
      </w:r>
    </w:p>
    <w:p w14:paraId="3939AB84" w14:textId="77777777" w:rsidR="007C6C66" w:rsidRPr="006508AE" w:rsidRDefault="00F079C2">
      <w:pPr>
        <w:snapToGrid w:val="0"/>
        <w:spacing w:before="50" w:after="50" w:line="360" w:lineRule="atLeast"/>
        <w:ind w:firstLineChars="200" w:firstLine="420"/>
        <w:jc w:val="left"/>
        <w:rPr>
          <w:rFonts w:ascii="宋体" w:hAnsi="宋体" w:cs="仿宋_GB2312"/>
          <w:szCs w:val="21"/>
        </w:rPr>
      </w:pPr>
      <w:r w:rsidRPr="006508AE">
        <w:rPr>
          <w:rFonts w:ascii="宋体" w:hAnsi="宋体" w:cs="仿宋_GB2312" w:hint="eastAsia"/>
          <w:szCs w:val="21"/>
        </w:rPr>
        <w:t>1.供应商的报价表必须加盖供应商公章并由法定代表人（负责人或自然人）或委托代理人签字，</w:t>
      </w:r>
      <w:r w:rsidRPr="006508AE">
        <w:rPr>
          <w:rFonts w:ascii="宋体" w:hAnsi="宋体" w:cs="仿宋_GB2312" w:hint="eastAsia"/>
          <w:b/>
          <w:szCs w:val="21"/>
        </w:rPr>
        <w:t>否则其响应文件作无效处理</w:t>
      </w:r>
      <w:r w:rsidRPr="006508AE">
        <w:rPr>
          <w:rFonts w:ascii="宋体" w:hAnsi="宋体" w:cs="仿宋_GB2312" w:hint="eastAsia"/>
          <w:szCs w:val="21"/>
        </w:rPr>
        <w:t>。</w:t>
      </w:r>
    </w:p>
    <w:p w14:paraId="7475BE8B" w14:textId="77777777" w:rsidR="007C6C66" w:rsidRPr="006508AE" w:rsidRDefault="00F079C2">
      <w:pPr>
        <w:snapToGrid w:val="0"/>
        <w:spacing w:before="50" w:after="50" w:line="360" w:lineRule="atLeast"/>
        <w:ind w:firstLineChars="200" w:firstLine="420"/>
        <w:jc w:val="left"/>
        <w:rPr>
          <w:rFonts w:ascii="宋体" w:hAnsi="宋体" w:cs="仿宋_GB2312"/>
          <w:b/>
          <w:szCs w:val="21"/>
        </w:rPr>
      </w:pPr>
      <w:r w:rsidRPr="006508AE">
        <w:rPr>
          <w:rFonts w:ascii="宋体" w:hAnsi="宋体" w:cs="仿宋_GB2312" w:hint="eastAsia"/>
          <w:bCs/>
          <w:szCs w:val="21"/>
        </w:rPr>
        <w:t>2.</w:t>
      </w:r>
      <w:r w:rsidRPr="006508AE">
        <w:rPr>
          <w:rFonts w:ascii="宋体" w:hAnsi="宋体" w:cs="仿宋_GB2312" w:hint="eastAsia"/>
          <w:szCs w:val="21"/>
        </w:rPr>
        <w:t>报价一经涂改，应在涂改处加盖供应商公章或者由法定代表人或授权委托人签字或盖章</w:t>
      </w:r>
      <w:r w:rsidRPr="006508AE">
        <w:rPr>
          <w:rFonts w:ascii="宋体" w:hAnsi="宋体" w:cs="仿宋_GB2312" w:hint="eastAsia"/>
          <w:b/>
          <w:szCs w:val="21"/>
        </w:rPr>
        <w:t>，否则其响应文件作无效处理。</w:t>
      </w:r>
    </w:p>
    <w:p w14:paraId="641BC14C" w14:textId="77777777" w:rsidR="007C6C66" w:rsidRPr="006508AE" w:rsidRDefault="00F079C2">
      <w:pPr>
        <w:snapToGrid w:val="0"/>
        <w:spacing w:before="50" w:after="50" w:line="360" w:lineRule="atLeast"/>
        <w:ind w:firstLineChars="200" w:firstLine="420"/>
        <w:jc w:val="left"/>
        <w:rPr>
          <w:rFonts w:ascii="宋体" w:hAnsi="宋体" w:cs="仿宋_GB2312"/>
          <w:szCs w:val="21"/>
        </w:rPr>
      </w:pPr>
      <w:r w:rsidRPr="006508AE">
        <w:rPr>
          <w:rFonts w:ascii="宋体" w:hAnsi="宋体" w:cs="仿宋_GB2312" w:hint="eastAsia"/>
          <w:szCs w:val="21"/>
        </w:rPr>
        <w:t>3.竞争性谈判文件中列明采购专用耗材的，应按竞争性谈判文件规定的耗材量或按耗材的常规试用量提供报价。</w:t>
      </w:r>
    </w:p>
    <w:p w14:paraId="17D3628B" w14:textId="77777777" w:rsidR="007C6C66" w:rsidRPr="006508AE" w:rsidRDefault="00F079C2">
      <w:pPr>
        <w:snapToGrid w:val="0"/>
        <w:spacing w:before="50" w:after="50" w:line="360" w:lineRule="atLeast"/>
        <w:ind w:firstLineChars="200" w:firstLine="420"/>
        <w:jc w:val="left"/>
        <w:rPr>
          <w:rFonts w:ascii="宋体" w:hAnsi="宋体" w:cs="仿宋_GB2312"/>
          <w:szCs w:val="21"/>
        </w:rPr>
      </w:pPr>
      <w:r w:rsidRPr="006508AE">
        <w:rPr>
          <w:rFonts w:ascii="宋体" w:hAnsi="宋体" w:cs="仿宋_GB2312" w:hint="eastAsia"/>
          <w:szCs w:val="21"/>
        </w:rPr>
        <w:t>4.如为联合体竞标,“供应商名称”处必须列明联合体各方名称，标注联合体牵头人名称，</w:t>
      </w:r>
      <w:r w:rsidRPr="006508AE">
        <w:rPr>
          <w:rFonts w:ascii="宋体" w:hAnsi="宋体" w:cs="仿宋_GB2312" w:hint="eastAsia"/>
          <w:b/>
          <w:szCs w:val="21"/>
        </w:rPr>
        <w:t>否则其响应文件作无效处理。</w:t>
      </w:r>
    </w:p>
    <w:p w14:paraId="2378317C" w14:textId="77777777" w:rsidR="007C6C66" w:rsidRPr="006508AE" w:rsidRDefault="00F079C2">
      <w:pPr>
        <w:snapToGrid w:val="0"/>
        <w:spacing w:before="50" w:after="50" w:line="360" w:lineRule="atLeast"/>
        <w:ind w:firstLineChars="200" w:firstLine="420"/>
        <w:jc w:val="left"/>
        <w:rPr>
          <w:rFonts w:ascii="宋体" w:hAnsi="宋体" w:cs="仿宋_GB2312"/>
          <w:szCs w:val="21"/>
        </w:rPr>
      </w:pPr>
      <w:r w:rsidRPr="006508AE">
        <w:rPr>
          <w:rFonts w:ascii="宋体" w:hAnsi="宋体" w:cs="仿宋_GB2312" w:hint="eastAsia"/>
          <w:szCs w:val="21"/>
        </w:rPr>
        <w:t>5.如为联合体竞标，盖章处须加盖联合体各方公章，</w:t>
      </w:r>
      <w:r w:rsidRPr="006508AE">
        <w:rPr>
          <w:rFonts w:ascii="宋体" w:hAnsi="宋体" w:cs="仿宋_GB2312" w:hint="eastAsia"/>
          <w:b/>
          <w:szCs w:val="21"/>
        </w:rPr>
        <w:t>否则其响应文件作无效处理。</w:t>
      </w:r>
    </w:p>
    <w:p w14:paraId="550F245C" w14:textId="77777777" w:rsidR="007C6C66" w:rsidRPr="006508AE" w:rsidRDefault="00F079C2">
      <w:pPr>
        <w:snapToGrid w:val="0"/>
        <w:spacing w:before="50" w:after="50" w:line="360" w:lineRule="atLeast"/>
        <w:ind w:firstLineChars="200" w:firstLine="420"/>
        <w:rPr>
          <w:rFonts w:ascii="宋体" w:hAnsi="宋体" w:cs="仿宋_GB2312"/>
          <w:b/>
          <w:szCs w:val="21"/>
        </w:rPr>
      </w:pPr>
      <w:r w:rsidRPr="006508AE">
        <w:rPr>
          <w:rFonts w:ascii="宋体" w:hAnsi="宋体" w:cs="仿宋_GB2312" w:hint="eastAsia"/>
          <w:szCs w:val="21"/>
        </w:rPr>
        <w:t>6.</w:t>
      </w:r>
      <w:r w:rsidRPr="006508AE">
        <w:rPr>
          <w:rFonts w:ascii="宋体" w:hAnsi="宋体" w:cs="仿宋_GB2312" w:hint="eastAsia"/>
          <w:spacing w:val="-6"/>
          <w:szCs w:val="21"/>
        </w:rPr>
        <w:t>如有多分标，分别列明各分标的报价表，</w:t>
      </w:r>
      <w:r w:rsidRPr="006508AE">
        <w:rPr>
          <w:rFonts w:ascii="宋体" w:hAnsi="宋体" w:cs="仿宋_GB2312" w:hint="eastAsia"/>
          <w:b/>
          <w:spacing w:val="-6"/>
          <w:szCs w:val="21"/>
        </w:rPr>
        <w:t>否则其响应文件作无效处理。</w:t>
      </w:r>
    </w:p>
    <w:p w14:paraId="40F2ADBF" w14:textId="77777777" w:rsidR="007C6C66" w:rsidRPr="006508AE" w:rsidRDefault="007C6C66">
      <w:pPr>
        <w:snapToGrid w:val="0"/>
        <w:spacing w:before="50" w:after="50" w:line="360" w:lineRule="atLeast"/>
        <w:ind w:leftChars="-1" w:left="-2" w:rightChars="-389" w:right="-817" w:firstLineChars="300" w:firstLine="630"/>
        <w:rPr>
          <w:rFonts w:ascii="宋体" w:hAnsi="宋体" w:cs="仿宋_GB2312"/>
          <w:szCs w:val="21"/>
        </w:rPr>
      </w:pPr>
    </w:p>
    <w:p w14:paraId="39004770" w14:textId="77777777" w:rsidR="007C6C66" w:rsidRPr="006508AE" w:rsidRDefault="007C6C66">
      <w:pPr>
        <w:snapToGrid w:val="0"/>
        <w:spacing w:before="50" w:after="50" w:line="360" w:lineRule="atLeast"/>
        <w:ind w:leftChars="-1" w:left="-2" w:rightChars="-389" w:right="-817" w:firstLineChars="300" w:firstLine="630"/>
        <w:rPr>
          <w:rFonts w:ascii="宋体" w:hAnsi="宋体" w:cs="仿宋_GB2312"/>
          <w:szCs w:val="21"/>
        </w:rPr>
      </w:pPr>
    </w:p>
    <w:p w14:paraId="5AC15F5D" w14:textId="77777777" w:rsidR="007C6C66" w:rsidRPr="006508AE" w:rsidRDefault="007C6C66">
      <w:pPr>
        <w:snapToGrid w:val="0"/>
        <w:spacing w:before="50" w:after="50" w:line="360" w:lineRule="atLeast"/>
        <w:ind w:rightChars="-389" w:right="-817"/>
        <w:rPr>
          <w:rFonts w:ascii="宋体" w:hAnsi="宋体" w:cs="仿宋_GB2312"/>
          <w:szCs w:val="21"/>
        </w:rPr>
      </w:pPr>
    </w:p>
    <w:p w14:paraId="47745E28" w14:textId="77777777" w:rsidR="007C6C66" w:rsidRPr="006508AE" w:rsidRDefault="00F079C2">
      <w:pPr>
        <w:snapToGrid w:val="0"/>
        <w:spacing w:before="50" w:after="50" w:line="360" w:lineRule="atLeast"/>
        <w:ind w:rightChars="-389" w:right="-817"/>
        <w:rPr>
          <w:rFonts w:ascii="宋体" w:hAnsi="宋体" w:cs="仿宋_GB2312"/>
          <w:szCs w:val="21"/>
        </w:rPr>
      </w:pPr>
      <w:r w:rsidRPr="006508AE">
        <w:rPr>
          <w:rFonts w:ascii="宋体" w:hAnsi="宋体" w:cs="仿宋_GB2312" w:hint="eastAsia"/>
          <w:szCs w:val="21"/>
        </w:rPr>
        <w:t xml:space="preserve">法定代表人（负责人或自然人）或委托代理人（签字）：                    </w:t>
      </w:r>
    </w:p>
    <w:p w14:paraId="564D0989" w14:textId="77777777" w:rsidR="007C6C66" w:rsidRPr="006508AE" w:rsidRDefault="00F079C2">
      <w:pPr>
        <w:snapToGrid w:val="0"/>
        <w:spacing w:before="50" w:after="50" w:line="360" w:lineRule="atLeast"/>
        <w:ind w:rightChars="-389" w:right="-817" w:firstLineChars="1100" w:firstLine="2310"/>
        <w:rPr>
          <w:rFonts w:ascii="宋体" w:hAnsi="宋体" w:cs="仿宋_GB2312"/>
          <w:szCs w:val="21"/>
        </w:rPr>
      </w:pPr>
      <w:r w:rsidRPr="006508AE">
        <w:rPr>
          <w:rFonts w:ascii="宋体" w:hAnsi="宋体" w:cs="仿宋_GB2312" w:hint="eastAsia"/>
          <w:szCs w:val="21"/>
        </w:rPr>
        <w:t xml:space="preserve">供应商（盖公章）：      </w:t>
      </w:r>
    </w:p>
    <w:p w14:paraId="6473A0E9" w14:textId="77777777" w:rsidR="007C6C66" w:rsidRPr="006508AE" w:rsidRDefault="00F079C2">
      <w:pPr>
        <w:snapToGrid w:val="0"/>
        <w:spacing w:before="50" w:after="50" w:line="360" w:lineRule="atLeast"/>
        <w:ind w:rightChars="-389" w:right="-817" w:firstLineChars="1700" w:firstLine="3570"/>
        <w:rPr>
          <w:rFonts w:ascii="宋体" w:hAnsi="宋体" w:cs="仿宋_GB2312"/>
          <w:szCs w:val="21"/>
        </w:rPr>
      </w:pPr>
      <w:r w:rsidRPr="006508AE">
        <w:rPr>
          <w:rFonts w:ascii="宋体" w:hAnsi="宋体" w:cs="仿宋_GB2312" w:hint="eastAsia"/>
          <w:szCs w:val="21"/>
        </w:rPr>
        <w:t>日期：   年   月   日</w:t>
      </w:r>
    </w:p>
    <w:p w14:paraId="42F10A2C" w14:textId="77777777" w:rsidR="007C6C66" w:rsidRPr="006508AE" w:rsidRDefault="00F079C2">
      <w:pPr>
        <w:spacing w:line="520" w:lineRule="exact"/>
        <w:jc w:val="center"/>
        <w:rPr>
          <w:rFonts w:ascii="方正小标宋简体" w:eastAsia="方正小标宋简体" w:hAnsi="方正小标宋简体" w:cs="方正小标宋简体"/>
          <w:bCs/>
          <w:sz w:val="44"/>
          <w:szCs w:val="44"/>
        </w:rPr>
      </w:pPr>
      <w:r w:rsidRPr="006508AE">
        <w:rPr>
          <w:rFonts w:ascii="宋体" w:hAnsi="宋体" w:cs="仿宋_GB2312"/>
          <w:szCs w:val="21"/>
        </w:rPr>
        <w:br w:type="page"/>
      </w:r>
    </w:p>
    <w:p w14:paraId="342019AB" w14:textId="77777777" w:rsidR="007C6C66" w:rsidRPr="006508AE" w:rsidRDefault="00F079C2">
      <w:pPr>
        <w:spacing w:beforeLines="100" w:before="240" w:afterLines="50" w:after="120" w:line="520" w:lineRule="exact"/>
        <w:ind w:left="540"/>
        <w:jc w:val="center"/>
        <w:rPr>
          <w:rFonts w:ascii="仿宋_GB2312" w:eastAsia="仿宋_GB2312" w:hAnsi="仿宋_GB2312" w:cs="仿宋_GB2312"/>
          <w:sz w:val="32"/>
          <w:szCs w:val="32"/>
        </w:rPr>
      </w:pPr>
      <w:r w:rsidRPr="006508AE">
        <w:rPr>
          <w:rFonts w:ascii="方正小标宋简体" w:eastAsia="方正小标宋简体" w:hAnsi="方正小标宋简体" w:cs="方正小标宋简体" w:hint="eastAsia"/>
          <w:bCs/>
          <w:sz w:val="44"/>
          <w:szCs w:val="44"/>
        </w:rPr>
        <w:lastRenderedPageBreak/>
        <w:t>法定代表人(负责人)证明书</w:t>
      </w:r>
    </w:p>
    <w:p w14:paraId="4E858D3C" w14:textId="77777777" w:rsidR="007C6C66" w:rsidRPr="006508AE" w:rsidRDefault="007C6C66">
      <w:pPr>
        <w:spacing w:line="520" w:lineRule="exact"/>
        <w:ind w:left="540"/>
        <w:rPr>
          <w:rFonts w:ascii="仿宋_GB2312" w:eastAsia="仿宋_GB2312" w:hAnsi="仿宋_GB2312" w:cs="仿宋_GB2312"/>
          <w:sz w:val="32"/>
          <w:szCs w:val="32"/>
        </w:rPr>
      </w:pPr>
    </w:p>
    <w:p w14:paraId="74882803"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供应商名称：</w:t>
      </w:r>
    </w:p>
    <w:p w14:paraId="2673E68A"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地    址：</w:t>
      </w:r>
    </w:p>
    <w:p w14:paraId="476001E4"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成立时间：年月日</w:t>
      </w:r>
    </w:p>
    <w:p w14:paraId="493565CA"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经营期限：</w:t>
      </w:r>
    </w:p>
    <w:p w14:paraId="208EC7AF"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姓    名：性      别：</w:t>
      </w:r>
    </w:p>
    <w:p w14:paraId="208F3B20" w14:textId="77777777" w:rsidR="007C6C66" w:rsidRPr="006508AE" w:rsidRDefault="00F079C2">
      <w:pPr>
        <w:spacing w:line="360" w:lineRule="exact"/>
        <w:ind w:left="540"/>
        <w:rPr>
          <w:rFonts w:ascii="宋体" w:hAnsi="宋体" w:cs="仿宋_GB2312"/>
          <w:szCs w:val="21"/>
          <w:u w:val="single"/>
        </w:rPr>
      </w:pPr>
      <w:r w:rsidRPr="006508AE">
        <w:rPr>
          <w:rFonts w:ascii="宋体" w:hAnsi="宋体" w:cs="仿宋_GB2312" w:hint="eastAsia"/>
          <w:szCs w:val="21"/>
        </w:rPr>
        <w:t>年    龄：职      务：</w:t>
      </w:r>
    </w:p>
    <w:p w14:paraId="31DBF718"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身份证号码：</w:t>
      </w:r>
    </w:p>
    <w:p w14:paraId="5EA31D99"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系（供应商名称）的法定代表人。</w:t>
      </w:r>
    </w:p>
    <w:p w14:paraId="32B3542B"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特此证明。</w:t>
      </w:r>
    </w:p>
    <w:p w14:paraId="24B0CA71" w14:textId="77777777" w:rsidR="007C6C66" w:rsidRPr="006508AE" w:rsidRDefault="007C6C66">
      <w:pPr>
        <w:spacing w:line="360" w:lineRule="exact"/>
        <w:ind w:left="540"/>
        <w:rPr>
          <w:rFonts w:ascii="宋体" w:hAnsi="宋体" w:cs="仿宋_GB2312"/>
          <w:szCs w:val="21"/>
        </w:rPr>
      </w:pPr>
    </w:p>
    <w:p w14:paraId="2D531C35" w14:textId="77777777" w:rsidR="007C6C66" w:rsidRPr="006508AE" w:rsidRDefault="007C6C66">
      <w:pPr>
        <w:spacing w:line="360" w:lineRule="exact"/>
        <w:ind w:left="540"/>
        <w:rPr>
          <w:rFonts w:ascii="宋体" w:hAnsi="宋体" w:cs="仿宋_GB2312"/>
          <w:szCs w:val="21"/>
        </w:rPr>
      </w:pPr>
    </w:p>
    <w:p w14:paraId="686DD7D8" w14:textId="77777777" w:rsidR="007C6C66" w:rsidRPr="006508AE" w:rsidRDefault="007C6C66">
      <w:pPr>
        <w:spacing w:line="360" w:lineRule="exact"/>
        <w:ind w:left="540"/>
        <w:rPr>
          <w:rFonts w:ascii="宋体" w:hAnsi="宋体" w:cs="仿宋_GB2312"/>
          <w:szCs w:val="21"/>
        </w:rPr>
      </w:pPr>
    </w:p>
    <w:p w14:paraId="58FE7B51" w14:textId="77777777" w:rsidR="007C6C66" w:rsidRPr="006508AE" w:rsidRDefault="00F079C2">
      <w:pPr>
        <w:spacing w:line="360" w:lineRule="exact"/>
        <w:ind w:left="540"/>
        <w:rPr>
          <w:rFonts w:ascii="宋体" w:hAnsi="宋体" w:cs="仿宋_GB2312"/>
          <w:szCs w:val="21"/>
        </w:rPr>
      </w:pPr>
      <w:r w:rsidRPr="006508AE">
        <w:rPr>
          <w:rFonts w:ascii="宋体" w:hAnsi="宋体" w:cs="仿宋_GB2312" w:hint="eastAsia"/>
          <w:szCs w:val="21"/>
        </w:rPr>
        <w:t>附件：法定代表人有效身份证正反面复印件</w:t>
      </w:r>
    </w:p>
    <w:p w14:paraId="35CDCA50" w14:textId="77777777" w:rsidR="007C6C66" w:rsidRPr="006508AE" w:rsidRDefault="007C6C66">
      <w:pPr>
        <w:spacing w:line="360" w:lineRule="exact"/>
        <w:ind w:left="540"/>
        <w:rPr>
          <w:rFonts w:ascii="宋体" w:hAnsi="宋体" w:cs="仿宋_GB2312"/>
          <w:szCs w:val="21"/>
        </w:rPr>
      </w:pPr>
    </w:p>
    <w:p w14:paraId="32D72A84" w14:textId="77777777" w:rsidR="007C6C66" w:rsidRPr="006508AE" w:rsidRDefault="00F079C2">
      <w:pPr>
        <w:spacing w:line="360" w:lineRule="exact"/>
        <w:ind w:right="420" w:firstLineChars="2100" w:firstLine="4410"/>
        <w:rPr>
          <w:rFonts w:ascii="宋体" w:hAnsi="宋体" w:cs="仿宋_GB2312"/>
          <w:szCs w:val="21"/>
        </w:rPr>
      </w:pPr>
      <w:r w:rsidRPr="006508AE">
        <w:rPr>
          <w:rFonts w:ascii="宋体" w:hAnsi="宋体" w:cs="仿宋_GB2312" w:hint="eastAsia"/>
          <w:szCs w:val="21"/>
        </w:rPr>
        <w:t>供应商（盖公章）：</w:t>
      </w:r>
    </w:p>
    <w:p w14:paraId="0386E06D" w14:textId="77777777" w:rsidR="007C6C66" w:rsidRPr="006508AE" w:rsidRDefault="00F079C2">
      <w:pPr>
        <w:snapToGrid w:val="0"/>
        <w:spacing w:beforeLines="50" w:before="120" w:after="50" w:line="360" w:lineRule="exact"/>
        <w:ind w:firstLineChars="2400" w:firstLine="5040"/>
        <w:rPr>
          <w:rFonts w:ascii="宋体" w:hAnsi="宋体" w:cs="仿宋_GB2312"/>
          <w:szCs w:val="21"/>
        </w:rPr>
      </w:pPr>
      <w:r w:rsidRPr="006508AE">
        <w:rPr>
          <w:rFonts w:ascii="宋体" w:hAnsi="宋体" w:cs="仿宋_GB2312" w:hint="eastAsia"/>
          <w:szCs w:val="21"/>
        </w:rPr>
        <w:t>年月日</w:t>
      </w:r>
    </w:p>
    <w:p w14:paraId="685C5A3C" w14:textId="77777777" w:rsidR="007C6C66" w:rsidRPr="006508AE" w:rsidRDefault="007C6C66">
      <w:pPr>
        <w:snapToGrid w:val="0"/>
        <w:spacing w:beforeLines="50" w:before="120" w:after="50" w:line="360" w:lineRule="exact"/>
        <w:jc w:val="center"/>
        <w:rPr>
          <w:rFonts w:ascii="宋体" w:hAnsi="宋体" w:cs="仿宋_GB2312"/>
          <w:b/>
          <w:szCs w:val="21"/>
        </w:rPr>
      </w:pPr>
    </w:p>
    <w:p w14:paraId="39FEA92E" w14:textId="77777777" w:rsidR="007C6C66" w:rsidRPr="006508AE" w:rsidRDefault="00F079C2">
      <w:pPr>
        <w:snapToGrid w:val="0"/>
        <w:spacing w:beforeLines="50" w:before="120" w:after="50" w:line="360" w:lineRule="exact"/>
        <w:jc w:val="left"/>
        <w:rPr>
          <w:rFonts w:ascii="宋体" w:hAnsi="宋体" w:cs="仿宋_GB2312"/>
          <w:b/>
          <w:szCs w:val="21"/>
        </w:rPr>
      </w:pPr>
      <w:r w:rsidRPr="006508AE">
        <w:rPr>
          <w:rFonts w:ascii="宋体" w:hAnsi="宋体" w:cs="仿宋_GB2312" w:hint="eastAsia"/>
          <w:szCs w:val="21"/>
        </w:rPr>
        <w:t>注：自然人竞标的无需提供</w:t>
      </w:r>
    </w:p>
    <w:p w14:paraId="79AD2D70" w14:textId="77777777" w:rsidR="007C6C66" w:rsidRPr="006508AE" w:rsidRDefault="007C6C66">
      <w:pPr>
        <w:adjustRightInd w:val="0"/>
        <w:snapToGrid w:val="0"/>
        <w:spacing w:line="300" w:lineRule="auto"/>
        <w:jc w:val="left"/>
        <w:rPr>
          <w:rFonts w:ascii="宋体" w:hAnsi="宋体"/>
          <w:b/>
          <w:szCs w:val="21"/>
        </w:rPr>
      </w:pPr>
    </w:p>
    <w:p w14:paraId="03B518D4" w14:textId="77777777" w:rsidR="007C6C66" w:rsidRPr="006508AE" w:rsidRDefault="00F079C2">
      <w:pPr>
        <w:spacing w:line="500" w:lineRule="exact"/>
        <w:jc w:val="center"/>
        <w:rPr>
          <w:rFonts w:ascii="方正小标宋简体" w:eastAsia="方正小标宋简体" w:hAnsi="方正小标宋简体" w:cs="方正小标宋简体"/>
          <w:sz w:val="44"/>
          <w:szCs w:val="44"/>
        </w:rPr>
      </w:pPr>
      <w:r w:rsidRPr="006508AE">
        <w:rPr>
          <w:rFonts w:ascii="方正小标宋简体" w:eastAsia="方正小标宋简体" w:hAnsi="方正小标宋简体" w:cs="方正小标宋简体" w:hint="eastAsia"/>
          <w:sz w:val="44"/>
          <w:szCs w:val="44"/>
        </w:rPr>
        <w:br w:type="page"/>
      </w:r>
      <w:r w:rsidRPr="006508AE">
        <w:rPr>
          <w:rFonts w:ascii="方正小标宋简体" w:eastAsia="方正小标宋简体" w:hAnsi="方正小标宋简体" w:cs="方正小标宋简体" w:hint="eastAsia"/>
          <w:sz w:val="44"/>
          <w:szCs w:val="44"/>
        </w:rPr>
        <w:lastRenderedPageBreak/>
        <w:t>法定代表人(负责人或自然人)授权委托书</w:t>
      </w:r>
    </w:p>
    <w:p w14:paraId="5586294C" w14:textId="77777777" w:rsidR="007C6C66" w:rsidRPr="006508AE" w:rsidRDefault="00F079C2">
      <w:pPr>
        <w:spacing w:line="500" w:lineRule="exact"/>
        <w:jc w:val="center"/>
        <w:rPr>
          <w:rFonts w:ascii="方正小标宋简体" w:eastAsia="方正小标宋简体" w:hAnsi="方正小标宋简体" w:cs="方正小标宋简体"/>
          <w:sz w:val="44"/>
          <w:szCs w:val="44"/>
        </w:rPr>
      </w:pPr>
      <w:r w:rsidRPr="006508AE">
        <w:rPr>
          <w:rFonts w:ascii="方正小标宋简体" w:eastAsia="方正小标宋简体" w:hAnsi="方正小标宋简体" w:cs="方正小标宋简体" w:hint="eastAsia"/>
          <w:sz w:val="44"/>
          <w:szCs w:val="44"/>
        </w:rPr>
        <w:t>（如有委托时）</w:t>
      </w:r>
    </w:p>
    <w:p w14:paraId="16EB2FDD" w14:textId="77777777" w:rsidR="007C6C66" w:rsidRPr="006508AE" w:rsidRDefault="007C6C66">
      <w:pPr>
        <w:spacing w:line="500" w:lineRule="exact"/>
        <w:rPr>
          <w:rFonts w:ascii="仿宋_GB2312" w:eastAsia="仿宋_GB2312" w:hAnsi="仿宋_GB2312" w:cs="仿宋_GB2312"/>
          <w:sz w:val="32"/>
          <w:szCs w:val="32"/>
        </w:rPr>
      </w:pPr>
    </w:p>
    <w:p w14:paraId="5797F04C"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致：（采购人名称）：</w:t>
      </w:r>
    </w:p>
    <w:p w14:paraId="7AEA8A98" w14:textId="77777777" w:rsidR="007C6C66" w:rsidRPr="006508AE" w:rsidRDefault="00F079C2">
      <w:pPr>
        <w:spacing w:line="360" w:lineRule="exact"/>
        <w:ind w:firstLineChars="200" w:firstLine="420"/>
        <w:rPr>
          <w:rFonts w:ascii="宋体" w:hAnsi="宋体" w:cs="仿宋_GB2312"/>
          <w:szCs w:val="21"/>
        </w:rPr>
      </w:pPr>
      <w:r w:rsidRPr="006508AE">
        <w:rPr>
          <w:rFonts w:ascii="宋体" w:hAnsi="宋体" w:cs="仿宋_GB2312" w:hint="eastAsia"/>
          <w:szCs w:val="21"/>
        </w:rPr>
        <w:t>我（姓名）系（供应商名称）的法定代表人(负责人或自然人)，现授权（姓名）以我方的名义参加项目的竞标活动，并代表我方全权办理针对上述项目的所有采购程序和环节的具体事务和签署相关文件。</w:t>
      </w:r>
    </w:p>
    <w:p w14:paraId="12D3D425"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 xml:space="preserve">    我方对委托代理人的签字事项负全部责任。</w:t>
      </w:r>
    </w:p>
    <w:p w14:paraId="637E4AB5" w14:textId="77777777" w:rsidR="007C6C66" w:rsidRPr="006508AE" w:rsidRDefault="00F079C2">
      <w:pPr>
        <w:spacing w:line="360" w:lineRule="exact"/>
        <w:ind w:firstLineChars="200" w:firstLine="420"/>
        <w:rPr>
          <w:rFonts w:ascii="宋体" w:hAnsi="宋体" w:cs="仿宋_GB2312"/>
          <w:szCs w:val="21"/>
        </w:rPr>
      </w:pPr>
      <w:r w:rsidRPr="006508AE">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14:paraId="7F04F597" w14:textId="77777777" w:rsidR="007C6C66" w:rsidRPr="006508AE" w:rsidRDefault="00F079C2">
      <w:pPr>
        <w:spacing w:line="360" w:lineRule="exact"/>
        <w:ind w:firstLineChars="200" w:firstLine="420"/>
        <w:rPr>
          <w:rFonts w:ascii="宋体" w:hAnsi="宋体" w:cs="仿宋_GB2312"/>
          <w:szCs w:val="21"/>
        </w:rPr>
      </w:pPr>
      <w:r w:rsidRPr="006508AE">
        <w:rPr>
          <w:rFonts w:ascii="宋体" w:hAnsi="宋体" w:cs="仿宋_GB2312" w:hint="eastAsia"/>
          <w:szCs w:val="21"/>
        </w:rPr>
        <w:t>委托代理人无转委托权，特此委托。</w:t>
      </w:r>
    </w:p>
    <w:p w14:paraId="7C4E9B03" w14:textId="77777777" w:rsidR="007C6C66" w:rsidRPr="006508AE" w:rsidRDefault="00F079C2">
      <w:pPr>
        <w:spacing w:line="360" w:lineRule="exact"/>
        <w:ind w:firstLineChars="200" w:firstLine="420"/>
        <w:rPr>
          <w:rFonts w:ascii="宋体" w:hAnsi="宋体" w:cs="仿宋_GB2312"/>
          <w:szCs w:val="21"/>
        </w:rPr>
      </w:pPr>
      <w:r w:rsidRPr="006508AE">
        <w:rPr>
          <w:rFonts w:ascii="宋体" w:hAnsi="宋体" w:cs="仿宋_GB2312" w:hint="eastAsia"/>
          <w:szCs w:val="21"/>
        </w:rPr>
        <w:t>附：法定代表人(负责人或自然人)身份证明书及委托代理人有效身份证正反面复印件</w:t>
      </w:r>
    </w:p>
    <w:p w14:paraId="6E9DB75A" w14:textId="77777777" w:rsidR="007C6C66" w:rsidRPr="006508AE" w:rsidRDefault="007C6C66">
      <w:pPr>
        <w:spacing w:line="360" w:lineRule="exact"/>
        <w:rPr>
          <w:rFonts w:ascii="宋体" w:hAnsi="宋体" w:cs="仿宋_GB2312"/>
          <w:szCs w:val="21"/>
        </w:rPr>
      </w:pPr>
    </w:p>
    <w:p w14:paraId="338FDBE0"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 xml:space="preserve">委托代理人（签字）：         法定代表人（签字）：                    </w:t>
      </w:r>
    </w:p>
    <w:p w14:paraId="30F2F4AC"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 xml:space="preserve">委托代理人身份证号码：                              </w:t>
      </w:r>
    </w:p>
    <w:p w14:paraId="73A12B38" w14:textId="77777777" w:rsidR="007C6C66" w:rsidRPr="006508AE" w:rsidRDefault="007C6C66">
      <w:pPr>
        <w:spacing w:line="360" w:lineRule="exact"/>
        <w:rPr>
          <w:rFonts w:ascii="宋体" w:hAnsi="宋体" w:cs="仿宋_GB2312"/>
          <w:szCs w:val="21"/>
        </w:rPr>
      </w:pPr>
    </w:p>
    <w:p w14:paraId="09040127"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 xml:space="preserve">                         供应商（盖公章）：                      </w:t>
      </w:r>
    </w:p>
    <w:p w14:paraId="79ACE7BE"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 xml:space="preserve">                                         年    月    日</w:t>
      </w:r>
    </w:p>
    <w:p w14:paraId="79435529" w14:textId="77777777" w:rsidR="007C6C66" w:rsidRPr="006508AE" w:rsidRDefault="007C6C66">
      <w:pPr>
        <w:spacing w:line="360" w:lineRule="exact"/>
        <w:rPr>
          <w:rFonts w:ascii="宋体" w:hAnsi="宋体" w:cs="仿宋_GB2312"/>
          <w:szCs w:val="21"/>
        </w:rPr>
      </w:pPr>
    </w:p>
    <w:p w14:paraId="272710E3" w14:textId="77777777" w:rsidR="007C6C66" w:rsidRPr="006508AE" w:rsidRDefault="007C6C66">
      <w:pPr>
        <w:spacing w:line="360" w:lineRule="exact"/>
        <w:rPr>
          <w:rFonts w:ascii="宋体" w:hAnsi="宋体" w:cs="仿宋_GB2312"/>
          <w:szCs w:val="21"/>
        </w:rPr>
      </w:pPr>
    </w:p>
    <w:p w14:paraId="20BFAC35" w14:textId="77777777" w:rsidR="007C6C66" w:rsidRPr="006508AE" w:rsidRDefault="007C6C66">
      <w:pPr>
        <w:spacing w:line="360" w:lineRule="exact"/>
        <w:rPr>
          <w:rFonts w:ascii="宋体" w:hAnsi="宋体" w:cs="仿宋_GB2312"/>
          <w:szCs w:val="21"/>
        </w:rPr>
      </w:pPr>
    </w:p>
    <w:p w14:paraId="743E3BA0" w14:textId="77777777" w:rsidR="007C6C66" w:rsidRPr="006508AE" w:rsidRDefault="00F079C2">
      <w:pPr>
        <w:spacing w:line="360" w:lineRule="exact"/>
        <w:rPr>
          <w:rFonts w:ascii="宋体" w:hAnsi="宋体" w:cs="仿宋_GB2312"/>
          <w:szCs w:val="21"/>
        </w:rPr>
      </w:pPr>
      <w:r w:rsidRPr="006508AE">
        <w:rPr>
          <w:rFonts w:ascii="宋体" w:hAnsi="宋体" w:cs="仿宋_GB2312" w:hint="eastAsia"/>
          <w:szCs w:val="21"/>
        </w:rPr>
        <w:t>注：</w:t>
      </w:r>
    </w:p>
    <w:p w14:paraId="1282692E" w14:textId="77777777" w:rsidR="007C6C66" w:rsidRPr="006508AE" w:rsidRDefault="00F079C2">
      <w:pPr>
        <w:spacing w:line="360" w:lineRule="exact"/>
        <w:ind w:firstLineChars="200" w:firstLine="420"/>
        <w:rPr>
          <w:rFonts w:ascii="宋体" w:hAnsi="宋体" w:cs="仿宋_GB2312"/>
          <w:szCs w:val="21"/>
        </w:rPr>
      </w:pPr>
      <w:r w:rsidRPr="006508AE">
        <w:rPr>
          <w:rFonts w:ascii="宋体" w:hAnsi="宋体" w:cs="仿宋_GB2312" w:hint="eastAsia"/>
          <w:szCs w:val="21"/>
        </w:rPr>
        <w:t>1.法定代表人和委托代理人必须在授权委托书上亲笔签名，不得使用印章、签名章或其他电子制版签名代替；</w:t>
      </w:r>
    </w:p>
    <w:p w14:paraId="3009CD86" w14:textId="77777777" w:rsidR="007C6C66" w:rsidRPr="006508AE" w:rsidRDefault="00F079C2">
      <w:pPr>
        <w:spacing w:line="360" w:lineRule="exact"/>
        <w:ind w:firstLineChars="200" w:firstLine="420"/>
        <w:jc w:val="left"/>
        <w:rPr>
          <w:rFonts w:ascii="宋体" w:hAnsi="宋体" w:cs="仿宋_GB2312"/>
          <w:szCs w:val="21"/>
        </w:rPr>
      </w:pPr>
      <w:r w:rsidRPr="006508AE">
        <w:rPr>
          <w:rFonts w:ascii="宋体" w:hAnsi="宋体" w:cs="仿宋_GB2312" w:hint="eastAsia"/>
          <w:szCs w:val="21"/>
        </w:rPr>
        <w:t>2.以联合体形式竞标的，本授权委托书应由联合体牵头人的法定代表人按上述规定签署。</w:t>
      </w:r>
    </w:p>
    <w:p w14:paraId="031E4FEC" w14:textId="77777777" w:rsidR="007C6C66" w:rsidRPr="006508AE" w:rsidRDefault="00F079C2">
      <w:pPr>
        <w:spacing w:line="500" w:lineRule="exact"/>
        <w:jc w:val="center"/>
        <w:rPr>
          <w:rFonts w:ascii="仿宋_GB2312" w:eastAsia="仿宋_GB2312" w:hAnsi="仿宋_GB2312" w:cs="仿宋_GB2312"/>
          <w:sz w:val="32"/>
          <w:szCs w:val="32"/>
        </w:rPr>
      </w:pPr>
      <w:r w:rsidRPr="006508AE">
        <w:rPr>
          <w:rFonts w:ascii="仿宋_GB2312" w:eastAsia="仿宋_GB2312" w:hAnsi="仿宋_GB2312" w:cs="仿宋_GB2312" w:hint="eastAsia"/>
          <w:sz w:val="32"/>
          <w:szCs w:val="32"/>
        </w:rPr>
        <w:br w:type="page"/>
      </w:r>
    </w:p>
    <w:p w14:paraId="3CECB3BA" w14:textId="77777777" w:rsidR="007C6C66" w:rsidRPr="006508AE" w:rsidRDefault="00F079C2">
      <w:pPr>
        <w:spacing w:line="500" w:lineRule="exact"/>
        <w:jc w:val="center"/>
        <w:rPr>
          <w:rFonts w:ascii="方正小标宋简体" w:eastAsia="方正小标宋简体" w:hAnsi="方正小标宋简体" w:cs="方正小标宋简体"/>
          <w:bCs/>
          <w:sz w:val="44"/>
          <w:szCs w:val="44"/>
        </w:rPr>
      </w:pPr>
      <w:r w:rsidRPr="006508AE">
        <w:rPr>
          <w:rFonts w:ascii="方正小标宋简体" w:eastAsia="方正小标宋简体" w:hAnsi="方正小标宋简体" w:cs="方正小标宋简体" w:hint="eastAsia"/>
          <w:bCs/>
          <w:sz w:val="44"/>
          <w:szCs w:val="44"/>
        </w:rPr>
        <w:lastRenderedPageBreak/>
        <w:t>商务条款偏离表格式</w:t>
      </w:r>
    </w:p>
    <w:p w14:paraId="5FB7B9BE" w14:textId="77777777" w:rsidR="007C6C66" w:rsidRPr="006508AE" w:rsidRDefault="00F079C2">
      <w:pPr>
        <w:spacing w:line="500" w:lineRule="exact"/>
        <w:jc w:val="center"/>
        <w:rPr>
          <w:rFonts w:ascii="宋体" w:hAnsi="宋体"/>
          <w:b/>
          <w:sz w:val="32"/>
          <w:szCs w:val="32"/>
        </w:rPr>
      </w:pPr>
      <w:r w:rsidRPr="006508AE">
        <w:rPr>
          <w:rFonts w:ascii="方正小标宋简体" w:eastAsia="方正小标宋简体" w:hAnsi="方正小标宋简体" w:cs="方正小标宋简体" w:hint="eastAsia"/>
          <w:bCs/>
          <w:sz w:val="44"/>
          <w:szCs w:val="44"/>
        </w:rPr>
        <w:t>(注：按采购需求具体条款修改)</w:t>
      </w:r>
    </w:p>
    <w:p w14:paraId="265D9055" w14:textId="77777777" w:rsidR="007C6C66" w:rsidRPr="006508AE" w:rsidRDefault="007C6C66">
      <w:pPr>
        <w:spacing w:line="360" w:lineRule="exact"/>
        <w:rPr>
          <w:rFonts w:ascii="宋体" w:hAnsi="宋体" w:cs="仿宋_GB2312"/>
          <w:kern w:val="0"/>
          <w:szCs w:val="21"/>
        </w:rPr>
      </w:pPr>
    </w:p>
    <w:p w14:paraId="6E76CC57" w14:textId="77777777" w:rsidR="007C6C66" w:rsidRPr="006508AE" w:rsidRDefault="00F079C2">
      <w:pPr>
        <w:spacing w:line="360" w:lineRule="exact"/>
        <w:rPr>
          <w:rFonts w:ascii="宋体" w:hAnsi="宋体" w:cs="仿宋_GB2312"/>
          <w:kern w:val="0"/>
          <w:szCs w:val="21"/>
          <w:u w:val="single"/>
        </w:rPr>
      </w:pPr>
      <w:r w:rsidRPr="006508AE">
        <w:rPr>
          <w:rFonts w:ascii="宋体" w:hAnsi="宋体" w:cs="仿宋_GB2312" w:hint="eastAsia"/>
          <w:kern w:val="0"/>
          <w:szCs w:val="21"/>
        </w:rPr>
        <w:t>所竞分标：</w:t>
      </w:r>
    </w:p>
    <w:tbl>
      <w:tblPr>
        <w:tblpPr w:leftFromText="180" w:rightFromText="180" w:vertAnchor="text" w:horzAnchor="margin" w:tblpY="395"/>
        <w:tblOverlap w:val="neve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3827"/>
        <w:gridCol w:w="1276"/>
        <w:gridCol w:w="2466"/>
      </w:tblGrid>
      <w:tr w:rsidR="006508AE" w:rsidRPr="006508AE" w14:paraId="75F10E6D" w14:textId="77777777">
        <w:trPr>
          <w:trHeight w:val="642"/>
        </w:trPr>
        <w:tc>
          <w:tcPr>
            <w:tcW w:w="959" w:type="dxa"/>
            <w:tcBorders>
              <w:top w:val="single" w:sz="4" w:space="0" w:color="auto"/>
              <w:left w:val="single" w:sz="4" w:space="0" w:color="auto"/>
              <w:bottom w:val="single" w:sz="4" w:space="0" w:color="auto"/>
              <w:right w:val="single" w:sz="4" w:space="0" w:color="auto"/>
            </w:tcBorders>
            <w:vAlign w:val="center"/>
          </w:tcPr>
          <w:p w14:paraId="5E8A2009" w14:textId="77777777" w:rsidR="007C6C66" w:rsidRPr="006508AE" w:rsidRDefault="00F079C2">
            <w:pPr>
              <w:snapToGrid w:val="0"/>
              <w:spacing w:beforeLines="50" w:before="120" w:line="360" w:lineRule="exact"/>
              <w:jc w:val="center"/>
              <w:rPr>
                <w:rFonts w:ascii="宋体" w:hAnsi="宋体" w:cs="仿宋_GB2312"/>
                <w:szCs w:val="21"/>
              </w:rPr>
            </w:pPr>
            <w:r w:rsidRPr="006508AE">
              <w:rPr>
                <w:rFonts w:ascii="宋体" w:hAnsi="宋体" w:cs="仿宋_GB2312" w:hint="eastAsia"/>
                <w:szCs w:val="21"/>
              </w:rPr>
              <w:t>项目</w:t>
            </w:r>
          </w:p>
        </w:tc>
        <w:tc>
          <w:tcPr>
            <w:tcW w:w="3827" w:type="dxa"/>
            <w:tcBorders>
              <w:top w:val="single" w:sz="4" w:space="0" w:color="auto"/>
              <w:left w:val="single" w:sz="4" w:space="0" w:color="auto"/>
              <w:bottom w:val="single" w:sz="4" w:space="0" w:color="auto"/>
              <w:right w:val="single" w:sz="4" w:space="0" w:color="auto"/>
            </w:tcBorders>
            <w:vAlign w:val="center"/>
          </w:tcPr>
          <w:p w14:paraId="73FBF1FA" w14:textId="77777777" w:rsidR="007C6C66" w:rsidRPr="006508AE" w:rsidRDefault="00F079C2">
            <w:pPr>
              <w:snapToGrid w:val="0"/>
              <w:spacing w:beforeLines="50" w:before="120" w:line="360" w:lineRule="exact"/>
              <w:jc w:val="center"/>
              <w:rPr>
                <w:rFonts w:ascii="宋体" w:hAnsi="宋体" w:cs="仿宋_GB2312"/>
                <w:szCs w:val="21"/>
              </w:rPr>
            </w:pPr>
            <w:r w:rsidRPr="006508AE">
              <w:rPr>
                <w:rFonts w:ascii="宋体" w:hAnsi="宋体" w:cs="仿宋_GB2312" w:hint="eastAsia"/>
                <w:szCs w:val="21"/>
              </w:rPr>
              <w:t>竞争性谈判文件商务条款要求</w:t>
            </w:r>
          </w:p>
        </w:tc>
        <w:tc>
          <w:tcPr>
            <w:tcW w:w="1276" w:type="dxa"/>
            <w:tcBorders>
              <w:top w:val="single" w:sz="4" w:space="0" w:color="auto"/>
              <w:left w:val="single" w:sz="4" w:space="0" w:color="auto"/>
              <w:bottom w:val="single" w:sz="4" w:space="0" w:color="auto"/>
              <w:right w:val="single" w:sz="4" w:space="0" w:color="auto"/>
            </w:tcBorders>
            <w:vAlign w:val="center"/>
          </w:tcPr>
          <w:p w14:paraId="237EF590" w14:textId="77777777" w:rsidR="007C6C66" w:rsidRPr="006508AE" w:rsidRDefault="00F079C2">
            <w:pPr>
              <w:snapToGrid w:val="0"/>
              <w:spacing w:beforeLines="50" w:before="120" w:line="360" w:lineRule="exact"/>
              <w:jc w:val="center"/>
              <w:rPr>
                <w:rFonts w:ascii="宋体" w:hAnsi="宋体" w:cs="仿宋_GB2312"/>
                <w:szCs w:val="21"/>
              </w:rPr>
            </w:pPr>
            <w:r w:rsidRPr="006508AE">
              <w:rPr>
                <w:rFonts w:ascii="宋体" w:hAnsi="宋体" w:cs="仿宋_GB2312" w:hint="eastAsia"/>
                <w:szCs w:val="21"/>
              </w:rPr>
              <w:t>是否偏离</w:t>
            </w:r>
          </w:p>
        </w:tc>
        <w:tc>
          <w:tcPr>
            <w:tcW w:w="2466" w:type="dxa"/>
            <w:tcBorders>
              <w:top w:val="single" w:sz="4" w:space="0" w:color="auto"/>
              <w:left w:val="single" w:sz="4" w:space="0" w:color="auto"/>
              <w:bottom w:val="single" w:sz="4" w:space="0" w:color="auto"/>
              <w:right w:val="single" w:sz="4" w:space="0" w:color="auto"/>
            </w:tcBorders>
            <w:vAlign w:val="center"/>
          </w:tcPr>
          <w:p w14:paraId="589F64F6" w14:textId="77777777" w:rsidR="007C6C66" w:rsidRPr="006508AE" w:rsidRDefault="00F079C2">
            <w:pPr>
              <w:snapToGrid w:val="0"/>
              <w:spacing w:beforeLines="50" w:before="120" w:line="360" w:lineRule="exact"/>
              <w:jc w:val="center"/>
              <w:rPr>
                <w:rFonts w:ascii="宋体" w:hAnsi="宋体" w:cs="仿宋_GB2312"/>
                <w:szCs w:val="21"/>
              </w:rPr>
            </w:pPr>
            <w:r w:rsidRPr="006508AE">
              <w:rPr>
                <w:rFonts w:ascii="宋体" w:hAnsi="宋体" w:cs="仿宋_GB2312" w:hint="eastAsia"/>
                <w:szCs w:val="21"/>
              </w:rPr>
              <w:t>供应商的承诺或说明</w:t>
            </w:r>
          </w:p>
        </w:tc>
      </w:tr>
      <w:tr w:rsidR="006508AE" w:rsidRPr="006508AE" w14:paraId="513DCE40"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3BC35C5E"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0BB43DC" w14:textId="77777777" w:rsidR="007C6C66" w:rsidRPr="006508AE" w:rsidRDefault="007C6C66">
            <w:pPr>
              <w:spacing w:line="360" w:lineRule="exact"/>
              <w:ind w:firstLineChars="16" w:firstLine="34"/>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B27343A"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6A0B5EB9" w14:textId="77777777" w:rsidR="007C6C66" w:rsidRPr="006508AE" w:rsidRDefault="007C6C66">
            <w:pPr>
              <w:snapToGrid w:val="0"/>
              <w:spacing w:beforeLines="50" w:before="120" w:line="360" w:lineRule="exact"/>
              <w:jc w:val="center"/>
              <w:rPr>
                <w:rFonts w:ascii="宋体" w:hAnsi="宋体" w:cs="仿宋_GB2312"/>
                <w:szCs w:val="21"/>
              </w:rPr>
            </w:pPr>
          </w:p>
        </w:tc>
      </w:tr>
      <w:tr w:rsidR="006508AE" w:rsidRPr="006508AE" w14:paraId="42990BA3"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4B1E4E6F"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4B3C25A" w14:textId="77777777" w:rsidR="007C6C66" w:rsidRPr="006508AE" w:rsidRDefault="007C6C66">
            <w:pPr>
              <w:spacing w:line="360" w:lineRule="exact"/>
              <w:ind w:firstLineChars="16" w:firstLine="34"/>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F33E237"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647A4AEB" w14:textId="77777777" w:rsidR="007C6C66" w:rsidRPr="006508AE" w:rsidRDefault="007C6C66">
            <w:pPr>
              <w:snapToGrid w:val="0"/>
              <w:spacing w:beforeLines="50" w:before="120" w:line="360" w:lineRule="exact"/>
              <w:jc w:val="center"/>
              <w:rPr>
                <w:rFonts w:ascii="宋体" w:hAnsi="宋体" w:cs="仿宋_GB2312"/>
                <w:szCs w:val="21"/>
              </w:rPr>
            </w:pPr>
          </w:p>
        </w:tc>
      </w:tr>
      <w:tr w:rsidR="006508AE" w:rsidRPr="006508AE" w14:paraId="0E83B93E"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04604622"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C6F38A0" w14:textId="77777777" w:rsidR="007C6C66" w:rsidRPr="006508AE" w:rsidRDefault="007C6C66">
            <w:pPr>
              <w:spacing w:line="360" w:lineRule="exact"/>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DC4DC2" w14:textId="77777777" w:rsidR="007C6C66" w:rsidRPr="006508AE" w:rsidRDefault="007C6C66">
            <w:pPr>
              <w:snapToGrid w:val="0"/>
              <w:spacing w:beforeLines="50" w:before="120" w:line="360" w:lineRule="exact"/>
              <w:ind w:left="43"/>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0B9FDA3B" w14:textId="77777777" w:rsidR="007C6C66" w:rsidRPr="006508AE" w:rsidRDefault="007C6C66">
            <w:pPr>
              <w:snapToGrid w:val="0"/>
              <w:spacing w:beforeLines="50" w:before="120" w:line="360" w:lineRule="exact"/>
              <w:ind w:left="43"/>
              <w:jc w:val="center"/>
              <w:rPr>
                <w:rFonts w:ascii="宋体" w:hAnsi="宋体" w:cs="仿宋_GB2312"/>
                <w:szCs w:val="21"/>
              </w:rPr>
            </w:pPr>
          </w:p>
        </w:tc>
      </w:tr>
      <w:tr w:rsidR="006508AE" w:rsidRPr="006508AE" w14:paraId="3FD8264C"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6E662EA7"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118A02C" w14:textId="77777777" w:rsidR="007C6C66" w:rsidRPr="006508AE" w:rsidRDefault="007C6C66">
            <w:pPr>
              <w:spacing w:line="360" w:lineRule="exact"/>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C59A38"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1FBA0ED8" w14:textId="77777777" w:rsidR="007C6C66" w:rsidRPr="006508AE" w:rsidRDefault="007C6C66">
            <w:pPr>
              <w:snapToGrid w:val="0"/>
              <w:spacing w:beforeLines="50" w:before="120" w:line="360" w:lineRule="exact"/>
              <w:jc w:val="center"/>
              <w:rPr>
                <w:rFonts w:ascii="宋体" w:hAnsi="宋体" w:cs="仿宋_GB2312"/>
                <w:szCs w:val="21"/>
              </w:rPr>
            </w:pPr>
          </w:p>
        </w:tc>
      </w:tr>
      <w:tr w:rsidR="006508AE" w:rsidRPr="006508AE" w14:paraId="1580E82E"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6242036E"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98A7A4A" w14:textId="77777777" w:rsidR="007C6C66" w:rsidRPr="006508AE" w:rsidRDefault="007C6C66">
            <w:pPr>
              <w:spacing w:line="360" w:lineRule="atLeast"/>
              <w:rPr>
                <w:rFonts w:ascii="宋体" w:hAnsi="宋体" w:cs="Calibri"/>
                <w:b/>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822EDD"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4D4CC726" w14:textId="77777777" w:rsidR="007C6C66" w:rsidRPr="006508AE" w:rsidRDefault="007C6C66">
            <w:pPr>
              <w:snapToGrid w:val="0"/>
              <w:spacing w:beforeLines="50" w:before="120" w:line="360" w:lineRule="exact"/>
              <w:jc w:val="center"/>
              <w:rPr>
                <w:rFonts w:ascii="宋体" w:hAnsi="宋体" w:cs="仿宋_GB2312"/>
                <w:szCs w:val="21"/>
              </w:rPr>
            </w:pPr>
          </w:p>
        </w:tc>
      </w:tr>
      <w:tr w:rsidR="006508AE" w:rsidRPr="006508AE" w14:paraId="59E30B5E"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0D57EB5B" w14:textId="77777777" w:rsidR="007C6C66" w:rsidRPr="006508AE" w:rsidRDefault="007C6C66">
            <w:pPr>
              <w:spacing w:line="38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0ECAFD8" w14:textId="77777777" w:rsidR="007C6C66" w:rsidRPr="006508AE" w:rsidRDefault="007C6C66">
            <w:pPr>
              <w:spacing w:line="380" w:lineRule="exact"/>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322A446"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3304CAC1" w14:textId="77777777" w:rsidR="007C6C66" w:rsidRPr="006508AE" w:rsidRDefault="007C6C66">
            <w:pPr>
              <w:snapToGrid w:val="0"/>
              <w:spacing w:beforeLines="50" w:before="120" w:line="360" w:lineRule="exact"/>
              <w:jc w:val="center"/>
              <w:rPr>
                <w:rFonts w:ascii="宋体" w:hAnsi="宋体" w:cs="仿宋_GB2312"/>
                <w:szCs w:val="21"/>
              </w:rPr>
            </w:pPr>
          </w:p>
        </w:tc>
      </w:tr>
      <w:tr w:rsidR="006508AE" w:rsidRPr="006508AE" w14:paraId="5F189530" w14:textId="77777777">
        <w:trPr>
          <w:trHeight w:val="687"/>
        </w:trPr>
        <w:tc>
          <w:tcPr>
            <w:tcW w:w="959" w:type="dxa"/>
            <w:tcBorders>
              <w:top w:val="single" w:sz="4" w:space="0" w:color="auto"/>
              <w:left w:val="single" w:sz="4" w:space="0" w:color="auto"/>
              <w:bottom w:val="single" w:sz="4" w:space="0" w:color="auto"/>
              <w:right w:val="single" w:sz="4" w:space="0" w:color="auto"/>
            </w:tcBorders>
            <w:vAlign w:val="center"/>
          </w:tcPr>
          <w:p w14:paraId="7637EEA6" w14:textId="77777777" w:rsidR="007C6C66" w:rsidRPr="006508AE" w:rsidRDefault="007C6C66">
            <w:pPr>
              <w:spacing w:line="360" w:lineRule="exact"/>
              <w:rPr>
                <w:rFonts w:ascii="宋体" w:hAnsi="宋体" w:cs="Calibri"/>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ACB4233" w14:textId="77777777" w:rsidR="007C6C66" w:rsidRPr="006508AE" w:rsidRDefault="007C6C66">
            <w:pPr>
              <w:spacing w:line="360" w:lineRule="exact"/>
              <w:rPr>
                <w:rFonts w:ascii="宋体" w:hAnsi="宋体" w:cs="Calibr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2B78DF2" w14:textId="77777777" w:rsidR="007C6C66" w:rsidRPr="006508AE" w:rsidRDefault="007C6C66">
            <w:pPr>
              <w:snapToGrid w:val="0"/>
              <w:spacing w:beforeLines="50" w:before="120" w:line="360" w:lineRule="exact"/>
              <w:jc w:val="center"/>
              <w:rPr>
                <w:rFonts w:ascii="宋体" w:hAnsi="宋体" w:cs="仿宋_GB2312"/>
                <w:szCs w:val="21"/>
              </w:rPr>
            </w:pPr>
          </w:p>
        </w:tc>
        <w:tc>
          <w:tcPr>
            <w:tcW w:w="2466" w:type="dxa"/>
            <w:tcBorders>
              <w:top w:val="single" w:sz="4" w:space="0" w:color="auto"/>
              <w:left w:val="single" w:sz="4" w:space="0" w:color="auto"/>
              <w:bottom w:val="single" w:sz="4" w:space="0" w:color="auto"/>
              <w:right w:val="single" w:sz="4" w:space="0" w:color="auto"/>
            </w:tcBorders>
            <w:vAlign w:val="center"/>
          </w:tcPr>
          <w:p w14:paraId="16CD5A94" w14:textId="77777777" w:rsidR="007C6C66" w:rsidRPr="006508AE" w:rsidRDefault="007C6C66">
            <w:pPr>
              <w:snapToGrid w:val="0"/>
              <w:spacing w:beforeLines="50" w:before="120" w:line="360" w:lineRule="exact"/>
              <w:jc w:val="center"/>
              <w:rPr>
                <w:rFonts w:ascii="宋体" w:hAnsi="宋体" w:cs="仿宋_GB2312"/>
                <w:szCs w:val="21"/>
              </w:rPr>
            </w:pPr>
          </w:p>
        </w:tc>
      </w:tr>
    </w:tbl>
    <w:p w14:paraId="4D203FD5" w14:textId="77777777" w:rsidR="007C6C66" w:rsidRPr="006508AE" w:rsidRDefault="007C6C66">
      <w:pPr>
        <w:spacing w:line="360" w:lineRule="exact"/>
        <w:rPr>
          <w:rFonts w:ascii="宋体" w:hAnsi="宋体" w:cs="仿宋_GB2312"/>
          <w:kern w:val="0"/>
          <w:szCs w:val="21"/>
        </w:rPr>
      </w:pPr>
    </w:p>
    <w:p w14:paraId="693DAFB5" w14:textId="77777777" w:rsidR="007C6C66" w:rsidRPr="006508AE" w:rsidRDefault="007C6C66">
      <w:pPr>
        <w:snapToGrid w:val="0"/>
        <w:spacing w:before="50" w:line="360" w:lineRule="exact"/>
        <w:jc w:val="left"/>
        <w:rPr>
          <w:rFonts w:ascii="宋体" w:hAnsi="宋体" w:cs="仿宋_GB2312"/>
          <w:szCs w:val="21"/>
          <w:u w:val="single"/>
        </w:rPr>
      </w:pPr>
    </w:p>
    <w:p w14:paraId="7E8AB114" w14:textId="77777777" w:rsidR="007C6C66" w:rsidRPr="006508AE" w:rsidRDefault="007C6C66">
      <w:pPr>
        <w:snapToGrid w:val="0"/>
        <w:spacing w:before="50" w:line="360" w:lineRule="exact"/>
        <w:jc w:val="left"/>
        <w:rPr>
          <w:rFonts w:ascii="宋体" w:hAnsi="宋体" w:cs="仿宋_GB2312"/>
          <w:szCs w:val="21"/>
          <w:u w:val="single"/>
        </w:rPr>
      </w:pPr>
    </w:p>
    <w:p w14:paraId="29B855E9" w14:textId="77777777" w:rsidR="007C6C66" w:rsidRPr="006508AE" w:rsidRDefault="007C6C66">
      <w:pPr>
        <w:snapToGrid w:val="0"/>
        <w:spacing w:before="50" w:after="50" w:line="360" w:lineRule="exact"/>
        <w:ind w:rightChars="-389" w:right="-817"/>
        <w:rPr>
          <w:rFonts w:ascii="宋体" w:hAnsi="宋体" w:cs="仿宋_GB2312"/>
          <w:szCs w:val="21"/>
        </w:rPr>
      </w:pPr>
    </w:p>
    <w:p w14:paraId="1FC4990C" w14:textId="77777777" w:rsidR="007C6C66" w:rsidRPr="006508AE" w:rsidRDefault="00F079C2">
      <w:pPr>
        <w:snapToGrid w:val="0"/>
        <w:spacing w:before="50" w:after="50" w:line="360" w:lineRule="exact"/>
        <w:ind w:rightChars="-389" w:right="-817"/>
        <w:rPr>
          <w:rFonts w:ascii="宋体" w:hAnsi="宋体" w:cs="仿宋_GB2312"/>
          <w:szCs w:val="21"/>
        </w:rPr>
      </w:pPr>
      <w:r w:rsidRPr="006508AE">
        <w:rPr>
          <w:rFonts w:ascii="宋体" w:hAnsi="宋体" w:cs="仿宋_GB2312" w:hint="eastAsia"/>
          <w:szCs w:val="21"/>
        </w:rPr>
        <w:t xml:space="preserve">法定代表人（负责人或自然人）或委托代理人（签字）：                    </w:t>
      </w:r>
    </w:p>
    <w:p w14:paraId="54302D30" w14:textId="77777777" w:rsidR="007C6C66" w:rsidRPr="006508AE" w:rsidRDefault="00F079C2">
      <w:pPr>
        <w:snapToGrid w:val="0"/>
        <w:spacing w:before="50" w:after="50" w:line="360" w:lineRule="exact"/>
        <w:ind w:rightChars="-389" w:right="-817" w:firstLineChars="1100" w:firstLine="2310"/>
        <w:rPr>
          <w:rFonts w:ascii="宋体" w:hAnsi="宋体" w:cs="仿宋_GB2312"/>
          <w:szCs w:val="21"/>
        </w:rPr>
      </w:pPr>
      <w:r w:rsidRPr="006508AE">
        <w:rPr>
          <w:rFonts w:ascii="宋体" w:hAnsi="宋体" w:cs="仿宋_GB2312" w:hint="eastAsia"/>
          <w:szCs w:val="21"/>
        </w:rPr>
        <w:t xml:space="preserve">供应商（盖公章）：      </w:t>
      </w:r>
    </w:p>
    <w:p w14:paraId="57425D62" w14:textId="77777777" w:rsidR="007C6C66" w:rsidRPr="006508AE" w:rsidRDefault="00F079C2">
      <w:pPr>
        <w:snapToGrid w:val="0"/>
        <w:spacing w:before="50" w:after="50" w:line="360" w:lineRule="exact"/>
        <w:ind w:rightChars="-389" w:right="-817" w:firstLineChars="1700" w:firstLine="3570"/>
        <w:rPr>
          <w:rFonts w:ascii="宋体" w:hAnsi="宋体" w:cs="仿宋_GB2312"/>
          <w:b/>
          <w:szCs w:val="21"/>
        </w:rPr>
      </w:pPr>
      <w:r w:rsidRPr="006508AE">
        <w:rPr>
          <w:rFonts w:ascii="宋体" w:hAnsi="宋体" w:cs="仿宋_GB2312" w:hint="eastAsia"/>
          <w:szCs w:val="21"/>
        </w:rPr>
        <w:t>日期：   年   月   日</w:t>
      </w:r>
    </w:p>
    <w:p w14:paraId="2805555D" w14:textId="77777777" w:rsidR="007C6C66" w:rsidRPr="006508AE" w:rsidRDefault="007C6C6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6FA8A5AD" w14:textId="77777777" w:rsidR="007C6C66" w:rsidRPr="006508AE" w:rsidRDefault="007C6C6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33E8D655" w14:textId="77777777" w:rsidR="007C6C66" w:rsidRPr="006508AE" w:rsidRDefault="007C6C6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067357B8" w14:textId="77777777" w:rsidR="007C6C66" w:rsidRPr="006508AE" w:rsidRDefault="007C6C6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11F8E358" w14:textId="77777777" w:rsidR="007C6C66" w:rsidRPr="006508AE" w:rsidRDefault="007C6C66">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14:paraId="143674F9" w14:textId="77777777" w:rsidR="007C6C66" w:rsidRPr="006508AE" w:rsidRDefault="007C6C66">
      <w:pPr>
        <w:adjustRightInd w:val="0"/>
        <w:snapToGrid w:val="0"/>
        <w:spacing w:line="520" w:lineRule="exact"/>
        <w:rPr>
          <w:rFonts w:ascii="方正小标宋简体" w:eastAsia="方正小标宋简体" w:hAnsi="方正小标宋简体" w:cs="方正小标宋简体"/>
          <w:bCs/>
          <w:sz w:val="44"/>
          <w:szCs w:val="44"/>
        </w:rPr>
      </w:pPr>
    </w:p>
    <w:p w14:paraId="08322B4F" w14:textId="77777777" w:rsidR="007C6C66" w:rsidRPr="006508AE" w:rsidRDefault="007C6C66">
      <w:pPr>
        <w:adjustRightInd w:val="0"/>
        <w:snapToGrid w:val="0"/>
        <w:spacing w:line="300" w:lineRule="auto"/>
        <w:rPr>
          <w:rFonts w:ascii="宋体" w:hAnsi="宋体"/>
          <w:szCs w:val="21"/>
          <w:u w:val="single"/>
        </w:rPr>
      </w:pPr>
    </w:p>
    <w:p w14:paraId="07B427AE" w14:textId="77777777" w:rsidR="007C6C66" w:rsidRPr="006508AE" w:rsidRDefault="00F079C2">
      <w:pPr>
        <w:adjustRightInd w:val="0"/>
        <w:snapToGrid w:val="0"/>
        <w:spacing w:line="300" w:lineRule="auto"/>
        <w:jc w:val="center"/>
        <w:rPr>
          <w:rFonts w:ascii="方正小标宋简体" w:eastAsia="方正小标宋简体" w:hAnsi="方正小标宋简体" w:cs="方正小标宋简体"/>
          <w:bCs/>
          <w:sz w:val="44"/>
          <w:szCs w:val="44"/>
        </w:rPr>
      </w:pPr>
      <w:r w:rsidRPr="006508AE">
        <w:rPr>
          <w:rFonts w:ascii="方正小标宋简体" w:eastAsia="方正小标宋简体" w:hAnsi="方正小标宋简体" w:cs="方正小标宋简体" w:hint="eastAsia"/>
          <w:bCs/>
          <w:sz w:val="44"/>
          <w:szCs w:val="44"/>
        </w:rPr>
        <w:lastRenderedPageBreak/>
        <w:t>技术需求偏离表</w:t>
      </w:r>
    </w:p>
    <w:p w14:paraId="2562F79C" w14:textId="77777777" w:rsidR="007C6C66" w:rsidRPr="006508AE" w:rsidRDefault="007C6C66">
      <w:pPr>
        <w:spacing w:line="520" w:lineRule="exact"/>
        <w:rPr>
          <w:rFonts w:ascii="仿宋_GB2312" w:eastAsia="仿宋_GB2312" w:hAnsi="仿宋_GB2312" w:cs="仿宋_GB2312"/>
          <w:sz w:val="32"/>
          <w:szCs w:val="32"/>
        </w:rPr>
      </w:pPr>
    </w:p>
    <w:p w14:paraId="60C1D464" w14:textId="77777777" w:rsidR="007C6C66" w:rsidRPr="006508AE" w:rsidRDefault="00F079C2">
      <w:pPr>
        <w:spacing w:line="360" w:lineRule="atLeast"/>
        <w:rPr>
          <w:rFonts w:ascii="宋体" w:hAnsi="宋体" w:cs="仿宋_GB2312"/>
          <w:szCs w:val="21"/>
          <w:u w:val="single"/>
        </w:rPr>
      </w:pPr>
      <w:r w:rsidRPr="006508AE">
        <w:rPr>
          <w:rFonts w:ascii="宋体" w:hAnsi="宋体" w:cs="仿宋_GB2312" w:hint="eastAsia"/>
          <w:szCs w:val="21"/>
        </w:rPr>
        <w:t>采购项目编号：</w:t>
      </w:r>
    </w:p>
    <w:p w14:paraId="06FDED6D" w14:textId="77777777" w:rsidR="007C6C66" w:rsidRPr="006508AE" w:rsidRDefault="00F079C2">
      <w:pPr>
        <w:spacing w:line="360" w:lineRule="atLeast"/>
        <w:rPr>
          <w:rFonts w:ascii="宋体" w:hAnsi="宋体" w:cs="仿宋_GB2312"/>
          <w:szCs w:val="21"/>
        </w:rPr>
      </w:pPr>
      <w:r w:rsidRPr="006508AE">
        <w:rPr>
          <w:rFonts w:ascii="宋体" w:hAnsi="宋体" w:cs="仿宋_GB2312" w:hint="eastAsia"/>
          <w:szCs w:val="21"/>
        </w:rPr>
        <w:t>采购项目名称：</w:t>
      </w:r>
    </w:p>
    <w:p w14:paraId="568A340E" w14:textId="77777777" w:rsidR="007C6C66" w:rsidRPr="006508AE" w:rsidRDefault="00F079C2">
      <w:pPr>
        <w:spacing w:line="360" w:lineRule="atLeast"/>
        <w:rPr>
          <w:rFonts w:ascii="宋体" w:hAnsi="宋体" w:cs="仿宋_GB2312"/>
          <w:szCs w:val="21"/>
          <w:u w:val="single"/>
        </w:rPr>
      </w:pPr>
      <w:r w:rsidRPr="006508AE">
        <w:rPr>
          <w:rFonts w:ascii="宋体" w:hAnsi="宋体" w:cs="仿宋_GB2312" w:hint="eastAsia"/>
          <w:szCs w:val="21"/>
        </w:rPr>
        <w:t>分标号：</w:t>
      </w:r>
    </w:p>
    <w:tbl>
      <w:tblPr>
        <w:tblW w:w="83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63"/>
        <w:gridCol w:w="948"/>
        <w:gridCol w:w="2348"/>
        <w:gridCol w:w="2280"/>
        <w:gridCol w:w="1243"/>
        <w:gridCol w:w="750"/>
      </w:tblGrid>
      <w:tr w:rsidR="006508AE" w:rsidRPr="006508AE" w14:paraId="0A6D6BCF" w14:textId="77777777">
        <w:trPr>
          <w:cantSplit/>
          <w:trHeight w:val="420"/>
          <w:jc w:val="center"/>
        </w:trPr>
        <w:tc>
          <w:tcPr>
            <w:tcW w:w="763" w:type="dxa"/>
            <w:vAlign w:val="center"/>
          </w:tcPr>
          <w:p w14:paraId="0EFBE58A" w14:textId="77777777" w:rsidR="007C6C66" w:rsidRPr="006508AE" w:rsidRDefault="00F079C2">
            <w:pPr>
              <w:spacing w:line="360" w:lineRule="atLeast"/>
              <w:jc w:val="center"/>
              <w:rPr>
                <w:rFonts w:ascii="宋体" w:hAnsi="宋体" w:cs="仿宋_GB2312"/>
                <w:szCs w:val="21"/>
              </w:rPr>
            </w:pPr>
            <w:bookmarkStart w:id="24" w:name="_Toc383699906"/>
            <w:bookmarkStart w:id="25" w:name="_Toc297193185"/>
            <w:bookmarkStart w:id="26" w:name="_Toc173066401"/>
            <w:bookmarkStart w:id="27" w:name="_Toc254970588"/>
            <w:bookmarkStart w:id="28" w:name="_Toc173211900"/>
            <w:bookmarkStart w:id="29" w:name="_Toc301781611"/>
            <w:bookmarkStart w:id="30" w:name="_Toc295404981"/>
            <w:bookmarkStart w:id="31" w:name="_Toc254970729"/>
            <w:bookmarkStart w:id="32" w:name="_Toc373333689"/>
            <w:r w:rsidRPr="006508AE">
              <w:rPr>
                <w:rFonts w:ascii="宋体" w:hAnsi="宋体" w:cs="仿宋_GB2312" w:hint="eastAsia"/>
                <w:szCs w:val="21"/>
              </w:rPr>
              <w:t>序号</w:t>
            </w:r>
            <w:bookmarkEnd w:id="24"/>
            <w:bookmarkEnd w:id="25"/>
            <w:bookmarkEnd w:id="26"/>
            <w:bookmarkEnd w:id="27"/>
            <w:bookmarkEnd w:id="28"/>
            <w:bookmarkEnd w:id="29"/>
            <w:bookmarkEnd w:id="30"/>
            <w:bookmarkEnd w:id="31"/>
            <w:bookmarkEnd w:id="32"/>
          </w:p>
        </w:tc>
        <w:tc>
          <w:tcPr>
            <w:tcW w:w="948" w:type="dxa"/>
            <w:tcBorders>
              <w:right w:val="single" w:sz="4" w:space="0" w:color="auto"/>
            </w:tcBorders>
            <w:vAlign w:val="center"/>
          </w:tcPr>
          <w:p w14:paraId="70A19A8C" w14:textId="77777777" w:rsidR="007C6C66" w:rsidRPr="006508AE" w:rsidRDefault="00F079C2">
            <w:pPr>
              <w:spacing w:line="360" w:lineRule="atLeast"/>
              <w:jc w:val="center"/>
              <w:rPr>
                <w:rFonts w:ascii="宋体" w:hAnsi="宋体" w:cs="仿宋_GB2312"/>
                <w:szCs w:val="21"/>
              </w:rPr>
            </w:pPr>
            <w:r w:rsidRPr="006508AE">
              <w:rPr>
                <w:rFonts w:ascii="宋体" w:hAnsi="宋体" w:cs="仿宋_GB2312" w:hint="eastAsia"/>
                <w:szCs w:val="21"/>
              </w:rPr>
              <w:t>名称</w:t>
            </w:r>
          </w:p>
        </w:tc>
        <w:tc>
          <w:tcPr>
            <w:tcW w:w="2348" w:type="dxa"/>
            <w:tcBorders>
              <w:left w:val="single" w:sz="4" w:space="0" w:color="auto"/>
            </w:tcBorders>
            <w:vAlign w:val="center"/>
          </w:tcPr>
          <w:p w14:paraId="02B2EEA4" w14:textId="77777777" w:rsidR="007C6C66" w:rsidRPr="006508AE" w:rsidRDefault="00F079C2">
            <w:pPr>
              <w:spacing w:line="360" w:lineRule="atLeast"/>
              <w:jc w:val="center"/>
              <w:rPr>
                <w:rFonts w:ascii="宋体" w:hAnsi="宋体" w:cs="仿宋_GB2312"/>
                <w:szCs w:val="21"/>
              </w:rPr>
            </w:pPr>
            <w:bookmarkStart w:id="33" w:name="_Toc297193186"/>
            <w:bookmarkStart w:id="34" w:name="_Toc173211901"/>
            <w:bookmarkStart w:id="35" w:name="_Toc373333690"/>
            <w:bookmarkStart w:id="36" w:name="_Toc295404982"/>
            <w:bookmarkStart w:id="37" w:name="_Toc254970589"/>
            <w:bookmarkStart w:id="38" w:name="_Toc383699907"/>
            <w:bookmarkStart w:id="39" w:name="_Toc173066402"/>
            <w:bookmarkStart w:id="40" w:name="_Toc301781612"/>
            <w:bookmarkStart w:id="41" w:name="_Toc254970730"/>
            <w:r w:rsidRPr="006508AE">
              <w:rPr>
                <w:rFonts w:ascii="宋体" w:hAnsi="宋体" w:cs="仿宋_GB2312" w:hint="eastAsia"/>
                <w:szCs w:val="21"/>
              </w:rPr>
              <w:t>竞争性谈判文件要求</w:t>
            </w:r>
            <w:bookmarkEnd w:id="33"/>
            <w:bookmarkEnd w:id="34"/>
            <w:bookmarkEnd w:id="35"/>
            <w:bookmarkEnd w:id="36"/>
            <w:bookmarkEnd w:id="37"/>
            <w:bookmarkEnd w:id="38"/>
            <w:bookmarkEnd w:id="39"/>
            <w:bookmarkEnd w:id="40"/>
            <w:bookmarkEnd w:id="41"/>
          </w:p>
        </w:tc>
        <w:tc>
          <w:tcPr>
            <w:tcW w:w="2280" w:type="dxa"/>
            <w:vAlign w:val="center"/>
          </w:tcPr>
          <w:p w14:paraId="2579ADC5" w14:textId="77777777" w:rsidR="007C6C66" w:rsidRPr="006508AE" w:rsidRDefault="00F079C2">
            <w:pPr>
              <w:spacing w:line="360" w:lineRule="atLeast"/>
              <w:jc w:val="center"/>
              <w:rPr>
                <w:rFonts w:ascii="宋体" w:hAnsi="宋体" w:cs="仿宋_GB2312"/>
                <w:szCs w:val="21"/>
              </w:rPr>
            </w:pPr>
            <w:bookmarkStart w:id="42" w:name="_Toc301781613"/>
            <w:bookmarkStart w:id="43" w:name="_Toc297193187"/>
            <w:bookmarkStart w:id="44" w:name="_Toc173211902"/>
            <w:bookmarkStart w:id="45" w:name="_Toc373333691"/>
            <w:bookmarkStart w:id="46" w:name="_Toc383699908"/>
            <w:bookmarkStart w:id="47" w:name="_Toc254970731"/>
            <w:bookmarkStart w:id="48" w:name="_Toc295404983"/>
            <w:bookmarkStart w:id="49" w:name="_Toc254970590"/>
            <w:bookmarkStart w:id="50" w:name="_Toc173066403"/>
            <w:r w:rsidRPr="006508AE">
              <w:rPr>
                <w:rFonts w:ascii="宋体" w:hAnsi="宋体" w:cs="仿宋_GB2312" w:hint="eastAsia"/>
                <w:szCs w:val="21"/>
              </w:rPr>
              <w:t>响应文件具体响应</w:t>
            </w:r>
            <w:bookmarkEnd w:id="42"/>
            <w:bookmarkEnd w:id="43"/>
            <w:bookmarkEnd w:id="44"/>
            <w:bookmarkEnd w:id="45"/>
            <w:bookmarkEnd w:id="46"/>
            <w:bookmarkEnd w:id="47"/>
            <w:bookmarkEnd w:id="48"/>
            <w:bookmarkEnd w:id="49"/>
            <w:bookmarkEnd w:id="50"/>
          </w:p>
        </w:tc>
        <w:tc>
          <w:tcPr>
            <w:tcW w:w="1243" w:type="dxa"/>
            <w:vAlign w:val="center"/>
          </w:tcPr>
          <w:p w14:paraId="480C2E24" w14:textId="77777777" w:rsidR="007C6C66" w:rsidRPr="006508AE" w:rsidRDefault="00F079C2">
            <w:pPr>
              <w:spacing w:line="360" w:lineRule="atLeast"/>
              <w:jc w:val="center"/>
              <w:rPr>
                <w:rFonts w:ascii="宋体" w:hAnsi="宋体" w:cs="仿宋_GB2312"/>
                <w:szCs w:val="21"/>
              </w:rPr>
            </w:pPr>
            <w:bookmarkStart w:id="51" w:name="_Toc373333692"/>
            <w:bookmarkStart w:id="52" w:name="_Toc254970591"/>
            <w:bookmarkStart w:id="53" w:name="_Toc173066404"/>
            <w:bookmarkStart w:id="54" w:name="_Toc173211903"/>
            <w:bookmarkStart w:id="55" w:name="_Toc295404984"/>
            <w:bookmarkStart w:id="56" w:name="_Toc254970732"/>
            <w:bookmarkStart w:id="57" w:name="_Toc297193188"/>
            <w:bookmarkStart w:id="58" w:name="_Toc383699909"/>
            <w:bookmarkStart w:id="59" w:name="_Toc301781614"/>
            <w:r w:rsidRPr="006508AE">
              <w:rPr>
                <w:rFonts w:ascii="宋体" w:hAnsi="宋体" w:cs="仿宋_GB2312" w:hint="eastAsia"/>
                <w:szCs w:val="21"/>
              </w:rPr>
              <w:t>响应/偏离</w:t>
            </w:r>
            <w:bookmarkEnd w:id="51"/>
            <w:bookmarkEnd w:id="52"/>
            <w:bookmarkEnd w:id="53"/>
            <w:bookmarkEnd w:id="54"/>
            <w:bookmarkEnd w:id="55"/>
            <w:bookmarkEnd w:id="56"/>
            <w:bookmarkEnd w:id="57"/>
            <w:bookmarkEnd w:id="58"/>
            <w:bookmarkEnd w:id="59"/>
          </w:p>
        </w:tc>
        <w:tc>
          <w:tcPr>
            <w:tcW w:w="750" w:type="dxa"/>
            <w:vAlign w:val="center"/>
          </w:tcPr>
          <w:p w14:paraId="1653082D" w14:textId="77777777" w:rsidR="007C6C66" w:rsidRPr="006508AE" w:rsidRDefault="00F079C2">
            <w:pPr>
              <w:spacing w:line="360" w:lineRule="atLeast"/>
              <w:jc w:val="center"/>
              <w:rPr>
                <w:rFonts w:ascii="宋体" w:hAnsi="宋体" w:cs="仿宋_GB2312"/>
                <w:szCs w:val="21"/>
              </w:rPr>
            </w:pPr>
            <w:bookmarkStart w:id="60" w:name="_Toc173211904"/>
            <w:bookmarkStart w:id="61" w:name="_Toc254970592"/>
            <w:bookmarkStart w:id="62" w:name="_Toc173066405"/>
            <w:bookmarkStart w:id="63" w:name="_Toc254970733"/>
            <w:bookmarkStart w:id="64" w:name="_Toc295404985"/>
            <w:bookmarkStart w:id="65" w:name="_Toc297193189"/>
            <w:bookmarkStart w:id="66" w:name="_Toc301781615"/>
            <w:bookmarkStart w:id="67" w:name="_Toc373333693"/>
            <w:bookmarkStart w:id="68" w:name="_Toc383699910"/>
            <w:r w:rsidRPr="006508AE">
              <w:rPr>
                <w:rFonts w:ascii="宋体" w:hAnsi="宋体" w:cs="仿宋_GB2312" w:hint="eastAsia"/>
                <w:szCs w:val="21"/>
              </w:rPr>
              <w:t>说明</w:t>
            </w:r>
            <w:bookmarkEnd w:id="60"/>
            <w:bookmarkEnd w:id="61"/>
            <w:bookmarkEnd w:id="62"/>
            <w:bookmarkEnd w:id="63"/>
            <w:bookmarkEnd w:id="64"/>
            <w:bookmarkEnd w:id="65"/>
            <w:bookmarkEnd w:id="66"/>
            <w:bookmarkEnd w:id="67"/>
            <w:bookmarkEnd w:id="68"/>
          </w:p>
        </w:tc>
      </w:tr>
      <w:tr w:rsidR="006508AE" w:rsidRPr="006508AE" w14:paraId="75193026" w14:textId="77777777">
        <w:trPr>
          <w:cantSplit/>
          <w:trHeight w:val="420"/>
          <w:jc w:val="center"/>
        </w:trPr>
        <w:tc>
          <w:tcPr>
            <w:tcW w:w="763" w:type="dxa"/>
            <w:vAlign w:val="center"/>
          </w:tcPr>
          <w:p w14:paraId="22CDA64A" w14:textId="77777777" w:rsidR="007C6C66" w:rsidRPr="006508AE" w:rsidRDefault="00F079C2">
            <w:pPr>
              <w:spacing w:line="360" w:lineRule="atLeast"/>
              <w:jc w:val="center"/>
              <w:rPr>
                <w:rFonts w:ascii="宋体" w:hAnsi="宋体" w:cs="仿宋_GB2312"/>
                <w:szCs w:val="21"/>
              </w:rPr>
            </w:pPr>
            <w:bookmarkStart w:id="69" w:name="_Toc295404986"/>
            <w:bookmarkStart w:id="70" w:name="_Toc173211905"/>
            <w:bookmarkStart w:id="71" w:name="_Toc373333694"/>
            <w:bookmarkStart w:id="72" w:name="_Toc254970734"/>
            <w:bookmarkStart w:id="73" w:name="_Toc383699911"/>
            <w:bookmarkStart w:id="74" w:name="_Toc297193190"/>
            <w:bookmarkStart w:id="75" w:name="_Toc301781616"/>
            <w:bookmarkStart w:id="76" w:name="_Toc173066406"/>
            <w:bookmarkStart w:id="77" w:name="_Toc254970593"/>
            <w:r w:rsidRPr="006508AE">
              <w:rPr>
                <w:rFonts w:ascii="宋体" w:hAnsi="宋体" w:cs="仿宋_GB2312" w:hint="eastAsia"/>
                <w:szCs w:val="21"/>
              </w:rPr>
              <w:t>1</w:t>
            </w:r>
            <w:bookmarkEnd w:id="69"/>
            <w:bookmarkEnd w:id="70"/>
            <w:bookmarkEnd w:id="71"/>
            <w:bookmarkEnd w:id="72"/>
            <w:bookmarkEnd w:id="73"/>
            <w:bookmarkEnd w:id="74"/>
            <w:bookmarkEnd w:id="75"/>
            <w:bookmarkEnd w:id="76"/>
            <w:bookmarkEnd w:id="77"/>
          </w:p>
        </w:tc>
        <w:tc>
          <w:tcPr>
            <w:tcW w:w="948" w:type="dxa"/>
            <w:tcBorders>
              <w:right w:val="single" w:sz="4" w:space="0" w:color="auto"/>
            </w:tcBorders>
            <w:vAlign w:val="center"/>
          </w:tcPr>
          <w:p w14:paraId="4671204D"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7CF10562"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45687185" w14:textId="77777777" w:rsidR="007C6C66" w:rsidRPr="006508AE" w:rsidRDefault="007C6C66">
            <w:pPr>
              <w:spacing w:line="360" w:lineRule="atLeast"/>
              <w:jc w:val="center"/>
              <w:rPr>
                <w:rFonts w:ascii="宋体" w:hAnsi="宋体" w:cs="仿宋_GB2312"/>
                <w:szCs w:val="21"/>
              </w:rPr>
            </w:pPr>
          </w:p>
        </w:tc>
        <w:tc>
          <w:tcPr>
            <w:tcW w:w="1243" w:type="dxa"/>
            <w:vAlign w:val="center"/>
          </w:tcPr>
          <w:p w14:paraId="52D7CAF7" w14:textId="77777777" w:rsidR="007C6C66" w:rsidRPr="006508AE" w:rsidRDefault="007C6C66">
            <w:pPr>
              <w:spacing w:line="360" w:lineRule="atLeast"/>
              <w:jc w:val="center"/>
              <w:rPr>
                <w:rFonts w:ascii="宋体" w:hAnsi="宋体" w:cs="仿宋_GB2312"/>
                <w:szCs w:val="21"/>
              </w:rPr>
            </w:pPr>
          </w:p>
        </w:tc>
        <w:tc>
          <w:tcPr>
            <w:tcW w:w="750" w:type="dxa"/>
            <w:vAlign w:val="center"/>
          </w:tcPr>
          <w:p w14:paraId="3B9242CB" w14:textId="77777777" w:rsidR="007C6C66" w:rsidRPr="006508AE" w:rsidRDefault="007C6C66">
            <w:pPr>
              <w:spacing w:line="360" w:lineRule="atLeast"/>
              <w:jc w:val="center"/>
              <w:rPr>
                <w:rFonts w:ascii="宋体" w:hAnsi="宋体" w:cs="仿宋_GB2312"/>
                <w:szCs w:val="21"/>
              </w:rPr>
            </w:pPr>
          </w:p>
        </w:tc>
      </w:tr>
      <w:tr w:rsidR="006508AE" w:rsidRPr="006508AE" w14:paraId="2A04888E" w14:textId="77777777">
        <w:trPr>
          <w:cantSplit/>
          <w:trHeight w:val="420"/>
          <w:jc w:val="center"/>
        </w:trPr>
        <w:tc>
          <w:tcPr>
            <w:tcW w:w="763" w:type="dxa"/>
            <w:vAlign w:val="center"/>
          </w:tcPr>
          <w:p w14:paraId="625909CE" w14:textId="77777777" w:rsidR="007C6C66" w:rsidRPr="006508AE" w:rsidRDefault="00F079C2">
            <w:pPr>
              <w:spacing w:line="360" w:lineRule="atLeast"/>
              <w:jc w:val="center"/>
              <w:rPr>
                <w:rFonts w:ascii="宋体" w:hAnsi="宋体" w:cs="仿宋_GB2312"/>
                <w:szCs w:val="21"/>
              </w:rPr>
            </w:pPr>
            <w:bookmarkStart w:id="78" w:name="_Toc373333695"/>
            <w:bookmarkStart w:id="79" w:name="_Toc173066407"/>
            <w:bookmarkStart w:id="80" w:name="_Toc295404987"/>
            <w:bookmarkStart w:id="81" w:name="_Toc254970735"/>
            <w:bookmarkStart w:id="82" w:name="_Toc254970594"/>
            <w:bookmarkStart w:id="83" w:name="_Toc297193191"/>
            <w:bookmarkStart w:id="84" w:name="_Toc173211906"/>
            <w:bookmarkStart w:id="85" w:name="_Toc383699912"/>
            <w:bookmarkStart w:id="86" w:name="_Toc301781617"/>
            <w:r w:rsidRPr="006508AE">
              <w:rPr>
                <w:rFonts w:ascii="宋体" w:hAnsi="宋体" w:cs="仿宋_GB2312" w:hint="eastAsia"/>
                <w:szCs w:val="21"/>
              </w:rPr>
              <w:t>2</w:t>
            </w:r>
            <w:bookmarkEnd w:id="78"/>
            <w:bookmarkEnd w:id="79"/>
            <w:bookmarkEnd w:id="80"/>
            <w:bookmarkEnd w:id="81"/>
            <w:bookmarkEnd w:id="82"/>
            <w:bookmarkEnd w:id="83"/>
            <w:bookmarkEnd w:id="84"/>
            <w:bookmarkEnd w:id="85"/>
            <w:bookmarkEnd w:id="86"/>
          </w:p>
        </w:tc>
        <w:tc>
          <w:tcPr>
            <w:tcW w:w="948" w:type="dxa"/>
            <w:tcBorders>
              <w:right w:val="single" w:sz="4" w:space="0" w:color="auto"/>
            </w:tcBorders>
            <w:vAlign w:val="center"/>
          </w:tcPr>
          <w:p w14:paraId="0CDA022D"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22921FC3"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5AD94425" w14:textId="77777777" w:rsidR="007C6C66" w:rsidRPr="006508AE" w:rsidRDefault="007C6C66">
            <w:pPr>
              <w:spacing w:line="360" w:lineRule="atLeast"/>
              <w:jc w:val="center"/>
              <w:rPr>
                <w:rFonts w:ascii="宋体" w:hAnsi="宋体" w:cs="仿宋_GB2312"/>
                <w:szCs w:val="21"/>
              </w:rPr>
            </w:pPr>
          </w:p>
        </w:tc>
        <w:tc>
          <w:tcPr>
            <w:tcW w:w="1243" w:type="dxa"/>
            <w:vAlign w:val="center"/>
          </w:tcPr>
          <w:p w14:paraId="5C182425" w14:textId="77777777" w:rsidR="007C6C66" w:rsidRPr="006508AE" w:rsidRDefault="007C6C66">
            <w:pPr>
              <w:spacing w:line="360" w:lineRule="atLeast"/>
              <w:jc w:val="center"/>
              <w:rPr>
                <w:rFonts w:ascii="宋体" w:hAnsi="宋体" w:cs="仿宋_GB2312"/>
                <w:szCs w:val="21"/>
              </w:rPr>
            </w:pPr>
          </w:p>
        </w:tc>
        <w:tc>
          <w:tcPr>
            <w:tcW w:w="750" w:type="dxa"/>
            <w:vAlign w:val="center"/>
          </w:tcPr>
          <w:p w14:paraId="252F7E14" w14:textId="77777777" w:rsidR="007C6C66" w:rsidRPr="006508AE" w:rsidRDefault="007C6C66">
            <w:pPr>
              <w:spacing w:line="360" w:lineRule="atLeast"/>
              <w:jc w:val="center"/>
              <w:rPr>
                <w:rFonts w:ascii="宋体" w:hAnsi="宋体" w:cs="仿宋_GB2312"/>
                <w:szCs w:val="21"/>
              </w:rPr>
            </w:pPr>
          </w:p>
        </w:tc>
      </w:tr>
      <w:tr w:rsidR="006508AE" w:rsidRPr="006508AE" w14:paraId="587F1DA3" w14:textId="77777777">
        <w:trPr>
          <w:cantSplit/>
          <w:trHeight w:val="420"/>
          <w:jc w:val="center"/>
        </w:trPr>
        <w:tc>
          <w:tcPr>
            <w:tcW w:w="763" w:type="dxa"/>
            <w:vAlign w:val="center"/>
          </w:tcPr>
          <w:p w14:paraId="0AF76769" w14:textId="77777777" w:rsidR="007C6C66" w:rsidRPr="006508AE" w:rsidRDefault="00F079C2">
            <w:pPr>
              <w:spacing w:line="360" w:lineRule="atLeast"/>
              <w:jc w:val="center"/>
              <w:rPr>
                <w:rFonts w:ascii="宋体" w:hAnsi="宋体" w:cs="仿宋_GB2312"/>
                <w:szCs w:val="21"/>
              </w:rPr>
            </w:pPr>
            <w:bookmarkStart w:id="87" w:name="_Toc254970736"/>
            <w:bookmarkStart w:id="88" w:name="_Toc297193192"/>
            <w:bookmarkStart w:id="89" w:name="_Toc173211907"/>
            <w:bookmarkStart w:id="90" w:name="_Toc295404988"/>
            <w:bookmarkStart w:id="91" w:name="_Toc383699913"/>
            <w:bookmarkStart w:id="92" w:name="_Toc301781618"/>
            <w:bookmarkStart w:id="93" w:name="_Toc173066408"/>
            <w:bookmarkStart w:id="94" w:name="_Toc254970595"/>
            <w:bookmarkStart w:id="95" w:name="_Toc373333696"/>
            <w:r w:rsidRPr="006508AE">
              <w:rPr>
                <w:rFonts w:ascii="宋体" w:hAnsi="宋体" w:cs="仿宋_GB2312" w:hint="eastAsia"/>
                <w:szCs w:val="21"/>
              </w:rPr>
              <w:t>3</w:t>
            </w:r>
            <w:bookmarkEnd w:id="87"/>
            <w:bookmarkEnd w:id="88"/>
            <w:bookmarkEnd w:id="89"/>
            <w:bookmarkEnd w:id="90"/>
            <w:bookmarkEnd w:id="91"/>
            <w:bookmarkEnd w:id="92"/>
            <w:bookmarkEnd w:id="93"/>
            <w:bookmarkEnd w:id="94"/>
            <w:bookmarkEnd w:id="95"/>
          </w:p>
        </w:tc>
        <w:tc>
          <w:tcPr>
            <w:tcW w:w="948" w:type="dxa"/>
            <w:tcBorders>
              <w:right w:val="single" w:sz="4" w:space="0" w:color="auto"/>
            </w:tcBorders>
            <w:vAlign w:val="center"/>
          </w:tcPr>
          <w:p w14:paraId="5046E6FC"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4B182218"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77E0D6AC" w14:textId="77777777" w:rsidR="007C6C66" w:rsidRPr="006508AE" w:rsidRDefault="007C6C66">
            <w:pPr>
              <w:spacing w:line="360" w:lineRule="atLeast"/>
              <w:jc w:val="center"/>
              <w:rPr>
                <w:rFonts w:ascii="宋体" w:hAnsi="宋体" w:cs="仿宋_GB2312"/>
                <w:szCs w:val="21"/>
              </w:rPr>
            </w:pPr>
          </w:p>
        </w:tc>
        <w:tc>
          <w:tcPr>
            <w:tcW w:w="1243" w:type="dxa"/>
            <w:vAlign w:val="center"/>
          </w:tcPr>
          <w:p w14:paraId="07986A2A" w14:textId="77777777" w:rsidR="007C6C66" w:rsidRPr="006508AE" w:rsidRDefault="007C6C66">
            <w:pPr>
              <w:spacing w:line="360" w:lineRule="atLeast"/>
              <w:jc w:val="center"/>
              <w:rPr>
                <w:rFonts w:ascii="宋体" w:hAnsi="宋体" w:cs="仿宋_GB2312"/>
                <w:szCs w:val="21"/>
              </w:rPr>
            </w:pPr>
          </w:p>
        </w:tc>
        <w:tc>
          <w:tcPr>
            <w:tcW w:w="750" w:type="dxa"/>
            <w:vAlign w:val="center"/>
          </w:tcPr>
          <w:p w14:paraId="7D2D9376" w14:textId="77777777" w:rsidR="007C6C66" w:rsidRPr="006508AE" w:rsidRDefault="007C6C66">
            <w:pPr>
              <w:spacing w:line="360" w:lineRule="atLeast"/>
              <w:jc w:val="center"/>
              <w:rPr>
                <w:rFonts w:ascii="宋体" w:hAnsi="宋体" w:cs="仿宋_GB2312"/>
                <w:szCs w:val="21"/>
              </w:rPr>
            </w:pPr>
          </w:p>
        </w:tc>
      </w:tr>
      <w:tr w:rsidR="006508AE" w:rsidRPr="006508AE" w14:paraId="5FA81451" w14:textId="77777777">
        <w:trPr>
          <w:cantSplit/>
          <w:trHeight w:val="420"/>
          <w:jc w:val="center"/>
        </w:trPr>
        <w:tc>
          <w:tcPr>
            <w:tcW w:w="763" w:type="dxa"/>
            <w:vAlign w:val="center"/>
          </w:tcPr>
          <w:p w14:paraId="1FA0D527" w14:textId="77777777" w:rsidR="007C6C66" w:rsidRPr="006508AE" w:rsidRDefault="00F079C2">
            <w:pPr>
              <w:spacing w:line="360" w:lineRule="atLeast"/>
              <w:jc w:val="center"/>
              <w:rPr>
                <w:rFonts w:ascii="宋体" w:hAnsi="宋体" w:cs="仿宋_GB2312"/>
                <w:szCs w:val="21"/>
              </w:rPr>
            </w:pPr>
            <w:bookmarkStart w:id="96" w:name="_Toc373333697"/>
            <w:bookmarkStart w:id="97" w:name="_Toc301781619"/>
            <w:bookmarkStart w:id="98" w:name="_Toc254970596"/>
            <w:bookmarkStart w:id="99" w:name="_Toc295404989"/>
            <w:bookmarkStart w:id="100" w:name="_Toc383699914"/>
            <w:bookmarkStart w:id="101" w:name="_Toc173211908"/>
            <w:bookmarkStart w:id="102" w:name="_Toc254970737"/>
            <w:bookmarkStart w:id="103" w:name="_Toc297193193"/>
            <w:bookmarkStart w:id="104" w:name="_Toc173066409"/>
            <w:r w:rsidRPr="006508AE">
              <w:rPr>
                <w:rFonts w:ascii="宋体" w:hAnsi="宋体" w:cs="仿宋_GB2312" w:hint="eastAsia"/>
                <w:szCs w:val="21"/>
              </w:rPr>
              <w:t>4</w:t>
            </w:r>
            <w:bookmarkEnd w:id="96"/>
            <w:bookmarkEnd w:id="97"/>
            <w:bookmarkEnd w:id="98"/>
            <w:bookmarkEnd w:id="99"/>
            <w:bookmarkEnd w:id="100"/>
            <w:bookmarkEnd w:id="101"/>
            <w:bookmarkEnd w:id="102"/>
            <w:bookmarkEnd w:id="103"/>
            <w:bookmarkEnd w:id="104"/>
          </w:p>
        </w:tc>
        <w:tc>
          <w:tcPr>
            <w:tcW w:w="948" w:type="dxa"/>
            <w:tcBorders>
              <w:right w:val="single" w:sz="4" w:space="0" w:color="auto"/>
            </w:tcBorders>
            <w:vAlign w:val="center"/>
          </w:tcPr>
          <w:p w14:paraId="781DF1F6"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2FD85E6F"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1AAB89BD" w14:textId="77777777" w:rsidR="007C6C66" w:rsidRPr="006508AE" w:rsidRDefault="007C6C66">
            <w:pPr>
              <w:spacing w:line="360" w:lineRule="atLeast"/>
              <w:jc w:val="center"/>
              <w:rPr>
                <w:rFonts w:ascii="宋体" w:hAnsi="宋体" w:cs="仿宋_GB2312"/>
                <w:szCs w:val="21"/>
              </w:rPr>
            </w:pPr>
          </w:p>
        </w:tc>
        <w:tc>
          <w:tcPr>
            <w:tcW w:w="1243" w:type="dxa"/>
            <w:vAlign w:val="center"/>
          </w:tcPr>
          <w:p w14:paraId="41CFE117" w14:textId="77777777" w:rsidR="007C6C66" w:rsidRPr="006508AE" w:rsidRDefault="007C6C66">
            <w:pPr>
              <w:spacing w:line="360" w:lineRule="atLeast"/>
              <w:jc w:val="center"/>
              <w:rPr>
                <w:rFonts w:ascii="宋体" w:hAnsi="宋体" w:cs="仿宋_GB2312"/>
                <w:szCs w:val="21"/>
              </w:rPr>
            </w:pPr>
          </w:p>
        </w:tc>
        <w:tc>
          <w:tcPr>
            <w:tcW w:w="750" w:type="dxa"/>
            <w:vAlign w:val="center"/>
          </w:tcPr>
          <w:p w14:paraId="5EFB097E" w14:textId="77777777" w:rsidR="007C6C66" w:rsidRPr="006508AE" w:rsidRDefault="007C6C66">
            <w:pPr>
              <w:spacing w:line="360" w:lineRule="atLeast"/>
              <w:jc w:val="center"/>
              <w:rPr>
                <w:rFonts w:ascii="宋体" w:hAnsi="宋体" w:cs="仿宋_GB2312"/>
                <w:szCs w:val="21"/>
              </w:rPr>
            </w:pPr>
          </w:p>
        </w:tc>
      </w:tr>
      <w:tr w:rsidR="006508AE" w:rsidRPr="006508AE" w14:paraId="1B835410" w14:textId="77777777">
        <w:trPr>
          <w:cantSplit/>
          <w:trHeight w:val="420"/>
          <w:jc w:val="center"/>
        </w:trPr>
        <w:tc>
          <w:tcPr>
            <w:tcW w:w="763" w:type="dxa"/>
            <w:vAlign w:val="center"/>
          </w:tcPr>
          <w:p w14:paraId="4E2056B2" w14:textId="77777777" w:rsidR="007C6C66" w:rsidRPr="006508AE" w:rsidRDefault="00F079C2">
            <w:pPr>
              <w:spacing w:line="360" w:lineRule="atLeast"/>
              <w:jc w:val="center"/>
              <w:rPr>
                <w:rFonts w:ascii="宋体" w:hAnsi="宋体" w:cs="仿宋_GB2312"/>
                <w:szCs w:val="21"/>
              </w:rPr>
            </w:pPr>
            <w:bookmarkStart w:id="105" w:name="_Toc301781620"/>
            <w:bookmarkStart w:id="106" w:name="_Toc373333698"/>
            <w:bookmarkStart w:id="107" w:name="_Toc254970738"/>
            <w:bookmarkStart w:id="108" w:name="_Toc173066410"/>
            <w:bookmarkStart w:id="109" w:name="_Toc295404990"/>
            <w:bookmarkStart w:id="110" w:name="_Toc254970597"/>
            <w:bookmarkStart w:id="111" w:name="_Toc383699915"/>
            <w:bookmarkStart w:id="112" w:name="_Toc297193194"/>
            <w:bookmarkStart w:id="113" w:name="_Toc173211909"/>
            <w:r w:rsidRPr="006508AE">
              <w:rPr>
                <w:rFonts w:ascii="宋体" w:hAnsi="宋体" w:cs="仿宋_GB2312" w:hint="eastAsia"/>
                <w:szCs w:val="21"/>
              </w:rPr>
              <w:t>5</w:t>
            </w:r>
            <w:bookmarkEnd w:id="105"/>
            <w:bookmarkEnd w:id="106"/>
            <w:bookmarkEnd w:id="107"/>
            <w:bookmarkEnd w:id="108"/>
            <w:bookmarkEnd w:id="109"/>
            <w:bookmarkEnd w:id="110"/>
            <w:bookmarkEnd w:id="111"/>
            <w:bookmarkEnd w:id="112"/>
            <w:bookmarkEnd w:id="113"/>
          </w:p>
        </w:tc>
        <w:tc>
          <w:tcPr>
            <w:tcW w:w="948" w:type="dxa"/>
            <w:tcBorders>
              <w:right w:val="single" w:sz="4" w:space="0" w:color="auto"/>
            </w:tcBorders>
            <w:vAlign w:val="center"/>
          </w:tcPr>
          <w:p w14:paraId="49AABA63"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35BD4BFF"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3A193BEC" w14:textId="77777777" w:rsidR="007C6C66" w:rsidRPr="006508AE" w:rsidRDefault="007C6C66">
            <w:pPr>
              <w:spacing w:line="360" w:lineRule="atLeast"/>
              <w:jc w:val="center"/>
              <w:rPr>
                <w:rFonts w:ascii="宋体" w:hAnsi="宋体" w:cs="仿宋_GB2312"/>
                <w:szCs w:val="21"/>
              </w:rPr>
            </w:pPr>
          </w:p>
        </w:tc>
        <w:tc>
          <w:tcPr>
            <w:tcW w:w="1243" w:type="dxa"/>
            <w:vAlign w:val="center"/>
          </w:tcPr>
          <w:p w14:paraId="751C8EBE" w14:textId="77777777" w:rsidR="007C6C66" w:rsidRPr="006508AE" w:rsidRDefault="007C6C66">
            <w:pPr>
              <w:spacing w:line="360" w:lineRule="atLeast"/>
              <w:jc w:val="center"/>
              <w:rPr>
                <w:rFonts w:ascii="宋体" w:hAnsi="宋体" w:cs="仿宋_GB2312"/>
                <w:szCs w:val="21"/>
              </w:rPr>
            </w:pPr>
          </w:p>
        </w:tc>
        <w:tc>
          <w:tcPr>
            <w:tcW w:w="750" w:type="dxa"/>
            <w:vAlign w:val="center"/>
          </w:tcPr>
          <w:p w14:paraId="639D1033" w14:textId="77777777" w:rsidR="007C6C66" w:rsidRPr="006508AE" w:rsidRDefault="007C6C66">
            <w:pPr>
              <w:spacing w:line="360" w:lineRule="atLeast"/>
              <w:jc w:val="center"/>
              <w:rPr>
                <w:rFonts w:ascii="宋体" w:hAnsi="宋体" w:cs="仿宋_GB2312"/>
                <w:szCs w:val="21"/>
              </w:rPr>
            </w:pPr>
          </w:p>
        </w:tc>
      </w:tr>
      <w:tr w:rsidR="007C6C66" w:rsidRPr="006508AE" w14:paraId="14D25D2B" w14:textId="77777777">
        <w:trPr>
          <w:trHeight w:val="420"/>
          <w:jc w:val="center"/>
        </w:trPr>
        <w:tc>
          <w:tcPr>
            <w:tcW w:w="763" w:type="dxa"/>
            <w:vAlign w:val="center"/>
          </w:tcPr>
          <w:p w14:paraId="183CB3FF" w14:textId="77777777" w:rsidR="007C6C66" w:rsidRPr="006508AE" w:rsidRDefault="00F079C2">
            <w:pPr>
              <w:spacing w:line="360" w:lineRule="atLeast"/>
              <w:jc w:val="center"/>
              <w:rPr>
                <w:rFonts w:ascii="宋体" w:hAnsi="宋体" w:cs="仿宋_GB2312"/>
                <w:szCs w:val="21"/>
              </w:rPr>
            </w:pPr>
            <w:bookmarkStart w:id="114" w:name="_Toc295404991"/>
            <w:bookmarkStart w:id="115" w:name="_Toc254970743"/>
            <w:bookmarkStart w:id="116" w:name="_Toc297193195"/>
            <w:bookmarkStart w:id="117" w:name="_Toc254970602"/>
            <w:bookmarkStart w:id="118" w:name="_Toc173211914"/>
            <w:bookmarkStart w:id="119" w:name="_Toc383699916"/>
            <w:bookmarkStart w:id="120" w:name="_Toc373333699"/>
            <w:bookmarkStart w:id="121" w:name="_Toc173066415"/>
            <w:bookmarkStart w:id="122" w:name="_Toc301781621"/>
            <w:r w:rsidRPr="006508AE">
              <w:rPr>
                <w:rFonts w:ascii="宋体" w:hAnsi="宋体" w:cs="仿宋_GB2312" w:hint="eastAsia"/>
                <w:szCs w:val="21"/>
              </w:rPr>
              <w:t>…</w:t>
            </w:r>
            <w:bookmarkEnd w:id="114"/>
            <w:bookmarkEnd w:id="115"/>
            <w:bookmarkEnd w:id="116"/>
            <w:bookmarkEnd w:id="117"/>
            <w:bookmarkEnd w:id="118"/>
            <w:bookmarkEnd w:id="119"/>
            <w:bookmarkEnd w:id="120"/>
            <w:bookmarkEnd w:id="121"/>
            <w:bookmarkEnd w:id="122"/>
          </w:p>
        </w:tc>
        <w:tc>
          <w:tcPr>
            <w:tcW w:w="948" w:type="dxa"/>
            <w:tcBorders>
              <w:right w:val="single" w:sz="4" w:space="0" w:color="auto"/>
            </w:tcBorders>
            <w:vAlign w:val="center"/>
          </w:tcPr>
          <w:p w14:paraId="6BD1EA5E" w14:textId="77777777" w:rsidR="007C6C66" w:rsidRPr="006508AE" w:rsidRDefault="007C6C66">
            <w:pPr>
              <w:spacing w:line="360" w:lineRule="atLeast"/>
              <w:jc w:val="center"/>
              <w:rPr>
                <w:rFonts w:ascii="宋体" w:hAnsi="宋体" w:cs="仿宋_GB2312"/>
                <w:szCs w:val="21"/>
              </w:rPr>
            </w:pPr>
          </w:p>
        </w:tc>
        <w:tc>
          <w:tcPr>
            <w:tcW w:w="2348" w:type="dxa"/>
            <w:tcBorders>
              <w:left w:val="single" w:sz="4" w:space="0" w:color="auto"/>
            </w:tcBorders>
            <w:vAlign w:val="center"/>
          </w:tcPr>
          <w:p w14:paraId="6F1902D8" w14:textId="77777777" w:rsidR="007C6C66" w:rsidRPr="006508AE" w:rsidRDefault="007C6C66">
            <w:pPr>
              <w:spacing w:line="360" w:lineRule="atLeast"/>
              <w:jc w:val="center"/>
              <w:rPr>
                <w:rFonts w:ascii="宋体" w:hAnsi="宋体" w:cs="仿宋_GB2312"/>
                <w:szCs w:val="21"/>
              </w:rPr>
            </w:pPr>
          </w:p>
        </w:tc>
        <w:tc>
          <w:tcPr>
            <w:tcW w:w="2280" w:type="dxa"/>
            <w:vAlign w:val="center"/>
          </w:tcPr>
          <w:p w14:paraId="2D8F0B7C" w14:textId="77777777" w:rsidR="007C6C66" w:rsidRPr="006508AE" w:rsidRDefault="007C6C66">
            <w:pPr>
              <w:spacing w:line="360" w:lineRule="atLeast"/>
              <w:jc w:val="center"/>
              <w:rPr>
                <w:rFonts w:ascii="宋体" w:hAnsi="宋体" w:cs="仿宋_GB2312"/>
                <w:szCs w:val="21"/>
              </w:rPr>
            </w:pPr>
          </w:p>
        </w:tc>
        <w:tc>
          <w:tcPr>
            <w:tcW w:w="1243" w:type="dxa"/>
            <w:tcBorders>
              <w:right w:val="single" w:sz="4" w:space="0" w:color="auto"/>
            </w:tcBorders>
            <w:vAlign w:val="center"/>
          </w:tcPr>
          <w:p w14:paraId="63B866FE" w14:textId="77777777" w:rsidR="007C6C66" w:rsidRPr="006508AE" w:rsidRDefault="007C6C66">
            <w:pPr>
              <w:spacing w:line="360" w:lineRule="atLeast"/>
              <w:jc w:val="center"/>
              <w:rPr>
                <w:rFonts w:ascii="宋体" w:hAnsi="宋体" w:cs="仿宋_GB2312"/>
                <w:szCs w:val="21"/>
              </w:rPr>
            </w:pPr>
          </w:p>
        </w:tc>
        <w:tc>
          <w:tcPr>
            <w:tcW w:w="750" w:type="dxa"/>
            <w:tcBorders>
              <w:left w:val="single" w:sz="4" w:space="0" w:color="auto"/>
            </w:tcBorders>
            <w:vAlign w:val="center"/>
          </w:tcPr>
          <w:p w14:paraId="3453FB09" w14:textId="77777777" w:rsidR="007C6C66" w:rsidRPr="006508AE" w:rsidRDefault="007C6C66">
            <w:pPr>
              <w:spacing w:line="360" w:lineRule="atLeast"/>
              <w:jc w:val="center"/>
              <w:rPr>
                <w:rFonts w:ascii="宋体" w:hAnsi="宋体" w:cs="仿宋_GB2312"/>
                <w:szCs w:val="21"/>
              </w:rPr>
            </w:pPr>
          </w:p>
        </w:tc>
      </w:tr>
    </w:tbl>
    <w:p w14:paraId="654CE661" w14:textId="77777777" w:rsidR="007C6C66" w:rsidRPr="006508AE" w:rsidRDefault="007C6C66">
      <w:pPr>
        <w:adjustRightInd w:val="0"/>
        <w:snapToGrid w:val="0"/>
        <w:spacing w:line="360" w:lineRule="atLeast"/>
        <w:rPr>
          <w:rFonts w:ascii="宋体" w:hAnsi="宋体" w:cs="仿宋_GB2312"/>
          <w:szCs w:val="21"/>
        </w:rPr>
      </w:pPr>
    </w:p>
    <w:p w14:paraId="522EF413" w14:textId="77777777" w:rsidR="007C6C66" w:rsidRPr="006508AE" w:rsidRDefault="00F079C2">
      <w:pPr>
        <w:spacing w:line="360" w:lineRule="atLeast"/>
        <w:rPr>
          <w:rFonts w:ascii="宋体" w:hAnsi="宋体" w:cs="仿宋_GB2312"/>
          <w:kern w:val="0"/>
          <w:szCs w:val="21"/>
        </w:rPr>
      </w:pPr>
      <w:r w:rsidRPr="006508AE">
        <w:rPr>
          <w:rFonts w:ascii="宋体" w:hAnsi="宋体" w:cs="仿宋_GB2312" w:hint="eastAsia"/>
          <w:kern w:val="0"/>
          <w:szCs w:val="21"/>
        </w:rPr>
        <w:t>说明：应对照竞争性谈判文件“第三章 谈判采购技术规格、参数及要求”，逐条说明所提供服务已对竞争性谈判文件的技术规格做出了实质性的响应，并申明与技术规格条文的响应和偏离。特别对有具体参数要求的指标，供应商必须提供所供设备的具体参数值。如果仅注明“符合”、“满足”或简单复制竞争性谈判文件要求，将导致谈判被拒绝。</w:t>
      </w:r>
    </w:p>
    <w:p w14:paraId="6E5658C3" w14:textId="77777777" w:rsidR="007C6C66" w:rsidRPr="006508AE" w:rsidRDefault="007C6C66">
      <w:pPr>
        <w:spacing w:line="360" w:lineRule="atLeast"/>
        <w:rPr>
          <w:rFonts w:ascii="宋体" w:hAnsi="宋体" w:cs="仿宋_GB2312"/>
          <w:kern w:val="0"/>
          <w:szCs w:val="21"/>
        </w:rPr>
      </w:pPr>
    </w:p>
    <w:p w14:paraId="01982535" w14:textId="77777777" w:rsidR="007C6C66" w:rsidRPr="006508AE" w:rsidRDefault="007C6C66">
      <w:pPr>
        <w:snapToGrid w:val="0"/>
        <w:spacing w:before="50" w:after="50" w:line="360" w:lineRule="atLeast"/>
        <w:ind w:rightChars="-389" w:right="-817"/>
        <w:rPr>
          <w:rFonts w:ascii="宋体" w:hAnsi="宋体" w:cs="仿宋_GB2312"/>
          <w:szCs w:val="21"/>
        </w:rPr>
      </w:pPr>
    </w:p>
    <w:p w14:paraId="44D8192D" w14:textId="77777777" w:rsidR="007C6C66" w:rsidRPr="006508AE" w:rsidRDefault="00F079C2">
      <w:pPr>
        <w:snapToGrid w:val="0"/>
        <w:spacing w:before="50" w:after="50" w:line="360" w:lineRule="atLeast"/>
        <w:ind w:rightChars="-389" w:right="-817"/>
        <w:rPr>
          <w:rFonts w:ascii="宋体" w:hAnsi="宋体" w:cs="仿宋_GB2312"/>
          <w:szCs w:val="21"/>
        </w:rPr>
      </w:pPr>
      <w:r w:rsidRPr="006508AE">
        <w:rPr>
          <w:rFonts w:ascii="宋体" w:hAnsi="宋体" w:cs="仿宋_GB2312" w:hint="eastAsia"/>
          <w:szCs w:val="21"/>
        </w:rPr>
        <w:t xml:space="preserve">法定代表人（负责人或自然人）或委托代理人（签字）：                    </w:t>
      </w:r>
    </w:p>
    <w:p w14:paraId="314AB2A9" w14:textId="77777777" w:rsidR="007C6C66" w:rsidRPr="006508AE" w:rsidRDefault="00F079C2">
      <w:pPr>
        <w:snapToGrid w:val="0"/>
        <w:spacing w:before="50" w:after="50" w:line="360" w:lineRule="atLeast"/>
        <w:ind w:rightChars="-389" w:right="-817" w:firstLineChars="1100" w:firstLine="2310"/>
        <w:rPr>
          <w:rFonts w:ascii="宋体" w:hAnsi="宋体" w:cs="仿宋_GB2312"/>
          <w:szCs w:val="21"/>
        </w:rPr>
      </w:pPr>
      <w:r w:rsidRPr="006508AE">
        <w:rPr>
          <w:rFonts w:ascii="宋体" w:hAnsi="宋体" w:cs="仿宋_GB2312" w:hint="eastAsia"/>
          <w:szCs w:val="21"/>
        </w:rPr>
        <w:t xml:space="preserve">供应商（盖公章）：      </w:t>
      </w:r>
    </w:p>
    <w:p w14:paraId="19B4BE23" w14:textId="77777777" w:rsidR="007C6C66" w:rsidRPr="006508AE" w:rsidRDefault="00F079C2">
      <w:pPr>
        <w:snapToGrid w:val="0"/>
        <w:spacing w:before="50" w:after="50" w:line="360" w:lineRule="atLeast"/>
        <w:ind w:rightChars="-389" w:right="-817" w:firstLineChars="1700" w:firstLine="3570"/>
        <w:rPr>
          <w:rFonts w:ascii="宋体" w:hAnsi="宋体" w:cs="仿宋_GB2312"/>
          <w:b/>
          <w:szCs w:val="21"/>
        </w:rPr>
      </w:pPr>
      <w:r w:rsidRPr="006508AE">
        <w:rPr>
          <w:rFonts w:ascii="宋体" w:hAnsi="宋体" w:cs="仿宋_GB2312" w:hint="eastAsia"/>
          <w:szCs w:val="21"/>
        </w:rPr>
        <w:t>日期：   年   月   日</w:t>
      </w:r>
    </w:p>
    <w:p w14:paraId="45EEF5CB" w14:textId="77777777" w:rsidR="007C6C66" w:rsidRPr="006508AE" w:rsidRDefault="007C6C66">
      <w:pPr>
        <w:spacing w:line="300" w:lineRule="auto"/>
        <w:rPr>
          <w:rFonts w:ascii="宋体" w:hAnsi="宋体"/>
          <w:b/>
          <w:bCs/>
          <w:sz w:val="24"/>
        </w:rPr>
      </w:pPr>
    </w:p>
    <w:p w14:paraId="7B58459C" w14:textId="77777777" w:rsidR="007C6C66" w:rsidRPr="006508AE" w:rsidRDefault="007C6C66">
      <w:pPr>
        <w:spacing w:line="300" w:lineRule="auto"/>
        <w:rPr>
          <w:rFonts w:ascii="宋体" w:hAnsi="宋体"/>
          <w:b/>
          <w:bCs/>
          <w:sz w:val="24"/>
        </w:rPr>
      </w:pPr>
    </w:p>
    <w:p w14:paraId="04735BD9" w14:textId="77777777" w:rsidR="007C6C66" w:rsidRPr="006508AE" w:rsidRDefault="007C6C66">
      <w:pPr>
        <w:spacing w:line="300" w:lineRule="auto"/>
        <w:rPr>
          <w:rFonts w:ascii="宋体" w:hAnsi="宋体"/>
          <w:b/>
          <w:bCs/>
          <w:sz w:val="24"/>
        </w:rPr>
      </w:pPr>
    </w:p>
    <w:p w14:paraId="58975624" w14:textId="77777777" w:rsidR="007C6C66" w:rsidRPr="006508AE" w:rsidRDefault="007C6C66">
      <w:pPr>
        <w:spacing w:line="300" w:lineRule="auto"/>
        <w:rPr>
          <w:rFonts w:ascii="宋体" w:hAnsi="宋体"/>
          <w:b/>
          <w:bCs/>
          <w:sz w:val="24"/>
        </w:rPr>
      </w:pPr>
    </w:p>
    <w:p w14:paraId="40D099C4" w14:textId="77777777" w:rsidR="007C6C66" w:rsidRPr="006508AE" w:rsidRDefault="007C6C66">
      <w:pPr>
        <w:spacing w:line="300" w:lineRule="auto"/>
        <w:rPr>
          <w:rFonts w:ascii="宋体" w:hAnsi="宋体"/>
          <w:b/>
          <w:bCs/>
          <w:sz w:val="24"/>
        </w:rPr>
      </w:pPr>
    </w:p>
    <w:p w14:paraId="1DA7C341" w14:textId="77777777" w:rsidR="007C6C66" w:rsidRPr="006508AE" w:rsidRDefault="007C6C66">
      <w:pPr>
        <w:spacing w:line="300" w:lineRule="auto"/>
        <w:rPr>
          <w:rFonts w:ascii="宋体" w:hAnsi="宋体"/>
          <w:b/>
          <w:bCs/>
          <w:sz w:val="24"/>
        </w:rPr>
      </w:pPr>
    </w:p>
    <w:p w14:paraId="47FA604A" w14:textId="77777777" w:rsidR="007C6C66" w:rsidRPr="006508AE" w:rsidRDefault="007C6C66">
      <w:pPr>
        <w:spacing w:line="300" w:lineRule="auto"/>
        <w:rPr>
          <w:rFonts w:ascii="宋体" w:hAnsi="宋体"/>
          <w:b/>
          <w:bCs/>
          <w:sz w:val="24"/>
        </w:rPr>
      </w:pPr>
    </w:p>
    <w:p w14:paraId="6B4CE241" w14:textId="77777777" w:rsidR="007C6C66" w:rsidRPr="006508AE" w:rsidRDefault="007C6C66">
      <w:pPr>
        <w:spacing w:line="300" w:lineRule="auto"/>
        <w:rPr>
          <w:rFonts w:ascii="宋体" w:hAnsi="宋体"/>
          <w:b/>
          <w:bCs/>
          <w:sz w:val="24"/>
        </w:rPr>
      </w:pPr>
    </w:p>
    <w:p w14:paraId="7F90BC9D" w14:textId="77777777" w:rsidR="007C6C66" w:rsidRPr="006508AE" w:rsidRDefault="007C6C66">
      <w:pPr>
        <w:spacing w:line="300" w:lineRule="auto"/>
        <w:rPr>
          <w:rFonts w:ascii="宋体" w:hAnsi="宋体"/>
          <w:b/>
          <w:bCs/>
          <w:sz w:val="24"/>
        </w:rPr>
      </w:pPr>
    </w:p>
    <w:p w14:paraId="6EA0CD8A" w14:textId="77777777" w:rsidR="007C6C66" w:rsidRPr="006508AE" w:rsidRDefault="007C6C66">
      <w:pPr>
        <w:spacing w:line="300" w:lineRule="auto"/>
        <w:rPr>
          <w:rFonts w:ascii="宋体" w:hAnsi="宋体"/>
          <w:b/>
          <w:bCs/>
          <w:sz w:val="24"/>
        </w:rPr>
      </w:pPr>
    </w:p>
    <w:p w14:paraId="29FA26BD" w14:textId="77777777" w:rsidR="007C6C66" w:rsidRPr="006508AE" w:rsidRDefault="007C6C66">
      <w:pPr>
        <w:spacing w:line="300" w:lineRule="auto"/>
        <w:rPr>
          <w:rFonts w:ascii="宋体" w:hAnsi="宋体"/>
          <w:b/>
          <w:bCs/>
          <w:sz w:val="24"/>
        </w:rPr>
      </w:pPr>
    </w:p>
    <w:p w14:paraId="7CACE105" w14:textId="77777777" w:rsidR="007C6C66" w:rsidRPr="006508AE" w:rsidRDefault="007C6C66">
      <w:pPr>
        <w:spacing w:line="300" w:lineRule="auto"/>
        <w:rPr>
          <w:rFonts w:ascii="宋体" w:hAnsi="宋体"/>
          <w:b/>
          <w:bCs/>
          <w:sz w:val="24"/>
        </w:rPr>
      </w:pPr>
    </w:p>
    <w:p w14:paraId="0F417E25" w14:textId="77777777" w:rsidR="007C6C66" w:rsidRPr="006508AE" w:rsidRDefault="00F079C2">
      <w:pPr>
        <w:spacing w:line="300" w:lineRule="auto"/>
        <w:rPr>
          <w:rFonts w:ascii="宋体" w:hAnsi="宋体"/>
          <w:b/>
          <w:bCs/>
          <w:sz w:val="24"/>
        </w:rPr>
      </w:pPr>
      <w:r w:rsidRPr="006508AE">
        <w:rPr>
          <w:rFonts w:ascii="宋体" w:hAnsi="宋体" w:hint="eastAsia"/>
          <w:b/>
          <w:bCs/>
          <w:sz w:val="24"/>
        </w:rPr>
        <w:lastRenderedPageBreak/>
        <w:t>其他文书、文件格式</w:t>
      </w:r>
    </w:p>
    <w:p w14:paraId="5E9118B2" w14:textId="77777777" w:rsidR="007C6C66" w:rsidRPr="006508AE" w:rsidRDefault="007C6C66">
      <w:pPr>
        <w:spacing w:line="300" w:lineRule="auto"/>
        <w:rPr>
          <w:rFonts w:ascii="宋体" w:hAnsi="宋体"/>
          <w:szCs w:val="21"/>
        </w:rPr>
      </w:pPr>
    </w:p>
    <w:p w14:paraId="7F6D5AE6" w14:textId="77777777" w:rsidR="007C6C66" w:rsidRPr="006508AE" w:rsidRDefault="00F079C2">
      <w:pPr>
        <w:overflowPunct w:val="0"/>
        <w:spacing w:line="520" w:lineRule="exact"/>
        <w:jc w:val="center"/>
        <w:rPr>
          <w:rFonts w:ascii="方正小标宋简体" w:eastAsia="方正小标宋简体" w:hAnsi="方正小标宋简体" w:cs="方正小标宋简体"/>
          <w:sz w:val="44"/>
          <w:szCs w:val="44"/>
        </w:rPr>
      </w:pPr>
      <w:r w:rsidRPr="006508AE">
        <w:rPr>
          <w:rFonts w:ascii="方正小标宋简体" w:eastAsia="方正小标宋简体" w:hAnsi="方正小标宋简体" w:cs="方正小标宋简体" w:hint="eastAsia"/>
          <w:sz w:val="44"/>
          <w:szCs w:val="44"/>
        </w:rPr>
        <w:t>联合体竞标协议书</w:t>
      </w:r>
    </w:p>
    <w:p w14:paraId="21451B86" w14:textId="77777777" w:rsidR="007C6C66" w:rsidRPr="006508AE" w:rsidRDefault="007C6C66">
      <w:pPr>
        <w:overflowPunct w:val="0"/>
        <w:spacing w:line="520" w:lineRule="exact"/>
        <w:rPr>
          <w:rFonts w:ascii="宋体" w:hAnsi="宋体"/>
          <w:sz w:val="24"/>
          <w:szCs w:val="20"/>
        </w:rPr>
      </w:pPr>
    </w:p>
    <w:p w14:paraId="733DA1CB"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（所有成员单位名称）自愿组成（联合体名称）联合体，共同参加（项目名称）采购项目竞标。现就联合体竞标事宜订立如下协议。</w:t>
      </w:r>
    </w:p>
    <w:p w14:paraId="1E74D8D7"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1.</w:t>
      </w:r>
      <w:r w:rsidRPr="006508AE">
        <w:rPr>
          <w:rFonts w:ascii="宋体" w:hAnsi="宋体" w:cs="仿宋_GB2312" w:hint="eastAsia"/>
          <w:szCs w:val="21"/>
          <w:u w:val="single"/>
        </w:rPr>
        <w:tab/>
      </w:r>
      <w:r w:rsidRPr="006508AE">
        <w:rPr>
          <w:rFonts w:ascii="宋体" w:hAnsi="宋体" w:cs="仿宋_GB2312" w:hint="eastAsia"/>
          <w:szCs w:val="21"/>
        </w:rPr>
        <w:t>（某成员单位名称）为（联合体名称）牵头人。</w:t>
      </w:r>
    </w:p>
    <w:p w14:paraId="03AF7FC2"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7EC4EC2C"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3.联合体牵头人在本项目中签署和盖章的一切文件和处理的一切事宜，联合体各成员均予以承认。联合体各成员将严格按照竞争性谈判文件、响应文件和合同的要求全面履行义务，并向采购人承担连带责任。</w:t>
      </w:r>
    </w:p>
    <w:p w14:paraId="63A544C0"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4.联合体各成员单位内部的职责分工如下：。</w:t>
      </w:r>
    </w:p>
    <w:p w14:paraId="564B61D3"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5.本</w:t>
      </w:r>
      <w:r w:rsidRPr="006508AE">
        <w:rPr>
          <w:rFonts w:ascii="宋体" w:hAnsi="宋体" w:cs="仿宋_GB2312" w:hint="eastAsia"/>
          <w:spacing w:val="-6"/>
          <w:szCs w:val="21"/>
        </w:rPr>
        <w:t>协议书自所有成员单位法定代表人（单位负责人）或其委托代理人签字或盖单位章之日起生效，合同履行完毕后自动失效。</w:t>
      </w:r>
    </w:p>
    <w:p w14:paraId="24F4C0F5"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6.本协议书一式</w:t>
      </w:r>
      <w:r w:rsidRPr="006508AE">
        <w:rPr>
          <w:rFonts w:ascii="宋体" w:hAnsi="宋体" w:cs="仿宋_GB2312" w:hint="eastAsia"/>
          <w:szCs w:val="21"/>
          <w:u w:val="single"/>
        </w:rPr>
        <w:tab/>
      </w:r>
      <w:r w:rsidRPr="006508AE">
        <w:rPr>
          <w:rFonts w:ascii="宋体" w:hAnsi="宋体" w:cs="仿宋_GB2312" w:hint="eastAsia"/>
          <w:szCs w:val="21"/>
        </w:rPr>
        <w:t>份，联合体成员和采购人各执一份。</w:t>
      </w:r>
    </w:p>
    <w:p w14:paraId="5C9B40A8" w14:textId="77777777" w:rsidR="007C6C66" w:rsidRPr="006508AE" w:rsidRDefault="00F079C2">
      <w:pPr>
        <w:overflowPunct w:val="0"/>
        <w:spacing w:line="360" w:lineRule="atLeast"/>
        <w:ind w:firstLineChars="200" w:firstLine="420"/>
        <w:rPr>
          <w:rFonts w:ascii="宋体" w:hAnsi="宋体" w:cs="仿宋_GB2312"/>
          <w:szCs w:val="21"/>
        </w:rPr>
      </w:pPr>
      <w:r w:rsidRPr="006508AE">
        <w:rPr>
          <w:rFonts w:ascii="宋体" w:hAnsi="宋体" w:cs="仿宋_GB2312" w:hint="eastAsia"/>
          <w:szCs w:val="21"/>
        </w:rPr>
        <w:t>注：本协议书由法定代表人（单位负责人）签字的，应附法定代表人（单位负责人）身份证明书；由委托代理人签字的，应附联合体协议签订授权委托书（格式自拟）。</w:t>
      </w:r>
    </w:p>
    <w:p w14:paraId="4B0C5C13" w14:textId="77777777" w:rsidR="007C6C66" w:rsidRPr="006508AE" w:rsidRDefault="007C6C66">
      <w:pPr>
        <w:overflowPunct w:val="0"/>
        <w:spacing w:line="360" w:lineRule="atLeast"/>
        <w:ind w:firstLineChars="175" w:firstLine="368"/>
        <w:rPr>
          <w:rFonts w:ascii="宋体" w:hAnsi="宋体" w:cs="仿宋_GB2312"/>
          <w:szCs w:val="21"/>
        </w:rPr>
      </w:pPr>
    </w:p>
    <w:p w14:paraId="34352616"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联合体牵头人名称（盖公章）：</w:t>
      </w:r>
    </w:p>
    <w:p w14:paraId="7602E405" w14:textId="77777777" w:rsidR="007C6C66" w:rsidRPr="006508AE" w:rsidRDefault="007C6C66">
      <w:pPr>
        <w:overflowPunct w:val="0"/>
        <w:spacing w:line="360" w:lineRule="atLeast"/>
        <w:ind w:firstLineChars="200" w:firstLine="420"/>
        <w:rPr>
          <w:rFonts w:ascii="宋体" w:hAnsi="宋体" w:cs="仿宋_GB2312"/>
          <w:szCs w:val="21"/>
        </w:rPr>
      </w:pPr>
    </w:p>
    <w:p w14:paraId="67F27F56"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法定代表人（单位负责人）或其委托代理人（签字）：</w:t>
      </w:r>
    </w:p>
    <w:p w14:paraId="5D0BF941" w14:textId="77777777" w:rsidR="007C6C66" w:rsidRPr="006508AE" w:rsidRDefault="007C6C66">
      <w:pPr>
        <w:overflowPunct w:val="0"/>
        <w:spacing w:line="360" w:lineRule="atLeast"/>
        <w:ind w:firstLineChars="200" w:firstLine="420"/>
        <w:rPr>
          <w:rFonts w:ascii="宋体" w:hAnsi="宋体" w:cs="仿宋_GB2312"/>
          <w:szCs w:val="21"/>
        </w:rPr>
      </w:pPr>
    </w:p>
    <w:p w14:paraId="2F662BD9"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联合体成员名称（盖公章）：</w:t>
      </w:r>
    </w:p>
    <w:p w14:paraId="7DACF99F" w14:textId="77777777" w:rsidR="007C6C66" w:rsidRPr="006508AE" w:rsidRDefault="007C6C66">
      <w:pPr>
        <w:overflowPunct w:val="0"/>
        <w:spacing w:line="360" w:lineRule="atLeast"/>
        <w:ind w:firstLineChars="200" w:firstLine="420"/>
        <w:rPr>
          <w:rFonts w:ascii="宋体" w:hAnsi="宋体" w:cs="仿宋_GB2312"/>
          <w:szCs w:val="21"/>
        </w:rPr>
      </w:pPr>
    </w:p>
    <w:p w14:paraId="6FF14823"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法定代表人（单位负责人）或其委托代理人（签字）：</w:t>
      </w:r>
    </w:p>
    <w:p w14:paraId="16695ED4" w14:textId="77777777" w:rsidR="007C6C66" w:rsidRPr="006508AE" w:rsidRDefault="007C6C66">
      <w:pPr>
        <w:overflowPunct w:val="0"/>
        <w:spacing w:line="360" w:lineRule="atLeast"/>
        <w:ind w:firstLineChars="200" w:firstLine="420"/>
        <w:rPr>
          <w:rFonts w:ascii="宋体" w:hAnsi="宋体" w:cs="仿宋_GB2312"/>
          <w:szCs w:val="21"/>
        </w:rPr>
      </w:pPr>
    </w:p>
    <w:p w14:paraId="6367A515"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联合体成员名称（盖公章）：</w:t>
      </w:r>
    </w:p>
    <w:p w14:paraId="1A350E11" w14:textId="77777777" w:rsidR="007C6C66" w:rsidRPr="006508AE" w:rsidRDefault="007C6C66">
      <w:pPr>
        <w:overflowPunct w:val="0"/>
        <w:spacing w:line="360" w:lineRule="atLeast"/>
        <w:ind w:firstLineChars="200" w:firstLine="420"/>
        <w:rPr>
          <w:rFonts w:ascii="宋体" w:hAnsi="宋体" w:cs="仿宋_GB2312"/>
          <w:szCs w:val="21"/>
        </w:rPr>
      </w:pPr>
    </w:p>
    <w:p w14:paraId="00696A30"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法定代表人（单位负责人）或其委托代理人（签字）：</w:t>
      </w:r>
    </w:p>
    <w:p w14:paraId="671B55E7" w14:textId="77777777" w:rsidR="007C6C66" w:rsidRPr="006508AE" w:rsidRDefault="00F079C2">
      <w:pPr>
        <w:overflowPunct w:val="0"/>
        <w:spacing w:line="360" w:lineRule="atLeast"/>
        <w:rPr>
          <w:rFonts w:ascii="宋体" w:hAnsi="宋体" w:cs="仿宋_GB2312"/>
          <w:szCs w:val="21"/>
        </w:rPr>
      </w:pPr>
      <w:r w:rsidRPr="006508AE">
        <w:rPr>
          <w:rFonts w:ascii="宋体" w:hAnsi="宋体" w:cs="仿宋_GB2312" w:hint="eastAsia"/>
          <w:szCs w:val="21"/>
        </w:rPr>
        <w:t>……</w:t>
      </w:r>
    </w:p>
    <w:p w14:paraId="1EBB6E0A" w14:textId="77777777" w:rsidR="007C6C66" w:rsidRPr="006508AE" w:rsidRDefault="00F079C2">
      <w:pPr>
        <w:overflowPunct w:val="0"/>
        <w:spacing w:line="360" w:lineRule="atLeast"/>
        <w:ind w:firstLineChars="175" w:firstLine="368"/>
        <w:jc w:val="right"/>
        <w:rPr>
          <w:rFonts w:ascii="宋体" w:hAnsi="宋体" w:cs="仿宋_GB2312"/>
          <w:szCs w:val="21"/>
        </w:rPr>
      </w:pPr>
      <w:r w:rsidRPr="006508AE">
        <w:rPr>
          <w:rFonts w:ascii="宋体" w:hAnsi="宋体" w:cs="仿宋_GB2312" w:hint="eastAsia"/>
          <w:szCs w:val="21"/>
        </w:rPr>
        <w:t xml:space="preserve"> 年  </w:t>
      </w:r>
      <w:r w:rsidRPr="006508AE">
        <w:rPr>
          <w:rFonts w:ascii="宋体" w:hAnsi="宋体" w:cs="仿宋_GB2312" w:hint="eastAsia"/>
          <w:szCs w:val="21"/>
        </w:rPr>
        <w:tab/>
        <w:t xml:space="preserve">月  </w:t>
      </w:r>
      <w:r w:rsidRPr="006508AE">
        <w:rPr>
          <w:rFonts w:ascii="宋体" w:hAnsi="宋体" w:cs="仿宋_GB2312" w:hint="eastAsia"/>
          <w:szCs w:val="21"/>
        </w:rPr>
        <w:tab/>
        <w:t>日</w:t>
      </w:r>
    </w:p>
    <w:p w14:paraId="177945CF" w14:textId="77777777" w:rsidR="007C6C66" w:rsidRPr="006508AE" w:rsidRDefault="007C6C66">
      <w:pPr>
        <w:overflowPunct w:val="0"/>
        <w:rPr>
          <w:rFonts w:ascii="宋体" w:hAnsi="宋体"/>
          <w:sz w:val="30"/>
          <w:szCs w:val="20"/>
        </w:rPr>
      </w:pPr>
    </w:p>
    <w:p w14:paraId="2277D750" w14:textId="77777777" w:rsidR="007C6C66" w:rsidRPr="006508AE" w:rsidRDefault="00F079C2">
      <w:pPr>
        <w:overflowPunct w:val="0"/>
        <w:spacing w:line="520" w:lineRule="exact"/>
        <w:ind w:firstLine="420"/>
        <w:jc w:val="center"/>
        <w:rPr>
          <w:rFonts w:ascii="仿宋_GB2312" w:eastAsia="仿宋_GB2312" w:hAnsi="仿宋_GB2312" w:cs="仿宋_GB2312"/>
          <w:b/>
          <w:sz w:val="32"/>
          <w:szCs w:val="32"/>
        </w:rPr>
      </w:pPr>
      <w:r w:rsidRPr="006508AE">
        <w:rPr>
          <w:rFonts w:ascii="宋体" w:hAnsi="宋体" w:hint="eastAsia"/>
          <w:b/>
          <w:sz w:val="32"/>
          <w:szCs w:val="32"/>
        </w:rPr>
        <w:br w:type="page"/>
      </w:r>
      <w:r w:rsidRPr="006508AE">
        <w:rPr>
          <w:rFonts w:ascii="方正小标宋简体" w:eastAsia="方正小标宋简体" w:hAnsi="方正小标宋简体" w:cs="方正小标宋简体" w:hint="eastAsia"/>
          <w:bCs/>
          <w:sz w:val="44"/>
          <w:szCs w:val="44"/>
        </w:rPr>
        <w:lastRenderedPageBreak/>
        <w:t>联合体竞标授权委托书</w:t>
      </w:r>
    </w:p>
    <w:p w14:paraId="6A8BEBFB" w14:textId="77777777" w:rsidR="007C6C66" w:rsidRPr="006508AE" w:rsidRDefault="007C6C66">
      <w:pPr>
        <w:overflowPunct w:val="0"/>
        <w:spacing w:line="520" w:lineRule="exact"/>
        <w:ind w:firstLine="420"/>
        <w:rPr>
          <w:rFonts w:ascii="仿宋_GB2312" w:eastAsia="仿宋_GB2312" w:hAnsi="仿宋_GB2312" w:cs="仿宋_GB2312"/>
          <w:sz w:val="32"/>
          <w:szCs w:val="32"/>
        </w:rPr>
      </w:pPr>
    </w:p>
    <w:p w14:paraId="14E8E6CF"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本授权委托书声明：根据（牵头人名称）与（联合体其他成员名称）签订的《联合体竞标协议书》的内容，（牵头人名称）的法定代表人（单位负责人）（姓名）现授权（姓名） 为联合委托代理人，并代表我方全权办理针对上述项目的所有采购程序和环节的具体事务和签署相关文件。</w:t>
      </w:r>
    </w:p>
    <w:p w14:paraId="45EB58E2"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我方对委托代理人的签字事项负全部责任。</w:t>
      </w:r>
    </w:p>
    <w:p w14:paraId="70BDAD17"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14:paraId="37A64723"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委托代理人无转委托权，特此委托。</w:t>
      </w:r>
    </w:p>
    <w:p w14:paraId="0103E641" w14:textId="77777777" w:rsidR="007C6C66" w:rsidRPr="006508AE" w:rsidRDefault="007C6C66">
      <w:pPr>
        <w:spacing w:line="360" w:lineRule="atLeast"/>
        <w:rPr>
          <w:rFonts w:ascii="宋体" w:hAnsi="宋体" w:cs="仿宋_GB2312"/>
          <w:szCs w:val="21"/>
        </w:rPr>
      </w:pPr>
    </w:p>
    <w:p w14:paraId="0DA50B9B" w14:textId="77777777" w:rsidR="007C6C66" w:rsidRPr="006508AE" w:rsidRDefault="007C6C66">
      <w:pPr>
        <w:spacing w:line="360" w:lineRule="atLeast"/>
        <w:rPr>
          <w:rFonts w:ascii="宋体" w:hAnsi="宋体" w:cs="仿宋_GB2312"/>
          <w:szCs w:val="21"/>
        </w:rPr>
      </w:pPr>
    </w:p>
    <w:p w14:paraId="0FBAF16F" w14:textId="77777777" w:rsidR="007C6C66" w:rsidRPr="006508AE" w:rsidRDefault="007C6C66">
      <w:pPr>
        <w:spacing w:line="360" w:lineRule="atLeast"/>
        <w:rPr>
          <w:rFonts w:ascii="宋体" w:hAnsi="宋体" w:cs="仿宋_GB2312"/>
          <w:szCs w:val="21"/>
        </w:rPr>
      </w:pPr>
    </w:p>
    <w:p w14:paraId="11CCF02E"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牵头人法定代表人（单位负责人）（签字）：</w:t>
      </w:r>
    </w:p>
    <w:p w14:paraId="7E26BD0E" w14:textId="77777777" w:rsidR="007C6C66" w:rsidRPr="006508AE" w:rsidRDefault="00F079C2">
      <w:pPr>
        <w:spacing w:line="360" w:lineRule="atLeast"/>
        <w:ind w:firstLineChars="1300" w:firstLine="2730"/>
        <w:rPr>
          <w:rFonts w:ascii="宋体" w:hAnsi="宋体" w:cs="仿宋_GB2312"/>
          <w:szCs w:val="21"/>
        </w:rPr>
      </w:pPr>
      <w:r w:rsidRPr="006508AE">
        <w:rPr>
          <w:rFonts w:ascii="宋体" w:hAnsi="宋体" w:cs="仿宋_GB2312" w:hint="eastAsia"/>
          <w:szCs w:val="21"/>
        </w:rPr>
        <w:t>牵头人（盖公章）：</w:t>
      </w:r>
    </w:p>
    <w:p w14:paraId="2F2FCE51" w14:textId="77777777" w:rsidR="007C6C66" w:rsidRPr="006508AE" w:rsidRDefault="00F079C2">
      <w:pPr>
        <w:spacing w:line="360" w:lineRule="atLeast"/>
        <w:ind w:firstLineChars="1600" w:firstLine="3360"/>
        <w:rPr>
          <w:rFonts w:ascii="宋体" w:hAnsi="宋体" w:cs="仿宋_GB2312"/>
          <w:szCs w:val="21"/>
        </w:rPr>
      </w:pPr>
      <w:r w:rsidRPr="006508AE">
        <w:rPr>
          <w:rFonts w:ascii="宋体" w:hAnsi="宋体" w:cs="仿宋_GB2312" w:hint="eastAsia"/>
          <w:szCs w:val="21"/>
        </w:rPr>
        <w:t>日期：    年   月   日</w:t>
      </w:r>
    </w:p>
    <w:p w14:paraId="580ABDD6" w14:textId="77777777" w:rsidR="007C6C66" w:rsidRPr="006508AE" w:rsidRDefault="007C6C66">
      <w:pPr>
        <w:spacing w:line="360" w:lineRule="atLeast"/>
        <w:rPr>
          <w:rFonts w:ascii="宋体" w:hAnsi="宋体" w:cs="仿宋_GB2312"/>
          <w:szCs w:val="21"/>
        </w:rPr>
      </w:pPr>
    </w:p>
    <w:p w14:paraId="2F218E5D" w14:textId="77777777" w:rsidR="007C6C66" w:rsidRPr="006508AE" w:rsidRDefault="00F079C2">
      <w:pPr>
        <w:spacing w:line="360" w:lineRule="atLeast"/>
        <w:ind w:firstLineChars="1300" w:firstLine="2730"/>
        <w:rPr>
          <w:rFonts w:ascii="宋体" w:hAnsi="宋体" w:cs="仿宋_GB2312"/>
          <w:szCs w:val="21"/>
        </w:rPr>
      </w:pPr>
      <w:r w:rsidRPr="006508AE">
        <w:rPr>
          <w:rFonts w:ascii="宋体" w:hAnsi="宋体" w:cs="仿宋_GB2312" w:hint="eastAsia"/>
          <w:szCs w:val="21"/>
        </w:rPr>
        <w:t>被授权人（签字）：</w:t>
      </w:r>
    </w:p>
    <w:p w14:paraId="355F5489" w14:textId="77777777" w:rsidR="007C6C66" w:rsidRPr="006508AE" w:rsidRDefault="00F079C2">
      <w:pPr>
        <w:spacing w:line="360" w:lineRule="atLeast"/>
        <w:ind w:firstLineChars="1600" w:firstLine="3360"/>
        <w:rPr>
          <w:rFonts w:ascii="宋体" w:hAnsi="宋体" w:cs="仿宋_GB2312"/>
          <w:szCs w:val="21"/>
        </w:rPr>
      </w:pPr>
      <w:r w:rsidRPr="006508AE">
        <w:rPr>
          <w:rFonts w:ascii="宋体" w:hAnsi="宋体" w:cs="仿宋_GB2312" w:hint="eastAsia"/>
          <w:szCs w:val="21"/>
        </w:rPr>
        <w:t>日期：    年   月   日</w:t>
      </w:r>
    </w:p>
    <w:p w14:paraId="253AE1F0" w14:textId="77777777" w:rsidR="007C6C66" w:rsidRPr="006508AE" w:rsidRDefault="007C6C66">
      <w:pPr>
        <w:spacing w:line="360" w:lineRule="atLeast"/>
        <w:rPr>
          <w:rFonts w:ascii="宋体" w:hAnsi="宋体"/>
          <w:szCs w:val="21"/>
        </w:rPr>
      </w:pPr>
    </w:p>
    <w:p w14:paraId="5EFA89AE" w14:textId="77777777" w:rsidR="007C6C66" w:rsidRPr="006508AE" w:rsidRDefault="007C6C66">
      <w:pPr>
        <w:rPr>
          <w:rFonts w:ascii="宋体" w:hAnsi="宋体"/>
          <w:kern w:val="0"/>
          <w:sz w:val="36"/>
          <w:szCs w:val="36"/>
        </w:rPr>
      </w:pPr>
    </w:p>
    <w:p w14:paraId="4C80BBB7" w14:textId="77777777" w:rsidR="007C6C66" w:rsidRPr="006508AE" w:rsidRDefault="007C6C66">
      <w:pPr>
        <w:autoSpaceDE w:val="0"/>
        <w:autoSpaceDN w:val="0"/>
        <w:spacing w:line="300" w:lineRule="auto"/>
        <w:ind w:left="480" w:hanging="480"/>
        <w:rPr>
          <w:rFonts w:ascii="宋体" w:hAnsi="宋体"/>
          <w:szCs w:val="21"/>
        </w:rPr>
      </w:pPr>
    </w:p>
    <w:p w14:paraId="01AE3DB7" w14:textId="77777777" w:rsidR="007C6C66" w:rsidRPr="006508AE" w:rsidRDefault="00F079C2">
      <w:pPr>
        <w:spacing w:line="520" w:lineRule="exact"/>
        <w:jc w:val="center"/>
        <w:rPr>
          <w:rFonts w:ascii="仿宋_GB2312" w:eastAsia="仿宋_GB2312" w:hAnsi="仿宋_GB2312" w:cs="仿宋_GB2312"/>
          <w:sz w:val="32"/>
          <w:szCs w:val="32"/>
        </w:rPr>
      </w:pPr>
      <w:r w:rsidRPr="006508AE">
        <w:rPr>
          <w:rFonts w:ascii="宋体" w:hAnsi="宋体"/>
          <w:szCs w:val="21"/>
        </w:rPr>
        <w:br w:type="page"/>
      </w:r>
      <w:r w:rsidRPr="006508AE">
        <w:rPr>
          <w:rFonts w:ascii="方正小标宋简体" w:eastAsia="方正小标宋简体" w:hAnsi="方正小标宋简体" w:cs="方正小标宋简体" w:hint="eastAsia"/>
          <w:sz w:val="44"/>
          <w:szCs w:val="44"/>
        </w:rPr>
        <w:lastRenderedPageBreak/>
        <w:t>中小企业声明函</w:t>
      </w:r>
    </w:p>
    <w:p w14:paraId="14824DFB" w14:textId="77777777" w:rsidR="007C6C66" w:rsidRPr="006508AE" w:rsidRDefault="00F079C2">
      <w:pPr>
        <w:spacing w:line="240" w:lineRule="auto"/>
        <w:jc w:val="center"/>
        <w:rPr>
          <w:sz w:val="44"/>
          <w:szCs w:val="44"/>
        </w:rPr>
      </w:pPr>
      <w:r w:rsidRPr="006508AE">
        <w:rPr>
          <w:rFonts w:hint="eastAsia"/>
          <w:sz w:val="44"/>
          <w:szCs w:val="44"/>
        </w:rPr>
        <w:t>中小企业声明函（货物）</w:t>
      </w:r>
    </w:p>
    <w:p w14:paraId="65F64803" w14:textId="77777777" w:rsidR="007C6C66" w:rsidRPr="006508AE" w:rsidRDefault="00F079C2">
      <w:pPr>
        <w:pStyle w:val="a5"/>
        <w:spacing w:line="500" w:lineRule="exact"/>
        <w:ind w:left="-426" w:right="142" w:firstLine="640"/>
        <w:rPr>
          <w:rFonts w:ascii="仿宋" w:eastAsia="仿宋" w:hAnsi="仿宋"/>
          <w:spacing w:val="-10"/>
          <w:sz w:val="32"/>
          <w:szCs w:val="32"/>
        </w:rPr>
      </w:pPr>
      <w:r w:rsidRPr="006508AE">
        <w:rPr>
          <w:rFonts w:hint="eastAsia"/>
          <w:spacing w:val="-10"/>
        </w:rPr>
        <w:t>本</w:t>
      </w:r>
      <w:r w:rsidRPr="006508AE">
        <w:rPr>
          <w:rFonts w:ascii="仿宋" w:hAnsi="仿宋" w:hint="eastAsia"/>
          <w:spacing w:val="-10"/>
          <w:sz w:val="32"/>
        </w:rPr>
        <w:t>公司</w:t>
      </w:r>
      <w:r w:rsidRPr="006508AE">
        <w:rPr>
          <w:rFonts w:ascii="仿宋" w:eastAsia="仿宋" w:hAnsi="仿宋" w:hint="eastAsia"/>
          <w:spacing w:val="-10"/>
          <w:sz w:val="32"/>
          <w:szCs w:val="32"/>
        </w:rPr>
        <w:t>（联合体）</w:t>
      </w:r>
      <w:r w:rsidRPr="006508AE">
        <w:rPr>
          <w:rFonts w:ascii="仿宋" w:hAnsi="仿宋" w:hint="eastAsia"/>
          <w:spacing w:val="-10"/>
          <w:sz w:val="32"/>
        </w:rPr>
        <w:t>郑重声明，根据</w:t>
      </w:r>
      <w:r w:rsidRPr="006508AE">
        <w:rPr>
          <w:rFonts w:ascii="仿宋" w:eastAsia="仿宋" w:hAnsi="仿宋" w:hint="eastAsia"/>
          <w:spacing w:val="-10"/>
          <w:sz w:val="32"/>
          <w:szCs w:val="32"/>
        </w:rPr>
        <w:t>《政府采购促进中小企业发展管理办法》（财库﹝2020﹞46</w:t>
      </w:r>
      <w:r w:rsidRPr="006508AE">
        <w:rPr>
          <w:rFonts w:ascii="仿宋" w:hAnsi="仿宋" w:hint="eastAsia"/>
          <w:spacing w:val="-10"/>
          <w:sz w:val="32"/>
        </w:rPr>
        <w:t>号）的规定，本公司</w:t>
      </w:r>
      <w:r w:rsidRPr="006508AE">
        <w:rPr>
          <w:rFonts w:ascii="仿宋" w:eastAsia="仿宋" w:hAnsi="仿宋" w:hint="eastAsia"/>
          <w:spacing w:val="-10"/>
          <w:sz w:val="32"/>
          <w:szCs w:val="32"/>
        </w:rPr>
        <w:t>（联合体）参加</w:t>
      </w:r>
      <w:r w:rsidRPr="006508AE">
        <w:rPr>
          <w:rFonts w:ascii="仿宋" w:eastAsia="仿宋" w:hAnsi="仿宋" w:hint="eastAsia"/>
          <w:spacing w:val="-10"/>
          <w:sz w:val="32"/>
          <w:szCs w:val="32"/>
          <w:u w:val="single"/>
        </w:rPr>
        <w:t>（单位名称）</w:t>
      </w:r>
      <w:r w:rsidRPr="006508AE">
        <w:rPr>
          <w:rFonts w:ascii="仿宋" w:eastAsia="仿宋" w:hAnsi="仿宋" w:hint="eastAsia"/>
          <w:spacing w:val="-10"/>
          <w:sz w:val="32"/>
          <w:szCs w:val="32"/>
        </w:rPr>
        <w:t>的</w:t>
      </w:r>
      <w:r w:rsidRPr="006508AE">
        <w:rPr>
          <w:rFonts w:ascii="仿宋" w:eastAsia="仿宋" w:hAnsi="仿宋" w:hint="eastAsia"/>
          <w:spacing w:val="-10"/>
          <w:sz w:val="32"/>
          <w:szCs w:val="32"/>
          <w:u w:val="single"/>
        </w:rPr>
        <w:t>（项目名称）</w:t>
      </w:r>
      <w:r w:rsidRPr="006508AE">
        <w:rPr>
          <w:rFonts w:ascii="仿宋" w:eastAsia="仿宋" w:hAnsi="仿宋" w:hint="eastAsia"/>
          <w:spacing w:val="-10"/>
          <w:sz w:val="32"/>
          <w:szCs w:val="32"/>
        </w:rPr>
        <w:t>采购活动，提供的货物全部由符合政策要求的中小企业制造。相关企业（含联合体中的中小企业、签订分包意向协议的中小企业）的具体情况如下：</w:t>
      </w:r>
    </w:p>
    <w:p w14:paraId="343583EA" w14:textId="77777777" w:rsidR="007C6C66" w:rsidRPr="006508AE" w:rsidRDefault="00F079C2">
      <w:pPr>
        <w:tabs>
          <w:tab w:val="left" w:pos="1384"/>
          <w:tab w:val="left" w:pos="4562"/>
          <w:tab w:val="left" w:pos="6803"/>
        </w:tabs>
        <w:spacing w:before="13" w:line="500" w:lineRule="exact"/>
        <w:ind w:left="-426" w:right="-58" w:firstLine="655"/>
        <w:rPr>
          <w:rFonts w:ascii="仿宋" w:hAnsi="仿宋"/>
          <w:spacing w:val="-10"/>
          <w:sz w:val="32"/>
        </w:rPr>
      </w:pPr>
      <w:r w:rsidRPr="006508AE">
        <w:rPr>
          <w:rFonts w:ascii="仿宋" w:eastAsia="仿宋" w:hAnsi="仿宋" w:hint="eastAsia"/>
          <w:spacing w:val="-10"/>
          <w:sz w:val="32"/>
          <w:szCs w:val="32"/>
        </w:rPr>
        <w:t>1.</w:t>
      </w:r>
      <w:r w:rsidRPr="006508AE">
        <w:rPr>
          <w:rFonts w:ascii="仿宋" w:eastAsia="仿宋" w:hAnsi="仿宋" w:hint="eastAsia"/>
          <w:spacing w:val="-10"/>
          <w:sz w:val="32"/>
          <w:szCs w:val="32"/>
          <w:u w:val="single"/>
        </w:rPr>
        <w:t>（标的名称）</w:t>
      </w:r>
      <w:r w:rsidRPr="006508AE">
        <w:rPr>
          <w:rFonts w:ascii="仿宋" w:eastAsia="仿宋" w:hAnsi="仿宋" w:hint="eastAsia"/>
          <w:spacing w:val="-10"/>
          <w:sz w:val="32"/>
          <w:szCs w:val="32"/>
        </w:rPr>
        <w:t>，属于</w:t>
      </w:r>
      <w:r w:rsidRPr="006508AE">
        <w:rPr>
          <w:rFonts w:ascii="仿宋" w:eastAsia="仿宋" w:hAnsi="仿宋" w:hint="eastAsia"/>
          <w:spacing w:val="-10"/>
          <w:sz w:val="32"/>
          <w:szCs w:val="32"/>
          <w:u w:val="single"/>
        </w:rPr>
        <w:t>（采购文件中明确的所属行业）</w:t>
      </w:r>
      <w:r w:rsidRPr="006508AE">
        <w:rPr>
          <w:rFonts w:ascii="仿宋" w:eastAsia="仿宋" w:hAnsi="仿宋" w:hint="eastAsia"/>
          <w:spacing w:val="-10"/>
          <w:sz w:val="32"/>
          <w:szCs w:val="32"/>
        </w:rPr>
        <w:t>行业；制造商</w:t>
      </w:r>
      <w:r w:rsidRPr="006508AE">
        <w:rPr>
          <w:rFonts w:ascii="仿宋" w:hAnsi="仿宋" w:hint="eastAsia"/>
          <w:spacing w:val="-10"/>
          <w:sz w:val="32"/>
        </w:rPr>
        <w:t>为</w:t>
      </w:r>
      <w:bookmarkStart w:id="123" w:name="OLE_LINK5"/>
      <w:bookmarkStart w:id="124" w:name="OLE_LINK2"/>
      <w:r w:rsidRPr="006508AE">
        <w:rPr>
          <w:rFonts w:ascii="仿宋" w:eastAsia="仿宋" w:hAnsi="仿宋" w:hint="eastAsia"/>
          <w:spacing w:val="-10"/>
          <w:sz w:val="32"/>
          <w:szCs w:val="32"/>
          <w:u w:val="single"/>
        </w:rPr>
        <w:t>（企业名称）</w:t>
      </w:r>
      <w:r w:rsidRPr="006508AE">
        <w:rPr>
          <w:rFonts w:ascii="仿宋" w:eastAsia="仿宋" w:hAnsi="仿宋" w:hint="eastAsia"/>
          <w:spacing w:val="-10"/>
          <w:sz w:val="32"/>
          <w:szCs w:val="32"/>
        </w:rPr>
        <w:t>，从业人员人，营业收入为万元，资产总额为万元，属于</w:t>
      </w:r>
      <w:r w:rsidRPr="006508AE">
        <w:rPr>
          <w:rFonts w:ascii="仿宋" w:eastAsia="仿宋" w:hAnsi="仿宋" w:hint="eastAsia"/>
          <w:spacing w:val="-10"/>
          <w:sz w:val="32"/>
          <w:szCs w:val="32"/>
          <w:u w:val="single"/>
        </w:rPr>
        <w:t>（</w:t>
      </w:r>
      <w:r w:rsidRPr="006508AE">
        <w:rPr>
          <w:rFonts w:ascii="仿宋" w:hAnsi="仿宋" w:hint="eastAsia"/>
          <w:spacing w:val="-10"/>
          <w:sz w:val="32"/>
          <w:u w:val="single"/>
        </w:rPr>
        <w:t>中型</w:t>
      </w:r>
      <w:r w:rsidRPr="006508AE">
        <w:rPr>
          <w:rFonts w:ascii="仿宋" w:eastAsia="仿宋" w:hAnsi="仿宋" w:hint="eastAsia"/>
          <w:spacing w:val="-10"/>
          <w:sz w:val="32"/>
          <w:szCs w:val="32"/>
          <w:u w:val="single"/>
        </w:rPr>
        <w:t>企业</w:t>
      </w:r>
      <w:r w:rsidRPr="006508AE">
        <w:rPr>
          <w:rFonts w:ascii="仿宋" w:hAnsi="仿宋" w:hint="eastAsia"/>
          <w:spacing w:val="-10"/>
          <w:sz w:val="32"/>
          <w:u w:val="single"/>
        </w:rPr>
        <w:t>、小型</w:t>
      </w:r>
      <w:r w:rsidRPr="006508AE">
        <w:rPr>
          <w:rFonts w:ascii="仿宋" w:eastAsia="仿宋" w:hAnsi="仿宋" w:hint="eastAsia"/>
          <w:spacing w:val="-10"/>
          <w:sz w:val="32"/>
          <w:szCs w:val="32"/>
          <w:u w:val="single"/>
        </w:rPr>
        <w:t>企业</w:t>
      </w:r>
      <w:r w:rsidRPr="006508AE">
        <w:rPr>
          <w:rFonts w:ascii="仿宋" w:hAnsi="仿宋" w:hint="eastAsia"/>
          <w:spacing w:val="-10"/>
          <w:sz w:val="32"/>
          <w:u w:val="single"/>
        </w:rPr>
        <w:t>、微型企业</w:t>
      </w:r>
      <w:bookmarkEnd w:id="123"/>
      <w:bookmarkEnd w:id="124"/>
      <w:r w:rsidRPr="006508AE">
        <w:rPr>
          <w:rFonts w:ascii="仿宋" w:eastAsia="仿宋" w:hAnsi="仿宋" w:hint="eastAsia"/>
          <w:spacing w:val="-10"/>
          <w:sz w:val="32"/>
          <w:szCs w:val="32"/>
          <w:u w:val="single"/>
        </w:rPr>
        <w:t>）</w:t>
      </w:r>
      <w:r w:rsidRPr="006508AE">
        <w:rPr>
          <w:rFonts w:ascii="仿宋" w:eastAsia="仿宋" w:hAnsi="仿宋" w:hint="eastAsia"/>
          <w:spacing w:val="-10"/>
          <w:sz w:val="32"/>
          <w:szCs w:val="32"/>
        </w:rPr>
        <w:t>；</w:t>
      </w:r>
    </w:p>
    <w:p w14:paraId="04128646" w14:textId="77777777" w:rsidR="007C6C66" w:rsidRPr="006508AE" w:rsidRDefault="00F079C2">
      <w:pPr>
        <w:tabs>
          <w:tab w:val="left" w:pos="1065"/>
          <w:tab w:val="left" w:pos="6477"/>
        </w:tabs>
        <w:spacing w:before="20" w:line="500" w:lineRule="exact"/>
        <w:ind w:left="-426" w:right="-58" w:firstLine="655"/>
        <w:rPr>
          <w:rFonts w:ascii="仿宋" w:eastAsia="仿宋" w:hAnsi="仿宋"/>
          <w:spacing w:val="-10"/>
          <w:sz w:val="32"/>
          <w:szCs w:val="32"/>
        </w:rPr>
      </w:pPr>
      <w:r w:rsidRPr="006508AE">
        <w:rPr>
          <w:rFonts w:ascii="仿宋" w:eastAsia="仿宋" w:hAnsi="仿宋" w:hint="eastAsia"/>
          <w:spacing w:val="-10"/>
          <w:sz w:val="32"/>
          <w:szCs w:val="32"/>
        </w:rPr>
        <w:t>2.</w:t>
      </w:r>
      <w:r w:rsidRPr="006508AE">
        <w:rPr>
          <w:rFonts w:ascii="仿宋" w:eastAsia="仿宋" w:hAnsi="仿宋" w:hint="eastAsia"/>
          <w:spacing w:val="-10"/>
          <w:sz w:val="32"/>
          <w:szCs w:val="32"/>
          <w:u w:val="single"/>
        </w:rPr>
        <w:t>（标的名称）</w:t>
      </w:r>
      <w:r w:rsidRPr="006508AE">
        <w:rPr>
          <w:rFonts w:ascii="仿宋" w:eastAsia="仿宋" w:hAnsi="仿宋" w:hint="eastAsia"/>
          <w:spacing w:val="-10"/>
          <w:sz w:val="32"/>
          <w:szCs w:val="32"/>
        </w:rPr>
        <w:t>，属于</w:t>
      </w:r>
      <w:r w:rsidRPr="006508AE">
        <w:rPr>
          <w:rFonts w:ascii="仿宋" w:eastAsia="仿宋" w:hAnsi="仿宋" w:hint="eastAsia"/>
          <w:spacing w:val="-10"/>
          <w:sz w:val="32"/>
          <w:szCs w:val="32"/>
          <w:u w:val="single"/>
        </w:rPr>
        <w:t>（采购文件中明确的所属行业）</w:t>
      </w:r>
      <w:r w:rsidRPr="006508AE">
        <w:rPr>
          <w:rFonts w:ascii="仿宋" w:eastAsia="仿宋" w:hAnsi="仿宋" w:hint="eastAsia"/>
          <w:spacing w:val="-10"/>
          <w:sz w:val="32"/>
          <w:szCs w:val="32"/>
        </w:rPr>
        <w:t>行业；制造商为</w:t>
      </w:r>
      <w:r w:rsidRPr="006508AE">
        <w:rPr>
          <w:rFonts w:ascii="仿宋" w:eastAsia="仿宋" w:hAnsi="仿宋" w:hint="eastAsia"/>
          <w:spacing w:val="-10"/>
          <w:sz w:val="32"/>
          <w:szCs w:val="32"/>
          <w:u w:val="single"/>
        </w:rPr>
        <w:t>（企业名称）</w:t>
      </w:r>
      <w:r w:rsidRPr="006508AE">
        <w:rPr>
          <w:rFonts w:ascii="仿宋" w:eastAsia="仿宋" w:hAnsi="仿宋" w:hint="eastAsia"/>
          <w:spacing w:val="-10"/>
          <w:sz w:val="32"/>
          <w:szCs w:val="32"/>
        </w:rPr>
        <w:t>，从业人员人，营业收入为万元，资产总额为万元，属于</w:t>
      </w:r>
      <w:r w:rsidRPr="006508AE">
        <w:rPr>
          <w:rFonts w:ascii="仿宋" w:eastAsia="仿宋" w:hAnsi="仿宋" w:hint="eastAsia"/>
          <w:spacing w:val="-10"/>
          <w:sz w:val="32"/>
          <w:szCs w:val="32"/>
          <w:u w:val="single"/>
        </w:rPr>
        <w:t>（中型企业、小型企业、微型企业）</w:t>
      </w:r>
      <w:r w:rsidRPr="006508AE">
        <w:rPr>
          <w:rFonts w:ascii="仿宋" w:eastAsia="仿宋" w:hAnsi="仿宋" w:hint="eastAsia"/>
          <w:spacing w:val="-10"/>
          <w:sz w:val="32"/>
          <w:szCs w:val="32"/>
        </w:rPr>
        <w:t>；</w:t>
      </w:r>
    </w:p>
    <w:p w14:paraId="55B5CBDF" w14:textId="77777777" w:rsidR="007C6C66" w:rsidRPr="006508AE" w:rsidRDefault="00F079C2">
      <w:pPr>
        <w:pStyle w:val="a5"/>
        <w:spacing w:before="34" w:line="500" w:lineRule="exact"/>
        <w:ind w:left="142" w:right="142"/>
        <w:rPr>
          <w:rFonts w:ascii="仿宋" w:eastAsia="仿宋" w:hAnsi="仿宋"/>
          <w:spacing w:val="-10"/>
          <w:sz w:val="32"/>
          <w:szCs w:val="32"/>
        </w:rPr>
      </w:pPr>
      <w:r w:rsidRPr="006508AE">
        <w:rPr>
          <w:rFonts w:ascii="仿宋" w:eastAsia="仿宋" w:hAnsi="仿宋" w:hint="eastAsia"/>
          <w:spacing w:val="-10"/>
          <w:sz w:val="32"/>
          <w:szCs w:val="32"/>
        </w:rPr>
        <w:t xml:space="preserve">…… </w:t>
      </w:r>
    </w:p>
    <w:p w14:paraId="3A5B1CCD" w14:textId="77777777" w:rsidR="007C6C66" w:rsidRPr="006508AE" w:rsidRDefault="00F079C2">
      <w:pPr>
        <w:pStyle w:val="a5"/>
        <w:spacing w:before="34" w:line="500" w:lineRule="exact"/>
        <w:ind w:leftChars="-193" w:left="-405" w:right="142" w:firstLineChars="189" w:firstLine="567"/>
        <w:rPr>
          <w:rFonts w:ascii="仿宋" w:eastAsia="仿宋" w:hAnsi="仿宋"/>
          <w:spacing w:val="-10"/>
          <w:sz w:val="32"/>
          <w:szCs w:val="32"/>
        </w:rPr>
      </w:pPr>
      <w:r w:rsidRPr="006508AE">
        <w:rPr>
          <w:rFonts w:ascii="仿宋" w:eastAsia="仿宋" w:hAnsi="仿宋" w:hint="eastAsia"/>
          <w:spacing w:val="-10"/>
          <w:sz w:val="32"/>
          <w:szCs w:val="32"/>
        </w:rPr>
        <w:t>以上企业，不属于大企业的分支机构，不存在控股股东为大企业的情形，也不存在与大企业的负责人为同一人的情形。</w:t>
      </w:r>
    </w:p>
    <w:p w14:paraId="546CC8CD" w14:textId="77777777" w:rsidR="007C6C66" w:rsidRPr="006508AE" w:rsidRDefault="00F079C2">
      <w:pPr>
        <w:pStyle w:val="a5"/>
        <w:spacing w:before="25" w:line="500" w:lineRule="exact"/>
        <w:ind w:left="-426" w:right="142" w:firstLine="567"/>
        <w:rPr>
          <w:rFonts w:ascii="仿宋" w:hAnsi="仿宋"/>
          <w:spacing w:val="-10"/>
          <w:sz w:val="32"/>
        </w:rPr>
      </w:pPr>
      <w:r w:rsidRPr="006508AE">
        <w:rPr>
          <w:rFonts w:ascii="仿宋" w:eastAsia="仿宋" w:hAnsi="仿宋" w:hint="eastAsia"/>
          <w:spacing w:val="-10"/>
          <w:sz w:val="32"/>
          <w:szCs w:val="32"/>
        </w:rPr>
        <w:t>本企业对上述声明内容的真实性负责。</w:t>
      </w:r>
      <w:r w:rsidRPr="006508AE">
        <w:rPr>
          <w:rFonts w:ascii="仿宋" w:hAnsi="仿宋" w:hint="eastAsia"/>
          <w:spacing w:val="-10"/>
          <w:sz w:val="32"/>
        </w:rPr>
        <w:t>如有虚假，将依法承担相应责任。</w:t>
      </w:r>
    </w:p>
    <w:p w14:paraId="6C6042A0" w14:textId="77777777" w:rsidR="007C6C66" w:rsidRPr="006508AE" w:rsidRDefault="00F079C2">
      <w:pPr>
        <w:pStyle w:val="a5"/>
        <w:spacing w:before="56" w:line="500" w:lineRule="exact"/>
        <w:ind w:left="3960" w:right="1808"/>
        <w:rPr>
          <w:rFonts w:ascii="仿宋" w:eastAsia="仿宋" w:hAnsi="仿宋"/>
          <w:spacing w:val="-10"/>
          <w:sz w:val="32"/>
          <w:szCs w:val="32"/>
        </w:rPr>
      </w:pPr>
      <w:r w:rsidRPr="006508AE">
        <w:rPr>
          <w:rFonts w:ascii="仿宋" w:eastAsia="仿宋" w:hAnsi="仿宋" w:hint="eastAsia"/>
          <w:spacing w:val="-10"/>
          <w:sz w:val="32"/>
          <w:szCs w:val="32"/>
        </w:rPr>
        <w:t xml:space="preserve">企业名称（章）： </w:t>
      </w:r>
    </w:p>
    <w:p w14:paraId="43E8F261" w14:textId="77777777" w:rsidR="007C6C66" w:rsidRPr="006508AE" w:rsidRDefault="00F079C2">
      <w:pPr>
        <w:pStyle w:val="a5"/>
        <w:spacing w:before="56" w:line="500" w:lineRule="exact"/>
        <w:ind w:left="3960" w:right="1808"/>
        <w:rPr>
          <w:rFonts w:ascii="仿宋" w:eastAsia="仿宋" w:hAnsi="仿宋"/>
          <w:spacing w:val="-10"/>
          <w:sz w:val="32"/>
          <w:szCs w:val="32"/>
        </w:rPr>
      </w:pPr>
      <w:r w:rsidRPr="006508AE">
        <w:rPr>
          <w:rFonts w:ascii="仿宋" w:eastAsia="仿宋" w:hAnsi="仿宋" w:hint="eastAsia"/>
          <w:spacing w:val="-10"/>
          <w:sz w:val="32"/>
          <w:szCs w:val="32"/>
        </w:rPr>
        <w:t>日 期：</w:t>
      </w:r>
    </w:p>
    <w:p w14:paraId="5AA74FA0" w14:textId="77777777" w:rsidR="007C6C66" w:rsidRPr="006508AE" w:rsidRDefault="007C6C66">
      <w:pPr>
        <w:widowControl/>
        <w:rPr>
          <w:rFonts w:ascii="宋体" w:hAnsi="宋体"/>
          <w:spacing w:val="-10"/>
          <w:szCs w:val="21"/>
        </w:rPr>
      </w:pPr>
    </w:p>
    <w:p w14:paraId="5FA6858A" w14:textId="77777777" w:rsidR="007C6C66" w:rsidRPr="006508AE" w:rsidRDefault="00F079C2">
      <w:pPr>
        <w:widowControl/>
        <w:rPr>
          <w:rFonts w:ascii="宋体" w:hAnsi="宋体"/>
          <w:spacing w:val="-10"/>
          <w:szCs w:val="21"/>
        </w:rPr>
      </w:pPr>
      <w:r w:rsidRPr="006508AE">
        <w:rPr>
          <w:rFonts w:ascii="宋体" w:hAnsi="宋体" w:hint="eastAsia"/>
          <w:spacing w:val="-10"/>
          <w:szCs w:val="21"/>
        </w:rPr>
        <w:t>从业人员、营业收入、资产总额填报上一年度数据，无上一年度数据的新成立企业可不填报。</w:t>
      </w:r>
    </w:p>
    <w:p w14:paraId="125DE5DD" w14:textId="77777777" w:rsidR="007C6C66" w:rsidRPr="006508AE" w:rsidRDefault="007C6C66">
      <w:pPr>
        <w:pStyle w:val="a5"/>
        <w:spacing w:before="56" w:line="500" w:lineRule="exact"/>
        <w:ind w:right="1808"/>
      </w:pPr>
    </w:p>
    <w:p w14:paraId="374803E3" w14:textId="77777777" w:rsidR="007C6C66" w:rsidRPr="006508AE" w:rsidRDefault="00F079C2">
      <w:pPr>
        <w:pStyle w:val="a5"/>
        <w:spacing w:before="56" w:line="500" w:lineRule="exact"/>
        <w:ind w:right="1808"/>
        <w:rPr>
          <w:rFonts w:ascii="宋体" w:hAnsi="宋体"/>
          <w:spacing w:val="-10"/>
          <w:szCs w:val="21"/>
        </w:rPr>
      </w:pPr>
      <w:r w:rsidRPr="006508AE">
        <w:br w:type="page"/>
      </w:r>
    </w:p>
    <w:p w14:paraId="60C9E292" w14:textId="77777777" w:rsidR="007C6C66" w:rsidRPr="006508AE" w:rsidRDefault="00F079C2">
      <w:pPr>
        <w:spacing w:line="240" w:lineRule="auto"/>
        <w:jc w:val="center"/>
      </w:pPr>
      <w:r w:rsidRPr="006508AE">
        <w:rPr>
          <w:rFonts w:hint="eastAsia"/>
        </w:rPr>
        <w:lastRenderedPageBreak/>
        <w:t>中小企业声明函（服务）</w:t>
      </w:r>
    </w:p>
    <w:p w14:paraId="3C05E357" w14:textId="77777777" w:rsidR="007C6C66" w:rsidRPr="006508AE" w:rsidRDefault="00F079C2">
      <w:pPr>
        <w:pStyle w:val="a5"/>
        <w:spacing w:line="500" w:lineRule="exact"/>
        <w:ind w:right="142" w:firstLine="640"/>
        <w:rPr>
          <w:rFonts w:ascii="仿宋" w:eastAsia="仿宋" w:hAnsi="仿宋"/>
          <w:spacing w:val="-10"/>
          <w:sz w:val="32"/>
          <w:szCs w:val="32"/>
        </w:rPr>
      </w:pPr>
      <w:r w:rsidRPr="006508AE">
        <w:rPr>
          <w:rFonts w:ascii="仿宋" w:eastAsia="仿宋" w:hAnsi="仿宋" w:hint="eastAsia"/>
          <w:spacing w:val="-10"/>
          <w:sz w:val="32"/>
          <w:szCs w:val="32"/>
        </w:rPr>
        <w:t>本公司（联合体）郑重声明，根据《政府采购促进中小企业发展管理办法》（财库﹝2020﹞46号）的规定，本公司（联合体）参加</w:t>
      </w:r>
      <w:r w:rsidRPr="006508AE">
        <w:rPr>
          <w:rFonts w:ascii="仿宋" w:eastAsia="仿宋" w:hAnsi="仿宋" w:hint="eastAsia"/>
          <w:spacing w:val="-10"/>
          <w:sz w:val="32"/>
          <w:szCs w:val="32"/>
          <w:u w:val="single"/>
        </w:rPr>
        <w:t>（单位名称）</w:t>
      </w:r>
      <w:r w:rsidRPr="006508AE">
        <w:rPr>
          <w:rFonts w:ascii="仿宋" w:eastAsia="仿宋" w:hAnsi="仿宋" w:hint="eastAsia"/>
          <w:spacing w:val="-10"/>
          <w:sz w:val="32"/>
          <w:szCs w:val="32"/>
        </w:rPr>
        <w:t>的</w:t>
      </w:r>
      <w:r w:rsidRPr="006508AE">
        <w:rPr>
          <w:rFonts w:ascii="仿宋" w:eastAsia="仿宋" w:hAnsi="仿宋" w:hint="eastAsia"/>
          <w:spacing w:val="-10"/>
          <w:sz w:val="32"/>
          <w:szCs w:val="32"/>
          <w:u w:val="single"/>
        </w:rPr>
        <w:t>（项目名称）</w:t>
      </w:r>
      <w:r w:rsidRPr="006508AE">
        <w:rPr>
          <w:rFonts w:ascii="仿宋" w:eastAsia="仿宋" w:hAnsi="仿宋" w:hint="eastAsia"/>
          <w:spacing w:val="-10"/>
          <w:sz w:val="32"/>
          <w:szCs w:val="32"/>
        </w:rPr>
        <w:t>采购活动，服务全部由符合政策要求的中小企业承接。相关企业（含联合体中的中小企业、签订分包意向协议的中小企业）的具体情况如下：</w:t>
      </w:r>
    </w:p>
    <w:p w14:paraId="48EF5473" w14:textId="77777777" w:rsidR="007C6C66" w:rsidRPr="006508AE" w:rsidRDefault="00F079C2">
      <w:pPr>
        <w:tabs>
          <w:tab w:val="left" w:pos="1384"/>
          <w:tab w:val="left" w:pos="4562"/>
          <w:tab w:val="left" w:pos="6803"/>
        </w:tabs>
        <w:spacing w:before="13" w:line="500" w:lineRule="exact"/>
        <w:ind w:leftChars="300" w:left="630" w:right="142"/>
        <w:rPr>
          <w:rFonts w:ascii="仿宋" w:eastAsia="仿宋" w:hAnsi="仿宋"/>
          <w:spacing w:val="-10"/>
          <w:sz w:val="32"/>
          <w:szCs w:val="32"/>
        </w:rPr>
      </w:pPr>
      <w:r w:rsidRPr="006508AE">
        <w:rPr>
          <w:rFonts w:ascii="仿宋" w:eastAsia="仿宋" w:hAnsi="仿宋" w:hint="eastAsia"/>
          <w:spacing w:val="-10"/>
          <w:sz w:val="32"/>
          <w:szCs w:val="32"/>
        </w:rPr>
        <w:t>1.</w:t>
      </w:r>
      <w:r w:rsidRPr="006508AE">
        <w:rPr>
          <w:rFonts w:ascii="仿宋" w:eastAsia="仿宋" w:hAnsi="仿宋" w:hint="eastAsia"/>
          <w:spacing w:val="-10"/>
          <w:sz w:val="32"/>
          <w:szCs w:val="32"/>
          <w:u w:val="single"/>
        </w:rPr>
        <w:t>（标的名称）</w:t>
      </w:r>
      <w:r w:rsidRPr="006508AE">
        <w:rPr>
          <w:rFonts w:ascii="仿宋" w:eastAsia="仿宋" w:hAnsi="仿宋" w:hint="eastAsia"/>
          <w:spacing w:val="-10"/>
          <w:sz w:val="32"/>
          <w:szCs w:val="32"/>
        </w:rPr>
        <w:t>，属于</w:t>
      </w:r>
      <w:r w:rsidRPr="006508AE">
        <w:rPr>
          <w:rFonts w:ascii="仿宋" w:eastAsia="仿宋" w:hAnsi="仿宋" w:hint="eastAsia"/>
          <w:spacing w:val="-10"/>
          <w:sz w:val="32"/>
          <w:szCs w:val="32"/>
          <w:u w:val="single"/>
        </w:rPr>
        <w:t>（采购文件中明确的所属行业）</w:t>
      </w:r>
      <w:r w:rsidRPr="006508AE">
        <w:rPr>
          <w:rFonts w:ascii="仿宋" w:eastAsia="仿宋" w:hAnsi="仿宋" w:hint="eastAsia"/>
          <w:spacing w:val="-10"/>
          <w:sz w:val="32"/>
          <w:szCs w:val="32"/>
        </w:rPr>
        <w:t>；</w:t>
      </w:r>
    </w:p>
    <w:p w14:paraId="2087A36F" w14:textId="77777777" w:rsidR="007C6C66" w:rsidRPr="006508AE" w:rsidRDefault="00F079C2">
      <w:pPr>
        <w:tabs>
          <w:tab w:val="left" w:pos="1384"/>
          <w:tab w:val="left" w:pos="4562"/>
          <w:tab w:val="left" w:pos="6803"/>
        </w:tabs>
        <w:spacing w:before="13" w:line="500" w:lineRule="exact"/>
        <w:ind w:right="142"/>
        <w:rPr>
          <w:rFonts w:ascii="仿宋" w:eastAsia="仿宋" w:hAnsi="仿宋"/>
          <w:spacing w:val="-10"/>
          <w:sz w:val="32"/>
          <w:szCs w:val="32"/>
          <w:u w:val="single"/>
        </w:rPr>
      </w:pPr>
      <w:r w:rsidRPr="006508AE">
        <w:rPr>
          <w:rFonts w:ascii="仿宋" w:eastAsia="仿宋" w:hAnsi="仿宋" w:hint="eastAsia"/>
          <w:spacing w:val="-10"/>
          <w:sz w:val="32"/>
          <w:szCs w:val="32"/>
        </w:rPr>
        <w:t>承接企业为</w:t>
      </w:r>
      <w:r w:rsidRPr="006508AE">
        <w:rPr>
          <w:rFonts w:ascii="仿宋" w:eastAsia="仿宋" w:hAnsi="仿宋" w:hint="eastAsia"/>
          <w:spacing w:val="-10"/>
          <w:sz w:val="32"/>
          <w:szCs w:val="32"/>
          <w:u w:val="single"/>
        </w:rPr>
        <w:t>（企业名称）</w:t>
      </w:r>
      <w:r w:rsidRPr="006508AE">
        <w:rPr>
          <w:rFonts w:ascii="仿宋" w:eastAsia="仿宋" w:hAnsi="仿宋" w:hint="eastAsia"/>
          <w:spacing w:val="-10"/>
          <w:sz w:val="32"/>
          <w:szCs w:val="32"/>
        </w:rPr>
        <w:t>，从业人员人，营业收入为万元，资产总额为万元，属于</w:t>
      </w:r>
      <w:r w:rsidRPr="006508AE">
        <w:rPr>
          <w:rFonts w:ascii="仿宋" w:eastAsia="仿宋" w:hAnsi="仿宋" w:hint="eastAsia"/>
          <w:spacing w:val="-10"/>
          <w:sz w:val="32"/>
          <w:szCs w:val="32"/>
          <w:u w:val="single"/>
        </w:rPr>
        <w:t>（中型企业、小型企业、微型企业）</w:t>
      </w:r>
      <w:r w:rsidRPr="006508AE">
        <w:rPr>
          <w:rFonts w:ascii="仿宋" w:eastAsia="仿宋" w:hAnsi="仿宋" w:hint="eastAsia"/>
          <w:spacing w:val="-10"/>
          <w:sz w:val="32"/>
          <w:szCs w:val="32"/>
        </w:rPr>
        <w:t>；</w:t>
      </w:r>
    </w:p>
    <w:p w14:paraId="0E95A322" w14:textId="77777777" w:rsidR="007C6C66" w:rsidRPr="006508AE" w:rsidRDefault="00F079C2">
      <w:pPr>
        <w:tabs>
          <w:tab w:val="left" w:pos="1065"/>
          <w:tab w:val="left" w:pos="4262"/>
          <w:tab w:val="left" w:pos="6477"/>
        </w:tabs>
        <w:spacing w:before="20" w:line="500" w:lineRule="exact"/>
        <w:ind w:right="84" w:firstLineChars="200" w:firstLine="600"/>
        <w:rPr>
          <w:rFonts w:ascii="仿宋" w:eastAsia="仿宋" w:hAnsi="仿宋"/>
          <w:spacing w:val="-10"/>
          <w:sz w:val="32"/>
          <w:szCs w:val="32"/>
          <w:u w:val="single"/>
        </w:rPr>
      </w:pPr>
      <w:r w:rsidRPr="006508AE">
        <w:rPr>
          <w:rFonts w:ascii="仿宋" w:eastAsia="仿宋" w:hAnsi="仿宋" w:hint="eastAsia"/>
          <w:spacing w:val="-10"/>
          <w:sz w:val="32"/>
          <w:szCs w:val="32"/>
        </w:rPr>
        <w:t>2.</w:t>
      </w:r>
      <w:r w:rsidRPr="006508AE">
        <w:rPr>
          <w:rFonts w:ascii="仿宋" w:eastAsia="仿宋" w:hAnsi="仿宋" w:hint="eastAsia"/>
          <w:spacing w:val="-10"/>
          <w:sz w:val="32"/>
          <w:szCs w:val="32"/>
          <w:u w:val="single"/>
        </w:rPr>
        <w:t>（标的名称）</w:t>
      </w:r>
      <w:r w:rsidRPr="006508AE">
        <w:rPr>
          <w:rFonts w:ascii="仿宋" w:eastAsia="仿宋" w:hAnsi="仿宋" w:hint="eastAsia"/>
          <w:spacing w:val="-10"/>
          <w:sz w:val="32"/>
          <w:szCs w:val="32"/>
        </w:rPr>
        <w:t>，属于</w:t>
      </w:r>
      <w:r w:rsidRPr="006508AE">
        <w:rPr>
          <w:rFonts w:ascii="仿宋" w:eastAsia="仿宋" w:hAnsi="仿宋" w:hint="eastAsia"/>
          <w:spacing w:val="-10"/>
          <w:sz w:val="32"/>
          <w:szCs w:val="32"/>
          <w:u w:val="single"/>
        </w:rPr>
        <w:t>（采购文件中明确的所属行业）</w:t>
      </w:r>
      <w:r w:rsidRPr="006508AE">
        <w:rPr>
          <w:rFonts w:ascii="仿宋" w:eastAsia="仿宋" w:hAnsi="仿宋" w:hint="eastAsia"/>
          <w:spacing w:val="-10"/>
          <w:sz w:val="32"/>
          <w:szCs w:val="32"/>
        </w:rPr>
        <w:t>；承接企业为</w:t>
      </w:r>
      <w:r w:rsidRPr="006508AE">
        <w:rPr>
          <w:rFonts w:ascii="仿宋" w:eastAsia="仿宋" w:hAnsi="仿宋" w:hint="eastAsia"/>
          <w:spacing w:val="-10"/>
          <w:sz w:val="32"/>
          <w:szCs w:val="32"/>
          <w:u w:val="single"/>
        </w:rPr>
        <w:t>（企业名称）</w:t>
      </w:r>
      <w:r w:rsidRPr="006508AE">
        <w:rPr>
          <w:rFonts w:ascii="仿宋" w:eastAsia="仿宋" w:hAnsi="仿宋" w:hint="eastAsia"/>
          <w:spacing w:val="-10"/>
          <w:sz w:val="32"/>
          <w:szCs w:val="32"/>
        </w:rPr>
        <w:t>，从业人员人，营业收入为万元，资产总额为万元，属于</w:t>
      </w:r>
      <w:r w:rsidRPr="006508AE">
        <w:rPr>
          <w:rFonts w:ascii="仿宋" w:eastAsia="仿宋" w:hAnsi="仿宋" w:hint="eastAsia"/>
          <w:spacing w:val="-10"/>
          <w:sz w:val="32"/>
          <w:szCs w:val="32"/>
          <w:u w:val="single"/>
        </w:rPr>
        <w:t>（中型企业、小型企业、微型企业）</w:t>
      </w:r>
      <w:r w:rsidRPr="006508AE">
        <w:rPr>
          <w:rFonts w:ascii="仿宋" w:eastAsia="仿宋" w:hAnsi="仿宋" w:hint="eastAsia"/>
          <w:spacing w:val="-10"/>
          <w:sz w:val="32"/>
          <w:szCs w:val="32"/>
        </w:rPr>
        <w:t>；</w:t>
      </w:r>
    </w:p>
    <w:p w14:paraId="1D9FFF9C" w14:textId="77777777" w:rsidR="007C6C66" w:rsidRPr="006508AE" w:rsidRDefault="00F079C2">
      <w:pPr>
        <w:pStyle w:val="a5"/>
        <w:spacing w:before="34" w:line="500" w:lineRule="exact"/>
        <w:ind w:left="765" w:right="142" w:hanging="5"/>
        <w:rPr>
          <w:rFonts w:ascii="仿宋" w:eastAsia="仿宋" w:hAnsi="仿宋"/>
          <w:spacing w:val="-10"/>
          <w:sz w:val="32"/>
          <w:szCs w:val="32"/>
        </w:rPr>
      </w:pPr>
      <w:r w:rsidRPr="006508AE">
        <w:rPr>
          <w:rFonts w:ascii="仿宋" w:eastAsia="仿宋" w:hAnsi="仿宋" w:hint="eastAsia"/>
          <w:spacing w:val="-10"/>
          <w:sz w:val="32"/>
          <w:szCs w:val="32"/>
        </w:rPr>
        <w:t xml:space="preserve">…… </w:t>
      </w:r>
    </w:p>
    <w:p w14:paraId="1E1DB640" w14:textId="77777777" w:rsidR="007C6C66" w:rsidRPr="006508AE" w:rsidRDefault="00F079C2">
      <w:pPr>
        <w:pStyle w:val="a5"/>
        <w:spacing w:before="34" w:line="500" w:lineRule="exact"/>
        <w:ind w:right="142" w:firstLineChars="200" w:firstLine="600"/>
        <w:rPr>
          <w:rFonts w:ascii="仿宋" w:eastAsia="仿宋" w:hAnsi="仿宋"/>
          <w:spacing w:val="-10"/>
          <w:sz w:val="32"/>
          <w:szCs w:val="32"/>
        </w:rPr>
      </w:pPr>
      <w:r w:rsidRPr="006508AE">
        <w:rPr>
          <w:rFonts w:ascii="仿宋" w:eastAsia="仿宋" w:hAnsi="仿宋" w:hint="eastAsia"/>
          <w:spacing w:val="-10"/>
          <w:sz w:val="32"/>
          <w:szCs w:val="32"/>
        </w:rPr>
        <w:t>以上企业，不属于大企业的分支机构，不存在控股股东为大企业的情形，也不存在与大企业的负责人为同一人的情形。</w:t>
      </w:r>
    </w:p>
    <w:p w14:paraId="74E58007" w14:textId="77777777" w:rsidR="007C6C66" w:rsidRPr="006508AE" w:rsidRDefault="00F079C2">
      <w:pPr>
        <w:pStyle w:val="a5"/>
        <w:spacing w:before="25" w:line="500" w:lineRule="exact"/>
        <w:ind w:right="142" w:firstLine="645"/>
        <w:rPr>
          <w:rFonts w:ascii="仿宋" w:eastAsia="仿宋" w:hAnsi="仿宋"/>
          <w:spacing w:val="-10"/>
          <w:sz w:val="32"/>
          <w:szCs w:val="32"/>
        </w:rPr>
      </w:pPr>
      <w:r w:rsidRPr="006508AE">
        <w:rPr>
          <w:rFonts w:ascii="仿宋" w:eastAsia="仿宋" w:hAnsi="仿宋" w:hint="eastAsia"/>
          <w:spacing w:val="-10"/>
          <w:sz w:val="32"/>
          <w:szCs w:val="32"/>
        </w:rPr>
        <w:t>本企业对上述声明内容的真实性负责。如有虚假，将依法承担相应责任。</w:t>
      </w:r>
    </w:p>
    <w:p w14:paraId="236D7106" w14:textId="77777777" w:rsidR="007C6C66" w:rsidRPr="006508AE" w:rsidRDefault="00F079C2">
      <w:pPr>
        <w:pStyle w:val="a5"/>
        <w:spacing w:before="56" w:line="500" w:lineRule="exact"/>
        <w:ind w:left="3960" w:right="1808"/>
        <w:rPr>
          <w:rFonts w:ascii="仿宋" w:eastAsia="仿宋" w:hAnsi="仿宋"/>
          <w:spacing w:val="-10"/>
          <w:sz w:val="32"/>
          <w:szCs w:val="32"/>
        </w:rPr>
      </w:pPr>
      <w:r w:rsidRPr="006508AE">
        <w:rPr>
          <w:rFonts w:ascii="仿宋" w:eastAsia="仿宋" w:hAnsi="仿宋" w:hint="eastAsia"/>
          <w:spacing w:val="-10"/>
          <w:sz w:val="32"/>
          <w:szCs w:val="32"/>
        </w:rPr>
        <w:t xml:space="preserve">企业名称（章）： </w:t>
      </w:r>
    </w:p>
    <w:p w14:paraId="3895BCFC" w14:textId="77777777" w:rsidR="007C6C66" w:rsidRPr="006508AE" w:rsidRDefault="00F079C2">
      <w:pPr>
        <w:pStyle w:val="a5"/>
        <w:spacing w:before="56" w:line="500" w:lineRule="exact"/>
        <w:ind w:left="3960" w:right="1808"/>
        <w:rPr>
          <w:rFonts w:ascii="仿宋" w:eastAsia="仿宋" w:hAnsi="仿宋"/>
          <w:sz w:val="32"/>
          <w:szCs w:val="32"/>
        </w:rPr>
      </w:pPr>
      <w:r w:rsidRPr="006508AE">
        <w:rPr>
          <w:rFonts w:ascii="仿宋" w:eastAsia="仿宋" w:hAnsi="仿宋" w:hint="eastAsia"/>
          <w:spacing w:val="-10"/>
          <w:sz w:val="32"/>
          <w:szCs w:val="32"/>
        </w:rPr>
        <w:t>日 期：</w:t>
      </w:r>
    </w:p>
    <w:p w14:paraId="637FE62A" w14:textId="77777777" w:rsidR="007C6C66" w:rsidRPr="006508AE" w:rsidRDefault="00F079C2">
      <w:pPr>
        <w:widowControl/>
        <w:rPr>
          <w:rFonts w:ascii="宋体" w:hAnsi="宋体"/>
          <w:spacing w:val="-10"/>
          <w:szCs w:val="21"/>
        </w:rPr>
      </w:pPr>
      <w:r w:rsidRPr="006508AE">
        <w:rPr>
          <w:rFonts w:ascii="宋体" w:hAnsi="宋体" w:hint="eastAsia"/>
          <w:spacing w:val="-10"/>
          <w:szCs w:val="21"/>
        </w:rPr>
        <w:t>从业人员、营业收入、资产总额填报上一年度数据，无上一年度数据的新成立企业可不填报。</w:t>
      </w:r>
    </w:p>
    <w:p w14:paraId="3CADB233" w14:textId="77777777" w:rsidR="007C6C66" w:rsidRPr="006508AE" w:rsidRDefault="007C6C66">
      <w:pPr>
        <w:spacing w:line="360" w:lineRule="atLeast"/>
        <w:rPr>
          <w:rFonts w:ascii="宋体" w:hAnsi="宋体" w:cs="仿宋_GB2312"/>
          <w:szCs w:val="21"/>
        </w:rPr>
      </w:pPr>
    </w:p>
    <w:p w14:paraId="6E9A194E" w14:textId="77777777" w:rsidR="007C6C66" w:rsidRPr="006508AE" w:rsidRDefault="00F079C2">
      <w:pPr>
        <w:spacing w:line="360" w:lineRule="atLeast"/>
        <w:rPr>
          <w:rFonts w:ascii="宋体" w:hAnsi="宋体" w:cs="仿宋_GB2312"/>
          <w:szCs w:val="21"/>
        </w:rPr>
      </w:pPr>
      <w:r w:rsidRPr="006508AE">
        <w:rPr>
          <w:rFonts w:ascii="宋体" w:hAnsi="宋体" w:cs="仿宋_GB2312" w:hint="eastAsia"/>
          <w:szCs w:val="21"/>
        </w:rPr>
        <w:t>注：请根据自己的真实情况出具《中小企业声明函》。依法享受中小企业优惠政策的，采购人或采购代理机构在公告成交结果时，同时公告其《中小企业声明函》，接受社会监督。</w:t>
      </w:r>
    </w:p>
    <w:p w14:paraId="28C9A9D1" w14:textId="77777777" w:rsidR="007C6C66" w:rsidRPr="006508AE" w:rsidRDefault="00F079C2">
      <w:pPr>
        <w:spacing w:line="520" w:lineRule="exact"/>
        <w:jc w:val="center"/>
        <w:rPr>
          <w:rFonts w:ascii="宋体" w:hAnsi="宋体"/>
          <w:sz w:val="24"/>
        </w:rPr>
      </w:pPr>
      <w:r w:rsidRPr="006508AE">
        <w:rPr>
          <w:rFonts w:ascii="宋体" w:hAnsi="宋体"/>
          <w:sz w:val="24"/>
        </w:rPr>
        <w:br w:type="page"/>
      </w:r>
    </w:p>
    <w:p w14:paraId="5B8480BB" w14:textId="77777777" w:rsidR="007C6C66" w:rsidRPr="006508AE" w:rsidRDefault="00F079C2">
      <w:pPr>
        <w:spacing w:line="520" w:lineRule="exact"/>
        <w:jc w:val="center"/>
        <w:rPr>
          <w:rFonts w:ascii="仿宋_GB2312" w:eastAsia="仿宋_GB2312" w:hAnsi="仿宋_GB2312" w:cs="仿宋_GB2312"/>
          <w:sz w:val="32"/>
          <w:szCs w:val="32"/>
        </w:rPr>
      </w:pPr>
      <w:r w:rsidRPr="006508AE">
        <w:rPr>
          <w:rFonts w:ascii="方正小标宋简体" w:eastAsia="方正小标宋简体" w:hAnsi="方正小标宋简体" w:cs="方正小标宋简体" w:hint="eastAsia"/>
          <w:sz w:val="44"/>
          <w:szCs w:val="44"/>
        </w:rPr>
        <w:lastRenderedPageBreak/>
        <w:t>残疾人福利性单位声明函</w:t>
      </w:r>
    </w:p>
    <w:p w14:paraId="054B5C8E" w14:textId="77777777" w:rsidR="007C6C66" w:rsidRPr="006508AE" w:rsidRDefault="007C6C66">
      <w:pPr>
        <w:spacing w:line="520" w:lineRule="exact"/>
        <w:rPr>
          <w:rFonts w:ascii="仿宋_GB2312" w:eastAsia="仿宋_GB2312" w:hAnsi="仿宋_GB2312" w:cs="仿宋_GB2312"/>
          <w:sz w:val="32"/>
          <w:szCs w:val="32"/>
        </w:rPr>
      </w:pPr>
    </w:p>
    <w:p w14:paraId="372A662A"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9E2409" w14:textId="77777777" w:rsidR="007C6C66" w:rsidRPr="006508AE" w:rsidRDefault="00F079C2">
      <w:pPr>
        <w:spacing w:line="360" w:lineRule="atLeast"/>
        <w:ind w:firstLineChars="200" w:firstLine="420"/>
        <w:rPr>
          <w:rFonts w:ascii="宋体" w:hAnsi="宋体" w:cs="仿宋_GB2312"/>
          <w:szCs w:val="21"/>
        </w:rPr>
      </w:pPr>
      <w:r w:rsidRPr="006508AE">
        <w:rPr>
          <w:rFonts w:ascii="宋体" w:hAnsi="宋体" w:cs="仿宋_GB2312" w:hint="eastAsia"/>
          <w:szCs w:val="21"/>
        </w:rPr>
        <w:t>本单位对上述声明的真实性负责。如有虚假，将依法承担相应责任。</w:t>
      </w:r>
    </w:p>
    <w:p w14:paraId="7DD951BF" w14:textId="77777777" w:rsidR="007C6C66" w:rsidRPr="006508AE" w:rsidRDefault="007C6C66">
      <w:pPr>
        <w:spacing w:line="360" w:lineRule="atLeast"/>
        <w:rPr>
          <w:rFonts w:ascii="宋体" w:hAnsi="宋体" w:cs="仿宋_GB2312"/>
          <w:szCs w:val="21"/>
        </w:rPr>
      </w:pPr>
    </w:p>
    <w:p w14:paraId="1521FC8F" w14:textId="77777777" w:rsidR="007C6C66" w:rsidRPr="006508AE" w:rsidRDefault="007C6C66">
      <w:pPr>
        <w:spacing w:line="360" w:lineRule="atLeast"/>
        <w:rPr>
          <w:rFonts w:ascii="宋体" w:hAnsi="宋体" w:cs="仿宋_GB2312"/>
          <w:szCs w:val="21"/>
        </w:rPr>
      </w:pPr>
    </w:p>
    <w:p w14:paraId="53E2AA47" w14:textId="77777777" w:rsidR="007C6C66" w:rsidRPr="006508AE" w:rsidRDefault="007C6C66">
      <w:pPr>
        <w:spacing w:line="360" w:lineRule="atLeast"/>
        <w:rPr>
          <w:rFonts w:ascii="宋体" w:hAnsi="宋体" w:cs="仿宋_GB2312"/>
          <w:szCs w:val="21"/>
        </w:rPr>
      </w:pPr>
    </w:p>
    <w:p w14:paraId="39AB45B4" w14:textId="77777777" w:rsidR="007C6C66" w:rsidRPr="006508AE" w:rsidRDefault="00F079C2">
      <w:pPr>
        <w:spacing w:line="360" w:lineRule="atLeast"/>
        <w:ind w:firstLineChars="1000" w:firstLine="2100"/>
        <w:rPr>
          <w:rFonts w:ascii="宋体" w:hAnsi="宋体" w:cs="仿宋_GB2312"/>
          <w:szCs w:val="21"/>
        </w:rPr>
      </w:pPr>
      <w:r w:rsidRPr="006508AE">
        <w:rPr>
          <w:rFonts w:ascii="宋体" w:hAnsi="宋体" w:cs="仿宋_GB2312" w:hint="eastAsia"/>
          <w:szCs w:val="21"/>
        </w:rPr>
        <w:t>单位名称（盖章）：</w:t>
      </w:r>
    </w:p>
    <w:p w14:paraId="7A9DD10B" w14:textId="77777777" w:rsidR="007C6C66" w:rsidRPr="006508AE" w:rsidRDefault="00F079C2">
      <w:pPr>
        <w:spacing w:line="360" w:lineRule="atLeast"/>
        <w:ind w:firstLineChars="1500" w:firstLine="3150"/>
        <w:rPr>
          <w:rFonts w:ascii="宋体" w:hAnsi="宋体" w:cs="仿宋_GB2312"/>
          <w:szCs w:val="21"/>
        </w:rPr>
      </w:pPr>
      <w:r w:rsidRPr="006508AE">
        <w:rPr>
          <w:rFonts w:ascii="宋体" w:hAnsi="宋体" w:cs="仿宋_GB2312" w:hint="eastAsia"/>
          <w:szCs w:val="21"/>
        </w:rPr>
        <w:t>日  期：</w:t>
      </w:r>
    </w:p>
    <w:p w14:paraId="13699E37" w14:textId="77777777" w:rsidR="007C6C66" w:rsidRPr="006508AE" w:rsidRDefault="007C6C66">
      <w:pPr>
        <w:spacing w:line="360" w:lineRule="atLeast"/>
        <w:rPr>
          <w:rFonts w:ascii="宋体" w:hAnsi="宋体" w:cs="仿宋_GB2312"/>
          <w:szCs w:val="21"/>
        </w:rPr>
      </w:pPr>
    </w:p>
    <w:p w14:paraId="55E76A56" w14:textId="77777777" w:rsidR="007C6C66" w:rsidRPr="006508AE" w:rsidRDefault="007C6C66">
      <w:pPr>
        <w:spacing w:line="360" w:lineRule="atLeast"/>
        <w:rPr>
          <w:rFonts w:ascii="宋体" w:hAnsi="宋体" w:cs="仿宋_GB2312"/>
          <w:szCs w:val="21"/>
        </w:rPr>
      </w:pPr>
    </w:p>
    <w:p w14:paraId="29E75496" w14:textId="77777777" w:rsidR="007C6C66" w:rsidRPr="006508AE" w:rsidRDefault="007C6C66">
      <w:pPr>
        <w:spacing w:line="360" w:lineRule="atLeast"/>
        <w:rPr>
          <w:rFonts w:ascii="宋体" w:hAnsi="宋体" w:cs="仿宋_GB2312"/>
          <w:szCs w:val="21"/>
        </w:rPr>
      </w:pPr>
    </w:p>
    <w:p w14:paraId="2AA4D530" w14:textId="77777777" w:rsidR="007C6C66" w:rsidRPr="006508AE" w:rsidRDefault="00F079C2">
      <w:pPr>
        <w:spacing w:line="360" w:lineRule="atLeast"/>
        <w:jc w:val="left"/>
        <w:rPr>
          <w:rFonts w:ascii="宋体" w:hAnsi="宋体"/>
          <w:b/>
          <w:szCs w:val="21"/>
        </w:rPr>
      </w:pPr>
      <w:r w:rsidRPr="006508AE">
        <w:rPr>
          <w:rFonts w:ascii="宋体" w:hAnsi="宋体" w:cs="仿宋_GB2312" w:hint="eastAsia"/>
          <w:szCs w:val="21"/>
        </w:rPr>
        <w:t>注：请根据自己的真实情况出具《残疾人福利性单位声明函》。依法享受中小企业优惠政策的，采购人或采购代理机构在公告成交结果时，同时公告其《残疾人福利性单位声明函》，接受社会监督。</w:t>
      </w:r>
    </w:p>
    <w:p w14:paraId="10934BFC" w14:textId="77777777" w:rsidR="007C6C66" w:rsidRPr="006508AE" w:rsidRDefault="00F079C2">
      <w:pPr>
        <w:spacing w:line="360" w:lineRule="atLeast"/>
        <w:ind w:firstLineChars="200" w:firstLine="446"/>
        <w:rPr>
          <w:rFonts w:ascii="宋体" w:hAnsi="宋体"/>
          <w:b/>
          <w:sz w:val="24"/>
        </w:rPr>
      </w:pPr>
      <w:r w:rsidRPr="006508AE">
        <w:rPr>
          <w:rFonts w:ascii="宋体" w:hAnsi="宋体"/>
          <w:b/>
          <w:spacing w:val="6"/>
          <w:szCs w:val="21"/>
        </w:rPr>
        <w:br w:type="page"/>
      </w:r>
    </w:p>
    <w:p w14:paraId="7DD6C933" w14:textId="77777777" w:rsidR="007C6C66" w:rsidRPr="006508AE" w:rsidRDefault="00F079C2">
      <w:pPr>
        <w:pStyle w:val="2"/>
        <w:jc w:val="center"/>
      </w:pPr>
      <w:bookmarkStart w:id="125" w:name="_Toc73446892"/>
      <w:r w:rsidRPr="006508AE">
        <w:rPr>
          <w:rFonts w:hint="eastAsia"/>
        </w:rPr>
        <w:lastRenderedPageBreak/>
        <w:t>第六章合同主要条款</w:t>
      </w:r>
      <w:bookmarkEnd w:id="125"/>
    </w:p>
    <w:p w14:paraId="33F1B4BF" w14:textId="77777777" w:rsidR="007C6C66" w:rsidRPr="006508AE" w:rsidRDefault="00F079C2">
      <w:pPr>
        <w:snapToGrid w:val="0"/>
        <w:jc w:val="center"/>
        <w:rPr>
          <w:rFonts w:ascii="宋体" w:hAnsi="宋体"/>
          <w:b/>
          <w:bCs/>
          <w:sz w:val="32"/>
          <w:szCs w:val="32"/>
        </w:rPr>
      </w:pPr>
      <w:r w:rsidRPr="006508AE">
        <w:rPr>
          <w:rFonts w:ascii="宋体" w:hAnsi="宋体" w:hint="eastAsia"/>
          <w:b/>
          <w:bCs/>
          <w:sz w:val="32"/>
          <w:szCs w:val="32"/>
        </w:rPr>
        <w:t>《广西壮族自治区政府采购合同》</w:t>
      </w:r>
    </w:p>
    <w:p w14:paraId="5AAFC9BE" w14:textId="77777777" w:rsidR="007C6C66" w:rsidRPr="006508AE" w:rsidRDefault="007C6C66">
      <w:pPr>
        <w:snapToGrid w:val="0"/>
        <w:ind w:right="480" w:firstLineChars="2500" w:firstLine="5250"/>
        <w:rPr>
          <w:rFonts w:ascii="宋体" w:hAnsi="宋体"/>
          <w:bCs/>
          <w:szCs w:val="21"/>
        </w:rPr>
      </w:pPr>
    </w:p>
    <w:p w14:paraId="24DB6D5E" w14:textId="77777777" w:rsidR="007C6C66" w:rsidRPr="006508AE" w:rsidRDefault="00F079C2">
      <w:pPr>
        <w:wordWrap w:val="0"/>
        <w:snapToGrid w:val="0"/>
        <w:ind w:right="480"/>
        <w:jc w:val="right"/>
        <w:rPr>
          <w:rFonts w:ascii="宋体" w:hAnsi="宋体"/>
          <w:bCs/>
          <w:szCs w:val="21"/>
          <w:u w:val="single"/>
        </w:rPr>
      </w:pPr>
      <w:r w:rsidRPr="006508AE">
        <w:rPr>
          <w:rFonts w:ascii="宋体" w:hAnsi="宋体" w:hint="eastAsia"/>
          <w:bCs/>
          <w:szCs w:val="21"/>
        </w:rPr>
        <w:t>合同编号：</w:t>
      </w:r>
    </w:p>
    <w:p w14:paraId="10FF85D8" w14:textId="77777777" w:rsidR="007C6C66" w:rsidRPr="006508AE" w:rsidRDefault="007C6C66">
      <w:pPr>
        <w:snapToGrid w:val="0"/>
        <w:rPr>
          <w:rFonts w:ascii="宋体" w:hAnsi="宋体"/>
          <w:szCs w:val="21"/>
        </w:rPr>
      </w:pPr>
    </w:p>
    <w:p w14:paraId="35BE6904" w14:textId="77777777" w:rsidR="007C6C66" w:rsidRPr="006508AE" w:rsidRDefault="00F079C2">
      <w:pPr>
        <w:snapToGrid w:val="0"/>
        <w:spacing w:line="420" w:lineRule="exact"/>
        <w:rPr>
          <w:rFonts w:ascii="宋体" w:hAnsi="宋体"/>
          <w:szCs w:val="21"/>
        </w:rPr>
      </w:pPr>
      <w:r w:rsidRPr="006508AE">
        <w:rPr>
          <w:rFonts w:ascii="宋体" w:hAnsi="宋体" w:hint="eastAsia"/>
          <w:szCs w:val="21"/>
        </w:rPr>
        <w:t>采购单位（甲方）：</w:t>
      </w:r>
    </w:p>
    <w:p w14:paraId="64CF851C" w14:textId="77777777" w:rsidR="007C6C66" w:rsidRPr="006508AE" w:rsidRDefault="00F079C2">
      <w:pPr>
        <w:snapToGrid w:val="0"/>
        <w:spacing w:line="420" w:lineRule="exact"/>
        <w:rPr>
          <w:rFonts w:ascii="宋体" w:hAnsi="宋体"/>
          <w:szCs w:val="21"/>
        </w:rPr>
      </w:pPr>
      <w:r w:rsidRPr="006508AE">
        <w:rPr>
          <w:rFonts w:ascii="宋体" w:hAnsi="宋体" w:hint="eastAsia"/>
          <w:szCs w:val="21"/>
        </w:rPr>
        <w:t>供 应 商（乙方）：</w:t>
      </w:r>
    </w:p>
    <w:p w14:paraId="08326807" w14:textId="77777777" w:rsidR="007C6C66" w:rsidRPr="006508AE" w:rsidRDefault="00F079C2">
      <w:pPr>
        <w:snapToGrid w:val="0"/>
        <w:spacing w:line="420" w:lineRule="exact"/>
        <w:rPr>
          <w:rFonts w:ascii="宋体" w:hAnsi="宋体"/>
          <w:szCs w:val="21"/>
          <w:u w:val="single"/>
        </w:rPr>
      </w:pPr>
      <w:r w:rsidRPr="006508AE">
        <w:rPr>
          <w:rFonts w:ascii="宋体" w:hAnsi="宋体" w:hint="eastAsia"/>
          <w:spacing w:val="-20"/>
          <w:szCs w:val="21"/>
        </w:rPr>
        <w:t>采 购 计 划 号 ：</w:t>
      </w:r>
    </w:p>
    <w:p w14:paraId="10CD9AC1" w14:textId="77777777" w:rsidR="007C6C66" w:rsidRPr="006508AE" w:rsidRDefault="00F079C2">
      <w:pPr>
        <w:snapToGrid w:val="0"/>
        <w:spacing w:line="420" w:lineRule="exact"/>
        <w:rPr>
          <w:rFonts w:ascii="宋体" w:hAnsi="宋体"/>
          <w:szCs w:val="21"/>
          <w:u w:val="single"/>
        </w:rPr>
      </w:pPr>
      <w:r w:rsidRPr="006508AE">
        <w:rPr>
          <w:rFonts w:ascii="宋体" w:hAnsi="宋体" w:hint="eastAsia"/>
          <w:spacing w:val="-20"/>
          <w:szCs w:val="21"/>
        </w:rPr>
        <w:t>招  标  编  号 ：</w:t>
      </w:r>
    </w:p>
    <w:p w14:paraId="3AB69928" w14:textId="77777777" w:rsidR="007C6C66" w:rsidRPr="006508AE" w:rsidRDefault="00F079C2">
      <w:pPr>
        <w:snapToGrid w:val="0"/>
        <w:spacing w:line="420" w:lineRule="exact"/>
        <w:rPr>
          <w:rFonts w:ascii="宋体" w:hAnsi="宋体"/>
          <w:szCs w:val="21"/>
        </w:rPr>
      </w:pPr>
      <w:r w:rsidRPr="006508AE">
        <w:rPr>
          <w:rFonts w:ascii="宋体" w:hAnsi="宋体" w:hint="eastAsia"/>
          <w:szCs w:val="21"/>
        </w:rPr>
        <w:t>签 订 地 点：</w:t>
      </w:r>
    </w:p>
    <w:p w14:paraId="0A1E7278" w14:textId="77777777" w:rsidR="007C6C66" w:rsidRPr="006508AE" w:rsidRDefault="00F079C2">
      <w:pPr>
        <w:snapToGrid w:val="0"/>
        <w:spacing w:line="420" w:lineRule="exact"/>
        <w:rPr>
          <w:rFonts w:ascii="宋体" w:hAnsi="宋体"/>
          <w:szCs w:val="21"/>
          <w:u w:val="single"/>
        </w:rPr>
      </w:pPr>
      <w:r w:rsidRPr="006508AE">
        <w:rPr>
          <w:rFonts w:ascii="宋体" w:hAnsi="宋体" w:hint="eastAsia"/>
          <w:szCs w:val="21"/>
        </w:rPr>
        <w:t>签 订 时 间：</w:t>
      </w:r>
    </w:p>
    <w:p w14:paraId="4D1A1E64" w14:textId="77777777" w:rsidR="007C6C66" w:rsidRPr="006508AE" w:rsidRDefault="007C6C66">
      <w:pPr>
        <w:snapToGrid w:val="0"/>
        <w:spacing w:line="360" w:lineRule="exact"/>
        <w:ind w:firstLineChars="200" w:firstLine="420"/>
        <w:rPr>
          <w:rFonts w:ascii="宋体" w:hAnsi="宋体"/>
          <w:szCs w:val="21"/>
        </w:rPr>
      </w:pPr>
    </w:p>
    <w:p w14:paraId="7E0CB006"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根据《中华人民共和国政府采购法》、《中华人民共和国民法典》等法律、法规规定，按照招投标文件（采购文件）规定条款和中标（成交）供应商承诺，甲乙双方签订本合同。</w:t>
      </w:r>
    </w:p>
    <w:p w14:paraId="47C9E43E"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第一条　合同标的</w:t>
      </w:r>
    </w:p>
    <w:p w14:paraId="2746075A"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1、供货一览表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183"/>
        <w:gridCol w:w="708"/>
        <w:gridCol w:w="1418"/>
        <w:gridCol w:w="1417"/>
        <w:gridCol w:w="851"/>
        <w:gridCol w:w="425"/>
        <w:gridCol w:w="992"/>
        <w:gridCol w:w="1049"/>
      </w:tblGrid>
      <w:tr w:rsidR="006508AE" w:rsidRPr="006508AE" w14:paraId="03C1D8C9" w14:textId="77777777">
        <w:trPr>
          <w:cantSplit/>
          <w:trHeight w:val="816"/>
        </w:trPr>
        <w:tc>
          <w:tcPr>
            <w:tcW w:w="485" w:type="dxa"/>
            <w:tcBorders>
              <w:top w:val="single" w:sz="4" w:space="0" w:color="auto"/>
              <w:left w:val="single" w:sz="4" w:space="0" w:color="auto"/>
              <w:bottom w:val="single" w:sz="4" w:space="0" w:color="auto"/>
              <w:right w:val="single" w:sz="4" w:space="0" w:color="auto"/>
            </w:tcBorders>
            <w:vAlign w:val="center"/>
          </w:tcPr>
          <w:p w14:paraId="4494BF98" w14:textId="77777777" w:rsidR="007C6C66" w:rsidRPr="006508AE" w:rsidRDefault="00F079C2">
            <w:pPr>
              <w:jc w:val="center"/>
              <w:rPr>
                <w:rFonts w:ascii="宋体" w:hAnsi="宋体" w:cs="Calibri"/>
                <w:szCs w:val="21"/>
              </w:rPr>
            </w:pPr>
            <w:r w:rsidRPr="006508AE">
              <w:rPr>
                <w:rFonts w:ascii="宋体" w:hAnsi="宋体" w:cs="Calibri" w:hint="eastAsia"/>
                <w:szCs w:val="21"/>
              </w:rPr>
              <w:t>序号</w:t>
            </w:r>
          </w:p>
        </w:tc>
        <w:tc>
          <w:tcPr>
            <w:tcW w:w="1183" w:type="dxa"/>
            <w:tcBorders>
              <w:top w:val="single" w:sz="4" w:space="0" w:color="auto"/>
              <w:left w:val="single" w:sz="4" w:space="0" w:color="auto"/>
              <w:bottom w:val="single" w:sz="4" w:space="0" w:color="auto"/>
              <w:right w:val="single" w:sz="4" w:space="0" w:color="auto"/>
            </w:tcBorders>
            <w:vAlign w:val="center"/>
          </w:tcPr>
          <w:p w14:paraId="1986F107" w14:textId="77777777" w:rsidR="007C6C66" w:rsidRPr="006508AE" w:rsidRDefault="00F079C2">
            <w:pPr>
              <w:jc w:val="center"/>
              <w:rPr>
                <w:rFonts w:ascii="宋体" w:hAnsi="宋体" w:cs="Calibri"/>
                <w:szCs w:val="21"/>
              </w:rPr>
            </w:pPr>
            <w:r w:rsidRPr="006508AE">
              <w:rPr>
                <w:rFonts w:ascii="宋体" w:hAnsi="宋体" w:cs="Calibri" w:hint="eastAsia"/>
                <w:szCs w:val="21"/>
              </w:rPr>
              <w:t>产品名称</w:t>
            </w:r>
          </w:p>
        </w:tc>
        <w:tc>
          <w:tcPr>
            <w:tcW w:w="708" w:type="dxa"/>
            <w:tcBorders>
              <w:top w:val="single" w:sz="4" w:space="0" w:color="auto"/>
              <w:left w:val="single" w:sz="4" w:space="0" w:color="auto"/>
              <w:bottom w:val="single" w:sz="4" w:space="0" w:color="auto"/>
              <w:right w:val="single" w:sz="4" w:space="0" w:color="auto"/>
            </w:tcBorders>
            <w:vAlign w:val="center"/>
          </w:tcPr>
          <w:p w14:paraId="68D965F8" w14:textId="77777777" w:rsidR="007C6C66" w:rsidRPr="006508AE" w:rsidRDefault="00F079C2">
            <w:pPr>
              <w:jc w:val="center"/>
              <w:rPr>
                <w:rFonts w:ascii="宋体" w:hAnsi="宋体" w:cs="Calibri"/>
                <w:szCs w:val="21"/>
              </w:rPr>
            </w:pPr>
            <w:r w:rsidRPr="006508AE">
              <w:rPr>
                <w:rFonts w:ascii="宋体" w:hAnsi="宋体" w:cs="Calibri" w:hint="eastAsia"/>
                <w:szCs w:val="21"/>
              </w:rPr>
              <w:t>商标</w:t>
            </w:r>
          </w:p>
          <w:p w14:paraId="7729BF6B" w14:textId="77777777" w:rsidR="007C6C66" w:rsidRPr="006508AE" w:rsidRDefault="00F079C2">
            <w:pPr>
              <w:jc w:val="center"/>
              <w:rPr>
                <w:rFonts w:ascii="宋体" w:hAnsi="宋体" w:cs="Calibri"/>
                <w:szCs w:val="21"/>
              </w:rPr>
            </w:pPr>
            <w:r w:rsidRPr="006508AE">
              <w:rPr>
                <w:rFonts w:ascii="宋体" w:hAnsi="宋体" w:cs="Calibri" w:hint="eastAsia"/>
                <w:szCs w:val="21"/>
              </w:rPr>
              <w:t>品牌</w:t>
            </w:r>
          </w:p>
        </w:tc>
        <w:tc>
          <w:tcPr>
            <w:tcW w:w="1418" w:type="dxa"/>
            <w:tcBorders>
              <w:top w:val="single" w:sz="4" w:space="0" w:color="auto"/>
              <w:left w:val="single" w:sz="4" w:space="0" w:color="auto"/>
              <w:bottom w:val="single" w:sz="4" w:space="0" w:color="auto"/>
              <w:right w:val="single" w:sz="4" w:space="0" w:color="auto"/>
            </w:tcBorders>
            <w:vAlign w:val="center"/>
          </w:tcPr>
          <w:p w14:paraId="17A17465" w14:textId="77777777" w:rsidR="007C6C66" w:rsidRPr="006508AE" w:rsidRDefault="00F079C2">
            <w:pPr>
              <w:jc w:val="center"/>
              <w:rPr>
                <w:rFonts w:ascii="宋体" w:hAnsi="宋体" w:cs="Calibri"/>
                <w:szCs w:val="21"/>
              </w:rPr>
            </w:pPr>
            <w:r w:rsidRPr="006508AE">
              <w:rPr>
                <w:rFonts w:ascii="宋体" w:hAnsi="宋体" w:cs="Calibri" w:hint="eastAsia"/>
                <w:szCs w:val="21"/>
              </w:rPr>
              <w:t>规格型号</w:t>
            </w:r>
          </w:p>
        </w:tc>
        <w:tc>
          <w:tcPr>
            <w:tcW w:w="1417" w:type="dxa"/>
            <w:tcBorders>
              <w:top w:val="single" w:sz="4" w:space="0" w:color="auto"/>
              <w:left w:val="single" w:sz="4" w:space="0" w:color="auto"/>
              <w:bottom w:val="single" w:sz="4" w:space="0" w:color="auto"/>
              <w:right w:val="single" w:sz="4" w:space="0" w:color="auto"/>
            </w:tcBorders>
            <w:vAlign w:val="center"/>
          </w:tcPr>
          <w:p w14:paraId="27FAF85F" w14:textId="77777777" w:rsidR="007C6C66" w:rsidRPr="006508AE" w:rsidRDefault="00F079C2">
            <w:pPr>
              <w:jc w:val="center"/>
              <w:rPr>
                <w:rFonts w:ascii="宋体" w:hAnsi="宋体" w:cs="Calibri"/>
                <w:szCs w:val="21"/>
              </w:rPr>
            </w:pPr>
            <w:r w:rsidRPr="006508AE">
              <w:rPr>
                <w:rFonts w:ascii="宋体" w:hAnsi="宋体" w:cs="Calibri" w:hint="eastAsia"/>
                <w:szCs w:val="21"/>
              </w:rPr>
              <w:t>生产厂家</w:t>
            </w:r>
          </w:p>
        </w:tc>
        <w:tc>
          <w:tcPr>
            <w:tcW w:w="851" w:type="dxa"/>
            <w:tcBorders>
              <w:top w:val="single" w:sz="4" w:space="0" w:color="auto"/>
              <w:left w:val="single" w:sz="4" w:space="0" w:color="auto"/>
              <w:bottom w:val="single" w:sz="4" w:space="0" w:color="auto"/>
              <w:right w:val="single" w:sz="4" w:space="0" w:color="auto"/>
            </w:tcBorders>
            <w:vAlign w:val="center"/>
          </w:tcPr>
          <w:p w14:paraId="62171865" w14:textId="77777777" w:rsidR="007C6C66" w:rsidRPr="006508AE" w:rsidRDefault="00F079C2">
            <w:pPr>
              <w:jc w:val="center"/>
              <w:rPr>
                <w:rFonts w:ascii="宋体" w:hAnsi="宋体" w:cs="Calibri"/>
                <w:szCs w:val="21"/>
              </w:rPr>
            </w:pPr>
            <w:r w:rsidRPr="006508AE">
              <w:rPr>
                <w:rFonts w:ascii="宋体" w:hAnsi="宋体" w:cs="Calibri" w:hint="eastAsia"/>
                <w:szCs w:val="21"/>
              </w:rPr>
              <w:t>数量</w:t>
            </w:r>
          </w:p>
        </w:tc>
        <w:tc>
          <w:tcPr>
            <w:tcW w:w="425" w:type="dxa"/>
            <w:tcBorders>
              <w:top w:val="single" w:sz="4" w:space="0" w:color="auto"/>
              <w:left w:val="single" w:sz="4" w:space="0" w:color="auto"/>
              <w:bottom w:val="single" w:sz="4" w:space="0" w:color="auto"/>
              <w:right w:val="single" w:sz="4" w:space="0" w:color="auto"/>
            </w:tcBorders>
            <w:vAlign w:val="center"/>
          </w:tcPr>
          <w:p w14:paraId="2B0FCA43" w14:textId="77777777" w:rsidR="007C6C66" w:rsidRPr="006508AE" w:rsidRDefault="00F079C2">
            <w:pPr>
              <w:jc w:val="center"/>
              <w:rPr>
                <w:rFonts w:ascii="宋体" w:hAnsi="宋体" w:cs="Calibri"/>
                <w:szCs w:val="21"/>
              </w:rPr>
            </w:pPr>
            <w:r w:rsidRPr="006508AE">
              <w:rPr>
                <w:rFonts w:ascii="宋体" w:hAnsi="宋体" w:cs="Calibri" w:hint="eastAsia"/>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7CF3194" w14:textId="77777777" w:rsidR="007C6C66" w:rsidRPr="006508AE" w:rsidRDefault="00F079C2">
            <w:pPr>
              <w:jc w:val="center"/>
              <w:rPr>
                <w:rFonts w:ascii="宋体" w:hAnsi="宋体" w:cs="Calibri"/>
                <w:szCs w:val="21"/>
              </w:rPr>
            </w:pPr>
            <w:r w:rsidRPr="006508AE">
              <w:rPr>
                <w:rFonts w:ascii="宋体" w:hAnsi="宋体" w:cs="Calibri" w:hint="eastAsia"/>
                <w:szCs w:val="21"/>
              </w:rPr>
              <w:t>单价</w:t>
            </w:r>
          </w:p>
          <w:p w14:paraId="02ADA7F4" w14:textId="77777777" w:rsidR="007C6C66" w:rsidRPr="006508AE" w:rsidRDefault="00F079C2">
            <w:pPr>
              <w:jc w:val="center"/>
              <w:rPr>
                <w:rFonts w:ascii="宋体" w:hAnsi="宋体" w:cs="Calibri"/>
                <w:szCs w:val="21"/>
              </w:rPr>
            </w:pPr>
            <w:r w:rsidRPr="006508AE">
              <w:rPr>
                <w:rFonts w:ascii="宋体" w:hAnsi="宋体" w:cs="Calibri" w:hint="eastAsia"/>
                <w:szCs w:val="21"/>
              </w:rPr>
              <w:t>（元）</w:t>
            </w:r>
          </w:p>
        </w:tc>
        <w:tc>
          <w:tcPr>
            <w:tcW w:w="1049" w:type="dxa"/>
            <w:tcBorders>
              <w:top w:val="single" w:sz="4" w:space="0" w:color="auto"/>
              <w:left w:val="single" w:sz="4" w:space="0" w:color="auto"/>
              <w:bottom w:val="single" w:sz="4" w:space="0" w:color="auto"/>
              <w:right w:val="single" w:sz="4" w:space="0" w:color="auto"/>
            </w:tcBorders>
            <w:vAlign w:val="center"/>
          </w:tcPr>
          <w:p w14:paraId="5B10DD0F" w14:textId="77777777" w:rsidR="007C6C66" w:rsidRPr="006508AE" w:rsidRDefault="00F079C2">
            <w:pPr>
              <w:jc w:val="center"/>
              <w:rPr>
                <w:rFonts w:ascii="宋体" w:hAnsi="宋体" w:cs="Calibri"/>
                <w:szCs w:val="21"/>
              </w:rPr>
            </w:pPr>
            <w:r w:rsidRPr="006508AE">
              <w:rPr>
                <w:rFonts w:ascii="宋体" w:hAnsi="宋体" w:cs="Calibri" w:hint="eastAsia"/>
                <w:szCs w:val="21"/>
              </w:rPr>
              <w:t>金额</w:t>
            </w:r>
          </w:p>
          <w:p w14:paraId="30FD62BE" w14:textId="77777777" w:rsidR="007C6C66" w:rsidRPr="006508AE" w:rsidRDefault="00F079C2">
            <w:pPr>
              <w:jc w:val="center"/>
              <w:rPr>
                <w:rFonts w:ascii="宋体" w:hAnsi="宋体" w:cs="Calibri"/>
                <w:szCs w:val="21"/>
              </w:rPr>
            </w:pPr>
            <w:r w:rsidRPr="006508AE">
              <w:rPr>
                <w:rFonts w:ascii="宋体" w:hAnsi="宋体" w:cs="Calibri" w:hint="eastAsia"/>
                <w:szCs w:val="21"/>
              </w:rPr>
              <w:t>（元）</w:t>
            </w:r>
          </w:p>
        </w:tc>
      </w:tr>
      <w:tr w:rsidR="006508AE" w:rsidRPr="006508AE" w14:paraId="0F7A0AD7" w14:textId="77777777">
        <w:trPr>
          <w:cantSplit/>
          <w:trHeight w:val="463"/>
        </w:trPr>
        <w:tc>
          <w:tcPr>
            <w:tcW w:w="485" w:type="dxa"/>
            <w:tcBorders>
              <w:top w:val="single" w:sz="4" w:space="0" w:color="auto"/>
              <w:left w:val="single" w:sz="4" w:space="0" w:color="auto"/>
              <w:bottom w:val="single" w:sz="4" w:space="0" w:color="auto"/>
              <w:right w:val="single" w:sz="4" w:space="0" w:color="auto"/>
            </w:tcBorders>
            <w:vAlign w:val="center"/>
          </w:tcPr>
          <w:p w14:paraId="3EA64E9E" w14:textId="77777777" w:rsidR="007C6C66" w:rsidRPr="006508AE" w:rsidRDefault="00F079C2">
            <w:pPr>
              <w:jc w:val="center"/>
              <w:rPr>
                <w:rFonts w:ascii="宋体" w:hAnsi="宋体" w:cs="Calibri"/>
                <w:szCs w:val="21"/>
              </w:rPr>
            </w:pPr>
            <w:r w:rsidRPr="006508AE">
              <w:rPr>
                <w:rFonts w:ascii="宋体" w:hAnsi="宋体" w:cs="Calibri" w:hint="eastAsia"/>
                <w:szCs w:val="21"/>
              </w:rPr>
              <w:t>1</w:t>
            </w:r>
          </w:p>
        </w:tc>
        <w:tc>
          <w:tcPr>
            <w:tcW w:w="1183" w:type="dxa"/>
            <w:tcBorders>
              <w:top w:val="single" w:sz="4" w:space="0" w:color="auto"/>
              <w:left w:val="single" w:sz="4" w:space="0" w:color="auto"/>
              <w:bottom w:val="single" w:sz="4" w:space="0" w:color="auto"/>
              <w:right w:val="single" w:sz="4" w:space="0" w:color="auto"/>
            </w:tcBorders>
            <w:vAlign w:val="center"/>
          </w:tcPr>
          <w:p w14:paraId="0D22D4B3" w14:textId="77777777" w:rsidR="007C6C66" w:rsidRPr="006508AE" w:rsidRDefault="007C6C66">
            <w:pPr>
              <w:jc w:val="center"/>
              <w:rPr>
                <w:rFonts w:ascii="宋体" w:hAnsi="宋体" w:cs="Calibri"/>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C468D94" w14:textId="77777777" w:rsidR="007C6C66" w:rsidRPr="006508AE" w:rsidRDefault="007C6C66">
            <w:pPr>
              <w:jc w:val="center"/>
              <w:rPr>
                <w:rFonts w:ascii="宋体" w:hAnsi="宋体" w:cs="Calibri"/>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9B2233D" w14:textId="77777777" w:rsidR="007C6C66" w:rsidRPr="006508AE" w:rsidRDefault="007C6C66">
            <w:pPr>
              <w:jc w:val="center"/>
              <w:rPr>
                <w:rFonts w:ascii="宋体" w:hAnsi="宋体" w:cs="Calibri"/>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FE7EAE" w14:textId="77777777" w:rsidR="007C6C66" w:rsidRPr="006508AE" w:rsidRDefault="007C6C66">
            <w:pPr>
              <w:spacing w:line="440" w:lineRule="exact"/>
              <w:jc w:val="center"/>
              <w:rPr>
                <w:rFonts w:ascii="宋体" w:hAnsi="宋体" w:cs="Calibri"/>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4E906E" w14:textId="77777777" w:rsidR="007C6C66" w:rsidRPr="006508AE" w:rsidRDefault="007C6C66">
            <w:pPr>
              <w:jc w:val="center"/>
              <w:rPr>
                <w:rFonts w:ascii="宋体" w:hAnsi="宋体" w:cs="Calibri"/>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007C725" w14:textId="77777777" w:rsidR="007C6C66" w:rsidRPr="006508AE" w:rsidRDefault="007C6C66">
            <w:pPr>
              <w:jc w:val="center"/>
              <w:rPr>
                <w:rFonts w:ascii="宋体" w:hAnsi="宋体" w:cs="Calibri"/>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6FA199" w14:textId="77777777" w:rsidR="007C6C66" w:rsidRPr="006508AE" w:rsidRDefault="007C6C66">
            <w:pPr>
              <w:jc w:val="center"/>
              <w:rPr>
                <w:rFonts w:ascii="宋体" w:hAnsi="宋体" w:cs="Calibri"/>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2697252E" w14:textId="77777777" w:rsidR="007C6C66" w:rsidRPr="006508AE" w:rsidRDefault="007C6C66">
            <w:pPr>
              <w:jc w:val="center"/>
              <w:rPr>
                <w:rFonts w:ascii="宋体" w:hAnsi="宋体" w:cs="Calibri"/>
                <w:szCs w:val="21"/>
              </w:rPr>
            </w:pPr>
          </w:p>
        </w:tc>
      </w:tr>
      <w:tr w:rsidR="006508AE" w:rsidRPr="006508AE" w14:paraId="20E616C2" w14:textId="77777777">
        <w:trPr>
          <w:cantSplit/>
          <w:trHeight w:val="463"/>
        </w:trPr>
        <w:tc>
          <w:tcPr>
            <w:tcW w:w="485" w:type="dxa"/>
            <w:tcBorders>
              <w:top w:val="single" w:sz="4" w:space="0" w:color="auto"/>
              <w:left w:val="single" w:sz="4" w:space="0" w:color="auto"/>
              <w:bottom w:val="single" w:sz="4" w:space="0" w:color="auto"/>
              <w:right w:val="single" w:sz="4" w:space="0" w:color="auto"/>
            </w:tcBorders>
            <w:vAlign w:val="center"/>
          </w:tcPr>
          <w:p w14:paraId="57FE8543" w14:textId="77777777" w:rsidR="007C6C66" w:rsidRPr="006508AE" w:rsidRDefault="00F079C2">
            <w:pPr>
              <w:jc w:val="center"/>
              <w:rPr>
                <w:rFonts w:ascii="宋体" w:hAnsi="宋体" w:cs="Calibri"/>
                <w:szCs w:val="21"/>
              </w:rPr>
            </w:pPr>
            <w:r w:rsidRPr="006508AE">
              <w:rPr>
                <w:rFonts w:ascii="宋体" w:hAnsi="宋体" w:cs="Calibri" w:hint="eastAsia"/>
                <w:szCs w:val="21"/>
              </w:rPr>
              <w:t>2</w:t>
            </w:r>
          </w:p>
        </w:tc>
        <w:tc>
          <w:tcPr>
            <w:tcW w:w="1183" w:type="dxa"/>
            <w:tcBorders>
              <w:top w:val="single" w:sz="4" w:space="0" w:color="auto"/>
              <w:left w:val="single" w:sz="4" w:space="0" w:color="auto"/>
              <w:bottom w:val="single" w:sz="4" w:space="0" w:color="auto"/>
              <w:right w:val="single" w:sz="4" w:space="0" w:color="auto"/>
            </w:tcBorders>
            <w:vAlign w:val="center"/>
          </w:tcPr>
          <w:p w14:paraId="5A4B4D28" w14:textId="77777777" w:rsidR="007C6C66" w:rsidRPr="006508AE" w:rsidRDefault="007C6C66">
            <w:pPr>
              <w:jc w:val="center"/>
              <w:rPr>
                <w:rFonts w:ascii="宋体" w:hAnsi="宋体" w:cs="Calibri"/>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5DBCE00" w14:textId="77777777" w:rsidR="007C6C66" w:rsidRPr="006508AE" w:rsidRDefault="007C6C66">
            <w:pPr>
              <w:jc w:val="center"/>
              <w:rPr>
                <w:rFonts w:ascii="宋体" w:hAnsi="宋体" w:cs="Calibri"/>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7AA101" w14:textId="77777777" w:rsidR="007C6C66" w:rsidRPr="006508AE" w:rsidRDefault="007C6C66">
            <w:pPr>
              <w:jc w:val="center"/>
              <w:rPr>
                <w:rFonts w:ascii="宋体" w:hAnsi="宋体" w:cs="Calibri"/>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77F7661" w14:textId="77777777" w:rsidR="007C6C66" w:rsidRPr="006508AE" w:rsidRDefault="007C6C66">
            <w:pPr>
              <w:spacing w:line="440" w:lineRule="exact"/>
              <w:jc w:val="center"/>
              <w:rPr>
                <w:rFonts w:ascii="宋体" w:hAnsi="宋体" w:cs="Calibri"/>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ED7154" w14:textId="77777777" w:rsidR="007C6C66" w:rsidRPr="006508AE" w:rsidRDefault="007C6C66">
            <w:pPr>
              <w:jc w:val="center"/>
              <w:rPr>
                <w:rFonts w:ascii="宋体" w:hAnsi="宋体" w:cs="Calibri"/>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219ABB" w14:textId="77777777" w:rsidR="007C6C66" w:rsidRPr="006508AE" w:rsidRDefault="007C6C66">
            <w:pPr>
              <w:jc w:val="center"/>
              <w:rPr>
                <w:rFonts w:ascii="宋体" w:hAnsi="宋体" w:cs="Calibri"/>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B39AB1C" w14:textId="77777777" w:rsidR="007C6C66" w:rsidRPr="006508AE" w:rsidRDefault="007C6C66">
            <w:pPr>
              <w:jc w:val="center"/>
              <w:rPr>
                <w:rFonts w:ascii="宋体" w:hAnsi="宋体" w:cs="Calibri"/>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2E662D56" w14:textId="77777777" w:rsidR="007C6C66" w:rsidRPr="006508AE" w:rsidRDefault="007C6C66">
            <w:pPr>
              <w:jc w:val="center"/>
              <w:rPr>
                <w:rFonts w:ascii="宋体" w:hAnsi="宋体" w:cs="Calibri"/>
                <w:szCs w:val="21"/>
              </w:rPr>
            </w:pPr>
          </w:p>
        </w:tc>
      </w:tr>
      <w:tr w:rsidR="006508AE" w:rsidRPr="006508AE" w14:paraId="423E6981" w14:textId="77777777">
        <w:trPr>
          <w:cantSplit/>
          <w:trHeight w:val="463"/>
        </w:trPr>
        <w:tc>
          <w:tcPr>
            <w:tcW w:w="485" w:type="dxa"/>
            <w:tcBorders>
              <w:top w:val="single" w:sz="4" w:space="0" w:color="auto"/>
              <w:left w:val="single" w:sz="4" w:space="0" w:color="auto"/>
              <w:bottom w:val="single" w:sz="4" w:space="0" w:color="auto"/>
              <w:right w:val="single" w:sz="4" w:space="0" w:color="auto"/>
            </w:tcBorders>
            <w:vAlign w:val="center"/>
          </w:tcPr>
          <w:p w14:paraId="3603D423" w14:textId="77777777" w:rsidR="007C6C66" w:rsidRPr="006508AE" w:rsidRDefault="00F079C2">
            <w:pPr>
              <w:jc w:val="center"/>
              <w:rPr>
                <w:rFonts w:ascii="宋体" w:hAnsi="宋体" w:cs="Calibri"/>
                <w:szCs w:val="21"/>
              </w:rPr>
            </w:pPr>
            <w:r w:rsidRPr="006508AE">
              <w:rPr>
                <w:rFonts w:ascii="宋体" w:hAnsi="宋体" w:cs="Calibri" w:hint="eastAsia"/>
                <w:szCs w:val="21"/>
              </w:rPr>
              <w:t>3</w:t>
            </w:r>
          </w:p>
        </w:tc>
        <w:tc>
          <w:tcPr>
            <w:tcW w:w="1183" w:type="dxa"/>
            <w:tcBorders>
              <w:top w:val="single" w:sz="4" w:space="0" w:color="auto"/>
              <w:left w:val="single" w:sz="4" w:space="0" w:color="auto"/>
              <w:bottom w:val="single" w:sz="4" w:space="0" w:color="auto"/>
              <w:right w:val="single" w:sz="4" w:space="0" w:color="auto"/>
            </w:tcBorders>
            <w:vAlign w:val="center"/>
          </w:tcPr>
          <w:p w14:paraId="4BEE1D61" w14:textId="77777777" w:rsidR="007C6C66" w:rsidRPr="006508AE" w:rsidRDefault="007C6C66">
            <w:pPr>
              <w:jc w:val="center"/>
              <w:rPr>
                <w:rFonts w:ascii="宋体" w:hAnsi="宋体" w:cs="Calibri"/>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8E9E3D7" w14:textId="77777777" w:rsidR="007C6C66" w:rsidRPr="006508AE" w:rsidRDefault="007C6C66">
            <w:pPr>
              <w:jc w:val="center"/>
              <w:rPr>
                <w:rFonts w:ascii="宋体" w:hAnsi="宋体" w:cs="Calibri"/>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FD65B2B" w14:textId="77777777" w:rsidR="007C6C66" w:rsidRPr="006508AE" w:rsidRDefault="007C6C66">
            <w:pPr>
              <w:jc w:val="center"/>
              <w:rPr>
                <w:rFonts w:ascii="宋体" w:hAnsi="宋体" w:cs="Calibri"/>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D742C9B" w14:textId="77777777" w:rsidR="007C6C66" w:rsidRPr="006508AE" w:rsidRDefault="007C6C66">
            <w:pPr>
              <w:spacing w:line="440" w:lineRule="exact"/>
              <w:jc w:val="center"/>
              <w:rPr>
                <w:rFonts w:ascii="宋体" w:hAnsi="宋体" w:cs="Calibri"/>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CE001AF" w14:textId="77777777" w:rsidR="007C6C66" w:rsidRPr="006508AE" w:rsidRDefault="007C6C66">
            <w:pPr>
              <w:jc w:val="center"/>
              <w:rPr>
                <w:rFonts w:ascii="宋体" w:hAnsi="宋体" w:cs="Calibri"/>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8AD8C70" w14:textId="77777777" w:rsidR="007C6C66" w:rsidRPr="006508AE" w:rsidRDefault="007C6C66">
            <w:pPr>
              <w:jc w:val="center"/>
              <w:rPr>
                <w:rFonts w:ascii="宋体" w:hAnsi="宋体" w:cs="Calibri"/>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4F173D0" w14:textId="77777777" w:rsidR="007C6C66" w:rsidRPr="006508AE" w:rsidRDefault="007C6C66">
            <w:pPr>
              <w:jc w:val="center"/>
              <w:rPr>
                <w:rFonts w:ascii="宋体" w:hAnsi="宋体" w:cs="Calibri"/>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4DF4C535" w14:textId="77777777" w:rsidR="007C6C66" w:rsidRPr="006508AE" w:rsidRDefault="007C6C66">
            <w:pPr>
              <w:jc w:val="center"/>
              <w:rPr>
                <w:rFonts w:ascii="宋体" w:hAnsi="宋体" w:cs="Calibri"/>
                <w:szCs w:val="21"/>
              </w:rPr>
            </w:pPr>
          </w:p>
        </w:tc>
      </w:tr>
      <w:tr w:rsidR="006508AE" w:rsidRPr="006508AE" w14:paraId="78C914C7" w14:textId="77777777">
        <w:trPr>
          <w:cantSplit/>
          <w:trHeight w:val="463"/>
        </w:trPr>
        <w:tc>
          <w:tcPr>
            <w:tcW w:w="485" w:type="dxa"/>
            <w:tcBorders>
              <w:top w:val="single" w:sz="4" w:space="0" w:color="auto"/>
              <w:left w:val="single" w:sz="4" w:space="0" w:color="auto"/>
              <w:bottom w:val="single" w:sz="4" w:space="0" w:color="auto"/>
              <w:right w:val="single" w:sz="4" w:space="0" w:color="auto"/>
            </w:tcBorders>
            <w:vAlign w:val="center"/>
          </w:tcPr>
          <w:p w14:paraId="6F625F3D" w14:textId="77777777" w:rsidR="007C6C66" w:rsidRPr="006508AE" w:rsidRDefault="00F079C2">
            <w:pPr>
              <w:jc w:val="center"/>
              <w:rPr>
                <w:rFonts w:ascii="宋体" w:hAnsi="宋体" w:cs="Calibri"/>
                <w:szCs w:val="21"/>
              </w:rPr>
            </w:pPr>
            <w:r w:rsidRPr="006508AE">
              <w:rPr>
                <w:rFonts w:ascii="宋体" w:hAnsi="宋体" w:cs="Calibri" w:hint="eastAsia"/>
                <w:szCs w:val="21"/>
              </w:rPr>
              <w:t>4</w:t>
            </w:r>
          </w:p>
        </w:tc>
        <w:tc>
          <w:tcPr>
            <w:tcW w:w="1183" w:type="dxa"/>
            <w:tcBorders>
              <w:top w:val="single" w:sz="4" w:space="0" w:color="auto"/>
              <w:left w:val="single" w:sz="4" w:space="0" w:color="auto"/>
              <w:bottom w:val="single" w:sz="4" w:space="0" w:color="auto"/>
              <w:right w:val="single" w:sz="4" w:space="0" w:color="auto"/>
            </w:tcBorders>
            <w:vAlign w:val="center"/>
          </w:tcPr>
          <w:p w14:paraId="2BEC9E26" w14:textId="77777777" w:rsidR="007C6C66" w:rsidRPr="006508AE" w:rsidRDefault="007C6C66">
            <w:pPr>
              <w:jc w:val="center"/>
              <w:rPr>
                <w:rFonts w:ascii="宋体" w:hAnsi="宋体" w:cs="Calibri"/>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F7BDC5E" w14:textId="77777777" w:rsidR="007C6C66" w:rsidRPr="006508AE" w:rsidRDefault="007C6C66">
            <w:pPr>
              <w:jc w:val="center"/>
              <w:rPr>
                <w:rFonts w:ascii="宋体" w:hAnsi="宋体" w:cs="Calibri"/>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DC1BD58" w14:textId="77777777" w:rsidR="007C6C66" w:rsidRPr="006508AE" w:rsidRDefault="007C6C66">
            <w:pPr>
              <w:jc w:val="center"/>
              <w:rPr>
                <w:rFonts w:ascii="宋体" w:hAnsi="宋体" w:cs="Calibri"/>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899F7A" w14:textId="77777777" w:rsidR="007C6C66" w:rsidRPr="006508AE" w:rsidRDefault="007C6C66">
            <w:pPr>
              <w:spacing w:line="440" w:lineRule="exact"/>
              <w:jc w:val="center"/>
              <w:rPr>
                <w:rFonts w:ascii="宋体" w:hAnsi="宋体" w:cs="Calibri"/>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B7E23C" w14:textId="77777777" w:rsidR="007C6C66" w:rsidRPr="006508AE" w:rsidRDefault="007C6C66">
            <w:pPr>
              <w:jc w:val="center"/>
              <w:rPr>
                <w:rFonts w:ascii="宋体" w:hAnsi="宋体" w:cs="Calibri"/>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6F0C9C" w14:textId="77777777" w:rsidR="007C6C66" w:rsidRPr="006508AE" w:rsidRDefault="007C6C66">
            <w:pPr>
              <w:jc w:val="center"/>
              <w:rPr>
                <w:rFonts w:ascii="宋体" w:hAnsi="宋体" w:cs="Calibri"/>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A439D55" w14:textId="77777777" w:rsidR="007C6C66" w:rsidRPr="006508AE" w:rsidRDefault="007C6C66">
            <w:pPr>
              <w:jc w:val="center"/>
              <w:rPr>
                <w:rFonts w:ascii="宋体" w:hAnsi="宋体" w:cs="Calibri"/>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7EF7857D" w14:textId="77777777" w:rsidR="007C6C66" w:rsidRPr="006508AE" w:rsidRDefault="007C6C66">
            <w:pPr>
              <w:jc w:val="center"/>
              <w:rPr>
                <w:rFonts w:ascii="宋体" w:hAnsi="宋体" w:cs="Calibri"/>
                <w:szCs w:val="21"/>
              </w:rPr>
            </w:pPr>
          </w:p>
        </w:tc>
      </w:tr>
      <w:tr w:rsidR="006508AE" w:rsidRPr="006508AE" w14:paraId="081D734E" w14:textId="77777777">
        <w:trPr>
          <w:cantSplit/>
          <w:trHeight w:val="463"/>
        </w:trPr>
        <w:tc>
          <w:tcPr>
            <w:tcW w:w="8528" w:type="dxa"/>
            <w:gridSpan w:val="9"/>
            <w:tcBorders>
              <w:top w:val="single" w:sz="4" w:space="0" w:color="auto"/>
              <w:left w:val="single" w:sz="4" w:space="0" w:color="auto"/>
              <w:bottom w:val="single" w:sz="4" w:space="0" w:color="auto"/>
              <w:right w:val="single" w:sz="4" w:space="0" w:color="auto"/>
            </w:tcBorders>
            <w:vAlign w:val="center"/>
          </w:tcPr>
          <w:p w14:paraId="552F069C" w14:textId="77777777" w:rsidR="007C6C66" w:rsidRPr="006508AE" w:rsidRDefault="00F079C2">
            <w:pPr>
              <w:rPr>
                <w:rFonts w:ascii="宋体" w:hAnsi="宋体" w:cs="Calibri"/>
                <w:szCs w:val="21"/>
              </w:rPr>
            </w:pPr>
            <w:r w:rsidRPr="006508AE">
              <w:rPr>
                <w:rFonts w:ascii="宋体" w:hAnsi="宋体" w:cs="Calibri" w:hint="eastAsia"/>
                <w:szCs w:val="21"/>
              </w:rPr>
              <w:t>人民币合计金额：</w:t>
            </w:r>
          </w:p>
        </w:tc>
      </w:tr>
    </w:tbl>
    <w:p w14:paraId="6CDD28A3"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2、合同合计金额包括货物价款，备件、专用工具、安装、调试、检验、技术培训及技术资料和包装、运输等全部费用。如招投标文件对其另有规定的，从其规定。</w:t>
      </w:r>
    </w:p>
    <w:p w14:paraId="7B6CE2FB" w14:textId="77777777" w:rsidR="007C6C66" w:rsidRPr="006508AE" w:rsidRDefault="00F079C2">
      <w:pPr>
        <w:snapToGrid w:val="0"/>
        <w:spacing w:line="360" w:lineRule="exact"/>
        <w:ind w:firstLineChars="200" w:firstLine="422"/>
        <w:rPr>
          <w:rFonts w:ascii="宋体" w:hAnsi="宋体"/>
          <w:szCs w:val="21"/>
        </w:rPr>
      </w:pPr>
      <w:r w:rsidRPr="006508AE">
        <w:rPr>
          <w:rFonts w:ascii="宋体" w:hAnsi="宋体" w:hint="eastAsia"/>
          <w:b/>
          <w:szCs w:val="21"/>
        </w:rPr>
        <w:t>第二条　质量保证</w:t>
      </w:r>
    </w:p>
    <w:p w14:paraId="1B4CBB6F"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1、乙方所提供的货物型号、技术规格、技术参数等质量必须与招投标文件和承诺相一致。乙方提供的自主创新产品、节能和环保产品必须是列入政府采购清单的产品。</w:t>
      </w:r>
    </w:p>
    <w:p w14:paraId="69BF5BBA" w14:textId="77777777" w:rsidR="007C6C66" w:rsidRPr="006508AE" w:rsidRDefault="00F079C2">
      <w:pPr>
        <w:snapToGrid w:val="0"/>
        <w:spacing w:line="360" w:lineRule="exact"/>
        <w:ind w:firstLineChars="200" w:firstLine="420"/>
        <w:rPr>
          <w:rFonts w:ascii="宋体" w:hAnsi="宋体"/>
          <w:szCs w:val="21"/>
          <w:u w:val="single"/>
        </w:rPr>
      </w:pPr>
      <w:r w:rsidRPr="006508AE">
        <w:rPr>
          <w:rFonts w:ascii="宋体" w:hAnsi="宋体" w:hint="eastAsia"/>
          <w:szCs w:val="21"/>
        </w:rPr>
        <w:t>2、乙方所提供的货物必须是全新、未使用的原装产品，且在正常安装、使用和保养条件下，其使用寿命期内各项指标均达到质量要求。</w:t>
      </w:r>
    </w:p>
    <w:p w14:paraId="6D2ED691"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第三条　权利保证</w:t>
      </w:r>
    </w:p>
    <w:p w14:paraId="38EA7D60"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乙方应保证所提供货物在使用时不会侵犯任何第三方的专利权、商标权、工业设计权或其他权利。乙方应按采购文件规定的时间向甲方提供使用货物的有关技术资料。</w:t>
      </w:r>
    </w:p>
    <w:p w14:paraId="16D899BA"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lastRenderedPageBreak/>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8E43D9"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乙方保证所交付的货物的所有权完全属于乙方且无任何抵押、质押、查封等产权瑕疵。</w:t>
      </w:r>
    </w:p>
    <w:p w14:paraId="02CD960E"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第四条　包装和运输</w:t>
      </w:r>
    </w:p>
    <w:p w14:paraId="24024FBC"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1、乙方提供的货物均应按招投标文件要求的包装材料、包装标准、包装方式进行包装，每一包装单元内应附详细的装箱单和质量合格证。</w:t>
      </w:r>
    </w:p>
    <w:p w14:paraId="07B99F11"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2、货物的运输方式：</w:t>
      </w:r>
      <w:r w:rsidRPr="006508AE">
        <w:rPr>
          <w:rFonts w:ascii="宋体" w:hAnsi="宋体" w:hint="eastAsia"/>
          <w:szCs w:val="21"/>
          <w:u w:val="single"/>
        </w:rPr>
        <w:t xml:space="preserve">    不限   。</w:t>
      </w:r>
    </w:p>
    <w:p w14:paraId="77180964" w14:textId="77777777" w:rsidR="007C6C66" w:rsidRPr="006508AE" w:rsidRDefault="00F079C2">
      <w:pPr>
        <w:snapToGrid w:val="0"/>
        <w:spacing w:line="360" w:lineRule="exact"/>
        <w:ind w:firstLineChars="200" w:firstLine="420"/>
        <w:rPr>
          <w:rFonts w:ascii="宋体" w:hAnsi="宋体"/>
          <w:szCs w:val="21"/>
          <w:u w:val="single"/>
        </w:rPr>
      </w:pPr>
      <w:r w:rsidRPr="006508AE">
        <w:rPr>
          <w:rFonts w:ascii="宋体" w:hAnsi="宋体" w:hint="eastAsia"/>
          <w:szCs w:val="21"/>
        </w:rPr>
        <w:t>3、乙方负责货物运输，货物运输合理损耗及计算方法：</w:t>
      </w:r>
      <w:r w:rsidRPr="006508AE">
        <w:rPr>
          <w:rFonts w:ascii="宋体" w:hAnsi="宋体" w:hint="eastAsia"/>
          <w:szCs w:val="21"/>
          <w:u w:val="single"/>
        </w:rPr>
        <w:t>本合同交付货物不接受损耗。</w:t>
      </w:r>
    </w:p>
    <w:p w14:paraId="702D46B3"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第五条　交付和验收</w:t>
      </w:r>
    </w:p>
    <w:p w14:paraId="13FE2728"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1、交货时间：；地点：</w:t>
      </w:r>
      <w:r w:rsidRPr="006508AE">
        <w:rPr>
          <w:rFonts w:ascii="宋体" w:hAnsi="宋体" w:hint="eastAsia"/>
          <w:szCs w:val="21"/>
          <w:u w:val="single"/>
        </w:rPr>
        <w:t>广西南宁市采购人指定地点</w:t>
      </w:r>
      <w:r w:rsidRPr="006508AE">
        <w:rPr>
          <w:rFonts w:ascii="宋体" w:hAnsi="宋体" w:hint="eastAsia"/>
          <w:szCs w:val="21"/>
        </w:rPr>
        <w:t>。</w:t>
      </w:r>
    </w:p>
    <w:p w14:paraId="1830F330"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2、乙方提供不符合招投标文件和本合同规定的货物，甲方有权拒绝接收。</w:t>
      </w:r>
    </w:p>
    <w:p w14:paraId="28EE411F"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3、乙方应将所提供货物的装箱清单、用户手册、原厂保修卡、随机资料、工具和备品、备件等交付给甲方，如有缺失应及时补齐，否则视为逾期交货。</w:t>
      </w:r>
    </w:p>
    <w:p w14:paraId="5744FD14"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4、甲方应当在到货（安装、调试完）后七个工作日内进行验收，逾期不验收的，乙方可视同验收合格。验收合格后由甲乙双方签署货物验收单并加盖采购单位公章，甲乙双方各执一份。</w:t>
      </w:r>
    </w:p>
    <w:p w14:paraId="0CADD8A9"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45D908F"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6、甲方对验收有异议的，在验收后五个工作日内以书面形式向乙方提出，乙方应自收到甲方书面异议后</w:t>
      </w:r>
      <w:r w:rsidRPr="006508AE">
        <w:rPr>
          <w:rFonts w:ascii="宋体" w:hAnsi="宋体" w:hint="eastAsia"/>
          <w:szCs w:val="21"/>
          <w:u w:val="single"/>
        </w:rPr>
        <w:t xml:space="preserve"> 3 </w:t>
      </w:r>
      <w:r w:rsidRPr="006508AE">
        <w:rPr>
          <w:rFonts w:ascii="宋体" w:hAnsi="宋体" w:hint="eastAsia"/>
          <w:szCs w:val="21"/>
        </w:rPr>
        <w:t>日内及时予以解决。</w:t>
      </w:r>
    </w:p>
    <w:p w14:paraId="147F642A"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第六条　安装和培训</w:t>
      </w:r>
    </w:p>
    <w:p w14:paraId="76326B28"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1、甲方应提供必要安装条件（如场地、电源、水源等）。</w:t>
      </w:r>
    </w:p>
    <w:p w14:paraId="0745DDD0" w14:textId="77777777" w:rsidR="007C6C66" w:rsidRPr="006508AE" w:rsidRDefault="00F079C2">
      <w:pPr>
        <w:snapToGrid w:val="0"/>
        <w:spacing w:line="360" w:lineRule="exact"/>
        <w:ind w:firstLineChars="200" w:firstLine="420"/>
        <w:rPr>
          <w:rFonts w:ascii="宋体" w:hAnsi="宋体"/>
          <w:szCs w:val="21"/>
          <w:u w:val="single"/>
        </w:rPr>
      </w:pPr>
      <w:r w:rsidRPr="006508AE">
        <w:rPr>
          <w:rFonts w:ascii="宋体" w:hAnsi="宋体" w:hint="eastAsia"/>
          <w:szCs w:val="21"/>
        </w:rPr>
        <w:t>2、乙方负责甲方有关人员的培训。培训时间、地点：</w:t>
      </w:r>
      <w:r w:rsidRPr="006508AE">
        <w:rPr>
          <w:rFonts w:ascii="宋体" w:hAnsi="宋体" w:hint="eastAsia"/>
          <w:szCs w:val="21"/>
          <w:u w:val="single"/>
        </w:rPr>
        <w:t xml:space="preserve">  甲方指定时间、指定地点。</w:t>
      </w:r>
    </w:p>
    <w:p w14:paraId="1E5B26D7"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第七条  售后服务、保修期</w:t>
      </w:r>
    </w:p>
    <w:p w14:paraId="29EDDB60"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1、乙方应按照国家有关法律法规和“三包”规定以及招投标文件和本合同所附的《服务承诺》，为甲方提供售后服务。</w:t>
      </w:r>
    </w:p>
    <w:p w14:paraId="2505C07A" w14:textId="77777777" w:rsidR="007C6C66" w:rsidRPr="006508AE" w:rsidRDefault="00F079C2">
      <w:pPr>
        <w:snapToGrid w:val="0"/>
        <w:spacing w:line="360" w:lineRule="exact"/>
        <w:ind w:firstLineChars="200" w:firstLine="420"/>
        <w:rPr>
          <w:rFonts w:ascii="宋体" w:hAnsi="宋体"/>
          <w:szCs w:val="21"/>
          <w:u w:val="single"/>
        </w:rPr>
      </w:pPr>
      <w:r w:rsidRPr="006508AE">
        <w:rPr>
          <w:rFonts w:ascii="宋体" w:hAnsi="宋体" w:hint="eastAsia"/>
          <w:szCs w:val="21"/>
        </w:rPr>
        <w:t>2、货物保修期：</w:t>
      </w:r>
      <w:r w:rsidRPr="006508AE">
        <w:rPr>
          <w:rFonts w:ascii="宋体" w:hAnsi="宋体" w:hint="eastAsia"/>
          <w:szCs w:val="21"/>
          <w:u w:val="single"/>
        </w:rPr>
        <w:t>。</w:t>
      </w:r>
    </w:p>
    <w:p w14:paraId="68B5D08D" w14:textId="77777777" w:rsidR="007C6C66" w:rsidRPr="006508AE" w:rsidRDefault="00F079C2">
      <w:pPr>
        <w:snapToGrid w:val="0"/>
        <w:spacing w:line="360" w:lineRule="exact"/>
        <w:ind w:firstLineChars="200" w:firstLine="420"/>
        <w:rPr>
          <w:rFonts w:ascii="宋体" w:hAnsi="宋体"/>
          <w:szCs w:val="21"/>
          <w:u w:val="single"/>
        </w:rPr>
      </w:pPr>
      <w:r w:rsidRPr="006508AE">
        <w:rPr>
          <w:rFonts w:ascii="宋体" w:hAnsi="宋体" w:hint="eastAsia"/>
          <w:szCs w:val="21"/>
        </w:rPr>
        <w:t>3、乙方提供的服务承诺和售后服务及保修期责任等其它具体约定事项。（详见《商务响应表》）</w:t>
      </w:r>
    </w:p>
    <w:p w14:paraId="220E8EF6"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第八条　付款方式和保证金</w:t>
      </w:r>
    </w:p>
    <w:p w14:paraId="238F2FC3" w14:textId="77777777" w:rsidR="007C6C66" w:rsidRPr="006508AE" w:rsidRDefault="00F079C2">
      <w:pPr>
        <w:snapToGrid w:val="0"/>
        <w:spacing w:line="360" w:lineRule="exact"/>
        <w:ind w:firstLineChars="213" w:firstLine="447"/>
        <w:rPr>
          <w:rFonts w:ascii="宋体" w:hAnsi="宋体"/>
          <w:bCs/>
          <w:kern w:val="0"/>
          <w:szCs w:val="21"/>
        </w:rPr>
      </w:pPr>
      <w:r w:rsidRPr="006508AE">
        <w:rPr>
          <w:rFonts w:ascii="宋体" w:hAnsi="宋体" w:hint="eastAsia"/>
          <w:bCs/>
          <w:kern w:val="0"/>
          <w:szCs w:val="21"/>
        </w:rPr>
        <w:t>1、当采购数量与实际使用数量不一致时，乙方应根据实际使用量供货，合同的最终结算金额按实际使用量乘以成交单价进行计算。</w:t>
      </w:r>
    </w:p>
    <w:p w14:paraId="47280EC0" w14:textId="77777777" w:rsidR="007C6C66" w:rsidRPr="006508AE" w:rsidRDefault="00F079C2">
      <w:pPr>
        <w:snapToGrid w:val="0"/>
        <w:spacing w:line="360" w:lineRule="exact"/>
        <w:ind w:firstLineChars="213" w:firstLine="447"/>
        <w:rPr>
          <w:rFonts w:ascii="宋体" w:hAnsi="宋体"/>
          <w:bCs/>
          <w:kern w:val="0"/>
          <w:szCs w:val="21"/>
        </w:rPr>
      </w:pPr>
      <w:r w:rsidRPr="006508AE">
        <w:rPr>
          <w:rFonts w:ascii="宋体" w:hAnsi="宋体" w:hint="eastAsia"/>
          <w:bCs/>
          <w:kern w:val="0"/>
          <w:szCs w:val="21"/>
        </w:rPr>
        <w:t>2、资金性质；</w:t>
      </w:r>
      <w:r w:rsidRPr="006508AE">
        <w:rPr>
          <w:rFonts w:ascii="宋体" w:hAnsi="宋体" w:hint="eastAsia"/>
          <w:bCs/>
          <w:kern w:val="0"/>
          <w:szCs w:val="21"/>
          <w:u w:val="single"/>
        </w:rPr>
        <w:t>预算资金</w:t>
      </w:r>
      <w:r w:rsidRPr="006508AE">
        <w:rPr>
          <w:rFonts w:ascii="宋体" w:hAnsi="宋体" w:hint="eastAsia"/>
          <w:bCs/>
          <w:kern w:val="0"/>
          <w:szCs w:val="21"/>
        </w:rPr>
        <w:t>。</w:t>
      </w:r>
    </w:p>
    <w:p w14:paraId="66CABD74" w14:textId="77777777" w:rsidR="007C6C66" w:rsidRPr="006508AE" w:rsidRDefault="00F079C2">
      <w:pPr>
        <w:adjustRightInd w:val="0"/>
        <w:snapToGrid w:val="0"/>
        <w:spacing w:line="360" w:lineRule="atLeast"/>
        <w:ind w:firstLineChars="200" w:firstLine="420"/>
        <w:rPr>
          <w:rFonts w:ascii="宋体" w:hAnsi="宋体"/>
          <w:bCs/>
          <w:kern w:val="0"/>
          <w:szCs w:val="21"/>
          <w:u w:val="single"/>
        </w:rPr>
      </w:pPr>
      <w:r w:rsidRPr="006508AE">
        <w:rPr>
          <w:rFonts w:ascii="宋体" w:hAnsi="宋体" w:hint="eastAsia"/>
          <w:bCs/>
          <w:kern w:val="0"/>
          <w:szCs w:val="21"/>
        </w:rPr>
        <w:t>3、付款方式：。</w:t>
      </w:r>
    </w:p>
    <w:p w14:paraId="0AD305F4"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第九条　履约保证金</w:t>
      </w:r>
    </w:p>
    <w:p w14:paraId="5C9809F3" w14:textId="77777777" w:rsidR="007C6C66" w:rsidRPr="006508AE" w:rsidRDefault="00F079C2">
      <w:pPr>
        <w:snapToGrid w:val="0"/>
        <w:spacing w:line="360" w:lineRule="exact"/>
        <w:ind w:firstLineChars="200" w:firstLine="420"/>
        <w:rPr>
          <w:rFonts w:ascii="宋体" w:hAnsi="宋体"/>
          <w:szCs w:val="21"/>
        </w:rPr>
      </w:pPr>
      <w:r w:rsidRPr="006508AE">
        <w:rPr>
          <w:rFonts w:ascii="宋体" w:hAnsi="宋体" w:hint="eastAsia"/>
          <w:szCs w:val="21"/>
        </w:rPr>
        <w:t>本项目无履约保证金</w:t>
      </w:r>
    </w:p>
    <w:p w14:paraId="4FC2A4D7"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lastRenderedPageBreak/>
        <w:t>第十条  税费</w:t>
      </w:r>
    </w:p>
    <w:p w14:paraId="793AA5B7"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本合同执行中相关的一切税费均由乙方负担。</w:t>
      </w:r>
    </w:p>
    <w:p w14:paraId="59F466F9"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第十一条  质量保证及售后服务</w:t>
      </w:r>
    </w:p>
    <w:p w14:paraId="101F444A"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1、乙方应按招标文件规定的货物性能、技术要求、质量标准向甲方提供未经使用的全新产品。不符合要求的，根据实际情况，经双方协商，可按以下办法处理：</w:t>
      </w:r>
    </w:p>
    <w:p w14:paraId="1A8B7897"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⑴更换：由乙方承担所发生的全部费用。</w:t>
      </w:r>
    </w:p>
    <w:p w14:paraId="739E0B0D"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⑵贬值处理：由甲乙双方合议定价。</w:t>
      </w:r>
    </w:p>
    <w:p w14:paraId="111AD588"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⑶退货处理：乙方在收到甲方退回的货物之日起2日内退还甲方支付的合同款，同时应承担该货物的直接费用（运输、保险、检验、货款利息及银行手续费等）。</w:t>
      </w:r>
    </w:p>
    <w:p w14:paraId="4D7E73C9"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2、如在使用过程中发生质量问题，乙方在接到甲方通知后在</w:t>
      </w:r>
      <w:r w:rsidRPr="006508AE">
        <w:rPr>
          <w:rFonts w:ascii="宋体" w:hAnsi="宋体" w:hint="eastAsia"/>
          <w:kern w:val="0"/>
          <w:szCs w:val="21"/>
          <w:u w:val="single"/>
        </w:rPr>
        <w:t xml:space="preserve"> 24 </w:t>
      </w:r>
      <w:r w:rsidRPr="006508AE">
        <w:rPr>
          <w:rFonts w:ascii="宋体" w:hAnsi="宋体" w:hint="eastAsia"/>
          <w:kern w:val="0"/>
          <w:szCs w:val="21"/>
        </w:rPr>
        <w:t>小时内到达甲方现场处理。</w:t>
      </w:r>
    </w:p>
    <w:p w14:paraId="072CB466"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3、在质保期内，乙方应对货物出现的质量及安全问题负责处理解决并承担一切费用。</w:t>
      </w:r>
    </w:p>
    <w:p w14:paraId="59116061"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4、上述的货物免费保修期为乙方投标文件中约定的保修期，因人为因素出现的故障不在免费保修范围内。超过保修期的机器设备，终生维修，维修时只收部件成本费。</w:t>
      </w:r>
    </w:p>
    <w:p w14:paraId="0AAB5357"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第十二条  调试和验收</w:t>
      </w:r>
    </w:p>
    <w:p w14:paraId="69A8EBDF"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14:paraId="106DBDDB"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2、乙方交货前应对产品作出全面检查和对验收文件进行整理，并列出清单，作为甲方收货验收和使用的技术条件依据，检验的结果应随货物交甲方。</w:t>
      </w:r>
    </w:p>
    <w:p w14:paraId="5D1926FD"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3、甲方对乙方提供的货物在使用前进行调试时，乙方需负责安装并培训甲方的使用操作人员，并协助甲方一起调试，直到符合技术要求，甲方才做最终验收。</w:t>
      </w:r>
    </w:p>
    <w:p w14:paraId="28F9AD1A"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4、对技术复杂的货物，甲方应请国家认可的专业检测机构参与初步验收及最终验收，并由其出具质量检测报告。</w:t>
      </w:r>
    </w:p>
    <w:p w14:paraId="0D727539"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5、验收时乙方必须在现场，验收完毕后作出验收结果报告；验收费用由乙方负责。</w:t>
      </w:r>
    </w:p>
    <w:p w14:paraId="7B07B6B6"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第十三条  货物包装、发运及运输</w:t>
      </w:r>
    </w:p>
    <w:p w14:paraId="71F96E5B"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1、乙方应在货物发运前对其进行满足运输距离、防潮、防震、防锈和防破损装卸等要求包装，以保证货物安全运达甲方指定地点。</w:t>
      </w:r>
    </w:p>
    <w:p w14:paraId="090B9E36"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2、使用说明书、质量检验证明书、随配附件和工具以及清单一并附于货物内。</w:t>
      </w:r>
    </w:p>
    <w:p w14:paraId="1DC1288E"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3、乙方在货物发运手续办理完毕后二十四小时内或货到甲方四十八小时前通知甲方，以准备接货。</w:t>
      </w:r>
    </w:p>
    <w:p w14:paraId="163D8623"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4、货物在交付甲方前发生的风险均由乙方承担。</w:t>
      </w:r>
    </w:p>
    <w:p w14:paraId="514FA92E"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5、货物在规定的交付期限内由乙方送达甲方指定的地点视为交付，乙方同时需通知甲方货物已送达。</w:t>
      </w:r>
    </w:p>
    <w:p w14:paraId="781A39F3"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第十四条　违约责任</w:t>
      </w:r>
    </w:p>
    <w:p w14:paraId="212E233A"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kern w:val="0"/>
          <w:szCs w:val="21"/>
        </w:rPr>
        <w:t>1、乙方所提供的货物规格、技术标准、材料等质量不合格的，应及时更换，更换不及时的按逾期交货处理；因</w:t>
      </w:r>
      <w:r w:rsidRPr="006508AE">
        <w:rPr>
          <w:rFonts w:ascii="宋体" w:hAnsi="宋体" w:hint="eastAsia"/>
          <w:szCs w:val="21"/>
        </w:rPr>
        <w:t>质量问题甲方不同意接收的或特殊情况甲方同意接收的，乙方应向甲方支付违约货款额</w:t>
      </w:r>
      <w:r w:rsidRPr="006508AE">
        <w:rPr>
          <w:rFonts w:ascii="宋体" w:hAnsi="宋体" w:hint="eastAsia"/>
          <w:szCs w:val="21"/>
          <w:u w:val="single"/>
        </w:rPr>
        <w:t xml:space="preserve"> 5% </w:t>
      </w:r>
      <w:r w:rsidRPr="006508AE">
        <w:rPr>
          <w:rFonts w:ascii="宋体" w:hAnsi="宋体" w:hint="eastAsia"/>
          <w:szCs w:val="21"/>
        </w:rPr>
        <w:t xml:space="preserve">违约金并赔偿甲方经济损失。 </w:t>
      </w:r>
    </w:p>
    <w:p w14:paraId="020A3CF8"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lastRenderedPageBreak/>
        <w:t>2、乙方提供的货物如侵犯了第三方合法权益而引发的任何纠纷或诉讼，均由乙方负责交涉并承担全部责任。</w:t>
      </w:r>
    </w:p>
    <w:p w14:paraId="5DD1A1DA"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t>3、因包装、运输引起的货物损坏，按质量不合格处理。</w:t>
      </w:r>
    </w:p>
    <w:p w14:paraId="4E3B0509"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t>4、甲方无故延期接收货物、乙方逾期交货的，每天向对方偿付违约货款额3‰违约金，但违约金累计不得超过违约货款额</w:t>
      </w:r>
      <w:r w:rsidRPr="006508AE">
        <w:rPr>
          <w:rFonts w:ascii="宋体" w:hAnsi="宋体" w:hint="eastAsia"/>
          <w:szCs w:val="21"/>
          <w:u w:val="single"/>
        </w:rPr>
        <w:t>5%</w:t>
      </w:r>
      <w:r w:rsidRPr="006508AE">
        <w:rPr>
          <w:rFonts w:ascii="宋体" w:hAnsi="宋体" w:hint="eastAsia"/>
          <w:szCs w:val="21"/>
        </w:rPr>
        <w:t>，超过</w:t>
      </w:r>
      <w:r w:rsidRPr="006508AE">
        <w:rPr>
          <w:rFonts w:ascii="宋体" w:hAnsi="宋体" w:hint="eastAsia"/>
          <w:szCs w:val="21"/>
          <w:u w:val="single"/>
        </w:rPr>
        <w:t>10</w:t>
      </w:r>
      <w:r w:rsidRPr="006508AE">
        <w:rPr>
          <w:rFonts w:ascii="宋体" w:hAnsi="宋体" w:hint="eastAsia"/>
          <w:szCs w:val="21"/>
        </w:rPr>
        <w:t>天对方有权解除合同，违约方承担因此给对方造成经济损失；甲方延期付货款的，每天向乙方偿付延期货款额</w:t>
      </w:r>
      <w:r w:rsidRPr="006508AE">
        <w:rPr>
          <w:rFonts w:ascii="宋体" w:hAnsi="宋体" w:hint="eastAsia"/>
          <w:szCs w:val="21"/>
          <w:u w:val="single"/>
        </w:rPr>
        <w:t>3‰</w:t>
      </w:r>
      <w:r w:rsidRPr="006508AE">
        <w:rPr>
          <w:rFonts w:ascii="宋体" w:hAnsi="宋体" w:hint="eastAsia"/>
          <w:szCs w:val="21"/>
        </w:rPr>
        <w:t>滞纳金，但滞纳金累计不得超过延期货款额</w:t>
      </w:r>
      <w:r w:rsidRPr="006508AE">
        <w:rPr>
          <w:rFonts w:ascii="宋体" w:hAnsi="宋体" w:hint="eastAsia"/>
          <w:szCs w:val="21"/>
          <w:u w:val="single"/>
        </w:rPr>
        <w:t>5%</w:t>
      </w:r>
      <w:r w:rsidRPr="006508AE">
        <w:rPr>
          <w:rFonts w:ascii="宋体" w:hAnsi="宋体" w:hint="eastAsia"/>
          <w:szCs w:val="21"/>
        </w:rPr>
        <w:t>。</w:t>
      </w:r>
    </w:p>
    <w:p w14:paraId="493CF6C5"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t>5、乙方未按本合同和投标文件中规定的服务承诺提供售后服务的，乙方应按本合同合计金额</w:t>
      </w:r>
      <w:r w:rsidRPr="006508AE">
        <w:rPr>
          <w:rFonts w:ascii="宋体" w:hAnsi="宋体" w:hint="eastAsia"/>
          <w:szCs w:val="21"/>
          <w:u w:val="single"/>
        </w:rPr>
        <w:t xml:space="preserve"> 5%</w:t>
      </w:r>
      <w:r w:rsidRPr="006508AE">
        <w:rPr>
          <w:rFonts w:ascii="宋体" w:hAnsi="宋体" w:hint="eastAsia"/>
          <w:szCs w:val="21"/>
        </w:rPr>
        <w:t>向甲方支付违约金。</w:t>
      </w:r>
    </w:p>
    <w:p w14:paraId="42D3CEDD"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t>6、乙方提供的货物在质量保证期内，因设计、工艺或材料的缺陷和其它质量原因造成的问题，由乙方负责，不足另补。</w:t>
      </w:r>
    </w:p>
    <w:p w14:paraId="52B3D252" w14:textId="77777777" w:rsidR="007C6C66" w:rsidRPr="006508AE" w:rsidRDefault="00F079C2">
      <w:pPr>
        <w:snapToGrid w:val="0"/>
        <w:spacing w:line="360" w:lineRule="exact"/>
        <w:ind w:firstLineChars="202" w:firstLine="424"/>
        <w:rPr>
          <w:rFonts w:ascii="宋体" w:hAnsi="宋体"/>
          <w:szCs w:val="21"/>
        </w:rPr>
      </w:pPr>
      <w:r w:rsidRPr="006508AE">
        <w:rPr>
          <w:rFonts w:ascii="宋体" w:hAnsi="宋体" w:hint="eastAsia"/>
          <w:szCs w:val="21"/>
        </w:rPr>
        <w:t>7、其它违约行为按违约货款额</w:t>
      </w:r>
      <w:r w:rsidRPr="006508AE">
        <w:rPr>
          <w:rFonts w:ascii="宋体" w:hAnsi="宋体" w:hint="eastAsia"/>
          <w:szCs w:val="21"/>
          <w:u w:val="single"/>
        </w:rPr>
        <w:t xml:space="preserve"> 5% </w:t>
      </w:r>
      <w:r w:rsidRPr="006508AE">
        <w:rPr>
          <w:rFonts w:ascii="宋体" w:hAnsi="宋体" w:hint="eastAsia"/>
          <w:szCs w:val="21"/>
        </w:rPr>
        <w:t>收取违约金并赔偿经济损失。</w:t>
      </w:r>
    </w:p>
    <w:p w14:paraId="57986C0E"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第十五条  不可抗力事件处理</w:t>
      </w:r>
    </w:p>
    <w:p w14:paraId="0D762DE1"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1、在合同有效期内，任何一方因不可抗力事件导致不能履行合同，则合同履行期可延长，其延长期与不可抗力影响期相同。</w:t>
      </w:r>
    </w:p>
    <w:p w14:paraId="09CACD95"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2、不可抗力事件发生后，应立即通知对方，并寄送有关权威机构出具的证明。</w:t>
      </w:r>
    </w:p>
    <w:p w14:paraId="443D937D"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3、不可抗力事件延续一百二十天以上，双方应通过友好协商，确定是否继续履行合同。</w:t>
      </w:r>
    </w:p>
    <w:p w14:paraId="094FEB65"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第十六条  合同争议解决</w:t>
      </w:r>
    </w:p>
    <w:p w14:paraId="5A063205"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1、因货物质量问题发生争议的，应邀请国家认可的质量检测机构对货物质量进行鉴定。货物符合标准的，鉴定费由甲方承担；货物不符合标准的，鉴定费由乙方承担。</w:t>
      </w:r>
    </w:p>
    <w:p w14:paraId="3AB9C9BA"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2、因履行本合同引起的或与本合同有关的争议，甲乙双方应首先通过友好协商解决，如果协商不能解决，可向甲方所在地有管辖权的人民法院提起诉讼。</w:t>
      </w:r>
    </w:p>
    <w:p w14:paraId="047CAB3B"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3、诉讼期间，本合同继续履行。</w:t>
      </w:r>
    </w:p>
    <w:p w14:paraId="3DC1B4ED"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第十七条  合同生效及其它</w:t>
      </w:r>
    </w:p>
    <w:p w14:paraId="4B46AE4E"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1、合同经双方法定代表人或授权代表签字并加盖单位公章后生效。</w:t>
      </w:r>
    </w:p>
    <w:p w14:paraId="7199C7BD"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2、合同执行中涉及采购资金和采购内容修改或补充的，须经财政部门审批，并签书面补充协议报财政部门备案，方可作为主合同不可分割的一部分。</w:t>
      </w:r>
    </w:p>
    <w:p w14:paraId="3390A2F5"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3、本合同未尽事宜，遵照《民法典》有关条文执行。</w:t>
      </w:r>
    </w:p>
    <w:p w14:paraId="4EC8703D"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第十八条　合同的变更、终止与转让</w:t>
      </w:r>
    </w:p>
    <w:p w14:paraId="7A86A8D3"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1、除《中华人民共和国政府采购法》第五十条规定的情形外，本合同一经签订，甲乙双方不得擅自变更、中止或终止。</w:t>
      </w:r>
    </w:p>
    <w:p w14:paraId="1B07B099"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2、乙方不得擅自转让（无进口资格的供应商委托进口货物除外）其应履行的合同义务。</w:t>
      </w:r>
    </w:p>
    <w:p w14:paraId="110EA07F"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3、合同经双方法定代表人或授权代表签字并加盖单位公章后生效。</w:t>
      </w:r>
    </w:p>
    <w:p w14:paraId="792FE37A"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4、合同执行中涉及采购资金和采购内容修改或补充的，须经财政部门审批，并签书面补充协议报财政部门备案，方可作为主合同不可分割的一部分。</w:t>
      </w:r>
    </w:p>
    <w:p w14:paraId="3D36BA21"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5、本合同未尽事宜，遵照《民法典》有关条文执行。</w:t>
      </w:r>
    </w:p>
    <w:p w14:paraId="778F52BC" w14:textId="77777777" w:rsidR="007C6C66" w:rsidRPr="006508AE" w:rsidRDefault="00F079C2">
      <w:pPr>
        <w:snapToGrid w:val="0"/>
        <w:spacing w:line="360" w:lineRule="exact"/>
        <w:ind w:firstLineChars="200" w:firstLine="422"/>
        <w:rPr>
          <w:rFonts w:ascii="宋体" w:hAnsi="宋体"/>
          <w:b/>
          <w:szCs w:val="21"/>
        </w:rPr>
      </w:pPr>
      <w:r w:rsidRPr="006508AE">
        <w:rPr>
          <w:rFonts w:ascii="宋体" w:hAnsi="宋体" w:hint="eastAsia"/>
          <w:b/>
          <w:szCs w:val="21"/>
        </w:rPr>
        <w:t>第十九条　签订本合同依据</w:t>
      </w:r>
    </w:p>
    <w:p w14:paraId="5065F2D4"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1、政府采购采购文件；</w:t>
      </w:r>
    </w:p>
    <w:p w14:paraId="722184A8"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lastRenderedPageBreak/>
        <w:t>2、乙方提供的采购投标（或应答）文件；</w:t>
      </w:r>
    </w:p>
    <w:p w14:paraId="0AEB127A"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3、投标承诺书；</w:t>
      </w:r>
    </w:p>
    <w:p w14:paraId="77308618"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4、中标或成交通知书。</w:t>
      </w:r>
    </w:p>
    <w:p w14:paraId="1B953444" w14:textId="77777777" w:rsidR="007C6C66" w:rsidRPr="006508AE" w:rsidRDefault="00F079C2">
      <w:pPr>
        <w:snapToGrid w:val="0"/>
        <w:spacing w:line="360" w:lineRule="exact"/>
        <w:ind w:firstLineChars="200" w:firstLine="422"/>
        <w:rPr>
          <w:rFonts w:ascii="宋体" w:hAnsi="宋体"/>
          <w:szCs w:val="21"/>
        </w:rPr>
      </w:pPr>
      <w:r w:rsidRPr="006508AE">
        <w:rPr>
          <w:rFonts w:ascii="宋体" w:hAnsi="宋体" w:hint="eastAsia"/>
          <w:b/>
          <w:szCs w:val="21"/>
        </w:rPr>
        <w:t xml:space="preserve">第二十条　</w:t>
      </w:r>
      <w:r w:rsidRPr="006508AE">
        <w:rPr>
          <w:rFonts w:ascii="宋体" w:hAnsi="宋体" w:hint="eastAsia"/>
          <w:szCs w:val="21"/>
        </w:rPr>
        <w:t>本合同一式六份，具有同等法律效力，财政部门（政府采购监管部门）、采购代理机构各一份，甲方三份，乙方一份。</w:t>
      </w:r>
    </w:p>
    <w:p w14:paraId="4602DDC2" w14:textId="77777777" w:rsidR="007C6C66" w:rsidRPr="006508AE" w:rsidRDefault="00F079C2">
      <w:pPr>
        <w:snapToGrid w:val="0"/>
        <w:spacing w:line="360" w:lineRule="exact"/>
        <w:ind w:firstLineChars="200" w:firstLine="420"/>
        <w:rPr>
          <w:rFonts w:ascii="宋体" w:hAnsi="宋体"/>
          <w:kern w:val="0"/>
          <w:szCs w:val="21"/>
        </w:rPr>
      </w:pPr>
      <w:r w:rsidRPr="006508AE">
        <w:rPr>
          <w:rFonts w:ascii="宋体" w:hAnsi="宋体" w:hint="eastAsia"/>
          <w:kern w:val="0"/>
          <w:szCs w:val="21"/>
        </w:rPr>
        <w:t>本合同甲乙双方签字盖章后生效。</w:t>
      </w:r>
    </w:p>
    <w:p w14:paraId="77023922" w14:textId="77777777" w:rsidR="007C6C66" w:rsidRPr="006508AE" w:rsidRDefault="007C6C66">
      <w:pPr>
        <w:snapToGrid w:val="0"/>
        <w:spacing w:line="360" w:lineRule="exact"/>
        <w:ind w:firstLineChars="200" w:firstLine="420"/>
        <w:rPr>
          <w:rFonts w:ascii="宋体" w:hAnsi="宋体"/>
          <w:kern w:val="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6508AE" w:rsidRPr="006508AE" w14:paraId="59EEDE65" w14:textId="77777777">
        <w:trPr>
          <w:cantSplit/>
          <w:trHeight w:val="1078"/>
        </w:trPr>
        <w:tc>
          <w:tcPr>
            <w:tcW w:w="4077" w:type="dxa"/>
            <w:tcBorders>
              <w:top w:val="single" w:sz="4" w:space="0" w:color="auto"/>
              <w:left w:val="single" w:sz="4" w:space="0" w:color="auto"/>
              <w:bottom w:val="single" w:sz="4" w:space="0" w:color="auto"/>
              <w:right w:val="single" w:sz="4" w:space="0" w:color="auto"/>
            </w:tcBorders>
            <w:vAlign w:val="center"/>
          </w:tcPr>
          <w:p w14:paraId="2B56CF81"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 xml:space="preserve">甲方（章）广西壮族自治区地方金融监督管理局           </w:t>
            </w:r>
          </w:p>
          <w:p w14:paraId="3C634EF9" w14:textId="77777777" w:rsidR="007C6C66" w:rsidRPr="006508AE" w:rsidRDefault="007C6C66">
            <w:pPr>
              <w:snapToGrid w:val="0"/>
              <w:spacing w:line="360" w:lineRule="exact"/>
              <w:rPr>
                <w:rFonts w:ascii="宋体" w:hAnsi="宋体" w:cs="Calibri"/>
                <w:szCs w:val="21"/>
              </w:rPr>
            </w:pPr>
          </w:p>
          <w:p w14:paraId="48D96865" w14:textId="77777777" w:rsidR="007C6C66" w:rsidRPr="006508AE" w:rsidRDefault="007C6C66">
            <w:pPr>
              <w:snapToGrid w:val="0"/>
              <w:spacing w:line="360" w:lineRule="exact"/>
              <w:rPr>
                <w:rFonts w:ascii="宋体" w:hAnsi="宋体" w:cs="Calibri"/>
                <w:szCs w:val="21"/>
              </w:rPr>
            </w:pPr>
          </w:p>
          <w:p w14:paraId="5786BE89" w14:textId="77777777" w:rsidR="007C6C66" w:rsidRPr="006508AE" w:rsidRDefault="00F079C2">
            <w:pPr>
              <w:snapToGrid w:val="0"/>
              <w:spacing w:line="360" w:lineRule="exact"/>
              <w:ind w:firstLineChars="450" w:firstLine="945"/>
              <w:jc w:val="right"/>
              <w:rPr>
                <w:rFonts w:ascii="宋体" w:hAnsi="宋体" w:cs="Calibri"/>
                <w:szCs w:val="21"/>
              </w:rPr>
            </w:pPr>
            <w:r w:rsidRPr="006508AE">
              <w:rPr>
                <w:rFonts w:ascii="宋体" w:hAnsi="宋体" w:cs="Calibri" w:hint="eastAsia"/>
                <w:szCs w:val="21"/>
              </w:rPr>
              <w:t>年   月   日</w:t>
            </w:r>
          </w:p>
        </w:tc>
        <w:tc>
          <w:tcPr>
            <w:tcW w:w="4445" w:type="dxa"/>
            <w:tcBorders>
              <w:top w:val="single" w:sz="4" w:space="0" w:color="auto"/>
              <w:left w:val="single" w:sz="4" w:space="0" w:color="auto"/>
              <w:bottom w:val="single" w:sz="4" w:space="0" w:color="auto"/>
              <w:right w:val="single" w:sz="4" w:space="0" w:color="auto"/>
            </w:tcBorders>
            <w:vAlign w:val="center"/>
          </w:tcPr>
          <w:p w14:paraId="6748716C"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 xml:space="preserve">乙方（章）              </w:t>
            </w:r>
          </w:p>
          <w:p w14:paraId="61342C66" w14:textId="77777777" w:rsidR="007C6C66" w:rsidRPr="006508AE" w:rsidRDefault="007C6C66">
            <w:pPr>
              <w:snapToGrid w:val="0"/>
              <w:spacing w:line="360" w:lineRule="exact"/>
              <w:rPr>
                <w:rFonts w:ascii="宋体" w:hAnsi="宋体" w:cs="Calibri"/>
                <w:szCs w:val="21"/>
              </w:rPr>
            </w:pPr>
          </w:p>
          <w:p w14:paraId="29984209" w14:textId="77777777" w:rsidR="007C6C66" w:rsidRPr="006508AE" w:rsidRDefault="007C6C66">
            <w:pPr>
              <w:snapToGrid w:val="0"/>
              <w:spacing w:line="360" w:lineRule="exact"/>
              <w:rPr>
                <w:rFonts w:ascii="宋体" w:hAnsi="宋体" w:cs="Calibri"/>
                <w:szCs w:val="21"/>
              </w:rPr>
            </w:pPr>
          </w:p>
          <w:p w14:paraId="512A2C35" w14:textId="77777777" w:rsidR="007C6C66" w:rsidRPr="006508AE" w:rsidRDefault="00F079C2">
            <w:pPr>
              <w:snapToGrid w:val="0"/>
              <w:spacing w:line="360" w:lineRule="exact"/>
              <w:jc w:val="right"/>
              <w:rPr>
                <w:rFonts w:ascii="宋体" w:hAnsi="宋体" w:cs="Calibri"/>
                <w:szCs w:val="21"/>
              </w:rPr>
            </w:pPr>
            <w:r w:rsidRPr="006508AE">
              <w:rPr>
                <w:rFonts w:ascii="宋体" w:hAnsi="宋体" w:cs="Calibri" w:hint="eastAsia"/>
                <w:szCs w:val="21"/>
              </w:rPr>
              <w:t xml:space="preserve"> 年   月   日</w:t>
            </w:r>
          </w:p>
        </w:tc>
      </w:tr>
      <w:tr w:rsidR="006508AE" w:rsidRPr="006508AE" w14:paraId="5DDF4E21" w14:textId="77777777">
        <w:trPr>
          <w:cantSplit/>
          <w:trHeight w:val="443"/>
        </w:trPr>
        <w:tc>
          <w:tcPr>
            <w:tcW w:w="4077" w:type="dxa"/>
            <w:tcBorders>
              <w:top w:val="single" w:sz="4" w:space="0" w:color="auto"/>
              <w:left w:val="single" w:sz="4" w:space="0" w:color="auto"/>
              <w:bottom w:val="single" w:sz="4" w:space="0" w:color="auto"/>
              <w:right w:val="single" w:sz="4" w:space="0" w:color="auto"/>
            </w:tcBorders>
            <w:vAlign w:val="center"/>
          </w:tcPr>
          <w:p w14:paraId="3BD6AD2C"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单位地址：</w:t>
            </w:r>
          </w:p>
        </w:tc>
        <w:tc>
          <w:tcPr>
            <w:tcW w:w="4445" w:type="dxa"/>
            <w:tcBorders>
              <w:top w:val="single" w:sz="4" w:space="0" w:color="auto"/>
              <w:left w:val="single" w:sz="4" w:space="0" w:color="auto"/>
              <w:bottom w:val="single" w:sz="4" w:space="0" w:color="auto"/>
              <w:right w:val="single" w:sz="4" w:space="0" w:color="auto"/>
            </w:tcBorders>
            <w:vAlign w:val="center"/>
          </w:tcPr>
          <w:p w14:paraId="35BE3AB7"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单位地址：</w:t>
            </w:r>
          </w:p>
        </w:tc>
      </w:tr>
      <w:tr w:rsidR="006508AE" w:rsidRPr="006508AE" w14:paraId="0B9569A1" w14:textId="77777777">
        <w:trPr>
          <w:cantSplit/>
          <w:trHeight w:val="479"/>
        </w:trPr>
        <w:tc>
          <w:tcPr>
            <w:tcW w:w="4077" w:type="dxa"/>
            <w:tcBorders>
              <w:top w:val="single" w:sz="4" w:space="0" w:color="auto"/>
              <w:left w:val="single" w:sz="4" w:space="0" w:color="auto"/>
              <w:bottom w:val="single" w:sz="4" w:space="0" w:color="auto"/>
              <w:right w:val="single" w:sz="4" w:space="0" w:color="auto"/>
            </w:tcBorders>
            <w:vAlign w:val="center"/>
          </w:tcPr>
          <w:p w14:paraId="5AC5250C"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法定代表人：</w:t>
            </w:r>
          </w:p>
        </w:tc>
        <w:tc>
          <w:tcPr>
            <w:tcW w:w="4445" w:type="dxa"/>
            <w:tcBorders>
              <w:top w:val="single" w:sz="4" w:space="0" w:color="auto"/>
              <w:left w:val="single" w:sz="4" w:space="0" w:color="auto"/>
              <w:bottom w:val="single" w:sz="4" w:space="0" w:color="auto"/>
              <w:right w:val="single" w:sz="4" w:space="0" w:color="auto"/>
            </w:tcBorders>
            <w:vAlign w:val="center"/>
          </w:tcPr>
          <w:p w14:paraId="582B2E20"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法定代表人：</w:t>
            </w:r>
          </w:p>
        </w:tc>
      </w:tr>
      <w:tr w:rsidR="006508AE" w:rsidRPr="006508AE" w14:paraId="25F93366" w14:textId="77777777">
        <w:trPr>
          <w:cantSplit/>
          <w:trHeight w:val="471"/>
        </w:trPr>
        <w:tc>
          <w:tcPr>
            <w:tcW w:w="4077" w:type="dxa"/>
            <w:tcBorders>
              <w:top w:val="single" w:sz="4" w:space="0" w:color="auto"/>
              <w:left w:val="single" w:sz="4" w:space="0" w:color="auto"/>
              <w:bottom w:val="single" w:sz="4" w:space="0" w:color="auto"/>
              <w:right w:val="single" w:sz="4" w:space="0" w:color="auto"/>
            </w:tcBorders>
            <w:vAlign w:val="center"/>
          </w:tcPr>
          <w:p w14:paraId="7E01FD75"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委托代理人：</w:t>
            </w:r>
          </w:p>
        </w:tc>
        <w:tc>
          <w:tcPr>
            <w:tcW w:w="4445" w:type="dxa"/>
            <w:tcBorders>
              <w:top w:val="single" w:sz="4" w:space="0" w:color="auto"/>
              <w:left w:val="single" w:sz="4" w:space="0" w:color="auto"/>
              <w:bottom w:val="single" w:sz="4" w:space="0" w:color="auto"/>
              <w:right w:val="single" w:sz="4" w:space="0" w:color="auto"/>
            </w:tcBorders>
            <w:vAlign w:val="center"/>
          </w:tcPr>
          <w:p w14:paraId="2D6565A5"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委托代理人</w:t>
            </w:r>
          </w:p>
        </w:tc>
      </w:tr>
      <w:tr w:rsidR="006508AE" w:rsidRPr="006508AE" w14:paraId="65772476" w14:textId="77777777">
        <w:trPr>
          <w:cantSplit/>
          <w:trHeight w:val="453"/>
        </w:trPr>
        <w:tc>
          <w:tcPr>
            <w:tcW w:w="4077" w:type="dxa"/>
            <w:tcBorders>
              <w:top w:val="single" w:sz="4" w:space="0" w:color="auto"/>
              <w:left w:val="single" w:sz="4" w:space="0" w:color="auto"/>
              <w:bottom w:val="single" w:sz="4" w:space="0" w:color="auto"/>
              <w:right w:val="single" w:sz="4" w:space="0" w:color="auto"/>
            </w:tcBorders>
            <w:vAlign w:val="center"/>
          </w:tcPr>
          <w:p w14:paraId="64359C54"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电话：</w:t>
            </w:r>
          </w:p>
        </w:tc>
        <w:tc>
          <w:tcPr>
            <w:tcW w:w="4445" w:type="dxa"/>
            <w:tcBorders>
              <w:top w:val="single" w:sz="4" w:space="0" w:color="auto"/>
              <w:left w:val="single" w:sz="4" w:space="0" w:color="auto"/>
              <w:bottom w:val="single" w:sz="4" w:space="0" w:color="auto"/>
              <w:right w:val="single" w:sz="4" w:space="0" w:color="auto"/>
            </w:tcBorders>
            <w:vAlign w:val="center"/>
          </w:tcPr>
          <w:p w14:paraId="77BB3F45"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电话：</w:t>
            </w:r>
          </w:p>
        </w:tc>
      </w:tr>
      <w:tr w:rsidR="006508AE" w:rsidRPr="006508AE" w14:paraId="7A271BF1" w14:textId="77777777">
        <w:trPr>
          <w:cantSplit/>
          <w:trHeight w:val="407"/>
        </w:trPr>
        <w:tc>
          <w:tcPr>
            <w:tcW w:w="4077" w:type="dxa"/>
            <w:tcBorders>
              <w:top w:val="single" w:sz="4" w:space="0" w:color="auto"/>
              <w:left w:val="single" w:sz="4" w:space="0" w:color="auto"/>
              <w:bottom w:val="single" w:sz="4" w:space="0" w:color="auto"/>
              <w:right w:val="single" w:sz="4" w:space="0" w:color="auto"/>
            </w:tcBorders>
            <w:vAlign w:val="center"/>
          </w:tcPr>
          <w:p w14:paraId="26BEC060"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电子邮箱：</w:t>
            </w:r>
          </w:p>
        </w:tc>
        <w:tc>
          <w:tcPr>
            <w:tcW w:w="4445" w:type="dxa"/>
            <w:tcBorders>
              <w:top w:val="single" w:sz="4" w:space="0" w:color="auto"/>
              <w:left w:val="single" w:sz="4" w:space="0" w:color="auto"/>
              <w:bottom w:val="single" w:sz="4" w:space="0" w:color="auto"/>
              <w:right w:val="single" w:sz="4" w:space="0" w:color="auto"/>
            </w:tcBorders>
            <w:vAlign w:val="center"/>
          </w:tcPr>
          <w:p w14:paraId="7EE6DFDD"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电子邮箱：</w:t>
            </w:r>
          </w:p>
        </w:tc>
      </w:tr>
      <w:tr w:rsidR="006508AE" w:rsidRPr="006508AE" w14:paraId="3B5BA5CC" w14:textId="77777777">
        <w:trPr>
          <w:cantSplit/>
          <w:trHeight w:val="630"/>
        </w:trPr>
        <w:tc>
          <w:tcPr>
            <w:tcW w:w="4077" w:type="dxa"/>
            <w:tcBorders>
              <w:top w:val="single" w:sz="4" w:space="0" w:color="auto"/>
              <w:left w:val="single" w:sz="4" w:space="0" w:color="auto"/>
              <w:bottom w:val="single" w:sz="4" w:space="0" w:color="auto"/>
              <w:right w:val="single" w:sz="4" w:space="0" w:color="auto"/>
            </w:tcBorders>
            <w:vAlign w:val="center"/>
          </w:tcPr>
          <w:p w14:paraId="4967D3BA"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开户银行：</w:t>
            </w:r>
          </w:p>
        </w:tc>
        <w:tc>
          <w:tcPr>
            <w:tcW w:w="4445" w:type="dxa"/>
            <w:tcBorders>
              <w:top w:val="single" w:sz="4" w:space="0" w:color="auto"/>
              <w:left w:val="single" w:sz="4" w:space="0" w:color="auto"/>
              <w:bottom w:val="single" w:sz="4" w:space="0" w:color="auto"/>
              <w:right w:val="single" w:sz="4" w:space="0" w:color="auto"/>
            </w:tcBorders>
            <w:vAlign w:val="center"/>
          </w:tcPr>
          <w:p w14:paraId="2F32650E"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开户银行：</w:t>
            </w:r>
          </w:p>
        </w:tc>
      </w:tr>
      <w:tr w:rsidR="006508AE" w:rsidRPr="006508AE" w14:paraId="21D36C4D" w14:textId="77777777">
        <w:trPr>
          <w:cantSplit/>
          <w:trHeight w:val="381"/>
        </w:trPr>
        <w:tc>
          <w:tcPr>
            <w:tcW w:w="4077" w:type="dxa"/>
            <w:tcBorders>
              <w:top w:val="single" w:sz="4" w:space="0" w:color="auto"/>
              <w:left w:val="single" w:sz="4" w:space="0" w:color="auto"/>
              <w:bottom w:val="single" w:sz="4" w:space="0" w:color="auto"/>
              <w:right w:val="single" w:sz="4" w:space="0" w:color="auto"/>
            </w:tcBorders>
            <w:vAlign w:val="center"/>
          </w:tcPr>
          <w:p w14:paraId="45F46989"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账号：</w:t>
            </w:r>
          </w:p>
        </w:tc>
        <w:tc>
          <w:tcPr>
            <w:tcW w:w="4445" w:type="dxa"/>
            <w:tcBorders>
              <w:top w:val="single" w:sz="4" w:space="0" w:color="auto"/>
              <w:left w:val="single" w:sz="4" w:space="0" w:color="auto"/>
              <w:bottom w:val="single" w:sz="4" w:space="0" w:color="auto"/>
              <w:right w:val="single" w:sz="4" w:space="0" w:color="auto"/>
            </w:tcBorders>
            <w:vAlign w:val="center"/>
          </w:tcPr>
          <w:p w14:paraId="4C819239"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账号：</w:t>
            </w:r>
          </w:p>
        </w:tc>
      </w:tr>
      <w:tr w:rsidR="007C6C66" w:rsidRPr="006508AE" w14:paraId="781E5E40" w14:textId="77777777">
        <w:trPr>
          <w:cantSplit/>
          <w:trHeight w:val="518"/>
        </w:trPr>
        <w:tc>
          <w:tcPr>
            <w:tcW w:w="4077" w:type="dxa"/>
            <w:tcBorders>
              <w:top w:val="single" w:sz="4" w:space="0" w:color="auto"/>
              <w:left w:val="single" w:sz="4" w:space="0" w:color="auto"/>
              <w:bottom w:val="single" w:sz="4" w:space="0" w:color="auto"/>
              <w:right w:val="single" w:sz="4" w:space="0" w:color="auto"/>
            </w:tcBorders>
            <w:vAlign w:val="center"/>
          </w:tcPr>
          <w:p w14:paraId="46EE8669"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邮政编码：</w:t>
            </w:r>
          </w:p>
        </w:tc>
        <w:tc>
          <w:tcPr>
            <w:tcW w:w="4445" w:type="dxa"/>
            <w:tcBorders>
              <w:top w:val="single" w:sz="4" w:space="0" w:color="auto"/>
              <w:left w:val="single" w:sz="4" w:space="0" w:color="auto"/>
              <w:bottom w:val="single" w:sz="4" w:space="0" w:color="auto"/>
              <w:right w:val="single" w:sz="4" w:space="0" w:color="auto"/>
            </w:tcBorders>
            <w:vAlign w:val="center"/>
          </w:tcPr>
          <w:p w14:paraId="47A74C13" w14:textId="77777777" w:rsidR="007C6C66" w:rsidRPr="006508AE" w:rsidRDefault="00F079C2">
            <w:pPr>
              <w:snapToGrid w:val="0"/>
              <w:spacing w:line="360" w:lineRule="exact"/>
              <w:rPr>
                <w:rFonts w:ascii="宋体" w:hAnsi="宋体" w:cs="Calibri"/>
                <w:szCs w:val="21"/>
              </w:rPr>
            </w:pPr>
            <w:r w:rsidRPr="006508AE">
              <w:rPr>
                <w:rFonts w:ascii="宋体" w:hAnsi="宋体" w:cs="Calibri" w:hint="eastAsia"/>
                <w:szCs w:val="21"/>
              </w:rPr>
              <w:t>邮政编码：</w:t>
            </w:r>
          </w:p>
        </w:tc>
      </w:tr>
    </w:tbl>
    <w:p w14:paraId="4012A5ED" w14:textId="77777777" w:rsidR="007C6C66" w:rsidRPr="006508AE" w:rsidRDefault="007C6C66">
      <w:pPr>
        <w:snapToGrid w:val="0"/>
        <w:jc w:val="center"/>
      </w:pPr>
    </w:p>
    <w:p w14:paraId="2674457F" w14:textId="77777777" w:rsidR="007C6C66" w:rsidRPr="006508AE" w:rsidRDefault="007C6C66">
      <w:pPr>
        <w:snapToGrid w:val="0"/>
        <w:jc w:val="center"/>
      </w:pPr>
    </w:p>
    <w:bookmarkEnd w:id="0"/>
    <w:p w14:paraId="559AEF27" w14:textId="77777777" w:rsidR="007C6C66" w:rsidRPr="006508AE" w:rsidRDefault="007C6C66"/>
    <w:sectPr w:rsidR="007C6C66" w:rsidRPr="006508AE">
      <w:headerReference w:type="default" r:id="rId13"/>
      <w:footerReference w:type="default" r:id="rId14"/>
      <w:headerReference w:type="first" r:id="rId15"/>
      <w:footerReference w:type="first" r:id="rId16"/>
      <w:pgSz w:w="11906" w:h="16838"/>
      <w:pgMar w:top="1440" w:right="1797" w:bottom="1440" w:left="179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95C89" w14:textId="77777777" w:rsidR="007F6C47" w:rsidRDefault="007F6C47">
      <w:pPr>
        <w:spacing w:line="240" w:lineRule="auto"/>
      </w:pPr>
      <w:r>
        <w:separator/>
      </w:r>
    </w:p>
  </w:endnote>
  <w:endnote w:type="continuationSeparator" w:id="0">
    <w:p w14:paraId="41492AF2" w14:textId="77777777" w:rsidR="007F6C47" w:rsidRDefault="007F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37E3" w14:textId="77777777" w:rsidR="00363452" w:rsidRDefault="00363452">
    <w:pPr>
      <w:pStyle w:val="a7"/>
      <w:jc w:val="center"/>
    </w:pPr>
    <w:r>
      <w:fldChar w:fldCharType="begin"/>
    </w:r>
    <w:r>
      <w:rPr>
        <w:rStyle w:val="a9"/>
      </w:rPr>
      <w:instrText xml:space="preserve"> PAGE </w:instrText>
    </w:r>
    <w:r>
      <w:fldChar w:fldCharType="separate"/>
    </w:r>
    <w:r>
      <w:rPr>
        <w:rStyle w:val="a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9C81" w14:textId="77777777" w:rsidR="00363452" w:rsidRDefault="0036345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9BEF6" w14:textId="77777777" w:rsidR="00363452" w:rsidRDefault="00363452">
    <w:pPr>
      <w:pStyle w:val="a7"/>
      <w:jc w:val="center"/>
    </w:pPr>
    <w:r>
      <w:fldChar w:fldCharType="begin"/>
    </w:r>
    <w:r>
      <w:rPr>
        <w:rStyle w:val="a9"/>
      </w:rPr>
      <w:instrText xml:space="preserve"> PAGE </w:instrText>
    </w:r>
    <w:r>
      <w:fldChar w:fldCharType="separate"/>
    </w:r>
    <w:r w:rsidR="006508AE">
      <w:rPr>
        <w:rStyle w:val="a9"/>
        <w:noProof/>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CF73" w14:textId="77777777" w:rsidR="00363452" w:rsidRDefault="00363452">
    <w:pPr>
      <w:pStyle w:val="a7"/>
      <w:jc w:val="center"/>
    </w:pPr>
    <w:r>
      <w:fldChar w:fldCharType="begin"/>
    </w:r>
    <w:r>
      <w:instrText>PAGE   \* MERGEFORMAT</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90602" w14:textId="77777777" w:rsidR="007F6C47" w:rsidRDefault="007F6C47">
      <w:pPr>
        <w:spacing w:line="240" w:lineRule="auto"/>
      </w:pPr>
      <w:r>
        <w:separator/>
      </w:r>
    </w:p>
  </w:footnote>
  <w:footnote w:type="continuationSeparator" w:id="0">
    <w:p w14:paraId="329B1672" w14:textId="77777777" w:rsidR="007F6C47" w:rsidRDefault="007F6C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6793" w14:textId="77777777" w:rsidR="00363452" w:rsidRDefault="00363452">
    <w:pPr>
      <w:pStyle w:val="a8"/>
      <w:rPr>
        <w:rFonts w:ascii="宋体" w:hAnsi="宋体"/>
      </w:rPr>
    </w:pPr>
    <w:r>
      <w:rPr>
        <w:rFonts w:ascii="宋体" w:hAnsi="宋体" w:hint="eastAsia"/>
        <w:color w:val="000000"/>
        <w:szCs w:val="21"/>
      </w:rPr>
      <w:t>项目名称：</w:t>
    </w:r>
    <w:r>
      <w:rPr>
        <w:rFonts w:ascii="宋体" w:hAnsi="宋体" w:cs="Arial" w:hint="eastAsia"/>
        <w:color w:val="000000"/>
        <w:szCs w:val="21"/>
      </w:rPr>
      <w:t>专用设备耗材及检测试剂采购</w:t>
    </w:r>
    <w:r>
      <w:rPr>
        <w:rFonts w:ascii="宋体" w:hAnsi="宋体" w:hint="eastAsia"/>
      </w:rPr>
      <w:t xml:space="preserve"> 项目编号：</w:t>
    </w:r>
    <w:r>
      <w:rPr>
        <w:rFonts w:ascii="宋体" w:hAnsi="宋体" w:cs="Arial" w:hint="eastAsia"/>
        <w:color w:val="000000"/>
        <w:szCs w:val="21"/>
      </w:rPr>
      <w:t>GXZC2021-J1-00XXXX-YZLZ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9F7D" w14:textId="77777777" w:rsidR="00363452" w:rsidRDefault="00363452">
    <w:pPr>
      <w:pStyle w:val="a8"/>
      <w:rPr>
        <w:rFonts w:ascii="宋体" w:hAnsi="宋体"/>
      </w:rPr>
    </w:pPr>
    <w:r>
      <w:rPr>
        <w:rFonts w:ascii="宋体" w:hAnsi="宋体" w:hint="eastAsia"/>
        <w:color w:val="000000"/>
        <w:szCs w:val="21"/>
      </w:rPr>
      <w:t>项目名称：医疗器械采购</w:t>
    </w:r>
    <w:r>
      <w:rPr>
        <w:rFonts w:ascii="宋体" w:hAnsi="宋体" w:hint="eastAsia"/>
      </w:rPr>
      <w:t xml:space="preserve"> 项目编号：</w:t>
    </w:r>
    <w:r>
      <w:rPr>
        <w:rFonts w:ascii="宋体" w:hAnsi="宋体"/>
      </w:rPr>
      <w:t>GXZC2020-J1-004907-YZLZ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05AA9" w14:textId="77777777" w:rsidR="00363452" w:rsidRDefault="0036345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A5E0" w14:textId="77777777" w:rsidR="00363452" w:rsidRDefault="00363452">
    <w:pPr>
      <w:pStyle w:val="a8"/>
      <w:rPr>
        <w:rFonts w:ascii="宋体" w:hAnsi="宋体"/>
      </w:rPr>
    </w:pPr>
    <w:r>
      <w:rPr>
        <w:rFonts w:ascii="宋体" w:hAnsi="宋体" w:hint="eastAsia"/>
        <w:color w:val="000000"/>
        <w:szCs w:val="21"/>
      </w:rPr>
      <w:t>项目名称：</w:t>
    </w:r>
    <w:r w:rsidRPr="00DA402B">
      <w:rPr>
        <w:rFonts w:ascii="宋体" w:hAnsi="宋体" w:hint="eastAsia"/>
        <w:color w:val="000000"/>
        <w:szCs w:val="21"/>
      </w:rPr>
      <w:t>办公网络升级项目</w:t>
    </w:r>
    <w:r>
      <w:rPr>
        <w:rFonts w:ascii="宋体" w:hAnsi="宋体" w:hint="eastAsia"/>
        <w:color w:val="000000"/>
        <w:szCs w:val="21"/>
      </w:rPr>
      <w:t xml:space="preserve">                    </w:t>
    </w:r>
    <w:r>
      <w:rPr>
        <w:rFonts w:ascii="宋体" w:hAnsi="宋体" w:hint="eastAsia"/>
      </w:rPr>
      <w:t>项目编号：</w:t>
    </w:r>
    <w:r w:rsidRPr="000E7908">
      <w:rPr>
        <w:rFonts w:ascii="宋体" w:hAnsi="宋体"/>
      </w:rPr>
      <w:t>GXZC2021-J1-002919-YZLZ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7951" w14:textId="77777777" w:rsidR="00363452" w:rsidRDefault="00363452">
    <w:pPr>
      <w:pStyle w:val="a8"/>
      <w:rPr>
        <w:rFonts w:ascii="宋体" w:hAnsi="宋体"/>
      </w:rPr>
    </w:pPr>
    <w:r>
      <w:rPr>
        <w:rFonts w:ascii="宋体" w:hAnsi="宋体" w:hint="eastAsia"/>
        <w:color w:val="000000"/>
        <w:szCs w:val="21"/>
      </w:rPr>
      <w:t>项目名称：医疗器械采购</w:t>
    </w:r>
    <w:r>
      <w:rPr>
        <w:rFonts w:ascii="宋体" w:hAnsi="宋体" w:hint="eastAsia"/>
      </w:rPr>
      <w:t xml:space="preserve">  项目编号：</w:t>
    </w:r>
    <w:r>
      <w:rPr>
        <w:rFonts w:ascii="宋体" w:hAnsi="宋体"/>
      </w:rPr>
      <w:t>GXZC2020-J1-004907-YZLZ</w:t>
    </w:r>
  </w:p>
  <w:p w14:paraId="02A00CDE" w14:textId="77777777" w:rsidR="00363452" w:rsidRDefault="00363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F6454B"/>
    <w:multiLevelType w:val="multilevel"/>
    <w:tmpl w:val="20F6454B"/>
    <w:lvl w:ilvl="0">
      <w:start w:val="1"/>
      <w:numFmt w:val="decimal"/>
      <w:lvlText w:val="%1."/>
      <w:lvlJc w:val="left"/>
      <w:pPr>
        <w:ind w:left="420" w:hanging="420"/>
      </w:pPr>
    </w:lvl>
    <w:lvl w:ilvl="1">
      <w:start w:val="1"/>
      <w:numFmt w:val="decimal"/>
      <w:lvlText w:val="%2、"/>
      <w:lvlJc w:val="left"/>
      <w:pPr>
        <w:ind w:left="42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725C23"/>
    <w:multiLevelType w:val="multilevel"/>
    <w:tmpl w:val="45725C23"/>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E551DBF"/>
    <w:multiLevelType w:val="multilevel"/>
    <w:tmpl w:val="34CAA3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0FE8435"/>
    <w:multiLevelType w:val="singleLevel"/>
    <w:tmpl w:val="60FE8435"/>
    <w:lvl w:ilvl="0">
      <w:start w:val="1"/>
      <w:numFmt w:val="decimal"/>
      <w:pStyle w:val="a"/>
      <w:lvlText w:val="%1."/>
      <w:lvlJc w:val="left"/>
      <w:pPr>
        <w:tabs>
          <w:tab w:val="left" w:pos="360"/>
        </w:tabs>
        <w:ind w:left="360" w:hanging="360"/>
      </w:pPr>
    </w:lvl>
  </w:abstractNum>
  <w:abstractNum w:abstractNumId="5">
    <w:nsid w:val="61DF7B64"/>
    <w:multiLevelType w:val="multilevel"/>
    <w:tmpl w:val="61DF7B64"/>
    <w:lvl w:ilvl="0">
      <w:start w:val="1"/>
      <w:numFmt w:val="decimal"/>
      <w:lvlText w:val="%1."/>
      <w:lvlJc w:val="left"/>
      <w:pPr>
        <w:ind w:left="420" w:hanging="420"/>
      </w:pPr>
    </w:lvl>
    <w:lvl w:ilvl="1">
      <w:start w:val="1"/>
      <w:numFmt w:val="decimal"/>
      <w:lvlText w:val="%2、"/>
      <w:lvlJc w:val="left"/>
      <w:pPr>
        <w:ind w:left="42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58C7602"/>
    <w:multiLevelType w:val="multilevel"/>
    <w:tmpl w:val="658C76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3E9752"/>
    <w:multiLevelType w:val="singleLevel"/>
    <w:tmpl w:val="663E9752"/>
    <w:lvl w:ilvl="0">
      <w:start w:val="3"/>
      <w:numFmt w:val="decimal"/>
      <w:suff w:val="nothing"/>
      <w:lvlText w:val="%1、"/>
      <w:lvlJc w:val="left"/>
    </w:lvl>
  </w:abstractNum>
  <w:abstractNum w:abstractNumId="8">
    <w:nsid w:val="66BD2AC4"/>
    <w:multiLevelType w:val="multilevel"/>
    <w:tmpl w:val="66BD2AC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7AB6855"/>
    <w:multiLevelType w:val="hybridMultilevel"/>
    <w:tmpl w:val="B3180C82"/>
    <w:lvl w:ilvl="0" w:tplc="08A05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embedSystemFonts/>
  <w:bordersDoNotSurroundHeader/>
  <w:bordersDoNotSurroundFooter/>
  <w:defaultTabStop w:val="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27BBE"/>
    <w:rsid w:val="000415A1"/>
    <w:rsid w:val="000E7908"/>
    <w:rsid w:val="001927D2"/>
    <w:rsid w:val="00363452"/>
    <w:rsid w:val="00423C97"/>
    <w:rsid w:val="00524EE0"/>
    <w:rsid w:val="006508AE"/>
    <w:rsid w:val="007C6C66"/>
    <w:rsid w:val="007F6C47"/>
    <w:rsid w:val="00806D51"/>
    <w:rsid w:val="00895554"/>
    <w:rsid w:val="008A06E7"/>
    <w:rsid w:val="00DA402B"/>
    <w:rsid w:val="00EC32F3"/>
    <w:rsid w:val="00F079C2"/>
    <w:rsid w:val="08AE03AD"/>
    <w:rsid w:val="30375207"/>
    <w:rsid w:val="39EC1BBA"/>
    <w:rsid w:val="4040363A"/>
    <w:rsid w:val="450F6AA1"/>
    <w:rsid w:val="5392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BBD47"/>
  <w15:docId w15:val="{E22C4840-14F8-4236-8607-35AD800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Number"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400" w:lineRule="exact"/>
      <w:jc w:val="both"/>
    </w:pPr>
    <w:rPr>
      <w:rFonts w:ascii="Times New Roman" w:eastAsia="宋体" w:hAnsi="Times New Roman" w:cs="Times New Roman"/>
      <w:kern w:val="2"/>
      <w:sz w:val="21"/>
      <w:szCs w:val="24"/>
    </w:rPr>
  </w:style>
  <w:style w:type="paragraph" w:styleId="2">
    <w:name w:val="heading 2"/>
    <w:basedOn w:val="a0"/>
    <w:next w:val="a0"/>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annotation text"/>
    <w:basedOn w:val="a0"/>
    <w:link w:val="Char"/>
    <w:qFormat/>
    <w:pPr>
      <w:jc w:val="left"/>
    </w:pPr>
  </w:style>
  <w:style w:type="paragraph" w:styleId="a5">
    <w:name w:val="Body Text"/>
    <w:basedOn w:val="a0"/>
    <w:qFormat/>
    <w:pPr>
      <w:spacing w:after="120"/>
    </w:pPr>
  </w:style>
  <w:style w:type="paragraph" w:styleId="a6">
    <w:name w:val="Plain Text"/>
    <w:basedOn w:val="a0"/>
    <w:qFormat/>
    <w:rPr>
      <w:rFonts w:ascii="宋体" w:hAnsi="Courier New"/>
      <w:kern w:val="0"/>
      <w:sz w:val="20"/>
      <w:szCs w:val="21"/>
    </w:rPr>
  </w:style>
  <w:style w:type="paragraph" w:styleId="a7">
    <w:name w:val="footer"/>
    <w:basedOn w:val="a0"/>
    <w:qFormat/>
    <w:pPr>
      <w:tabs>
        <w:tab w:val="center" w:pos="4153"/>
        <w:tab w:val="right" w:pos="8306"/>
      </w:tabs>
      <w:snapToGrid w:val="0"/>
      <w:jc w:val="left"/>
    </w:pPr>
    <w:rPr>
      <w:kern w:val="0"/>
      <w:sz w:val="18"/>
      <w:szCs w:val="18"/>
    </w:rPr>
  </w:style>
  <w:style w:type="paragraph" w:styleId="a8">
    <w:name w:val="header"/>
    <w:basedOn w:val="a0"/>
    <w:qFormat/>
    <w:pPr>
      <w:pBdr>
        <w:bottom w:val="single" w:sz="6" w:space="1" w:color="auto"/>
      </w:pBdr>
      <w:tabs>
        <w:tab w:val="center" w:pos="4153"/>
        <w:tab w:val="right" w:pos="8306"/>
      </w:tabs>
      <w:snapToGrid w:val="0"/>
      <w:jc w:val="center"/>
    </w:pPr>
    <w:rPr>
      <w:kern w:val="0"/>
      <w:sz w:val="18"/>
      <w:szCs w:val="18"/>
    </w:rPr>
  </w:style>
  <w:style w:type="paragraph" w:styleId="20">
    <w:name w:val="toc 2"/>
    <w:basedOn w:val="a0"/>
    <w:next w:val="a0"/>
    <w:pPr>
      <w:tabs>
        <w:tab w:val="left" w:pos="1405"/>
        <w:tab w:val="right" w:leader="dot" w:pos="8302"/>
      </w:tabs>
      <w:spacing w:line="480" w:lineRule="auto"/>
      <w:ind w:leftChars="200" w:left="420"/>
    </w:pPr>
  </w:style>
  <w:style w:type="character" w:styleId="a9">
    <w:name w:val="page number"/>
    <w:qFormat/>
  </w:style>
  <w:style w:type="character" w:styleId="aa">
    <w:name w:val="Hyperlink"/>
    <w:rPr>
      <w:color w:val="0000FF"/>
      <w:u w:val="single"/>
    </w:rPr>
  </w:style>
  <w:style w:type="character" w:styleId="ab">
    <w:name w:val="annotation reference"/>
    <w:qFormat/>
    <w:rPr>
      <w:sz w:val="21"/>
      <w:szCs w:val="21"/>
    </w:rPr>
  </w:style>
  <w:style w:type="paragraph" w:customStyle="1" w:styleId="1">
    <w:name w:val="列表段落1"/>
    <w:basedOn w:val="a0"/>
    <w:uiPriority w:val="34"/>
    <w:qFormat/>
    <w:pPr>
      <w:ind w:firstLineChars="200" w:firstLine="420"/>
    </w:pPr>
  </w:style>
  <w:style w:type="paragraph" w:styleId="ac">
    <w:name w:val="annotation subject"/>
    <w:basedOn w:val="a4"/>
    <w:next w:val="a4"/>
    <w:link w:val="Char0"/>
    <w:rsid w:val="00F079C2"/>
    <w:rPr>
      <w:b/>
      <w:bCs/>
    </w:rPr>
  </w:style>
  <w:style w:type="character" w:customStyle="1" w:styleId="Char">
    <w:name w:val="批注文字 Char"/>
    <w:basedOn w:val="a1"/>
    <w:link w:val="a4"/>
    <w:rsid w:val="00F079C2"/>
    <w:rPr>
      <w:rFonts w:ascii="Times New Roman" w:eastAsia="宋体" w:hAnsi="Times New Roman" w:cs="Times New Roman"/>
      <w:kern w:val="2"/>
      <w:sz w:val="21"/>
      <w:szCs w:val="24"/>
    </w:rPr>
  </w:style>
  <w:style w:type="character" w:customStyle="1" w:styleId="Char0">
    <w:name w:val="批注主题 Char"/>
    <w:basedOn w:val="Char"/>
    <w:link w:val="ac"/>
    <w:rsid w:val="00F079C2"/>
    <w:rPr>
      <w:rFonts w:ascii="Times New Roman" w:eastAsia="宋体" w:hAnsi="Times New Roman" w:cs="Times New Roman"/>
      <w:b/>
      <w:bCs/>
      <w:kern w:val="2"/>
      <w:sz w:val="21"/>
      <w:szCs w:val="24"/>
    </w:rPr>
  </w:style>
  <w:style w:type="paragraph" w:styleId="ad">
    <w:name w:val="Balloon Text"/>
    <w:basedOn w:val="a0"/>
    <w:link w:val="Char1"/>
    <w:rsid w:val="00F079C2"/>
    <w:pPr>
      <w:spacing w:line="240" w:lineRule="auto"/>
    </w:pPr>
    <w:rPr>
      <w:sz w:val="18"/>
      <w:szCs w:val="18"/>
    </w:rPr>
  </w:style>
  <w:style w:type="character" w:customStyle="1" w:styleId="Char1">
    <w:name w:val="批注框文本 Char"/>
    <w:basedOn w:val="a1"/>
    <w:link w:val="ad"/>
    <w:rsid w:val="00F079C2"/>
    <w:rPr>
      <w:rFonts w:ascii="Times New Roman" w:eastAsia="宋体" w:hAnsi="Times New Roman" w:cs="Times New Roman"/>
      <w:kern w:val="2"/>
      <w:sz w:val="18"/>
      <w:szCs w:val="18"/>
    </w:rPr>
  </w:style>
  <w:style w:type="paragraph" w:styleId="ae">
    <w:name w:val="List Paragraph"/>
    <w:basedOn w:val="a0"/>
    <w:uiPriority w:val="99"/>
    <w:rsid w:val="00F079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7908">
      <w:bodyDiv w:val="1"/>
      <w:marLeft w:val="0"/>
      <w:marRight w:val="0"/>
      <w:marTop w:val="0"/>
      <w:marBottom w:val="0"/>
      <w:divBdr>
        <w:top w:val="none" w:sz="0" w:space="0" w:color="auto"/>
        <w:left w:val="none" w:sz="0" w:space="0" w:color="auto"/>
        <w:bottom w:val="none" w:sz="0" w:space="0" w:color="auto"/>
        <w:right w:val="none" w:sz="0" w:space="0" w:color="auto"/>
      </w:divBdr>
    </w:div>
    <w:div w:id="26943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65</Pages>
  <Words>6994</Words>
  <Characters>39870</Characters>
  <Application>Microsoft Office Word</Application>
  <DocSecurity>0</DocSecurity>
  <Lines>332</Lines>
  <Paragraphs>93</Paragraphs>
  <ScaleCrop>false</ScaleCrop>
  <Company/>
  <LinksUpToDate>false</LinksUpToDate>
  <CharactersWithSpaces>46771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6</cp:revision>
  <cp:lastPrinted>2021-08-04T01:22:00Z</cp:lastPrinted>
  <dcterms:created xsi:type="dcterms:W3CDTF">2021-07-26T09:31:00Z</dcterms:created>
  <dcterms:modified xsi:type="dcterms:W3CDTF">2021-08-04T10:02:00Z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