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B277AD" w14:textId="77777777" w:rsidR="007A3028" w:rsidRDefault="007A3028">
      <w:pPr>
        <w:adjustRightInd w:val="0"/>
        <w:spacing w:beforeLines="10" w:before="33" w:line="400" w:lineRule="exact"/>
        <w:rPr>
          <w:rFonts w:eastAsia="华康简魏碑"/>
          <w:b/>
          <w:bCs/>
          <w:spacing w:val="80"/>
          <w:sz w:val="30"/>
        </w:rPr>
      </w:pPr>
    </w:p>
    <w:p w14:paraId="28A5F6E6" w14:textId="77777777" w:rsidR="007A3028" w:rsidRDefault="007A3028">
      <w:pPr>
        <w:adjustRightInd w:val="0"/>
        <w:spacing w:beforeLines="10" w:before="33" w:line="400" w:lineRule="exact"/>
        <w:rPr>
          <w:rFonts w:eastAsia="华康简魏碑"/>
          <w:b/>
          <w:bCs/>
          <w:spacing w:val="80"/>
          <w:sz w:val="30"/>
        </w:rPr>
      </w:pPr>
    </w:p>
    <w:p w14:paraId="01FDA13D" w14:textId="16BA4069" w:rsidR="007A3028" w:rsidRPr="002102BF" w:rsidRDefault="00CC0F13">
      <w:pPr>
        <w:pStyle w:val="a7"/>
        <w:jc w:val="center"/>
        <w:rPr>
          <w:rFonts w:ascii="楷体_GB2312" w:eastAsia="楷体_GB2312"/>
          <w:b/>
          <w:bCs/>
          <w:sz w:val="44"/>
          <w:szCs w:val="44"/>
        </w:rPr>
      </w:pPr>
      <w:r w:rsidRPr="002102BF">
        <w:rPr>
          <w:rFonts w:ascii="黑体" w:eastAsia="黑体" w:hAnsi="黑体" w:hint="eastAsia"/>
          <w:bCs/>
          <w:sz w:val="48"/>
          <w:szCs w:val="48"/>
        </w:rPr>
        <w:t>秸秆焚烧智能化监控建设项目</w:t>
      </w:r>
      <w:r w:rsidR="00C22CC5" w:rsidRPr="002102BF">
        <w:rPr>
          <w:rFonts w:ascii="黑体" w:eastAsia="黑体" w:hAnsi="黑体" w:hint="eastAsia"/>
          <w:bCs/>
          <w:sz w:val="48"/>
          <w:szCs w:val="48"/>
        </w:rPr>
        <w:t xml:space="preserve">  </w:t>
      </w:r>
    </w:p>
    <w:p w14:paraId="7A1F3FCD" w14:textId="77777777" w:rsidR="007A3028" w:rsidRDefault="007A3028">
      <w:pPr>
        <w:pStyle w:val="a7"/>
        <w:jc w:val="center"/>
        <w:rPr>
          <w:rFonts w:ascii="楷体_GB2312" w:eastAsia="楷体_GB2312"/>
          <w:b/>
          <w:bCs/>
          <w:sz w:val="44"/>
          <w:szCs w:val="44"/>
        </w:rPr>
      </w:pPr>
    </w:p>
    <w:p w14:paraId="1BDFA6D8" w14:textId="77777777" w:rsidR="007A3028" w:rsidRDefault="007A3028">
      <w:pPr>
        <w:pStyle w:val="a7"/>
        <w:jc w:val="center"/>
        <w:rPr>
          <w:rFonts w:ascii="楷体_GB2312" w:eastAsia="楷体_GB2312"/>
          <w:b/>
          <w:bCs/>
          <w:sz w:val="44"/>
          <w:szCs w:val="44"/>
        </w:rPr>
      </w:pPr>
    </w:p>
    <w:p w14:paraId="6E107153" w14:textId="77777777" w:rsidR="007A3028" w:rsidRPr="006F54F0" w:rsidRDefault="00C22CC5">
      <w:pPr>
        <w:pStyle w:val="a7"/>
        <w:jc w:val="center"/>
        <w:rPr>
          <w:rFonts w:ascii="楷体_GB2312" w:eastAsia="楷体_GB2312"/>
          <w:b/>
          <w:bCs/>
          <w:sz w:val="96"/>
          <w:szCs w:val="96"/>
        </w:rPr>
      </w:pPr>
      <w:r w:rsidRPr="006F54F0">
        <w:rPr>
          <w:rFonts w:hint="eastAsia"/>
          <w:b/>
          <w:sz w:val="96"/>
          <w:szCs w:val="96"/>
        </w:rPr>
        <w:t>公开招标文件</w:t>
      </w:r>
    </w:p>
    <w:p w14:paraId="07D87A96" w14:textId="77777777" w:rsidR="007A3028" w:rsidRDefault="007A3028">
      <w:pPr>
        <w:jc w:val="center"/>
        <w:rPr>
          <w:rFonts w:ascii="宋体" w:hAnsi="宋体"/>
          <w:b/>
          <w:sz w:val="36"/>
          <w:szCs w:val="36"/>
        </w:rPr>
      </w:pPr>
    </w:p>
    <w:p w14:paraId="16E382AB" w14:textId="77777777" w:rsidR="007A3028" w:rsidRDefault="007A3028">
      <w:pPr>
        <w:jc w:val="center"/>
        <w:rPr>
          <w:rFonts w:ascii="宋体" w:hAnsi="宋体"/>
          <w:b/>
          <w:sz w:val="36"/>
          <w:szCs w:val="36"/>
        </w:rPr>
      </w:pPr>
    </w:p>
    <w:p w14:paraId="31189A1C" w14:textId="77777777" w:rsidR="007A3028" w:rsidRDefault="007A3028">
      <w:pPr>
        <w:jc w:val="center"/>
        <w:rPr>
          <w:rFonts w:ascii="宋体" w:hAnsi="宋体"/>
          <w:b/>
          <w:sz w:val="36"/>
          <w:szCs w:val="36"/>
        </w:rPr>
      </w:pPr>
    </w:p>
    <w:p w14:paraId="17DD02A9" w14:textId="77777777" w:rsidR="007A3028" w:rsidRDefault="007A3028">
      <w:pPr>
        <w:rPr>
          <w:rFonts w:ascii="宋体" w:hAnsi="宋体"/>
          <w:b/>
          <w:sz w:val="36"/>
          <w:szCs w:val="36"/>
        </w:rPr>
      </w:pPr>
    </w:p>
    <w:p w14:paraId="14BBC2BF" w14:textId="4423E6B8" w:rsidR="007A3028" w:rsidRPr="005F1CD1" w:rsidRDefault="00C22CC5">
      <w:pPr>
        <w:jc w:val="center"/>
        <w:rPr>
          <w:rFonts w:ascii="宋体" w:hAnsi="宋体"/>
          <w:b/>
          <w:sz w:val="32"/>
          <w:szCs w:val="32"/>
        </w:rPr>
      </w:pPr>
      <w:r w:rsidRPr="005F1CD1">
        <w:rPr>
          <w:rFonts w:ascii="宋体" w:hAnsi="宋体" w:hint="eastAsia"/>
          <w:b/>
          <w:sz w:val="36"/>
          <w:szCs w:val="36"/>
        </w:rPr>
        <w:t>项目编号：</w:t>
      </w:r>
      <w:r w:rsidR="00CC0F13" w:rsidRPr="005F1CD1">
        <w:rPr>
          <w:rFonts w:ascii="宋体" w:hAnsi="宋体"/>
          <w:b/>
          <w:sz w:val="36"/>
          <w:szCs w:val="36"/>
        </w:rPr>
        <w:t>CZZC2020-G1-0007-GXZF</w:t>
      </w:r>
    </w:p>
    <w:p w14:paraId="022AD974" w14:textId="77777777" w:rsidR="007A3028" w:rsidRDefault="007A3028">
      <w:pPr>
        <w:pStyle w:val="a7"/>
      </w:pPr>
    </w:p>
    <w:p w14:paraId="40E4F63B" w14:textId="77777777" w:rsidR="007A3028" w:rsidRDefault="007A3028">
      <w:pPr>
        <w:pStyle w:val="a7"/>
      </w:pPr>
    </w:p>
    <w:p w14:paraId="2AC70D07" w14:textId="77777777" w:rsidR="007A3028" w:rsidRDefault="007A3028">
      <w:pPr>
        <w:jc w:val="left"/>
        <w:rPr>
          <w:rFonts w:ascii="文鼎CS楷体" w:eastAsia="文鼎CS楷体" w:hAnsi="Courier New"/>
          <w:b/>
          <w:bCs/>
          <w:sz w:val="32"/>
          <w:szCs w:val="20"/>
        </w:rPr>
      </w:pPr>
    </w:p>
    <w:p w14:paraId="314B9CFC" w14:textId="77777777" w:rsidR="007A3028" w:rsidRDefault="007A3028">
      <w:pPr>
        <w:jc w:val="left"/>
        <w:rPr>
          <w:rFonts w:ascii="文鼎CS楷体" w:eastAsia="文鼎CS楷体" w:hAnsi="Courier New"/>
          <w:b/>
          <w:bCs/>
          <w:sz w:val="32"/>
          <w:szCs w:val="20"/>
        </w:rPr>
      </w:pPr>
    </w:p>
    <w:p w14:paraId="3CD2486A" w14:textId="77777777" w:rsidR="007A3028" w:rsidRDefault="00C22CC5">
      <w:pPr>
        <w:spacing w:line="600" w:lineRule="auto"/>
        <w:rPr>
          <w:b/>
          <w:sz w:val="36"/>
          <w:szCs w:val="36"/>
        </w:rPr>
      </w:pPr>
      <w:r>
        <w:rPr>
          <w:rFonts w:hint="eastAsia"/>
          <w:b/>
          <w:sz w:val="36"/>
          <w:szCs w:val="36"/>
        </w:rPr>
        <w:t xml:space="preserve">          </w:t>
      </w:r>
      <w:r>
        <w:rPr>
          <w:rFonts w:hint="eastAsia"/>
          <w:b/>
          <w:sz w:val="36"/>
          <w:szCs w:val="36"/>
        </w:rPr>
        <w:t>采购单位：崇左市生态环境局</w:t>
      </w:r>
    </w:p>
    <w:p w14:paraId="6A30CE51" w14:textId="77777777" w:rsidR="007A3028" w:rsidRDefault="00C22CC5">
      <w:pPr>
        <w:spacing w:line="600" w:lineRule="auto"/>
        <w:jc w:val="center"/>
        <w:rPr>
          <w:b/>
          <w:sz w:val="36"/>
          <w:szCs w:val="36"/>
        </w:rPr>
      </w:pPr>
      <w:r>
        <w:rPr>
          <w:rFonts w:hint="eastAsia"/>
          <w:b/>
          <w:sz w:val="36"/>
          <w:szCs w:val="36"/>
        </w:rPr>
        <w:t>采购代理机构：广西泽丰工程咨询有限公司</w:t>
      </w:r>
      <w:r>
        <w:rPr>
          <w:rFonts w:hint="eastAsia"/>
          <w:b/>
          <w:sz w:val="36"/>
          <w:szCs w:val="36"/>
        </w:rPr>
        <w:t xml:space="preserve">   </w:t>
      </w:r>
    </w:p>
    <w:p w14:paraId="6D67E206" w14:textId="77777777" w:rsidR="007A3028" w:rsidRDefault="00C22CC5">
      <w:pPr>
        <w:jc w:val="center"/>
        <w:rPr>
          <w:b/>
          <w:sz w:val="48"/>
          <w:szCs w:val="48"/>
        </w:rPr>
        <w:sectPr w:rsidR="007A3028">
          <w:headerReference w:type="default" r:id="rId10"/>
          <w:footerReference w:type="default" r:id="rId11"/>
          <w:pgSz w:w="11906" w:h="16838"/>
          <w:pgMar w:top="1134" w:right="1134" w:bottom="1134" w:left="1134" w:header="720" w:footer="720" w:gutter="0"/>
          <w:cols w:space="720"/>
          <w:docGrid w:type="lines" w:linePitch="331"/>
        </w:sectPr>
      </w:pPr>
      <w:r>
        <w:rPr>
          <w:rFonts w:hint="eastAsia"/>
          <w:b/>
          <w:sz w:val="36"/>
          <w:szCs w:val="36"/>
        </w:rPr>
        <w:t>2020</w:t>
      </w:r>
      <w:r>
        <w:rPr>
          <w:rFonts w:hint="eastAsia"/>
          <w:b/>
          <w:sz w:val="36"/>
          <w:szCs w:val="36"/>
        </w:rPr>
        <w:t>年</w:t>
      </w:r>
      <w:r>
        <w:rPr>
          <w:rFonts w:hint="eastAsia"/>
          <w:b/>
          <w:sz w:val="36"/>
          <w:szCs w:val="36"/>
        </w:rPr>
        <w:t>06</w:t>
      </w:r>
      <w:r>
        <w:rPr>
          <w:rFonts w:hint="eastAsia"/>
          <w:b/>
          <w:sz w:val="36"/>
          <w:szCs w:val="36"/>
        </w:rPr>
        <w:t>月</w:t>
      </w:r>
    </w:p>
    <w:p w14:paraId="4556EFE6" w14:textId="77777777" w:rsidR="007A3028" w:rsidRDefault="00C22CC5">
      <w:pPr>
        <w:pStyle w:val="a7"/>
        <w:jc w:val="center"/>
        <w:rPr>
          <w:bCs/>
          <w:caps/>
          <w:sz w:val="48"/>
          <w:szCs w:val="48"/>
        </w:rPr>
      </w:pPr>
      <w:r>
        <w:rPr>
          <w:rFonts w:ascii="Times New Roman" w:hAnsi="Times New Roman" w:hint="eastAsia"/>
          <w:b/>
          <w:sz w:val="48"/>
          <w:szCs w:val="48"/>
        </w:rPr>
        <w:lastRenderedPageBreak/>
        <w:t>目</w:t>
      </w:r>
      <w:r>
        <w:rPr>
          <w:rFonts w:ascii="Times New Roman" w:hAnsi="Times New Roman" w:hint="eastAsia"/>
          <w:b/>
          <w:sz w:val="48"/>
          <w:szCs w:val="48"/>
        </w:rPr>
        <w:t xml:space="preserve">     </w:t>
      </w:r>
      <w:r>
        <w:rPr>
          <w:rFonts w:ascii="Times New Roman" w:hAnsi="Times New Roman" w:hint="eastAsia"/>
          <w:b/>
          <w:sz w:val="48"/>
          <w:szCs w:val="48"/>
        </w:rPr>
        <w:t>录</w:t>
      </w:r>
    </w:p>
    <w:bookmarkStart w:id="0" w:name="_Toc139967217"/>
    <w:bookmarkStart w:id="1" w:name="_Toc139966433"/>
    <w:bookmarkStart w:id="2" w:name="_Toc213206171"/>
    <w:bookmarkStart w:id="3" w:name="_Toc139967210"/>
    <w:bookmarkStart w:id="4" w:name="_Toc139966426"/>
    <w:p w14:paraId="333E1DCD" w14:textId="77777777" w:rsidR="007A3028" w:rsidRDefault="00C22CC5">
      <w:pPr>
        <w:pStyle w:val="10"/>
        <w:tabs>
          <w:tab w:val="right" w:leader="dot" w:pos="9638"/>
        </w:tabs>
        <w:rPr>
          <w:rFonts w:ascii="宋体" w:hAnsi="宋体" w:cs="宋体"/>
          <w:noProof/>
          <w:sz w:val="32"/>
          <w:szCs w:val="32"/>
        </w:rPr>
      </w:pPr>
      <w:r>
        <w:rPr>
          <w:rFonts w:ascii="宋体" w:hAnsi="宋体" w:cs="宋体" w:hint="eastAsia"/>
          <w:b w:val="0"/>
          <w:bCs w:val="0"/>
          <w:caps w:val="0"/>
          <w:sz w:val="32"/>
          <w:szCs w:val="32"/>
        </w:rPr>
        <w:fldChar w:fldCharType="begin"/>
      </w:r>
      <w:r>
        <w:rPr>
          <w:rFonts w:ascii="宋体" w:hAnsi="宋体" w:cs="宋体" w:hint="eastAsia"/>
          <w:b w:val="0"/>
          <w:bCs w:val="0"/>
          <w:caps w:val="0"/>
          <w:sz w:val="32"/>
          <w:szCs w:val="32"/>
        </w:rPr>
        <w:instrText xml:space="preserve"> TOC \o "1-3" \h \z \u </w:instrText>
      </w:r>
      <w:r>
        <w:rPr>
          <w:rFonts w:ascii="宋体" w:hAnsi="宋体" w:cs="宋体" w:hint="eastAsia"/>
          <w:b w:val="0"/>
          <w:bCs w:val="0"/>
          <w:caps w:val="0"/>
          <w:sz w:val="32"/>
          <w:szCs w:val="32"/>
        </w:rPr>
        <w:fldChar w:fldCharType="separate"/>
      </w:r>
      <w:hyperlink w:anchor="_Toc26371" w:history="1">
        <w:r>
          <w:rPr>
            <w:rFonts w:ascii="宋体" w:hAnsi="宋体" w:cs="宋体" w:hint="eastAsia"/>
            <w:noProof/>
            <w:sz w:val="32"/>
            <w:szCs w:val="32"/>
          </w:rPr>
          <w:t>公开招标公告</w:t>
        </w:r>
        <w:r>
          <w:rPr>
            <w:rFonts w:ascii="宋体" w:hAnsi="宋体" w:cs="宋体" w:hint="eastAsia"/>
            <w:noProof/>
            <w:sz w:val="32"/>
            <w:szCs w:val="32"/>
          </w:rPr>
          <w:tab/>
        </w:r>
        <w:r>
          <w:rPr>
            <w:rFonts w:ascii="宋体" w:hAnsi="宋体" w:cs="宋体" w:hint="eastAsia"/>
            <w:noProof/>
            <w:sz w:val="32"/>
            <w:szCs w:val="32"/>
          </w:rPr>
          <w:fldChar w:fldCharType="begin"/>
        </w:r>
        <w:r>
          <w:rPr>
            <w:rFonts w:ascii="宋体" w:hAnsi="宋体" w:cs="宋体" w:hint="eastAsia"/>
            <w:noProof/>
            <w:sz w:val="32"/>
            <w:szCs w:val="32"/>
          </w:rPr>
          <w:instrText xml:space="preserve"> PAGEREF _Toc26371 </w:instrText>
        </w:r>
        <w:r>
          <w:rPr>
            <w:rFonts w:ascii="宋体" w:hAnsi="宋体" w:cs="宋体" w:hint="eastAsia"/>
            <w:noProof/>
            <w:sz w:val="32"/>
            <w:szCs w:val="32"/>
          </w:rPr>
          <w:fldChar w:fldCharType="separate"/>
        </w:r>
        <w:r w:rsidR="00B66401">
          <w:rPr>
            <w:rFonts w:ascii="宋体" w:hAnsi="宋体" w:cs="宋体"/>
            <w:noProof/>
            <w:sz w:val="32"/>
            <w:szCs w:val="32"/>
          </w:rPr>
          <w:t>2</w:t>
        </w:r>
        <w:r>
          <w:rPr>
            <w:rFonts w:ascii="宋体" w:hAnsi="宋体" w:cs="宋体" w:hint="eastAsia"/>
            <w:noProof/>
            <w:sz w:val="32"/>
            <w:szCs w:val="32"/>
          </w:rPr>
          <w:fldChar w:fldCharType="end"/>
        </w:r>
      </w:hyperlink>
    </w:p>
    <w:p w14:paraId="710A13BE" w14:textId="77777777" w:rsidR="007A3028" w:rsidRDefault="00D224DC">
      <w:pPr>
        <w:pStyle w:val="10"/>
        <w:tabs>
          <w:tab w:val="right" w:leader="dot" w:pos="9638"/>
        </w:tabs>
        <w:rPr>
          <w:rFonts w:ascii="宋体" w:hAnsi="宋体" w:cs="宋体"/>
          <w:noProof/>
          <w:sz w:val="32"/>
          <w:szCs w:val="32"/>
        </w:rPr>
      </w:pPr>
      <w:hyperlink w:anchor="_Toc21065" w:history="1">
        <w:r w:rsidR="00C22CC5">
          <w:rPr>
            <w:rFonts w:ascii="宋体" w:hAnsi="宋体" w:cs="宋体" w:hint="eastAsia"/>
            <w:noProof/>
            <w:sz w:val="32"/>
            <w:szCs w:val="32"/>
          </w:rPr>
          <w:t>第一章  货物需求一览表</w:t>
        </w:r>
        <w:r w:rsidR="00C22CC5">
          <w:rPr>
            <w:rFonts w:ascii="宋体" w:hAnsi="宋体" w:cs="宋体" w:hint="eastAsia"/>
            <w:noProof/>
            <w:sz w:val="32"/>
            <w:szCs w:val="32"/>
          </w:rPr>
          <w:tab/>
        </w:r>
        <w:r w:rsidR="00C22CC5">
          <w:rPr>
            <w:rFonts w:ascii="宋体" w:hAnsi="宋体" w:cs="宋体" w:hint="eastAsia"/>
            <w:noProof/>
            <w:sz w:val="32"/>
            <w:szCs w:val="32"/>
          </w:rPr>
          <w:fldChar w:fldCharType="begin"/>
        </w:r>
        <w:r w:rsidR="00C22CC5">
          <w:rPr>
            <w:rFonts w:ascii="宋体" w:hAnsi="宋体" w:cs="宋体" w:hint="eastAsia"/>
            <w:noProof/>
            <w:sz w:val="32"/>
            <w:szCs w:val="32"/>
          </w:rPr>
          <w:instrText xml:space="preserve"> PAGEREF _Toc21065 </w:instrText>
        </w:r>
        <w:r w:rsidR="00C22CC5">
          <w:rPr>
            <w:rFonts w:ascii="宋体" w:hAnsi="宋体" w:cs="宋体" w:hint="eastAsia"/>
            <w:noProof/>
            <w:sz w:val="32"/>
            <w:szCs w:val="32"/>
          </w:rPr>
          <w:fldChar w:fldCharType="separate"/>
        </w:r>
        <w:r w:rsidR="00B66401">
          <w:rPr>
            <w:rFonts w:ascii="宋体" w:hAnsi="宋体" w:cs="宋体"/>
            <w:noProof/>
            <w:sz w:val="32"/>
            <w:szCs w:val="32"/>
          </w:rPr>
          <w:t>5</w:t>
        </w:r>
        <w:r w:rsidR="00C22CC5">
          <w:rPr>
            <w:rFonts w:ascii="宋体" w:hAnsi="宋体" w:cs="宋体" w:hint="eastAsia"/>
            <w:noProof/>
            <w:sz w:val="32"/>
            <w:szCs w:val="32"/>
          </w:rPr>
          <w:fldChar w:fldCharType="end"/>
        </w:r>
      </w:hyperlink>
    </w:p>
    <w:p w14:paraId="2AA44ACC" w14:textId="77777777" w:rsidR="007A3028" w:rsidRDefault="00D224DC">
      <w:pPr>
        <w:pStyle w:val="10"/>
        <w:tabs>
          <w:tab w:val="right" w:leader="dot" w:pos="9638"/>
        </w:tabs>
        <w:rPr>
          <w:rFonts w:ascii="宋体" w:hAnsi="宋体" w:cs="宋体"/>
          <w:noProof/>
          <w:sz w:val="32"/>
          <w:szCs w:val="32"/>
        </w:rPr>
      </w:pPr>
      <w:hyperlink w:anchor="_Toc7024" w:history="1">
        <w:r w:rsidR="00C22CC5">
          <w:rPr>
            <w:rFonts w:ascii="宋体" w:hAnsi="宋体" w:cs="宋体" w:hint="eastAsia"/>
            <w:noProof/>
            <w:sz w:val="32"/>
            <w:szCs w:val="32"/>
          </w:rPr>
          <w:t>第二章  评标方法</w:t>
        </w:r>
        <w:r w:rsidR="00C22CC5">
          <w:rPr>
            <w:rFonts w:ascii="宋体" w:hAnsi="宋体" w:cs="宋体" w:hint="eastAsia"/>
            <w:noProof/>
            <w:sz w:val="32"/>
            <w:szCs w:val="32"/>
          </w:rPr>
          <w:tab/>
          <w:t>13</w:t>
        </w:r>
      </w:hyperlink>
    </w:p>
    <w:p w14:paraId="7BD647CD" w14:textId="77777777" w:rsidR="007A3028" w:rsidRDefault="00D224DC">
      <w:pPr>
        <w:pStyle w:val="10"/>
        <w:tabs>
          <w:tab w:val="right" w:leader="dot" w:pos="9638"/>
        </w:tabs>
        <w:rPr>
          <w:rFonts w:ascii="宋体" w:hAnsi="宋体" w:cs="宋体"/>
          <w:noProof/>
          <w:sz w:val="32"/>
          <w:szCs w:val="32"/>
        </w:rPr>
      </w:pPr>
      <w:hyperlink w:anchor="_Toc23098" w:history="1">
        <w:r w:rsidR="00C22CC5">
          <w:rPr>
            <w:rFonts w:ascii="宋体" w:hAnsi="宋体" w:cs="宋体" w:hint="eastAsia"/>
            <w:noProof/>
            <w:sz w:val="32"/>
            <w:szCs w:val="32"/>
          </w:rPr>
          <w:t>第三章  投标人须知</w:t>
        </w:r>
        <w:r w:rsidR="00C22CC5">
          <w:rPr>
            <w:rFonts w:ascii="宋体" w:hAnsi="宋体" w:cs="宋体" w:hint="eastAsia"/>
            <w:noProof/>
            <w:sz w:val="32"/>
            <w:szCs w:val="32"/>
          </w:rPr>
          <w:tab/>
          <w:t>16</w:t>
        </w:r>
      </w:hyperlink>
    </w:p>
    <w:p w14:paraId="668D7F8D" w14:textId="77777777" w:rsidR="007A3028" w:rsidRDefault="00D224DC">
      <w:pPr>
        <w:pStyle w:val="10"/>
        <w:tabs>
          <w:tab w:val="right" w:leader="dot" w:pos="9638"/>
        </w:tabs>
        <w:rPr>
          <w:rFonts w:ascii="宋体" w:hAnsi="宋体" w:cs="宋体"/>
          <w:noProof/>
          <w:sz w:val="32"/>
          <w:szCs w:val="32"/>
        </w:rPr>
      </w:pPr>
      <w:hyperlink w:anchor="_Toc10192" w:history="1">
        <w:r w:rsidR="00C22CC5">
          <w:rPr>
            <w:rFonts w:ascii="宋体" w:hAnsi="宋体" w:cs="宋体" w:hint="eastAsia"/>
            <w:noProof/>
            <w:sz w:val="32"/>
            <w:szCs w:val="32"/>
          </w:rPr>
          <w:t>第四章  投标文件格式</w:t>
        </w:r>
        <w:r w:rsidR="00C22CC5">
          <w:rPr>
            <w:rFonts w:ascii="宋体" w:hAnsi="宋体" w:cs="宋体" w:hint="eastAsia"/>
            <w:noProof/>
            <w:sz w:val="32"/>
            <w:szCs w:val="32"/>
          </w:rPr>
          <w:tab/>
          <w:t>30</w:t>
        </w:r>
      </w:hyperlink>
    </w:p>
    <w:p w14:paraId="5D633CA2" w14:textId="77777777" w:rsidR="007A3028" w:rsidRDefault="00D224DC">
      <w:pPr>
        <w:pStyle w:val="10"/>
        <w:tabs>
          <w:tab w:val="right" w:leader="dot" w:pos="9638"/>
        </w:tabs>
        <w:rPr>
          <w:rFonts w:ascii="宋体" w:hAnsi="宋体" w:cs="宋体"/>
          <w:noProof/>
          <w:sz w:val="32"/>
          <w:szCs w:val="32"/>
        </w:rPr>
      </w:pPr>
      <w:hyperlink w:anchor="_Toc7981" w:history="1">
        <w:r w:rsidR="00C22CC5">
          <w:rPr>
            <w:rFonts w:ascii="宋体" w:hAnsi="宋体" w:cs="宋体" w:hint="eastAsia"/>
            <w:noProof/>
            <w:sz w:val="32"/>
            <w:szCs w:val="32"/>
          </w:rPr>
          <w:t>第五章  合同条款及格式</w:t>
        </w:r>
        <w:r w:rsidR="00C22CC5">
          <w:rPr>
            <w:rFonts w:ascii="宋体" w:hAnsi="宋体" w:cs="宋体" w:hint="eastAsia"/>
            <w:noProof/>
            <w:sz w:val="32"/>
            <w:szCs w:val="32"/>
          </w:rPr>
          <w:tab/>
          <w:t>38</w:t>
        </w:r>
      </w:hyperlink>
    </w:p>
    <w:p w14:paraId="4319E8B8" w14:textId="77777777" w:rsidR="007A3028" w:rsidRDefault="00C22CC5">
      <w:pPr>
        <w:widowControl/>
        <w:spacing w:line="360" w:lineRule="auto"/>
        <w:ind w:firstLine="422"/>
        <w:jc w:val="center"/>
        <w:rPr>
          <w:rFonts w:hAnsi="宋体"/>
          <w:b/>
          <w:bCs/>
          <w:caps/>
          <w:sz w:val="28"/>
          <w:szCs w:val="28"/>
        </w:rPr>
      </w:pPr>
      <w:r>
        <w:rPr>
          <w:rFonts w:ascii="宋体" w:hAnsi="宋体" w:cs="宋体" w:hint="eastAsia"/>
          <w:bCs/>
          <w:caps/>
          <w:sz w:val="32"/>
          <w:szCs w:val="32"/>
        </w:rPr>
        <w:fldChar w:fldCharType="end"/>
      </w:r>
      <w:bookmarkStart w:id="5" w:name="_Toc213325921"/>
      <w:bookmarkStart w:id="6" w:name="_Toc139966431"/>
      <w:bookmarkStart w:id="7" w:name="_Toc213206172"/>
      <w:bookmarkStart w:id="8" w:name="_Toc139967215"/>
      <w:bookmarkEnd w:id="0"/>
      <w:bookmarkEnd w:id="1"/>
      <w:bookmarkEnd w:id="2"/>
    </w:p>
    <w:p w14:paraId="5401BAD3" w14:textId="77777777" w:rsidR="007A3028" w:rsidRDefault="007A3028">
      <w:pPr>
        <w:widowControl/>
        <w:spacing w:line="360" w:lineRule="auto"/>
        <w:ind w:firstLine="422"/>
        <w:jc w:val="center"/>
        <w:rPr>
          <w:rFonts w:hAnsi="宋体"/>
          <w:b/>
          <w:bCs/>
          <w:caps/>
          <w:sz w:val="28"/>
          <w:szCs w:val="28"/>
        </w:rPr>
      </w:pPr>
    </w:p>
    <w:p w14:paraId="616924A4" w14:textId="77777777" w:rsidR="007A3028" w:rsidRDefault="007A3028">
      <w:pPr>
        <w:widowControl/>
        <w:spacing w:line="360" w:lineRule="auto"/>
        <w:ind w:firstLine="422"/>
        <w:jc w:val="center"/>
        <w:rPr>
          <w:rFonts w:hAnsi="宋体"/>
          <w:b/>
          <w:bCs/>
          <w:caps/>
          <w:sz w:val="28"/>
          <w:szCs w:val="28"/>
        </w:rPr>
      </w:pPr>
    </w:p>
    <w:p w14:paraId="19AF8850" w14:textId="77777777" w:rsidR="007A3028" w:rsidRDefault="007A3028">
      <w:pPr>
        <w:widowControl/>
        <w:spacing w:line="360" w:lineRule="auto"/>
        <w:ind w:firstLine="422"/>
        <w:jc w:val="center"/>
        <w:rPr>
          <w:rFonts w:hAnsi="宋体"/>
          <w:b/>
          <w:bCs/>
          <w:caps/>
          <w:sz w:val="28"/>
          <w:szCs w:val="28"/>
        </w:rPr>
      </w:pPr>
    </w:p>
    <w:p w14:paraId="7E0D2BA4" w14:textId="77777777" w:rsidR="007A3028" w:rsidRDefault="007A3028">
      <w:pPr>
        <w:widowControl/>
        <w:spacing w:line="360" w:lineRule="auto"/>
        <w:ind w:firstLine="422"/>
        <w:jc w:val="center"/>
        <w:rPr>
          <w:rFonts w:hAnsi="宋体"/>
          <w:b/>
          <w:bCs/>
          <w:caps/>
          <w:sz w:val="28"/>
          <w:szCs w:val="28"/>
        </w:rPr>
      </w:pPr>
    </w:p>
    <w:p w14:paraId="5A5036D3" w14:textId="77777777" w:rsidR="007A3028" w:rsidRDefault="007A3028">
      <w:pPr>
        <w:widowControl/>
        <w:spacing w:line="360" w:lineRule="auto"/>
        <w:ind w:firstLine="422"/>
        <w:jc w:val="center"/>
        <w:rPr>
          <w:rFonts w:hAnsi="宋体"/>
          <w:b/>
          <w:bCs/>
          <w:caps/>
          <w:sz w:val="28"/>
          <w:szCs w:val="28"/>
        </w:rPr>
      </w:pPr>
    </w:p>
    <w:p w14:paraId="52542D6B" w14:textId="77777777" w:rsidR="007A3028" w:rsidRDefault="007A3028">
      <w:pPr>
        <w:widowControl/>
        <w:spacing w:line="360" w:lineRule="auto"/>
        <w:ind w:firstLine="422"/>
        <w:jc w:val="center"/>
        <w:rPr>
          <w:rFonts w:hAnsi="宋体"/>
          <w:b/>
          <w:bCs/>
          <w:caps/>
          <w:sz w:val="28"/>
          <w:szCs w:val="28"/>
        </w:rPr>
      </w:pPr>
    </w:p>
    <w:p w14:paraId="025F49E0" w14:textId="77777777" w:rsidR="007A3028" w:rsidRDefault="007A3028">
      <w:pPr>
        <w:widowControl/>
        <w:spacing w:line="360" w:lineRule="auto"/>
        <w:ind w:firstLine="422"/>
        <w:jc w:val="center"/>
        <w:rPr>
          <w:rFonts w:hAnsi="宋体"/>
          <w:b/>
          <w:bCs/>
          <w:caps/>
          <w:sz w:val="28"/>
          <w:szCs w:val="28"/>
        </w:rPr>
      </w:pPr>
    </w:p>
    <w:p w14:paraId="1CA1CE59" w14:textId="77777777" w:rsidR="007A3028" w:rsidRDefault="007A3028">
      <w:pPr>
        <w:pStyle w:val="a7"/>
        <w:jc w:val="center"/>
        <w:outlineLvl w:val="0"/>
        <w:rPr>
          <w:rFonts w:ascii="Times New Roman" w:hAnsi="Times New Roman"/>
          <w:b/>
          <w:sz w:val="32"/>
          <w:szCs w:val="32"/>
        </w:rPr>
        <w:sectPr w:rsidR="007A3028">
          <w:footerReference w:type="default" r:id="rId12"/>
          <w:pgSz w:w="11906" w:h="16838"/>
          <w:pgMar w:top="1134" w:right="1134" w:bottom="1134" w:left="1134" w:header="720" w:footer="720" w:gutter="0"/>
          <w:pgNumType w:start="1"/>
          <w:cols w:space="720"/>
          <w:docGrid w:type="lines" w:linePitch="331"/>
        </w:sectPr>
      </w:pPr>
    </w:p>
    <w:p w14:paraId="4097FC06" w14:textId="77777777" w:rsidR="005C56E8" w:rsidRDefault="00C22CC5">
      <w:pPr>
        <w:pStyle w:val="a7"/>
        <w:spacing w:line="360" w:lineRule="auto"/>
        <w:jc w:val="center"/>
        <w:outlineLvl w:val="0"/>
        <w:rPr>
          <w:rFonts w:hAnsi="宋体" w:cs="宋体"/>
          <w:b/>
          <w:sz w:val="32"/>
          <w:szCs w:val="32"/>
        </w:rPr>
      </w:pPr>
      <w:bookmarkStart w:id="9" w:name="_Toc17223"/>
      <w:r>
        <w:rPr>
          <w:rFonts w:hAnsi="宋体" w:cs="宋体" w:hint="eastAsia"/>
          <w:b/>
          <w:sz w:val="32"/>
          <w:szCs w:val="32"/>
        </w:rPr>
        <w:lastRenderedPageBreak/>
        <w:t>广西泽丰工程咨询有限公司关于</w:t>
      </w:r>
      <w:r w:rsidR="00CC0F13">
        <w:rPr>
          <w:rFonts w:hAnsi="宋体" w:cs="宋体" w:hint="eastAsia"/>
          <w:b/>
          <w:sz w:val="32"/>
          <w:szCs w:val="32"/>
        </w:rPr>
        <w:t>秸秆焚烧智能化监控建设项目</w:t>
      </w:r>
    </w:p>
    <w:p w14:paraId="0675FA1D" w14:textId="21AC42E1" w:rsidR="007A3028" w:rsidRDefault="00C22CC5">
      <w:pPr>
        <w:pStyle w:val="a7"/>
        <w:spacing w:line="360" w:lineRule="auto"/>
        <w:jc w:val="center"/>
        <w:outlineLvl w:val="0"/>
        <w:rPr>
          <w:rFonts w:hAnsi="宋体" w:cs="宋体"/>
          <w:b/>
          <w:sz w:val="32"/>
          <w:szCs w:val="32"/>
        </w:rPr>
      </w:pPr>
      <w:r>
        <w:rPr>
          <w:rFonts w:hAnsi="宋体" w:cs="宋体" w:hint="eastAsia"/>
          <w:b/>
          <w:sz w:val="32"/>
          <w:szCs w:val="32"/>
        </w:rPr>
        <w:t>（采购项目编号：</w:t>
      </w:r>
      <w:r w:rsidR="005C56E8" w:rsidRPr="005C56E8">
        <w:rPr>
          <w:rFonts w:hAnsi="宋体" w:cs="宋体"/>
          <w:b/>
          <w:sz w:val="32"/>
          <w:szCs w:val="32"/>
        </w:rPr>
        <w:t>CZZC2020-G1-0007-GXZF</w:t>
      </w:r>
      <w:r>
        <w:rPr>
          <w:rFonts w:hAnsi="宋体" w:cs="宋体" w:hint="eastAsia"/>
          <w:b/>
          <w:sz w:val="32"/>
          <w:szCs w:val="32"/>
        </w:rPr>
        <w:t>）</w:t>
      </w:r>
      <w:bookmarkEnd w:id="9"/>
    </w:p>
    <w:p w14:paraId="7708E37A" w14:textId="77777777" w:rsidR="007A3028" w:rsidRDefault="00C22CC5">
      <w:pPr>
        <w:pStyle w:val="a7"/>
        <w:spacing w:line="360" w:lineRule="auto"/>
        <w:jc w:val="center"/>
        <w:outlineLvl w:val="0"/>
        <w:rPr>
          <w:rFonts w:hAnsi="宋体" w:cs="宋体"/>
          <w:b/>
          <w:sz w:val="32"/>
          <w:szCs w:val="32"/>
        </w:rPr>
      </w:pPr>
      <w:bookmarkStart w:id="10" w:name="_Toc26371"/>
      <w:r>
        <w:rPr>
          <w:rFonts w:hAnsi="宋体" w:cs="宋体" w:hint="eastAsia"/>
          <w:b/>
          <w:sz w:val="32"/>
          <w:szCs w:val="32"/>
        </w:rPr>
        <w:t>公开招标公告</w:t>
      </w:r>
      <w:bookmarkEnd w:id="10"/>
    </w:p>
    <w:p w14:paraId="2B0BC153" w14:textId="77777777" w:rsidR="007A3028" w:rsidRDefault="007A3028">
      <w:pPr>
        <w:overflowPunct w:val="0"/>
        <w:autoSpaceDE w:val="0"/>
        <w:autoSpaceDN w:val="0"/>
        <w:adjustRightInd w:val="0"/>
        <w:snapToGrid w:val="0"/>
        <w:spacing w:line="350" w:lineRule="exact"/>
        <w:ind w:firstLineChars="200" w:firstLine="420"/>
        <w:rPr>
          <w:rFonts w:ascii="宋体" w:hAnsi="宋体" w:cs="宋体"/>
          <w:snapToGrid w:val="0"/>
          <w:kern w:val="0"/>
          <w:szCs w:val="21"/>
        </w:rPr>
      </w:pPr>
    </w:p>
    <w:p w14:paraId="7D044652" w14:textId="3D687724" w:rsidR="007A3028" w:rsidRDefault="00C22CC5">
      <w:pPr>
        <w:overflowPunct w:val="0"/>
        <w:autoSpaceDE w:val="0"/>
        <w:autoSpaceDN w:val="0"/>
        <w:adjustRightInd w:val="0"/>
        <w:snapToGrid w:val="0"/>
        <w:spacing w:line="350" w:lineRule="exact"/>
        <w:ind w:firstLineChars="200" w:firstLine="420"/>
        <w:rPr>
          <w:rFonts w:ascii="仿宋" w:eastAsia="仿宋" w:hAnsi="仿宋" w:cs="宋体"/>
          <w:kern w:val="0"/>
          <w:szCs w:val="21"/>
        </w:rPr>
      </w:pPr>
      <w:r>
        <w:rPr>
          <w:rFonts w:ascii="宋体" w:hAnsi="宋体" w:cs="宋体" w:hint="eastAsia"/>
          <w:snapToGrid w:val="0"/>
          <w:kern w:val="0"/>
          <w:szCs w:val="21"/>
          <w:u w:val="single"/>
        </w:rPr>
        <w:t xml:space="preserve">广西泽丰工程咨询有限公司 </w:t>
      </w:r>
      <w:r>
        <w:rPr>
          <w:rFonts w:ascii="宋体" w:hAnsi="宋体" w:cs="宋体" w:hint="eastAsia"/>
          <w:snapToGrid w:val="0"/>
          <w:kern w:val="0"/>
          <w:szCs w:val="21"/>
        </w:rPr>
        <w:t>受</w:t>
      </w:r>
      <w:r>
        <w:rPr>
          <w:rFonts w:ascii="宋体" w:hAnsi="宋体" w:cs="宋体" w:hint="eastAsia"/>
          <w:snapToGrid w:val="0"/>
          <w:kern w:val="0"/>
          <w:szCs w:val="21"/>
          <w:u w:val="single"/>
        </w:rPr>
        <w:t>崇左市生态环境局</w:t>
      </w:r>
      <w:r>
        <w:rPr>
          <w:rFonts w:ascii="宋体" w:hAnsi="宋体" w:cs="宋体" w:hint="eastAsia"/>
          <w:snapToGrid w:val="0"/>
          <w:kern w:val="0"/>
          <w:szCs w:val="21"/>
        </w:rPr>
        <w:t>委托，</w:t>
      </w:r>
      <w:r>
        <w:rPr>
          <w:rFonts w:ascii="宋体" w:hAnsi="宋体" w:cs="宋体" w:hint="eastAsia"/>
          <w:kern w:val="0"/>
          <w:szCs w:val="21"/>
        </w:rPr>
        <w:t>根据</w:t>
      </w:r>
      <w:r>
        <w:rPr>
          <w:rFonts w:ascii="宋体" w:hAnsi="宋体" w:cs="宋体" w:hint="eastAsia"/>
          <w:kern w:val="0"/>
          <w:szCs w:val="21"/>
          <w:u w:val="single"/>
        </w:rPr>
        <w:t>《中华人民共和国政府采购法》</w:t>
      </w:r>
      <w:r>
        <w:rPr>
          <w:rFonts w:ascii="宋体" w:hAnsi="宋体" w:cs="宋体" w:hint="eastAsia"/>
          <w:kern w:val="0"/>
          <w:szCs w:val="21"/>
        </w:rPr>
        <w:t>等有关规定，现对</w:t>
      </w:r>
      <w:r>
        <w:rPr>
          <w:rFonts w:ascii="宋体" w:hAnsi="宋体" w:cs="宋体" w:hint="eastAsia"/>
          <w:kern w:val="0"/>
          <w:szCs w:val="21"/>
          <w:u w:val="single"/>
        </w:rPr>
        <w:t xml:space="preserve"> </w:t>
      </w:r>
      <w:r w:rsidR="00CC0F13">
        <w:rPr>
          <w:rFonts w:ascii="宋体" w:hAnsi="宋体" w:cs="宋体" w:hint="eastAsia"/>
          <w:kern w:val="0"/>
          <w:szCs w:val="21"/>
          <w:u w:val="single"/>
        </w:rPr>
        <w:t>秸秆焚烧智能化监控建设项目</w:t>
      </w:r>
      <w:r w:rsidR="005C56E8">
        <w:rPr>
          <w:rFonts w:ascii="宋体" w:hAnsi="宋体" w:cs="宋体" w:hint="eastAsia"/>
          <w:kern w:val="0"/>
          <w:szCs w:val="21"/>
          <w:u w:val="single"/>
        </w:rPr>
        <w:t xml:space="preserve"> </w:t>
      </w:r>
      <w:r>
        <w:rPr>
          <w:rFonts w:ascii="宋体" w:hAnsi="宋体" w:cs="宋体" w:hint="eastAsia"/>
          <w:kern w:val="0"/>
          <w:szCs w:val="21"/>
        </w:rPr>
        <w:t>进行公开招标，现将对本次公开招标有关事项公告如下：</w:t>
      </w:r>
    </w:p>
    <w:p w14:paraId="280AA855" w14:textId="6D4E92C1" w:rsidR="007A3028" w:rsidRDefault="00C22CC5">
      <w:pPr>
        <w:widowControl/>
        <w:tabs>
          <w:tab w:val="left" w:pos="7980"/>
        </w:tabs>
        <w:spacing w:line="350" w:lineRule="atLeast"/>
        <w:rPr>
          <w:rFonts w:ascii="宋体" w:hAnsi="宋体" w:cs="宋体"/>
          <w:kern w:val="0"/>
          <w:szCs w:val="21"/>
        </w:rPr>
      </w:pPr>
      <w:r>
        <w:rPr>
          <w:rFonts w:ascii="宋体" w:hAnsi="宋体" w:cs="宋体" w:hint="eastAsia"/>
          <w:b/>
          <w:bCs/>
          <w:kern w:val="0"/>
          <w:szCs w:val="21"/>
        </w:rPr>
        <w:t xml:space="preserve">    一、采购项目名称：</w:t>
      </w:r>
      <w:r w:rsidR="00CC0F13">
        <w:rPr>
          <w:rFonts w:ascii="宋体" w:hAnsi="宋体" w:cs="宋体" w:hint="eastAsia"/>
          <w:kern w:val="0"/>
          <w:szCs w:val="21"/>
        </w:rPr>
        <w:t>秸秆焚烧智能化监控建设项目</w:t>
      </w:r>
      <w:r>
        <w:rPr>
          <w:rFonts w:ascii="宋体" w:hAnsi="宋体" w:cs="宋体" w:hint="eastAsia"/>
          <w:kern w:val="0"/>
          <w:szCs w:val="21"/>
        </w:rPr>
        <w:t xml:space="preserve">  </w:t>
      </w:r>
    </w:p>
    <w:p w14:paraId="3BE89820" w14:textId="6DD94D8B" w:rsidR="007A3028" w:rsidRDefault="00C22CC5">
      <w:pPr>
        <w:widowControl/>
        <w:spacing w:line="350" w:lineRule="atLeast"/>
        <w:ind w:firstLineChars="200" w:firstLine="422"/>
        <w:jc w:val="left"/>
        <w:rPr>
          <w:rFonts w:ascii="宋体" w:hAnsi="宋体" w:cs="宋体"/>
          <w:kern w:val="0"/>
          <w:szCs w:val="21"/>
        </w:rPr>
      </w:pPr>
      <w:r>
        <w:rPr>
          <w:rFonts w:ascii="宋体" w:hAnsi="宋体" w:cs="宋体" w:hint="eastAsia"/>
          <w:b/>
          <w:bCs/>
          <w:kern w:val="0"/>
          <w:szCs w:val="21"/>
        </w:rPr>
        <w:t>二、采购项目编号：</w:t>
      </w:r>
      <w:r w:rsidR="005C56E8" w:rsidRPr="005C56E8">
        <w:rPr>
          <w:rFonts w:ascii="宋体" w:hAnsi="宋体" w:cs="宋体"/>
          <w:b/>
          <w:bCs/>
          <w:kern w:val="0"/>
          <w:szCs w:val="21"/>
        </w:rPr>
        <w:t>CZZC2020-G1-0007-GXZF</w:t>
      </w:r>
    </w:p>
    <w:p w14:paraId="6520D5E5" w14:textId="71F81A06" w:rsidR="007A3028" w:rsidRDefault="00C22CC5">
      <w:pPr>
        <w:pStyle w:val="a0"/>
        <w:ind w:firstLineChars="400" w:firstLine="843"/>
      </w:pPr>
      <w:r>
        <w:rPr>
          <w:rFonts w:hint="eastAsia"/>
          <w:b/>
        </w:rPr>
        <w:t>采购计划文号：</w:t>
      </w:r>
      <w:r w:rsidR="005C56E8">
        <w:rPr>
          <w:rFonts w:hint="eastAsia"/>
          <w:b/>
        </w:rPr>
        <w:t>305001-2020-0007</w:t>
      </w:r>
    </w:p>
    <w:p w14:paraId="37BA9CF7" w14:textId="77777777" w:rsidR="007A3028" w:rsidRDefault="00C22CC5">
      <w:pPr>
        <w:widowControl/>
        <w:spacing w:line="350" w:lineRule="atLeast"/>
        <w:ind w:firstLineChars="200" w:firstLine="422"/>
        <w:jc w:val="left"/>
        <w:rPr>
          <w:rFonts w:ascii="宋体" w:hAnsi="宋体" w:cs="宋体"/>
          <w:b/>
          <w:bCs/>
          <w:kern w:val="0"/>
          <w:szCs w:val="21"/>
        </w:rPr>
      </w:pPr>
      <w:r>
        <w:rPr>
          <w:rFonts w:ascii="宋体" w:hAnsi="宋体" w:cs="宋体" w:hint="eastAsia"/>
          <w:b/>
          <w:bCs/>
          <w:kern w:val="0"/>
          <w:szCs w:val="21"/>
        </w:rPr>
        <w:t>三、采购内容及数量：</w:t>
      </w:r>
    </w:p>
    <w:tbl>
      <w:tblPr>
        <w:tblW w:w="9254" w:type="dxa"/>
        <w:tblLayout w:type="fixed"/>
        <w:tblCellMar>
          <w:top w:w="15" w:type="dxa"/>
          <w:left w:w="15" w:type="dxa"/>
          <w:bottom w:w="15" w:type="dxa"/>
          <w:right w:w="15" w:type="dxa"/>
        </w:tblCellMar>
        <w:tblLook w:val="04A0" w:firstRow="1" w:lastRow="0" w:firstColumn="1" w:lastColumn="0" w:noHBand="0" w:noVBand="1"/>
      </w:tblPr>
      <w:tblGrid>
        <w:gridCol w:w="849"/>
        <w:gridCol w:w="5730"/>
        <w:gridCol w:w="1164"/>
        <w:gridCol w:w="1511"/>
      </w:tblGrid>
      <w:tr w:rsidR="007A3028" w14:paraId="139C8945" w14:textId="77777777">
        <w:trPr>
          <w:trHeight w:val="261"/>
        </w:trPr>
        <w:tc>
          <w:tcPr>
            <w:tcW w:w="849" w:type="dxa"/>
            <w:tcBorders>
              <w:top w:val="single" w:sz="4" w:space="0" w:color="000000"/>
              <w:left w:val="single" w:sz="4" w:space="0" w:color="000000"/>
              <w:bottom w:val="single" w:sz="4" w:space="0" w:color="000000"/>
              <w:right w:val="single" w:sz="4" w:space="0" w:color="000000"/>
            </w:tcBorders>
            <w:vAlign w:val="center"/>
          </w:tcPr>
          <w:p w14:paraId="0D24835B" w14:textId="77777777" w:rsidR="007A3028" w:rsidRDefault="00C22CC5">
            <w:pPr>
              <w:widowControl/>
              <w:jc w:val="center"/>
              <w:textAlignment w:val="center"/>
              <w:rPr>
                <w:rFonts w:ascii="宋体" w:hAnsi="宋体" w:cs="宋体"/>
                <w:szCs w:val="21"/>
              </w:rPr>
            </w:pPr>
            <w:r>
              <w:rPr>
                <w:rFonts w:ascii="宋体" w:hAnsi="宋体" w:cs="宋体" w:hint="eastAsia"/>
                <w:kern w:val="0"/>
                <w:szCs w:val="21"/>
              </w:rPr>
              <w:t>编号</w:t>
            </w:r>
          </w:p>
        </w:tc>
        <w:tc>
          <w:tcPr>
            <w:tcW w:w="5730" w:type="dxa"/>
            <w:tcBorders>
              <w:top w:val="single" w:sz="4" w:space="0" w:color="000000"/>
              <w:left w:val="single" w:sz="4" w:space="0" w:color="000000"/>
              <w:bottom w:val="single" w:sz="4" w:space="0" w:color="000000"/>
              <w:right w:val="single" w:sz="4" w:space="0" w:color="000000"/>
            </w:tcBorders>
            <w:vAlign w:val="center"/>
          </w:tcPr>
          <w:p w14:paraId="4CCFE272" w14:textId="77777777" w:rsidR="007A3028" w:rsidRDefault="00C22CC5">
            <w:pPr>
              <w:widowControl/>
              <w:jc w:val="center"/>
              <w:textAlignment w:val="center"/>
              <w:rPr>
                <w:rFonts w:ascii="宋体" w:hAnsi="宋体" w:cs="宋体"/>
                <w:szCs w:val="21"/>
              </w:rPr>
            </w:pPr>
            <w:r>
              <w:rPr>
                <w:rFonts w:ascii="宋体" w:hAnsi="宋体" w:cs="宋体" w:hint="eastAsia"/>
                <w:kern w:val="0"/>
                <w:szCs w:val="21"/>
              </w:rPr>
              <w:t>货物名称</w:t>
            </w:r>
          </w:p>
        </w:tc>
        <w:tc>
          <w:tcPr>
            <w:tcW w:w="1164" w:type="dxa"/>
            <w:tcBorders>
              <w:top w:val="single" w:sz="4" w:space="0" w:color="000000"/>
              <w:left w:val="single" w:sz="4" w:space="0" w:color="000000"/>
              <w:bottom w:val="single" w:sz="4" w:space="0" w:color="000000"/>
              <w:right w:val="single" w:sz="4" w:space="0" w:color="000000"/>
            </w:tcBorders>
            <w:vAlign w:val="center"/>
          </w:tcPr>
          <w:p w14:paraId="5E2F0595" w14:textId="77777777" w:rsidR="007A3028" w:rsidRDefault="00C22CC5">
            <w:pPr>
              <w:widowControl/>
              <w:jc w:val="center"/>
              <w:textAlignment w:val="center"/>
              <w:rPr>
                <w:rFonts w:ascii="宋体" w:hAnsi="宋体" w:cs="宋体"/>
                <w:szCs w:val="21"/>
              </w:rPr>
            </w:pPr>
            <w:r>
              <w:rPr>
                <w:rFonts w:ascii="宋体" w:hAnsi="宋体" w:cs="宋体" w:hint="eastAsia"/>
                <w:kern w:val="0"/>
                <w:szCs w:val="21"/>
              </w:rPr>
              <w:t>单位</w:t>
            </w:r>
          </w:p>
        </w:tc>
        <w:tc>
          <w:tcPr>
            <w:tcW w:w="1511" w:type="dxa"/>
            <w:tcBorders>
              <w:top w:val="single" w:sz="4" w:space="0" w:color="000000"/>
              <w:left w:val="single" w:sz="4" w:space="0" w:color="000000"/>
              <w:bottom w:val="single" w:sz="4" w:space="0" w:color="000000"/>
              <w:right w:val="single" w:sz="4" w:space="0" w:color="000000"/>
            </w:tcBorders>
            <w:vAlign w:val="center"/>
          </w:tcPr>
          <w:p w14:paraId="4CF5FA9F" w14:textId="77777777" w:rsidR="007A3028" w:rsidRDefault="00C22CC5">
            <w:pPr>
              <w:widowControl/>
              <w:jc w:val="center"/>
              <w:textAlignment w:val="center"/>
              <w:rPr>
                <w:rFonts w:ascii="宋体" w:hAnsi="宋体" w:cs="宋体"/>
                <w:kern w:val="0"/>
                <w:szCs w:val="21"/>
              </w:rPr>
            </w:pPr>
            <w:r>
              <w:rPr>
                <w:rFonts w:ascii="宋体" w:hAnsi="宋体" w:cs="宋体" w:hint="eastAsia"/>
                <w:kern w:val="0"/>
                <w:szCs w:val="21"/>
              </w:rPr>
              <w:t>数量</w:t>
            </w:r>
          </w:p>
        </w:tc>
      </w:tr>
      <w:tr w:rsidR="007A3028" w14:paraId="1FB3B94A" w14:textId="77777777">
        <w:trPr>
          <w:trHeight w:val="409"/>
        </w:trPr>
        <w:tc>
          <w:tcPr>
            <w:tcW w:w="849" w:type="dxa"/>
            <w:tcBorders>
              <w:top w:val="single" w:sz="4" w:space="0" w:color="000000"/>
              <w:left w:val="single" w:sz="4" w:space="0" w:color="000000"/>
              <w:bottom w:val="single" w:sz="4" w:space="0" w:color="000000"/>
              <w:right w:val="single" w:sz="4" w:space="0" w:color="000000"/>
            </w:tcBorders>
            <w:vAlign w:val="center"/>
          </w:tcPr>
          <w:p w14:paraId="774AD7EE" w14:textId="77777777" w:rsidR="007A3028" w:rsidRDefault="00C22CC5">
            <w:pPr>
              <w:widowControl/>
              <w:jc w:val="center"/>
              <w:textAlignment w:val="center"/>
              <w:rPr>
                <w:rFonts w:ascii="宋体" w:hAnsi="宋体" w:cs="宋体"/>
                <w:szCs w:val="21"/>
              </w:rPr>
            </w:pPr>
            <w:r>
              <w:rPr>
                <w:rFonts w:ascii="宋体" w:hAnsi="宋体" w:cs="宋体" w:hint="eastAsia"/>
                <w:kern w:val="0"/>
                <w:szCs w:val="21"/>
              </w:rPr>
              <w:t>1</w:t>
            </w:r>
          </w:p>
        </w:tc>
        <w:tc>
          <w:tcPr>
            <w:tcW w:w="5730" w:type="dxa"/>
            <w:tcBorders>
              <w:top w:val="single" w:sz="4" w:space="0" w:color="000000"/>
              <w:left w:val="single" w:sz="4" w:space="0" w:color="000000"/>
              <w:bottom w:val="single" w:sz="4" w:space="0" w:color="000000"/>
              <w:right w:val="single" w:sz="4" w:space="0" w:color="000000"/>
            </w:tcBorders>
            <w:vAlign w:val="center"/>
          </w:tcPr>
          <w:p w14:paraId="0D4ACAB0" w14:textId="77777777" w:rsidR="007A3028" w:rsidRDefault="00C22CC5">
            <w:pPr>
              <w:widowControl/>
              <w:jc w:val="center"/>
              <w:textAlignment w:val="center"/>
              <w:rPr>
                <w:rFonts w:ascii="宋体" w:hAnsi="宋体" w:cs="宋体"/>
                <w:szCs w:val="21"/>
              </w:rPr>
            </w:pPr>
            <w:r>
              <w:rPr>
                <w:rFonts w:ascii="宋体" w:hAnsi="宋体" w:cs="宋体" w:hint="eastAsia"/>
                <w:szCs w:val="21"/>
              </w:rPr>
              <w:t>秸秆禁</w:t>
            </w:r>
            <w:proofErr w:type="gramStart"/>
            <w:r>
              <w:rPr>
                <w:rFonts w:ascii="宋体" w:hAnsi="宋体" w:cs="宋体" w:hint="eastAsia"/>
                <w:szCs w:val="21"/>
              </w:rPr>
              <w:t>烧管理</w:t>
            </w:r>
            <w:proofErr w:type="gramEnd"/>
            <w:r>
              <w:rPr>
                <w:rFonts w:ascii="宋体" w:hAnsi="宋体" w:cs="宋体" w:hint="eastAsia"/>
                <w:szCs w:val="21"/>
              </w:rPr>
              <w:t>EVS集中式存储</w:t>
            </w:r>
          </w:p>
        </w:tc>
        <w:tc>
          <w:tcPr>
            <w:tcW w:w="1164" w:type="dxa"/>
            <w:tcBorders>
              <w:top w:val="single" w:sz="4" w:space="0" w:color="000000"/>
              <w:left w:val="single" w:sz="4" w:space="0" w:color="000000"/>
              <w:bottom w:val="single" w:sz="4" w:space="0" w:color="000000"/>
              <w:right w:val="single" w:sz="4" w:space="0" w:color="000000"/>
            </w:tcBorders>
            <w:vAlign w:val="center"/>
          </w:tcPr>
          <w:p w14:paraId="094E73EB" w14:textId="77777777" w:rsidR="007A3028" w:rsidRDefault="00C22CC5">
            <w:pPr>
              <w:widowControl/>
              <w:jc w:val="center"/>
              <w:textAlignment w:val="center"/>
              <w:rPr>
                <w:rFonts w:ascii="宋体" w:hAnsi="宋体" w:cs="宋体"/>
                <w:szCs w:val="21"/>
              </w:rPr>
            </w:pPr>
            <w:r>
              <w:rPr>
                <w:rFonts w:ascii="宋体" w:hAnsi="宋体" w:cs="宋体" w:hint="eastAsia"/>
                <w:szCs w:val="21"/>
              </w:rPr>
              <w:t>台</w:t>
            </w:r>
          </w:p>
        </w:tc>
        <w:tc>
          <w:tcPr>
            <w:tcW w:w="1511" w:type="dxa"/>
            <w:tcBorders>
              <w:top w:val="single" w:sz="4" w:space="0" w:color="000000"/>
              <w:left w:val="single" w:sz="4" w:space="0" w:color="000000"/>
              <w:bottom w:val="single" w:sz="4" w:space="0" w:color="000000"/>
              <w:right w:val="single" w:sz="4" w:space="0" w:color="000000"/>
            </w:tcBorders>
            <w:vAlign w:val="center"/>
          </w:tcPr>
          <w:p w14:paraId="21C1B7C5" w14:textId="77777777" w:rsidR="007A3028" w:rsidRDefault="00C22CC5">
            <w:pPr>
              <w:widowControl/>
              <w:jc w:val="center"/>
              <w:textAlignment w:val="center"/>
              <w:rPr>
                <w:rFonts w:ascii="宋体" w:hAnsi="宋体" w:cs="宋体"/>
                <w:kern w:val="0"/>
                <w:szCs w:val="21"/>
              </w:rPr>
            </w:pPr>
            <w:r>
              <w:rPr>
                <w:rFonts w:ascii="宋体" w:hAnsi="宋体" w:cs="宋体" w:hint="eastAsia"/>
                <w:kern w:val="0"/>
                <w:szCs w:val="21"/>
              </w:rPr>
              <w:t>1</w:t>
            </w:r>
          </w:p>
        </w:tc>
      </w:tr>
      <w:tr w:rsidR="007A3028" w14:paraId="256202A4" w14:textId="77777777">
        <w:trPr>
          <w:trHeight w:val="409"/>
        </w:trPr>
        <w:tc>
          <w:tcPr>
            <w:tcW w:w="849" w:type="dxa"/>
            <w:tcBorders>
              <w:top w:val="single" w:sz="4" w:space="0" w:color="000000"/>
              <w:left w:val="single" w:sz="4" w:space="0" w:color="000000"/>
              <w:bottom w:val="single" w:sz="4" w:space="0" w:color="000000"/>
              <w:right w:val="single" w:sz="4" w:space="0" w:color="000000"/>
            </w:tcBorders>
            <w:vAlign w:val="center"/>
          </w:tcPr>
          <w:p w14:paraId="4CD8129D" w14:textId="77777777" w:rsidR="007A3028" w:rsidRDefault="00C22CC5">
            <w:pPr>
              <w:widowControl/>
              <w:jc w:val="center"/>
              <w:textAlignment w:val="center"/>
              <w:rPr>
                <w:rFonts w:ascii="宋体" w:hAnsi="宋体" w:cs="宋体"/>
                <w:kern w:val="0"/>
                <w:szCs w:val="21"/>
              </w:rPr>
            </w:pPr>
            <w:r>
              <w:rPr>
                <w:rFonts w:ascii="宋体" w:hAnsi="宋体" w:cs="宋体" w:hint="eastAsia"/>
                <w:kern w:val="0"/>
                <w:szCs w:val="21"/>
              </w:rPr>
              <w:t>2</w:t>
            </w:r>
          </w:p>
        </w:tc>
        <w:tc>
          <w:tcPr>
            <w:tcW w:w="5730" w:type="dxa"/>
            <w:tcBorders>
              <w:top w:val="single" w:sz="4" w:space="0" w:color="000000"/>
              <w:left w:val="single" w:sz="4" w:space="0" w:color="000000"/>
              <w:bottom w:val="single" w:sz="4" w:space="0" w:color="000000"/>
              <w:right w:val="single" w:sz="4" w:space="0" w:color="000000"/>
            </w:tcBorders>
            <w:vAlign w:val="center"/>
          </w:tcPr>
          <w:p w14:paraId="184EFCDC" w14:textId="77777777" w:rsidR="007A3028" w:rsidRDefault="00C22CC5">
            <w:pPr>
              <w:widowControl/>
              <w:jc w:val="center"/>
              <w:textAlignment w:val="center"/>
              <w:rPr>
                <w:rFonts w:ascii="宋体" w:hAnsi="宋体"/>
                <w:sz w:val="22"/>
                <w:szCs w:val="22"/>
                <w:u w:val="single"/>
              </w:rPr>
            </w:pPr>
            <w:r>
              <w:rPr>
                <w:rFonts w:ascii="宋体" w:hAnsi="宋体" w:cs="宋体" w:hint="eastAsia"/>
                <w:szCs w:val="21"/>
              </w:rPr>
              <w:t>秸秆禁烧智能化监管平台服务器</w:t>
            </w:r>
          </w:p>
        </w:tc>
        <w:tc>
          <w:tcPr>
            <w:tcW w:w="1164" w:type="dxa"/>
            <w:tcBorders>
              <w:top w:val="single" w:sz="4" w:space="0" w:color="000000"/>
              <w:left w:val="single" w:sz="4" w:space="0" w:color="000000"/>
              <w:bottom w:val="single" w:sz="4" w:space="0" w:color="000000"/>
              <w:right w:val="single" w:sz="4" w:space="0" w:color="000000"/>
            </w:tcBorders>
          </w:tcPr>
          <w:p w14:paraId="29474603" w14:textId="77777777" w:rsidR="007A3028" w:rsidRDefault="00C22CC5">
            <w:pPr>
              <w:jc w:val="center"/>
            </w:pPr>
            <w:r>
              <w:rPr>
                <w:rFonts w:hint="eastAsia"/>
              </w:rPr>
              <w:t>台</w:t>
            </w:r>
          </w:p>
        </w:tc>
        <w:tc>
          <w:tcPr>
            <w:tcW w:w="1511" w:type="dxa"/>
            <w:tcBorders>
              <w:top w:val="single" w:sz="4" w:space="0" w:color="000000"/>
              <w:left w:val="single" w:sz="4" w:space="0" w:color="000000"/>
              <w:bottom w:val="single" w:sz="4" w:space="0" w:color="000000"/>
              <w:right w:val="single" w:sz="4" w:space="0" w:color="000000"/>
            </w:tcBorders>
          </w:tcPr>
          <w:p w14:paraId="2E559C82" w14:textId="77777777" w:rsidR="007A3028" w:rsidRDefault="00C22CC5">
            <w:pPr>
              <w:jc w:val="center"/>
            </w:pPr>
            <w:r>
              <w:rPr>
                <w:rFonts w:hint="eastAsia"/>
              </w:rPr>
              <w:t>1</w:t>
            </w:r>
          </w:p>
        </w:tc>
      </w:tr>
      <w:tr w:rsidR="007A3028" w14:paraId="6CD0EAC7" w14:textId="77777777">
        <w:trPr>
          <w:trHeight w:val="409"/>
        </w:trPr>
        <w:tc>
          <w:tcPr>
            <w:tcW w:w="849" w:type="dxa"/>
            <w:tcBorders>
              <w:top w:val="single" w:sz="4" w:space="0" w:color="000000"/>
              <w:left w:val="single" w:sz="4" w:space="0" w:color="000000"/>
              <w:bottom w:val="single" w:sz="4" w:space="0" w:color="000000"/>
              <w:right w:val="single" w:sz="4" w:space="0" w:color="000000"/>
            </w:tcBorders>
            <w:vAlign w:val="center"/>
          </w:tcPr>
          <w:p w14:paraId="3C0C1822" w14:textId="77777777" w:rsidR="007A3028" w:rsidRDefault="00C22CC5">
            <w:pPr>
              <w:widowControl/>
              <w:jc w:val="center"/>
              <w:textAlignment w:val="center"/>
              <w:rPr>
                <w:rFonts w:ascii="宋体" w:hAnsi="宋体" w:cs="宋体"/>
                <w:kern w:val="0"/>
                <w:szCs w:val="21"/>
              </w:rPr>
            </w:pPr>
            <w:r>
              <w:rPr>
                <w:rFonts w:ascii="宋体" w:hAnsi="宋体" w:cs="宋体" w:hint="eastAsia"/>
                <w:kern w:val="0"/>
                <w:szCs w:val="21"/>
              </w:rPr>
              <w:t>3</w:t>
            </w:r>
          </w:p>
        </w:tc>
        <w:tc>
          <w:tcPr>
            <w:tcW w:w="5730" w:type="dxa"/>
            <w:tcBorders>
              <w:top w:val="single" w:sz="4" w:space="0" w:color="000000"/>
              <w:left w:val="single" w:sz="4" w:space="0" w:color="000000"/>
              <w:bottom w:val="single" w:sz="4" w:space="0" w:color="000000"/>
              <w:right w:val="single" w:sz="4" w:space="0" w:color="000000"/>
            </w:tcBorders>
            <w:vAlign w:val="center"/>
          </w:tcPr>
          <w:p w14:paraId="37069FED" w14:textId="77777777" w:rsidR="007A3028" w:rsidRDefault="00C22CC5">
            <w:pPr>
              <w:widowControl/>
              <w:jc w:val="center"/>
              <w:textAlignment w:val="center"/>
              <w:rPr>
                <w:rFonts w:ascii="宋体" w:hAnsi="宋体" w:cs="宋体"/>
                <w:szCs w:val="21"/>
              </w:rPr>
            </w:pPr>
            <w:r>
              <w:rPr>
                <w:rFonts w:ascii="宋体" w:hAnsi="宋体" w:cs="宋体" w:hint="eastAsia"/>
                <w:szCs w:val="21"/>
              </w:rPr>
              <w:t>秸秆禁烧智能化监管平台软件（含手机APP）</w:t>
            </w:r>
          </w:p>
        </w:tc>
        <w:tc>
          <w:tcPr>
            <w:tcW w:w="1164" w:type="dxa"/>
            <w:tcBorders>
              <w:top w:val="single" w:sz="4" w:space="0" w:color="000000"/>
              <w:left w:val="single" w:sz="4" w:space="0" w:color="000000"/>
              <w:bottom w:val="single" w:sz="4" w:space="0" w:color="000000"/>
              <w:right w:val="single" w:sz="4" w:space="0" w:color="000000"/>
            </w:tcBorders>
            <w:vAlign w:val="center"/>
          </w:tcPr>
          <w:p w14:paraId="14321D31" w14:textId="77777777" w:rsidR="007A3028" w:rsidRDefault="00C22CC5">
            <w:pPr>
              <w:widowControl/>
              <w:jc w:val="center"/>
              <w:textAlignment w:val="center"/>
              <w:rPr>
                <w:rFonts w:ascii="宋体" w:hAnsi="宋体" w:cs="宋体"/>
                <w:kern w:val="0"/>
                <w:szCs w:val="21"/>
              </w:rPr>
            </w:pPr>
            <w:r>
              <w:rPr>
                <w:rFonts w:ascii="宋体" w:hAnsi="宋体" w:cs="宋体" w:hint="eastAsia"/>
                <w:kern w:val="0"/>
                <w:szCs w:val="21"/>
              </w:rPr>
              <w:t>套</w:t>
            </w:r>
          </w:p>
        </w:tc>
        <w:tc>
          <w:tcPr>
            <w:tcW w:w="1511" w:type="dxa"/>
            <w:tcBorders>
              <w:top w:val="single" w:sz="4" w:space="0" w:color="000000"/>
              <w:left w:val="single" w:sz="4" w:space="0" w:color="000000"/>
              <w:bottom w:val="single" w:sz="4" w:space="0" w:color="000000"/>
              <w:right w:val="single" w:sz="4" w:space="0" w:color="000000"/>
            </w:tcBorders>
            <w:vAlign w:val="center"/>
          </w:tcPr>
          <w:p w14:paraId="6196AF53" w14:textId="77777777" w:rsidR="007A3028" w:rsidRDefault="00C22CC5">
            <w:pPr>
              <w:widowControl/>
              <w:jc w:val="center"/>
              <w:textAlignment w:val="center"/>
              <w:rPr>
                <w:rFonts w:ascii="宋体" w:hAnsi="宋体" w:cs="宋体"/>
                <w:kern w:val="0"/>
                <w:szCs w:val="21"/>
              </w:rPr>
            </w:pPr>
            <w:r>
              <w:rPr>
                <w:rFonts w:ascii="宋体" w:hAnsi="宋体" w:cs="宋体" w:hint="eastAsia"/>
                <w:kern w:val="0"/>
                <w:szCs w:val="21"/>
              </w:rPr>
              <w:t>1</w:t>
            </w:r>
          </w:p>
        </w:tc>
      </w:tr>
      <w:tr w:rsidR="007A3028" w14:paraId="3FBFCB58" w14:textId="77777777">
        <w:trPr>
          <w:trHeight w:val="409"/>
        </w:trPr>
        <w:tc>
          <w:tcPr>
            <w:tcW w:w="849" w:type="dxa"/>
            <w:tcBorders>
              <w:top w:val="single" w:sz="4" w:space="0" w:color="000000"/>
              <w:left w:val="single" w:sz="4" w:space="0" w:color="000000"/>
              <w:bottom w:val="single" w:sz="4" w:space="0" w:color="000000"/>
              <w:right w:val="single" w:sz="4" w:space="0" w:color="000000"/>
            </w:tcBorders>
            <w:vAlign w:val="center"/>
          </w:tcPr>
          <w:p w14:paraId="25CBB627" w14:textId="77777777" w:rsidR="007A3028" w:rsidRDefault="00C22CC5">
            <w:pPr>
              <w:widowControl/>
              <w:jc w:val="center"/>
              <w:textAlignment w:val="center"/>
              <w:rPr>
                <w:rFonts w:ascii="宋体" w:hAnsi="宋体" w:cs="宋体"/>
                <w:kern w:val="0"/>
                <w:szCs w:val="21"/>
              </w:rPr>
            </w:pPr>
            <w:r>
              <w:rPr>
                <w:rFonts w:ascii="宋体" w:hAnsi="宋体" w:cs="宋体" w:hint="eastAsia"/>
                <w:kern w:val="0"/>
                <w:szCs w:val="21"/>
              </w:rPr>
              <w:t>4</w:t>
            </w:r>
          </w:p>
        </w:tc>
        <w:tc>
          <w:tcPr>
            <w:tcW w:w="5730" w:type="dxa"/>
            <w:tcBorders>
              <w:top w:val="single" w:sz="4" w:space="0" w:color="000000"/>
              <w:left w:val="single" w:sz="4" w:space="0" w:color="000000"/>
              <w:bottom w:val="single" w:sz="4" w:space="0" w:color="000000"/>
              <w:right w:val="single" w:sz="4" w:space="0" w:color="000000"/>
            </w:tcBorders>
            <w:vAlign w:val="center"/>
          </w:tcPr>
          <w:p w14:paraId="1317B257" w14:textId="77777777" w:rsidR="007A3028" w:rsidRDefault="00C22CC5">
            <w:pPr>
              <w:widowControl/>
              <w:jc w:val="center"/>
              <w:textAlignment w:val="center"/>
              <w:rPr>
                <w:rFonts w:ascii="宋体" w:hAnsi="宋体" w:cs="宋体"/>
                <w:szCs w:val="21"/>
              </w:rPr>
            </w:pPr>
            <w:r>
              <w:rPr>
                <w:rFonts w:ascii="宋体" w:hAnsi="宋体" w:cs="宋体" w:hint="eastAsia"/>
                <w:szCs w:val="21"/>
              </w:rPr>
              <w:t>交换机、路由器等配套组件</w:t>
            </w:r>
          </w:p>
        </w:tc>
        <w:tc>
          <w:tcPr>
            <w:tcW w:w="1164" w:type="dxa"/>
            <w:tcBorders>
              <w:top w:val="single" w:sz="4" w:space="0" w:color="000000"/>
              <w:left w:val="single" w:sz="4" w:space="0" w:color="000000"/>
              <w:bottom w:val="single" w:sz="4" w:space="0" w:color="000000"/>
              <w:right w:val="single" w:sz="4" w:space="0" w:color="000000"/>
            </w:tcBorders>
            <w:vAlign w:val="center"/>
          </w:tcPr>
          <w:p w14:paraId="0F21619D" w14:textId="77777777" w:rsidR="007A3028" w:rsidRDefault="00C22CC5">
            <w:pPr>
              <w:widowControl/>
              <w:jc w:val="center"/>
              <w:textAlignment w:val="center"/>
              <w:rPr>
                <w:rFonts w:ascii="宋体" w:hAnsi="宋体" w:cs="宋体"/>
                <w:kern w:val="0"/>
                <w:szCs w:val="21"/>
              </w:rPr>
            </w:pPr>
            <w:r>
              <w:rPr>
                <w:rFonts w:ascii="宋体" w:hAnsi="宋体" w:cs="宋体" w:hint="eastAsia"/>
                <w:kern w:val="0"/>
                <w:szCs w:val="21"/>
              </w:rPr>
              <w:t>台</w:t>
            </w:r>
          </w:p>
        </w:tc>
        <w:tc>
          <w:tcPr>
            <w:tcW w:w="1511" w:type="dxa"/>
            <w:tcBorders>
              <w:top w:val="single" w:sz="4" w:space="0" w:color="000000"/>
              <w:left w:val="single" w:sz="4" w:space="0" w:color="000000"/>
              <w:bottom w:val="single" w:sz="4" w:space="0" w:color="000000"/>
              <w:right w:val="single" w:sz="4" w:space="0" w:color="000000"/>
            </w:tcBorders>
            <w:vAlign w:val="center"/>
          </w:tcPr>
          <w:p w14:paraId="0EAA8BBF" w14:textId="77777777" w:rsidR="007A3028" w:rsidRDefault="00C22CC5">
            <w:pPr>
              <w:widowControl/>
              <w:jc w:val="center"/>
              <w:textAlignment w:val="center"/>
              <w:rPr>
                <w:rFonts w:ascii="宋体" w:hAnsi="宋体" w:cs="宋体"/>
                <w:kern w:val="0"/>
                <w:szCs w:val="21"/>
              </w:rPr>
            </w:pPr>
            <w:r>
              <w:rPr>
                <w:rFonts w:ascii="宋体" w:hAnsi="宋体" w:cs="宋体" w:hint="eastAsia"/>
                <w:kern w:val="0"/>
                <w:szCs w:val="21"/>
              </w:rPr>
              <w:t>2</w:t>
            </w:r>
          </w:p>
        </w:tc>
      </w:tr>
      <w:tr w:rsidR="007A3028" w14:paraId="6687AD9C" w14:textId="77777777">
        <w:trPr>
          <w:trHeight w:val="409"/>
        </w:trPr>
        <w:tc>
          <w:tcPr>
            <w:tcW w:w="849" w:type="dxa"/>
            <w:tcBorders>
              <w:top w:val="single" w:sz="4" w:space="0" w:color="000000"/>
              <w:left w:val="single" w:sz="4" w:space="0" w:color="000000"/>
              <w:bottom w:val="single" w:sz="4" w:space="0" w:color="000000"/>
              <w:right w:val="single" w:sz="4" w:space="0" w:color="000000"/>
            </w:tcBorders>
            <w:vAlign w:val="center"/>
          </w:tcPr>
          <w:p w14:paraId="3BE8C835" w14:textId="77777777" w:rsidR="007A3028" w:rsidRDefault="00C22CC5">
            <w:pPr>
              <w:widowControl/>
              <w:jc w:val="center"/>
              <w:textAlignment w:val="center"/>
              <w:rPr>
                <w:rFonts w:ascii="宋体" w:hAnsi="宋体" w:cs="宋体"/>
                <w:kern w:val="0"/>
                <w:szCs w:val="21"/>
              </w:rPr>
            </w:pPr>
            <w:r>
              <w:rPr>
                <w:rFonts w:ascii="宋体" w:hAnsi="宋体" w:cs="宋体" w:hint="eastAsia"/>
                <w:kern w:val="0"/>
                <w:szCs w:val="21"/>
              </w:rPr>
              <w:t>5</w:t>
            </w:r>
          </w:p>
        </w:tc>
        <w:tc>
          <w:tcPr>
            <w:tcW w:w="5730" w:type="dxa"/>
            <w:tcBorders>
              <w:top w:val="single" w:sz="4" w:space="0" w:color="000000"/>
              <w:left w:val="single" w:sz="4" w:space="0" w:color="000000"/>
              <w:bottom w:val="single" w:sz="4" w:space="0" w:color="000000"/>
              <w:right w:val="single" w:sz="4" w:space="0" w:color="000000"/>
            </w:tcBorders>
            <w:vAlign w:val="center"/>
          </w:tcPr>
          <w:p w14:paraId="6C557FE7" w14:textId="77777777" w:rsidR="007A3028" w:rsidRDefault="00C22CC5">
            <w:pPr>
              <w:widowControl/>
              <w:jc w:val="center"/>
              <w:textAlignment w:val="center"/>
              <w:rPr>
                <w:rFonts w:ascii="宋体" w:hAnsi="宋体" w:cs="宋体"/>
                <w:szCs w:val="21"/>
              </w:rPr>
            </w:pPr>
            <w:r>
              <w:rPr>
                <w:rFonts w:ascii="宋体" w:hAnsi="宋体" w:cs="宋体" w:hint="eastAsia"/>
                <w:szCs w:val="21"/>
              </w:rPr>
              <w:t>秸秆禁烧专用双光谱球型摄像头</w:t>
            </w:r>
          </w:p>
        </w:tc>
        <w:tc>
          <w:tcPr>
            <w:tcW w:w="1164" w:type="dxa"/>
            <w:tcBorders>
              <w:top w:val="single" w:sz="4" w:space="0" w:color="000000"/>
              <w:left w:val="single" w:sz="4" w:space="0" w:color="000000"/>
              <w:bottom w:val="single" w:sz="4" w:space="0" w:color="000000"/>
              <w:right w:val="single" w:sz="4" w:space="0" w:color="000000"/>
            </w:tcBorders>
            <w:vAlign w:val="center"/>
          </w:tcPr>
          <w:p w14:paraId="2718BB47" w14:textId="77777777" w:rsidR="007A3028" w:rsidRDefault="00C22CC5">
            <w:pPr>
              <w:widowControl/>
              <w:jc w:val="center"/>
              <w:textAlignment w:val="center"/>
              <w:rPr>
                <w:rFonts w:ascii="宋体" w:hAnsi="宋体" w:cs="宋体"/>
                <w:kern w:val="0"/>
                <w:szCs w:val="21"/>
              </w:rPr>
            </w:pPr>
            <w:r>
              <w:rPr>
                <w:rFonts w:ascii="宋体" w:hAnsi="宋体" w:cs="宋体" w:hint="eastAsia"/>
                <w:kern w:val="0"/>
                <w:szCs w:val="21"/>
              </w:rPr>
              <w:t>台</w:t>
            </w:r>
          </w:p>
        </w:tc>
        <w:tc>
          <w:tcPr>
            <w:tcW w:w="1511" w:type="dxa"/>
            <w:tcBorders>
              <w:top w:val="single" w:sz="4" w:space="0" w:color="000000"/>
              <w:left w:val="single" w:sz="4" w:space="0" w:color="000000"/>
              <w:bottom w:val="single" w:sz="4" w:space="0" w:color="000000"/>
              <w:right w:val="single" w:sz="4" w:space="0" w:color="000000"/>
            </w:tcBorders>
            <w:vAlign w:val="center"/>
          </w:tcPr>
          <w:p w14:paraId="7AD55E18" w14:textId="77777777" w:rsidR="007A3028" w:rsidRDefault="00C22CC5">
            <w:pPr>
              <w:widowControl/>
              <w:jc w:val="center"/>
              <w:textAlignment w:val="center"/>
              <w:rPr>
                <w:rFonts w:ascii="宋体" w:hAnsi="宋体" w:cs="宋体"/>
                <w:kern w:val="0"/>
                <w:szCs w:val="21"/>
              </w:rPr>
            </w:pPr>
            <w:r>
              <w:rPr>
                <w:rFonts w:ascii="宋体" w:hAnsi="宋体" w:cs="宋体" w:hint="eastAsia"/>
                <w:kern w:val="0"/>
                <w:szCs w:val="21"/>
              </w:rPr>
              <w:t>22</w:t>
            </w:r>
          </w:p>
        </w:tc>
      </w:tr>
      <w:tr w:rsidR="007A3028" w14:paraId="31EB79E2" w14:textId="77777777">
        <w:trPr>
          <w:trHeight w:val="409"/>
        </w:trPr>
        <w:tc>
          <w:tcPr>
            <w:tcW w:w="849" w:type="dxa"/>
            <w:tcBorders>
              <w:top w:val="single" w:sz="4" w:space="0" w:color="000000"/>
              <w:left w:val="single" w:sz="4" w:space="0" w:color="000000"/>
              <w:bottom w:val="single" w:sz="4" w:space="0" w:color="000000"/>
              <w:right w:val="single" w:sz="4" w:space="0" w:color="000000"/>
            </w:tcBorders>
            <w:vAlign w:val="center"/>
          </w:tcPr>
          <w:p w14:paraId="7E1C3347" w14:textId="77777777" w:rsidR="007A3028" w:rsidRDefault="00C22CC5">
            <w:pPr>
              <w:widowControl/>
              <w:jc w:val="center"/>
              <w:textAlignment w:val="center"/>
              <w:rPr>
                <w:rFonts w:ascii="宋体" w:hAnsi="宋体" w:cs="宋体"/>
                <w:kern w:val="0"/>
                <w:szCs w:val="21"/>
              </w:rPr>
            </w:pPr>
            <w:r>
              <w:rPr>
                <w:rFonts w:ascii="宋体" w:hAnsi="宋体" w:cs="宋体" w:hint="eastAsia"/>
                <w:kern w:val="0"/>
                <w:szCs w:val="21"/>
              </w:rPr>
              <w:t>6</w:t>
            </w:r>
          </w:p>
        </w:tc>
        <w:tc>
          <w:tcPr>
            <w:tcW w:w="5730" w:type="dxa"/>
            <w:tcBorders>
              <w:top w:val="single" w:sz="4" w:space="0" w:color="000000"/>
              <w:left w:val="single" w:sz="4" w:space="0" w:color="000000"/>
              <w:bottom w:val="single" w:sz="4" w:space="0" w:color="000000"/>
              <w:right w:val="single" w:sz="4" w:space="0" w:color="000000"/>
            </w:tcBorders>
            <w:vAlign w:val="center"/>
          </w:tcPr>
          <w:p w14:paraId="1AE8236E" w14:textId="77777777" w:rsidR="007A3028" w:rsidRDefault="00C22CC5">
            <w:pPr>
              <w:widowControl/>
              <w:jc w:val="center"/>
              <w:textAlignment w:val="center"/>
              <w:rPr>
                <w:rFonts w:ascii="宋体" w:hAnsi="宋体" w:cs="宋体"/>
                <w:szCs w:val="21"/>
              </w:rPr>
            </w:pPr>
            <w:r>
              <w:rPr>
                <w:rFonts w:ascii="宋体" w:hAnsi="宋体" w:cs="宋体" w:hint="eastAsia"/>
                <w:szCs w:val="21"/>
              </w:rPr>
              <w:t>球型摄像头壁装支架</w:t>
            </w:r>
          </w:p>
        </w:tc>
        <w:tc>
          <w:tcPr>
            <w:tcW w:w="1164" w:type="dxa"/>
            <w:tcBorders>
              <w:top w:val="single" w:sz="4" w:space="0" w:color="000000"/>
              <w:left w:val="single" w:sz="4" w:space="0" w:color="000000"/>
              <w:bottom w:val="single" w:sz="4" w:space="0" w:color="000000"/>
              <w:right w:val="single" w:sz="4" w:space="0" w:color="000000"/>
            </w:tcBorders>
            <w:vAlign w:val="center"/>
          </w:tcPr>
          <w:p w14:paraId="56A3F785" w14:textId="77777777" w:rsidR="007A3028" w:rsidRDefault="00C22CC5">
            <w:pPr>
              <w:widowControl/>
              <w:jc w:val="center"/>
              <w:textAlignment w:val="center"/>
              <w:rPr>
                <w:rFonts w:ascii="宋体" w:hAnsi="宋体" w:cs="宋体"/>
                <w:kern w:val="0"/>
                <w:szCs w:val="21"/>
              </w:rPr>
            </w:pPr>
            <w:r>
              <w:rPr>
                <w:rFonts w:ascii="宋体" w:hAnsi="宋体" w:cs="宋体" w:hint="eastAsia"/>
                <w:kern w:val="0"/>
                <w:szCs w:val="21"/>
              </w:rPr>
              <w:t>根</w:t>
            </w:r>
          </w:p>
        </w:tc>
        <w:tc>
          <w:tcPr>
            <w:tcW w:w="1511" w:type="dxa"/>
            <w:tcBorders>
              <w:top w:val="single" w:sz="4" w:space="0" w:color="000000"/>
              <w:left w:val="single" w:sz="4" w:space="0" w:color="000000"/>
              <w:bottom w:val="single" w:sz="4" w:space="0" w:color="000000"/>
              <w:right w:val="single" w:sz="4" w:space="0" w:color="000000"/>
            </w:tcBorders>
            <w:vAlign w:val="center"/>
          </w:tcPr>
          <w:p w14:paraId="6B5B8ADF" w14:textId="77777777" w:rsidR="007A3028" w:rsidRDefault="00C22CC5">
            <w:pPr>
              <w:widowControl/>
              <w:jc w:val="center"/>
              <w:textAlignment w:val="center"/>
              <w:rPr>
                <w:rFonts w:ascii="宋体" w:hAnsi="宋体" w:cs="宋体"/>
                <w:kern w:val="0"/>
                <w:szCs w:val="21"/>
              </w:rPr>
            </w:pPr>
            <w:r>
              <w:rPr>
                <w:rFonts w:ascii="宋体" w:hAnsi="宋体" w:cs="宋体" w:hint="eastAsia"/>
                <w:kern w:val="0"/>
                <w:szCs w:val="21"/>
              </w:rPr>
              <w:t>22</w:t>
            </w:r>
          </w:p>
        </w:tc>
      </w:tr>
      <w:tr w:rsidR="007A3028" w14:paraId="12157E6F" w14:textId="77777777">
        <w:trPr>
          <w:trHeight w:val="409"/>
        </w:trPr>
        <w:tc>
          <w:tcPr>
            <w:tcW w:w="849" w:type="dxa"/>
            <w:tcBorders>
              <w:top w:val="single" w:sz="4" w:space="0" w:color="000000"/>
              <w:left w:val="single" w:sz="4" w:space="0" w:color="000000"/>
              <w:bottom w:val="single" w:sz="4" w:space="0" w:color="000000"/>
              <w:right w:val="single" w:sz="4" w:space="0" w:color="000000"/>
            </w:tcBorders>
            <w:vAlign w:val="center"/>
          </w:tcPr>
          <w:p w14:paraId="31AFAA18" w14:textId="77777777" w:rsidR="007A3028" w:rsidRPr="00133DA9" w:rsidRDefault="00C22CC5">
            <w:pPr>
              <w:widowControl/>
              <w:jc w:val="center"/>
              <w:textAlignment w:val="center"/>
              <w:rPr>
                <w:rFonts w:ascii="宋体" w:hAnsi="宋体" w:cs="宋体"/>
                <w:kern w:val="0"/>
                <w:szCs w:val="21"/>
              </w:rPr>
            </w:pPr>
            <w:r w:rsidRPr="00133DA9">
              <w:rPr>
                <w:rFonts w:ascii="宋体" w:hAnsi="宋体" w:cs="宋体" w:hint="eastAsia"/>
                <w:kern w:val="0"/>
                <w:szCs w:val="21"/>
              </w:rPr>
              <w:t>7</w:t>
            </w:r>
          </w:p>
        </w:tc>
        <w:tc>
          <w:tcPr>
            <w:tcW w:w="5730" w:type="dxa"/>
            <w:tcBorders>
              <w:top w:val="single" w:sz="4" w:space="0" w:color="000000"/>
              <w:left w:val="single" w:sz="4" w:space="0" w:color="000000"/>
              <w:bottom w:val="single" w:sz="4" w:space="0" w:color="000000"/>
              <w:right w:val="single" w:sz="4" w:space="0" w:color="000000"/>
            </w:tcBorders>
            <w:vAlign w:val="center"/>
          </w:tcPr>
          <w:p w14:paraId="3B1D3023" w14:textId="77777777" w:rsidR="007A3028" w:rsidRPr="00133DA9" w:rsidRDefault="00C22CC5">
            <w:pPr>
              <w:widowControl/>
              <w:jc w:val="center"/>
              <w:textAlignment w:val="center"/>
              <w:rPr>
                <w:rFonts w:ascii="宋体" w:hAnsi="宋体" w:cs="宋体"/>
                <w:szCs w:val="21"/>
              </w:rPr>
            </w:pPr>
            <w:r w:rsidRPr="00133DA9">
              <w:rPr>
                <w:rFonts w:ascii="宋体" w:hAnsi="宋体" w:cs="宋体" w:hint="eastAsia"/>
                <w:szCs w:val="21"/>
              </w:rPr>
              <w:t>户外预警播报高音喇叭</w:t>
            </w:r>
          </w:p>
        </w:tc>
        <w:tc>
          <w:tcPr>
            <w:tcW w:w="1164" w:type="dxa"/>
            <w:tcBorders>
              <w:top w:val="single" w:sz="4" w:space="0" w:color="000000"/>
              <w:left w:val="single" w:sz="4" w:space="0" w:color="000000"/>
              <w:bottom w:val="single" w:sz="4" w:space="0" w:color="000000"/>
              <w:right w:val="single" w:sz="4" w:space="0" w:color="000000"/>
            </w:tcBorders>
            <w:vAlign w:val="center"/>
          </w:tcPr>
          <w:p w14:paraId="69CC8B40" w14:textId="77777777" w:rsidR="007A3028" w:rsidRPr="0086790A" w:rsidRDefault="00C22CC5">
            <w:pPr>
              <w:widowControl/>
              <w:jc w:val="center"/>
              <w:textAlignment w:val="center"/>
              <w:rPr>
                <w:rFonts w:ascii="宋体" w:hAnsi="宋体" w:cs="宋体"/>
                <w:kern w:val="0"/>
                <w:szCs w:val="21"/>
              </w:rPr>
            </w:pPr>
            <w:proofErr w:type="gramStart"/>
            <w:r w:rsidRPr="0086790A">
              <w:rPr>
                <w:rFonts w:ascii="宋体" w:hAnsi="宋体" w:cs="宋体" w:hint="eastAsia"/>
                <w:kern w:val="0"/>
                <w:szCs w:val="21"/>
              </w:rPr>
              <w:t>个</w:t>
            </w:r>
            <w:proofErr w:type="gramEnd"/>
          </w:p>
        </w:tc>
        <w:tc>
          <w:tcPr>
            <w:tcW w:w="1511" w:type="dxa"/>
            <w:tcBorders>
              <w:top w:val="single" w:sz="4" w:space="0" w:color="000000"/>
              <w:left w:val="single" w:sz="4" w:space="0" w:color="000000"/>
              <w:bottom w:val="single" w:sz="4" w:space="0" w:color="000000"/>
              <w:right w:val="single" w:sz="4" w:space="0" w:color="000000"/>
            </w:tcBorders>
            <w:vAlign w:val="center"/>
          </w:tcPr>
          <w:p w14:paraId="6706FC9A" w14:textId="69557A96" w:rsidR="007A3028" w:rsidRPr="0086790A" w:rsidRDefault="0002673A">
            <w:pPr>
              <w:widowControl/>
              <w:jc w:val="center"/>
              <w:textAlignment w:val="center"/>
              <w:rPr>
                <w:rFonts w:ascii="宋体" w:hAnsi="宋体" w:cs="宋体"/>
                <w:kern w:val="0"/>
                <w:szCs w:val="21"/>
              </w:rPr>
            </w:pPr>
            <w:r>
              <w:rPr>
                <w:rFonts w:ascii="宋体" w:hAnsi="宋体" w:cs="宋体" w:hint="eastAsia"/>
                <w:kern w:val="0"/>
                <w:szCs w:val="21"/>
              </w:rPr>
              <w:t>22</w:t>
            </w:r>
          </w:p>
        </w:tc>
      </w:tr>
      <w:tr w:rsidR="007A3028" w14:paraId="390F8449" w14:textId="77777777">
        <w:trPr>
          <w:trHeight w:val="409"/>
        </w:trPr>
        <w:tc>
          <w:tcPr>
            <w:tcW w:w="849" w:type="dxa"/>
            <w:tcBorders>
              <w:top w:val="single" w:sz="4" w:space="0" w:color="000000"/>
              <w:left w:val="single" w:sz="4" w:space="0" w:color="000000"/>
              <w:bottom w:val="single" w:sz="4" w:space="0" w:color="000000"/>
              <w:right w:val="single" w:sz="4" w:space="0" w:color="000000"/>
            </w:tcBorders>
            <w:vAlign w:val="center"/>
          </w:tcPr>
          <w:p w14:paraId="5DA01DAC" w14:textId="77777777" w:rsidR="007A3028" w:rsidRDefault="00C22CC5">
            <w:pPr>
              <w:widowControl/>
              <w:jc w:val="center"/>
              <w:textAlignment w:val="center"/>
              <w:rPr>
                <w:rFonts w:ascii="宋体" w:hAnsi="宋体" w:cs="宋体"/>
                <w:kern w:val="0"/>
                <w:szCs w:val="21"/>
              </w:rPr>
            </w:pPr>
            <w:r>
              <w:rPr>
                <w:rFonts w:ascii="宋体" w:hAnsi="宋体" w:cs="宋体" w:hint="eastAsia"/>
                <w:kern w:val="0"/>
                <w:szCs w:val="21"/>
              </w:rPr>
              <w:t>8</w:t>
            </w:r>
          </w:p>
        </w:tc>
        <w:tc>
          <w:tcPr>
            <w:tcW w:w="5730" w:type="dxa"/>
            <w:tcBorders>
              <w:top w:val="single" w:sz="4" w:space="0" w:color="000000"/>
              <w:left w:val="single" w:sz="4" w:space="0" w:color="000000"/>
              <w:bottom w:val="single" w:sz="4" w:space="0" w:color="000000"/>
              <w:right w:val="single" w:sz="4" w:space="0" w:color="000000"/>
            </w:tcBorders>
            <w:vAlign w:val="center"/>
          </w:tcPr>
          <w:p w14:paraId="629F35E9" w14:textId="77777777" w:rsidR="007A3028" w:rsidRDefault="00C22CC5">
            <w:pPr>
              <w:widowControl/>
              <w:jc w:val="center"/>
              <w:textAlignment w:val="center"/>
              <w:rPr>
                <w:rFonts w:ascii="宋体" w:hAnsi="宋体" w:cs="宋体"/>
                <w:szCs w:val="21"/>
              </w:rPr>
            </w:pPr>
            <w:r>
              <w:rPr>
                <w:rFonts w:ascii="宋体" w:hAnsi="宋体" w:cs="宋体" w:hint="eastAsia"/>
                <w:szCs w:val="21"/>
              </w:rPr>
              <w:t>专用网络通信安装及服务</w:t>
            </w:r>
          </w:p>
        </w:tc>
        <w:tc>
          <w:tcPr>
            <w:tcW w:w="1164" w:type="dxa"/>
            <w:tcBorders>
              <w:top w:val="single" w:sz="4" w:space="0" w:color="000000"/>
              <w:left w:val="single" w:sz="4" w:space="0" w:color="000000"/>
              <w:bottom w:val="single" w:sz="4" w:space="0" w:color="000000"/>
              <w:right w:val="single" w:sz="4" w:space="0" w:color="000000"/>
            </w:tcBorders>
            <w:vAlign w:val="center"/>
          </w:tcPr>
          <w:p w14:paraId="10E4111A" w14:textId="77777777" w:rsidR="007A3028" w:rsidRDefault="00C22CC5">
            <w:pPr>
              <w:widowControl/>
              <w:jc w:val="center"/>
              <w:textAlignment w:val="center"/>
              <w:rPr>
                <w:rFonts w:ascii="宋体" w:hAnsi="宋体" w:cs="宋体"/>
                <w:kern w:val="0"/>
                <w:szCs w:val="21"/>
              </w:rPr>
            </w:pPr>
            <w:r>
              <w:rPr>
                <w:rFonts w:ascii="宋体" w:hAnsi="宋体" w:cs="宋体" w:hint="eastAsia"/>
                <w:kern w:val="0"/>
                <w:szCs w:val="21"/>
              </w:rPr>
              <w:t>年</w:t>
            </w:r>
          </w:p>
        </w:tc>
        <w:tc>
          <w:tcPr>
            <w:tcW w:w="1511" w:type="dxa"/>
            <w:tcBorders>
              <w:top w:val="single" w:sz="4" w:space="0" w:color="000000"/>
              <w:left w:val="single" w:sz="4" w:space="0" w:color="000000"/>
              <w:bottom w:val="single" w:sz="4" w:space="0" w:color="000000"/>
              <w:right w:val="single" w:sz="4" w:space="0" w:color="000000"/>
            </w:tcBorders>
            <w:vAlign w:val="center"/>
          </w:tcPr>
          <w:p w14:paraId="1870C3AD" w14:textId="77777777" w:rsidR="007A3028" w:rsidRDefault="00C22CC5">
            <w:pPr>
              <w:widowControl/>
              <w:jc w:val="center"/>
              <w:textAlignment w:val="center"/>
              <w:rPr>
                <w:rFonts w:ascii="宋体" w:hAnsi="宋体" w:cs="宋体"/>
                <w:kern w:val="0"/>
                <w:szCs w:val="21"/>
              </w:rPr>
            </w:pPr>
            <w:r>
              <w:rPr>
                <w:rFonts w:ascii="宋体" w:hAnsi="宋体" w:cs="宋体" w:hint="eastAsia"/>
                <w:kern w:val="0"/>
                <w:szCs w:val="21"/>
              </w:rPr>
              <w:t>3</w:t>
            </w:r>
          </w:p>
        </w:tc>
      </w:tr>
      <w:tr w:rsidR="007A3028" w14:paraId="26D397A9" w14:textId="77777777">
        <w:trPr>
          <w:trHeight w:val="409"/>
        </w:trPr>
        <w:tc>
          <w:tcPr>
            <w:tcW w:w="849" w:type="dxa"/>
            <w:tcBorders>
              <w:top w:val="single" w:sz="4" w:space="0" w:color="000000"/>
              <w:left w:val="single" w:sz="4" w:space="0" w:color="000000"/>
              <w:bottom w:val="single" w:sz="4" w:space="0" w:color="000000"/>
              <w:right w:val="single" w:sz="4" w:space="0" w:color="000000"/>
            </w:tcBorders>
            <w:vAlign w:val="center"/>
          </w:tcPr>
          <w:p w14:paraId="2352C674" w14:textId="77777777" w:rsidR="007A3028" w:rsidRDefault="00C22CC5">
            <w:pPr>
              <w:widowControl/>
              <w:jc w:val="center"/>
              <w:textAlignment w:val="center"/>
              <w:rPr>
                <w:rFonts w:ascii="宋体" w:hAnsi="宋体" w:cs="宋体"/>
                <w:kern w:val="0"/>
                <w:szCs w:val="21"/>
              </w:rPr>
            </w:pPr>
            <w:r>
              <w:rPr>
                <w:rFonts w:ascii="宋体" w:hAnsi="宋体" w:cs="宋体" w:hint="eastAsia"/>
                <w:kern w:val="0"/>
                <w:szCs w:val="21"/>
              </w:rPr>
              <w:t>9</w:t>
            </w:r>
          </w:p>
        </w:tc>
        <w:tc>
          <w:tcPr>
            <w:tcW w:w="5730" w:type="dxa"/>
            <w:tcBorders>
              <w:top w:val="single" w:sz="4" w:space="0" w:color="000000"/>
              <w:left w:val="single" w:sz="4" w:space="0" w:color="000000"/>
              <w:bottom w:val="single" w:sz="4" w:space="0" w:color="000000"/>
              <w:right w:val="single" w:sz="4" w:space="0" w:color="000000"/>
            </w:tcBorders>
            <w:vAlign w:val="center"/>
          </w:tcPr>
          <w:p w14:paraId="39941321" w14:textId="77777777" w:rsidR="007A3028" w:rsidRDefault="00C22CC5">
            <w:pPr>
              <w:widowControl/>
              <w:jc w:val="center"/>
              <w:textAlignment w:val="center"/>
              <w:rPr>
                <w:rFonts w:ascii="宋体" w:hAnsi="宋体" w:cs="宋体"/>
                <w:szCs w:val="21"/>
              </w:rPr>
            </w:pPr>
            <w:r>
              <w:rPr>
                <w:rFonts w:ascii="宋体" w:hAnsi="宋体" w:cs="宋体" w:hint="eastAsia"/>
                <w:szCs w:val="21"/>
              </w:rPr>
              <w:t>秸秆禁烧电动巡逻车</w:t>
            </w:r>
          </w:p>
        </w:tc>
        <w:tc>
          <w:tcPr>
            <w:tcW w:w="1164" w:type="dxa"/>
            <w:tcBorders>
              <w:top w:val="single" w:sz="4" w:space="0" w:color="000000"/>
              <w:left w:val="single" w:sz="4" w:space="0" w:color="000000"/>
              <w:bottom w:val="single" w:sz="4" w:space="0" w:color="000000"/>
              <w:right w:val="single" w:sz="4" w:space="0" w:color="000000"/>
            </w:tcBorders>
            <w:vAlign w:val="center"/>
          </w:tcPr>
          <w:p w14:paraId="00AE9B4E" w14:textId="77777777" w:rsidR="007A3028" w:rsidRDefault="00C22CC5">
            <w:pPr>
              <w:widowControl/>
              <w:jc w:val="center"/>
              <w:textAlignment w:val="center"/>
              <w:rPr>
                <w:rFonts w:ascii="宋体" w:hAnsi="宋体" w:cs="宋体"/>
                <w:kern w:val="0"/>
                <w:szCs w:val="21"/>
              </w:rPr>
            </w:pPr>
            <w:r>
              <w:rPr>
                <w:rFonts w:ascii="宋体" w:hAnsi="宋体" w:cs="宋体" w:hint="eastAsia"/>
                <w:kern w:val="0"/>
                <w:szCs w:val="21"/>
              </w:rPr>
              <w:t>辆</w:t>
            </w:r>
          </w:p>
        </w:tc>
        <w:tc>
          <w:tcPr>
            <w:tcW w:w="1511" w:type="dxa"/>
            <w:tcBorders>
              <w:top w:val="single" w:sz="4" w:space="0" w:color="000000"/>
              <w:left w:val="single" w:sz="4" w:space="0" w:color="000000"/>
              <w:bottom w:val="single" w:sz="4" w:space="0" w:color="000000"/>
              <w:right w:val="single" w:sz="4" w:space="0" w:color="000000"/>
            </w:tcBorders>
            <w:vAlign w:val="center"/>
          </w:tcPr>
          <w:p w14:paraId="4588A94C" w14:textId="77777777" w:rsidR="007A3028" w:rsidRDefault="00C22CC5">
            <w:pPr>
              <w:widowControl/>
              <w:jc w:val="center"/>
              <w:textAlignment w:val="center"/>
              <w:rPr>
                <w:rFonts w:ascii="宋体" w:hAnsi="宋体" w:cs="宋体"/>
                <w:kern w:val="0"/>
                <w:szCs w:val="21"/>
              </w:rPr>
            </w:pPr>
            <w:r>
              <w:rPr>
                <w:rFonts w:ascii="宋体" w:hAnsi="宋体" w:cs="宋体" w:hint="eastAsia"/>
                <w:kern w:val="0"/>
                <w:szCs w:val="21"/>
              </w:rPr>
              <w:t>2</w:t>
            </w:r>
          </w:p>
        </w:tc>
      </w:tr>
      <w:tr w:rsidR="007A3028" w14:paraId="145DC246" w14:textId="77777777">
        <w:trPr>
          <w:trHeight w:val="409"/>
        </w:trPr>
        <w:tc>
          <w:tcPr>
            <w:tcW w:w="849" w:type="dxa"/>
            <w:tcBorders>
              <w:top w:val="single" w:sz="4" w:space="0" w:color="000000"/>
              <w:left w:val="single" w:sz="4" w:space="0" w:color="000000"/>
              <w:bottom w:val="single" w:sz="4" w:space="0" w:color="000000"/>
              <w:right w:val="single" w:sz="4" w:space="0" w:color="000000"/>
            </w:tcBorders>
            <w:vAlign w:val="center"/>
          </w:tcPr>
          <w:p w14:paraId="1E6E058A" w14:textId="77777777" w:rsidR="007A3028" w:rsidRDefault="00C22CC5">
            <w:pPr>
              <w:widowControl/>
              <w:jc w:val="center"/>
              <w:textAlignment w:val="center"/>
              <w:rPr>
                <w:rFonts w:ascii="宋体" w:hAnsi="宋体" w:cs="宋体"/>
                <w:kern w:val="0"/>
                <w:szCs w:val="21"/>
              </w:rPr>
            </w:pPr>
            <w:r>
              <w:rPr>
                <w:rFonts w:ascii="宋体" w:hAnsi="宋体" w:cs="宋体" w:hint="eastAsia"/>
                <w:kern w:val="0"/>
                <w:szCs w:val="21"/>
              </w:rPr>
              <w:t>10</w:t>
            </w:r>
          </w:p>
        </w:tc>
        <w:tc>
          <w:tcPr>
            <w:tcW w:w="5730" w:type="dxa"/>
            <w:tcBorders>
              <w:top w:val="single" w:sz="4" w:space="0" w:color="000000"/>
              <w:left w:val="single" w:sz="4" w:space="0" w:color="000000"/>
              <w:bottom w:val="single" w:sz="4" w:space="0" w:color="000000"/>
              <w:right w:val="single" w:sz="4" w:space="0" w:color="000000"/>
            </w:tcBorders>
            <w:vAlign w:val="center"/>
          </w:tcPr>
          <w:p w14:paraId="7DD73C1F" w14:textId="77777777" w:rsidR="007A3028" w:rsidRDefault="00C22CC5">
            <w:pPr>
              <w:widowControl/>
              <w:jc w:val="center"/>
              <w:textAlignment w:val="center"/>
              <w:rPr>
                <w:rFonts w:ascii="宋体" w:hAnsi="宋体" w:cs="宋体"/>
                <w:szCs w:val="21"/>
              </w:rPr>
            </w:pPr>
            <w:r>
              <w:rPr>
                <w:rFonts w:ascii="宋体" w:hAnsi="宋体" w:cs="宋体" w:hint="eastAsia"/>
                <w:szCs w:val="21"/>
              </w:rPr>
              <w:t>巡逻车保险服务</w:t>
            </w:r>
          </w:p>
        </w:tc>
        <w:tc>
          <w:tcPr>
            <w:tcW w:w="1164" w:type="dxa"/>
            <w:tcBorders>
              <w:top w:val="single" w:sz="4" w:space="0" w:color="000000"/>
              <w:left w:val="single" w:sz="4" w:space="0" w:color="000000"/>
              <w:bottom w:val="single" w:sz="4" w:space="0" w:color="000000"/>
              <w:right w:val="single" w:sz="4" w:space="0" w:color="000000"/>
            </w:tcBorders>
            <w:vAlign w:val="center"/>
          </w:tcPr>
          <w:p w14:paraId="452A6BEB" w14:textId="77777777" w:rsidR="007A3028" w:rsidRDefault="00C22CC5">
            <w:pPr>
              <w:widowControl/>
              <w:jc w:val="center"/>
              <w:textAlignment w:val="center"/>
              <w:rPr>
                <w:rFonts w:ascii="宋体" w:hAnsi="宋体" w:cs="宋体"/>
                <w:kern w:val="0"/>
                <w:szCs w:val="21"/>
              </w:rPr>
            </w:pPr>
            <w:r>
              <w:rPr>
                <w:rFonts w:ascii="宋体" w:hAnsi="宋体" w:cs="宋体" w:hint="eastAsia"/>
                <w:kern w:val="0"/>
                <w:szCs w:val="21"/>
              </w:rPr>
              <w:t>年</w:t>
            </w:r>
          </w:p>
        </w:tc>
        <w:tc>
          <w:tcPr>
            <w:tcW w:w="1511" w:type="dxa"/>
            <w:tcBorders>
              <w:top w:val="single" w:sz="4" w:space="0" w:color="000000"/>
              <w:left w:val="single" w:sz="4" w:space="0" w:color="000000"/>
              <w:bottom w:val="single" w:sz="4" w:space="0" w:color="000000"/>
              <w:right w:val="single" w:sz="4" w:space="0" w:color="000000"/>
            </w:tcBorders>
            <w:vAlign w:val="center"/>
          </w:tcPr>
          <w:p w14:paraId="077AFD8D" w14:textId="0F4CAC54" w:rsidR="007A3028" w:rsidRDefault="0002673A">
            <w:pPr>
              <w:widowControl/>
              <w:jc w:val="center"/>
              <w:textAlignment w:val="center"/>
              <w:rPr>
                <w:rFonts w:ascii="宋体" w:hAnsi="宋体" w:cs="宋体"/>
                <w:kern w:val="0"/>
                <w:szCs w:val="21"/>
              </w:rPr>
            </w:pPr>
            <w:r>
              <w:rPr>
                <w:rFonts w:ascii="宋体" w:hAnsi="宋体" w:cs="宋体" w:hint="eastAsia"/>
                <w:kern w:val="0"/>
                <w:szCs w:val="21"/>
              </w:rPr>
              <w:t>2</w:t>
            </w:r>
          </w:p>
        </w:tc>
      </w:tr>
      <w:tr w:rsidR="007A3028" w14:paraId="0F08CCF2" w14:textId="77777777">
        <w:trPr>
          <w:trHeight w:val="409"/>
        </w:trPr>
        <w:tc>
          <w:tcPr>
            <w:tcW w:w="849" w:type="dxa"/>
            <w:tcBorders>
              <w:top w:val="single" w:sz="4" w:space="0" w:color="000000"/>
              <w:left w:val="single" w:sz="4" w:space="0" w:color="000000"/>
              <w:bottom w:val="single" w:sz="4" w:space="0" w:color="000000"/>
              <w:right w:val="single" w:sz="4" w:space="0" w:color="000000"/>
            </w:tcBorders>
            <w:vAlign w:val="center"/>
          </w:tcPr>
          <w:p w14:paraId="6BF2A5CF" w14:textId="77777777" w:rsidR="007A3028" w:rsidRDefault="00C22CC5">
            <w:pPr>
              <w:widowControl/>
              <w:jc w:val="center"/>
              <w:textAlignment w:val="center"/>
              <w:rPr>
                <w:rFonts w:ascii="宋体" w:hAnsi="宋体" w:cs="宋体"/>
                <w:kern w:val="0"/>
                <w:szCs w:val="21"/>
              </w:rPr>
            </w:pPr>
            <w:r>
              <w:rPr>
                <w:rFonts w:ascii="宋体" w:hAnsi="宋体" w:cs="宋体" w:hint="eastAsia"/>
                <w:kern w:val="0"/>
                <w:szCs w:val="21"/>
              </w:rPr>
              <w:t>11</w:t>
            </w:r>
          </w:p>
        </w:tc>
        <w:tc>
          <w:tcPr>
            <w:tcW w:w="5730" w:type="dxa"/>
            <w:tcBorders>
              <w:top w:val="single" w:sz="4" w:space="0" w:color="000000"/>
              <w:left w:val="single" w:sz="4" w:space="0" w:color="000000"/>
              <w:bottom w:val="single" w:sz="4" w:space="0" w:color="000000"/>
              <w:right w:val="single" w:sz="4" w:space="0" w:color="000000"/>
            </w:tcBorders>
            <w:vAlign w:val="center"/>
          </w:tcPr>
          <w:p w14:paraId="56CFE0BF" w14:textId="77777777" w:rsidR="007A3028" w:rsidRDefault="00C22CC5">
            <w:pPr>
              <w:widowControl/>
              <w:jc w:val="center"/>
              <w:textAlignment w:val="center"/>
              <w:rPr>
                <w:rFonts w:ascii="宋体" w:hAnsi="宋体" w:cs="宋体"/>
                <w:szCs w:val="21"/>
              </w:rPr>
            </w:pPr>
            <w:r>
              <w:rPr>
                <w:rFonts w:ascii="宋体" w:hAnsi="宋体" w:cs="宋体" w:hint="eastAsia"/>
                <w:szCs w:val="21"/>
              </w:rPr>
              <w:t>秸秆禁烧巡查无人机</w:t>
            </w:r>
          </w:p>
        </w:tc>
        <w:tc>
          <w:tcPr>
            <w:tcW w:w="1164" w:type="dxa"/>
            <w:tcBorders>
              <w:top w:val="single" w:sz="4" w:space="0" w:color="000000"/>
              <w:left w:val="single" w:sz="4" w:space="0" w:color="000000"/>
              <w:bottom w:val="single" w:sz="4" w:space="0" w:color="000000"/>
              <w:right w:val="single" w:sz="4" w:space="0" w:color="000000"/>
            </w:tcBorders>
            <w:vAlign w:val="center"/>
          </w:tcPr>
          <w:p w14:paraId="7FEDE49C" w14:textId="77777777" w:rsidR="007A3028" w:rsidRDefault="00C22CC5">
            <w:pPr>
              <w:widowControl/>
              <w:jc w:val="center"/>
              <w:textAlignment w:val="center"/>
              <w:rPr>
                <w:rFonts w:ascii="宋体" w:hAnsi="宋体" w:cs="宋体"/>
                <w:kern w:val="0"/>
                <w:szCs w:val="21"/>
              </w:rPr>
            </w:pPr>
            <w:r>
              <w:rPr>
                <w:rFonts w:ascii="宋体" w:hAnsi="宋体" w:cs="宋体" w:hint="eastAsia"/>
                <w:kern w:val="0"/>
                <w:szCs w:val="21"/>
              </w:rPr>
              <w:t xml:space="preserve">台 </w:t>
            </w:r>
          </w:p>
        </w:tc>
        <w:tc>
          <w:tcPr>
            <w:tcW w:w="1511" w:type="dxa"/>
            <w:tcBorders>
              <w:top w:val="single" w:sz="4" w:space="0" w:color="000000"/>
              <w:left w:val="single" w:sz="4" w:space="0" w:color="000000"/>
              <w:bottom w:val="single" w:sz="4" w:space="0" w:color="000000"/>
              <w:right w:val="single" w:sz="4" w:space="0" w:color="000000"/>
            </w:tcBorders>
            <w:vAlign w:val="center"/>
          </w:tcPr>
          <w:p w14:paraId="64684415" w14:textId="77777777" w:rsidR="007A3028" w:rsidRDefault="00C22CC5">
            <w:pPr>
              <w:widowControl/>
              <w:jc w:val="center"/>
              <w:textAlignment w:val="center"/>
              <w:rPr>
                <w:rFonts w:ascii="宋体" w:hAnsi="宋体" w:cs="宋体"/>
                <w:kern w:val="0"/>
                <w:szCs w:val="21"/>
              </w:rPr>
            </w:pPr>
            <w:r>
              <w:rPr>
                <w:rFonts w:ascii="宋体" w:hAnsi="宋体" w:cs="宋体" w:hint="eastAsia"/>
                <w:kern w:val="0"/>
                <w:szCs w:val="21"/>
              </w:rPr>
              <w:t>2</w:t>
            </w:r>
          </w:p>
        </w:tc>
      </w:tr>
      <w:tr w:rsidR="007A3028" w14:paraId="4797174A" w14:textId="77777777">
        <w:trPr>
          <w:trHeight w:val="409"/>
        </w:trPr>
        <w:tc>
          <w:tcPr>
            <w:tcW w:w="849" w:type="dxa"/>
            <w:tcBorders>
              <w:top w:val="single" w:sz="4" w:space="0" w:color="000000"/>
              <w:left w:val="single" w:sz="4" w:space="0" w:color="000000"/>
              <w:bottom w:val="single" w:sz="4" w:space="0" w:color="000000"/>
              <w:right w:val="single" w:sz="4" w:space="0" w:color="000000"/>
            </w:tcBorders>
            <w:vAlign w:val="center"/>
          </w:tcPr>
          <w:p w14:paraId="5FAB284B" w14:textId="77777777" w:rsidR="007A3028" w:rsidRDefault="00C22CC5">
            <w:pPr>
              <w:widowControl/>
              <w:jc w:val="center"/>
              <w:textAlignment w:val="center"/>
              <w:rPr>
                <w:rFonts w:ascii="宋体" w:hAnsi="宋体" w:cs="宋体"/>
                <w:kern w:val="0"/>
                <w:szCs w:val="21"/>
              </w:rPr>
            </w:pPr>
            <w:r>
              <w:rPr>
                <w:rFonts w:ascii="宋体" w:hAnsi="宋体" w:cs="宋体" w:hint="eastAsia"/>
                <w:kern w:val="0"/>
                <w:szCs w:val="21"/>
              </w:rPr>
              <w:t>12</w:t>
            </w:r>
          </w:p>
        </w:tc>
        <w:tc>
          <w:tcPr>
            <w:tcW w:w="5730" w:type="dxa"/>
            <w:tcBorders>
              <w:top w:val="single" w:sz="4" w:space="0" w:color="000000"/>
              <w:left w:val="single" w:sz="4" w:space="0" w:color="000000"/>
              <w:bottom w:val="single" w:sz="4" w:space="0" w:color="000000"/>
              <w:right w:val="single" w:sz="4" w:space="0" w:color="000000"/>
            </w:tcBorders>
            <w:vAlign w:val="center"/>
          </w:tcPr>
          <w:p w14:paraId="4435B0EB" w14:textId="77777777" w:rsidR="007A3028" w:rsidRDefault="00C22CC5">
            <w:pPr>
              <w:widowControl/>
              <w:jc w:val="center"/>
              <w:textAlignment w:val="center"/>
              <w:rPr>
                <w:rFonts w:ascii="宋体" w:hAnsi="宋体" w:cs="宋体"/>
                <w:szCs w:val="21"/>
              </w:rPr>
            </w:pPr>
            <w:r>
              <w:rPr>
                <w:rFonts w:ascii="宋体" w:hAnsi="宋体" w:cs="宋体" w:hint="eastAsia"/>
                <w:szCs w:val="21"/>
              </w:rPr>
              <w:t>无人机保险服务</w:t>
            </w:r>
          </w:p>
        </w:tc>
        <w:tc>
          <w:tcPr>
            <w:tcW w:w="1164" w:type="dxa"/>
            <w:tcBorders>
              <w:top w:val="single" w:sz="4" w:space="0" w:color="000000"/>
              <w:left w:val="single" w:sz="4" w:space="0" w:color="000000"/>
              <w:bottom w:val="single" w:sz="4" w:space="0" w:color="000000"/>
              <w:right w:val="single" w:sz="4" w:space="0" w:color="000000"/>
            </w:tcBorders>
            <w:vAlign w:val="center"/>
          </w:tcPr>
          <w:p w14:paraId="5AD101E2" w14:textId="77777777" w:rsidR="007A3028" w:rsidRDefault="00C22CC5">
            <w:pPr>
              <w:widowControl/>
              <w:jc w:val="center"/>
              <w:textAlignment w:val="center"/>
              <w:rPr>
                <w:rFonts w:ascii="宋体" w:hAnsi="宋体" w:cs="宋体"/>
                <w:kern w:val="0"/>
                <w:szCs w:val="21"/>
              </w:rPr>
            </w:pPr>
            <w:r>
              <w:rPr>
                <w:rFonts w:ascii="宋体" w:hAnsi="宋体" w:cs="宋体" w:hint="eastAsia"/>
                <w:kern w:val="0"/>
                <w:szCs w:val="21"/>
              </w:rPr>
              <w:t>年</w:t>
            </w:r>
          </w:p>
        </w:tc>
        <w:tc>
          <w:tcPr>
            <w:tcW w:w="1511" w:type="dxa"/>
            <w:tcBorders>
              <w:top w:val="single" w:sz="4" w:space="0" w:color="000000"/>
              <w:left w:val="single" w:sz="4" w:space="0" w:color="000000"/>
              <w:bottom w:val="single" w:sz="4" w:space="0" w:color="000000"/>
              <w:right w:val="single" w:sz="4" w:space="0" w:color="000000"/>
            </w:tcBorders>
            <w:vAlign w:val="center"/>
          </w:tcPr>
          <w:p w14:paraId="1F422521" w14:textId="0B7BD235" w:rsidR="007A3028" w:rsidRDefault="0002673A">
            <w:pPr>
              <w:widowControl/>
              <w:jc w:val="center"/>
              <w:textAlignment w:val="center"/>
              <w:rPr>
                <w:rFonts w:ascii="宋体" w:hAnsi="宋体" w:cs="宋体"/>
                <w:kern w:val="0"/>
                <w:szCs w:val="21"/>
              </w:rPr>
            </w:pPr>
            <w:r>
              <w:rPr>
                <w:rFonts w:ascii="宋体" w:hAnsi="宋体" w:cs="宋体" w:hint="eastAsia"/>
                <w:kern w:val="0"/>
                <w:szCs w:val="21"/>
              </w:rPr>
              <w:t>2</w:t>
            </w:r>
          </w:p>
        </w:tc>
      </w:tr>
      <w:tr w:rsidR="007A3028" w14:paraId="2DAD8FFF" w14:textId="77777777">
        <w:trPr>
          <w:trHeight w:val="409"/>
        </w:trPr>
        <w:tc>
          <w:tcPr>
            <w:tcW w:w="849" w:type="dxa"/>
            <w:tcBorders>
              <w:top w:val="single" w:sz="4" w:space="0" w:color="000000"/>
              <w:left w:val="single" w:sz="4" w:space="0" w:color="000000"/>
              <w:bottom w:val="single" w:sz="4" w:space="0" w:color="000000"/>
              <w:right w:val="single" w:sz="4" w:space="0" w:color="000000"/>
            </w:tcBorders>
            <w:vAlign w:val="center"/>
          </w:tcPr>
          <w:p w14:paraId="358C4292" w14:textId="63388FA8" w:rsidR="007A3028" w:rsidRDefault="00CB0AB9" w:rsidP="00CB0AB9">
            <w:pPr>
              <w:widowControl/>
              <w:jc w:val="center"/>
              <w:textAlignment w:val="center"/>
              <w:rPr>
                <w:rFonts w:ascii="宋体" w:hAnsi="宋体" w:cs="宋体"/>
                <w:kern w:val="0"/>
                <w:szCs w:val="21"/>
              </w:rPr>
            </w:pPr>
            <w:r>
              <w:rPr>
                <w:rFonts w:ascii="宋体" w:hAnsi="宋体" w:cs="宋体" w:hint="eastAsia"/>
                <w:kern w:val="0"/>
                <w:szCs w:val="21"/>
              </w:rPr>
              <w:t>13</w:t>
            </w:r>
          </w:p>
        </w:tc>
        <w:tc>
          <w:tcPr>
            <w:tcW w:w="5730" w:type="dxa"/>
            <w:tcBorders>
              <w:top w:val="single" w:sz="4" w:space="0" w:color="000000"/>
              <w:left w:val="single" w:sz="4" w:space="0" w:color="000000"/>
              <w:bottom w:val="single" w:sz="4" w:space="0" w:color="000000"/>
              <w:right w:val="single" w:sz="4" w:space="0" w:color="000000"/>
            </w:tcBorders>
            <w:vAlign w:val="center"/>
          </w:tcPr>
          <w:p w14:paraId="60E2A49E" w14:textId="77777777" w:rsidR="007A3028" w:rsidRDefault="00C22CC5">
            <w:pPr>
              <w:widowControl/>
              <w:jc w:val="center"/>
              <w:textAlignment w:val="center"/>
              <w:rPr>
                <w:rFonts w:ascii="宋体" w:hAnsi="宋体" w:cs="宋体"/>
                <w:szCs w:val="21"/>
              </w:rPr>
            </w:pPr>
            <w:r>
              <w:rPr>
                <w:rFonts w:ascii="宋体" w:hAnsi="宋体" w:cs="宋体" w:hint="eastAsia"/>
                <w:szCs w:val="21"/>
              </w:rPr>
              <w:t>AC24V适配器防雷器</w:t>
            </w:r>
          </w:p>
        </w:tc>
        <w:tc>
          <w:tcPr>
            <w:tcW w:w="1164" w:type="dxa"/>
            <w:tcBorders>
              <w:top w:val="single" w:sz="4" w:space="0" w:color="000000"/>
              <w:left w:val="single" w:sz="4" w:space="0" w:color="000000"/>
              <w:bottom w:val="single" w:sz="4" w:space="0" w:color="000000"/>
              <w:right w:val="single" w:sz="4" w:space="0" w:color="000000"/>
            </w:tcBorders>
            <w:vAlign w:val="center"/>
          </w:tcPr>
          <w:p w14:paraId="71D22979" w14:textId="77777777" w:rsidR="007A3028" w:rsidRDefault="00C22CC5">
            <w:pPr>
              <w:widowControl/>
              <w:jc w:val="center"/>
              <w:textAlignment w:val="center"/>
              <w:rPr>
                <w:rFonts w:ascii="宋体" w:hAnsi="宋体" w:cs="宋体"/>
                <w:kern w:val="0"/>
                <w:szCs w:val="21"/>
              </w:rPr>
            </w:pPr>
            <w:proofErr w:type="gramStart"/>
            <w:r>
              <w:rPr>
                <w:rFonts w:ascii="宋体" w:hAnsi="宋体" w:cs="宋体" w:hint="eastAsia"/>
                <w:kern w:val="0"/>
                <w:szCs w:val="21"/>
              </w:rPr>
              <w:t>个</w:t>
            </w:r>
            <w:proofErr w:type="gramEnd"/>
          </w:p>
        </w:tc>
        <w:tc>
          <w:tcPr>
            <w:tcW w:w="1511" w:type="dxa"/>
            <w:tcBorders>
              <w:top w:val="single" w:sz="4" w:space="0" w:color="000000"/>
              <w:left w:val="single" w:sz="4" w:space="0" w:color="000000"/>
              <w:bottom w:val="single" w:sz="4" w:space="0" w:color="000000"/>
              <w:right w:val="single" w:sz="4" w:space="0" w:color="000000"/>
            </w:tcBorders>
            <w:vAlign w:val="center"/>
          </w:tcPr>
          <w:p w14:paraId="268DEC43" w14:textId="77777777" w:rsidR="007A3028" w:rsidRDefault="00C22CC5">
            <w:pPr>
              <w:widowControl/>
              <w:jc w:val="center"/>
              <w:textAlignment w:val="center"/>
              <w:rPr>
                <w:rFonts w:ascii="宋体" w:hAnsi="宋体" w:cs="宋体"/>
                <w:kern w:val="0"/>
                <w:szCs w:val="21"/>
              </w:rPr>
            </w:pPr>
            <w:r>
              <w:rPr>
                <w:rFonts w:ascii="宋体" w:hAnsi="宋体" w:cs="宋体" w:hint="eastAsia"/>
                <w:kern w:val="0"/>
                <w:szCs w:val="21"/>
              </w:rPr>
              <w:t>22</w:t>
            </w:r>
          </w:p>
        </w:tc>
      </w:tr>
      <w:tr w:rsidR="007A3028" w14:paraId="0DFCFDB2" w14:textId="77777777">
        <w:trPr>
          <w:trHeight w:val="409"/>
        </w:trPr>
        <w:tc>
          <w:tcPr>
            <w:tcW w:w="849" w:type="dxa"/>
            <w:tcBorders>
              <w:top w:val="single" w:sz="4" w:space="0" w:color="000000"/>
              <w:left w:val="single" w:sz="4" w:space="0" w:color="000000"/>
              <w:bottom w:val="single" w:sz="4" w:space="0" w:color="000000"/>
              <w:right w:val="single" w:sz="4" w:space="0" w:color="000000"/>
            </w:tcBorders>
            <w:vAlign w:val="center"/>
          </w:tcPr>
          <w:p w14:paraId="7679F250" w14:textId="0BEC0EC7" w:rsidR="007A3028" w:rsidRDefault="00CB0AB9" w:rsidP="00CB0AB9">
            <w:pPr>
              <w:widowControl/>
              <w:jc w:val="center"/>
              <w:textAlignment w:val="center"/>
              <w:rPr>
                <w:rFonts w:ascii="宋体" w:hAnsi="宋体" w:cs="宋体"/>
                <w:kern w:val="0"/>
                <w:szCs w:val="21"/>
              </w:rPr>
            </w:pPr>
            <w:r>
              <w:rPr>
                <w:rFonts w:ascii="宋体" w:hAnsi="宋体" w:cs="宋体" w:hint="eastAsia"/>
                <w:kern w:val="0"/>
                <w:szCs w:val="21"/>
              </w:rPr>
              <w:t>14</w:t>
            </w:r>
          </w:p>
        </w:tc>
        <w:tc>
          <w:tcPr>
            <w:tcW w:w="5730" w:type="dxa"/>
            <w:tcBorders>
              <w:top w:val="single" w:sz="4" w:space="0" w:color="000000"/>
              <w:left w:val="single" w:sz="4" w:space="0" w:color="000000"/>
              <w:bottom w:val="single" w:sz="4" w:space="0" w:color="000000"/>
              <w:right w:val="single" w:sz="4" w:space="0" w:color="000000"/>
            </w:tcBorders>
            <w:vAlign w:val="center"/>
          </w:tcPr>
          <w:p w14:paraId="3F51EE9C" w14:textId="77777777" w:rsidR="007A3028" w:rsidRDefault="00C22CC5">
            <w:pPr>
              <w:widowControl/>
              <w:jc w:val="center"/>
              <w:textAlignment w:val="center"/>
              <w:rPr>
                <w:rFonts w:ascii="宋体" w:hAnsi="宋体" w:cs="宋体"/>
                <w:szCs w:val="21"/>
              </w:rPr>
            </w:pPr>
            <w:r>
              <w:rPr>
                <w:rFonts w:ascii="宋体" w:hAnsi="宋体" w:cs="宋体" w:hint="eastAsia"/>
                <w:szCs w:val="21"/>
              </w:rPr>
              <w:t>主要服务器设备维护服务</w:t>
            </w:r>
          </w:p>
        </w:tc>
        <w:tc>
          <w:tcPr>
            <w:tcW w:w="1164" w:type="dxa"/>
            <w:tcBorders>
              <w:top w:val="single" w:sz="4" w:space="0" w:color="000000"/>
              <w:left w:val="single" w:sz="4" w:space="0" w:color="000000"/>
              <w:bottom w:val="single" w:sz="4" w:space="0" w:color="000000"/>
              <w:right w:val="single" w:sz="4" w:space="0" w:color="000000"/>
            </w:tcBorders>
            <w:vAlign w:val="center"/>
          </w:tcPr>
          <w:p w14:paraId="453BA0C7" w14:textId="77777777" w:rsidR="007A3028" w:rsidRDefault="00C22CC5">
            <w:pPr>
              <w:widowControl/>
              <w:jc w:val="center"/>
              <w:textAlignment w:val="center"/>
              <w:rPr>
                <w:rFonts w:ascii="宋体" w:hAnsi="宋体" w:cs="宋体"/>
                <w:kern w:val="0"/>
                <w:szCs w:val="21"/>
              </w:rPr>
            </w:pPr>
            <w:r>
              <w:rPr>
                <w:rFonts w:ascii="宋体" w:hAnsi="宋体" w:cs="宋体" w:hint="eastAsia"/>
                <w:kern w:val="0"/>
                <w:szCs w:val="21"/>
              </w:rPr>
              <w:t>年</w:t>
            </w:r>
          </w:p>
        </w:tc>
        <w:tc>
          <w:tcPr>
            <w:tcW w:w="1511" w:type="dxa"/>
            <w:tcBorders>
              <w:top w:val="single" w:sz="4" w:space="0" w:color="000000"/>
              <w:left w:val="single" w:sz="4" w:space="0" w:color="000000"/>
              <w:bottom w:val="single" w:sz="4" w:space="0" w:color="000000"/>
              <w:right w:val="single" w:sz="4" w:space="0" w:color="000000"/>
            </w:tcBorders>
            <w:vAlign w:val="center"/>
          </w:tcPr>
          <w:p w14:paraId="1B93BE6C" w14:textId="77777777" w:rsidR="007A3028" w:rsidRDefault="00C22CC5">
            <w:pPr>
              <w:widowControl/>
              <w:jc w:val="center"/>
              <w:textAlignment w:val="center"/>
              <w:rPr>
                <w:rFonts w:ascii="宋体" w:hAnsi="宋体" w:cs="宋体"/>
                <w:kern w:val="0"/>
                <w:szCs w:val="21"/>
              </w:rPr>
            </w:pPr>
            <w:r>
              <w:rPr>
                <w:rFonts w:ascii="宋体" w:hAnsi="宋体" w:cs="宋体" w:hint="eastAsia"/>
                <w:kern w:val="0"/>
                <w:szCs w:val="21"/>
              </w:rPr>
              <w:t>2</w:t>
            </w:r>
          </w:p>
        </w:tc>
      </w:tr>
      <w:tr w:rsidR="007A3028" w14:paraId="1CF23B4D" w14:textId="77777777">
        <w:trPr>
          <w:trHeight w:val="409"/>
        </w:trPr>
        <w:tc>
          <w:tcPr>
            <w:tcW w:w="849" w:type="dxa"/>
            <w:tcBorders>
              <w:top w:val="single" w:sz="4" w:space="0" w:color="000000"/>
              <w:left w:val="single" w:sz="4" w:space="0" w:color="000000"/>
              <w:bottom w:val="single" w:sz="4" w:space="0" w:color="000000"/>
              <w:right w:val="single" w:sz="4" w:space="0" w:color="000000"/>
            </w:tcBorders>
            <w:vAlign w:val="center"/>
          </w:tcPr>
          <w:p w14:paraId="3D9D3B94" w14:textId="79FFAD99" w:rsidR="007A3028" w:rsidRDefault="00CB0AB9" w:rsidP="00CB0AB9">
            <w:pPr>
              <w:widowControl/>
              <w:jc w:val="center"/>
              <w:textAlignment w:val="center"/>
              <w:rPr>
                <w:rFonts w:ascii="宋体" w:hAnsi="宋体" w:cs="宋体"/>
                <w:kern w:val="0"/>
                <w:szCs w:val="21"/>
              </w:rPr>
            </w:pPr>
            <w:r>
              <w:rPr>
                <w:rFonts w:ascii="宋体" w:hAnsi="宋体" w:cs="宋体" w:hint="eastAsia"/>
                <w:kern w:val="0"/>
                <w:szCs w:val="21"/>
              </w:rPr>
              <w:t>15</w:t>
            </w:r>
          </w:p>
        </w:tc>
        <w:tc>
          <w:tcPr>
            <w:tcW w:w="5730" w:type="dxa"/>
            <w:tcBorders>
              <w:top w:val="single" w:sz="4" w:space="0" w:color="000000"/>
              <w:left w:val="single" w:sz="4" w:space="0" w:color="000000"/>
              <w:bottom w:val="single" w:sz="4" w:space="0" w:color="000000"/>
              <w:right w:val="single" w:sz="4" w:space="0" w:color="000000"/>
            </w:tcBorders>
            <w:vAlign w:val="center"/>
          </w:tcPr>
          <w:p w14:paraId="54037328" w14:textId="77777777" w:rsidR="007A3028" w:rsidRDefault="00C22CC5">
            <w:pPr>
              <w:widowControl/>
              <w:jc w:val="center"/>
              <w:textAlignment w:val="center"/>
              <w:rPr>
                <w:rFonts w:ascii="宋体" w:hAnsi="宋体" w:cs="宋体"/>
                <w:szCs w:val="21"/>
              </w:rPr>
            </w:pPr>
            <w:r>
              <w:rPr>
                <w:rFonts w:ascii="宋体" w:hAnsi="宋体" w:cs="宋体" w:hint="eastAsia"/>
                <w:szCs w:val="21"/>
              </w:rPr>
              <w:t>摄像头设备运维服务</w:t>
            </w:r>
          </w:p>
        </w:tc>
        <w:tc>
          <w:tcPr>
            <w:tcW w:w="1164" w:type="dxa"/>
            <w:tcBorders>
              <w:top w:val="single" w:sz="4" w:space="0" w:color="000000"/>
              <w:left w:val="single" w:sz="4" w:space="0" w:color="000000"/>
              <w:bottom w:val="single" w:sz="4" w:space="0" w:color="000000"/>
              <w:right w:val="single" w:sz="4" w:space="0" w:color="000000"/>
            </w:tcBorders>
            <w:vAlign w:val="center"/>
          </w:tcPr>
          <w:p w14:paraId="2365AFEE" w14:textId="77777777" w:rsidR="007A3028" w:rsidRDefault="00C22CC5">
            <w:pPr>
              <w:widowControl/>
              <w:jc w:val="center"/>
              <w:textAlignment w:val="center"/>
              <w:rPr>
                <w:rFonts w:ascii="宋体" w:hAnsi="宋体" w:cs="宋体"/>
                <w:kern w:val="0"/>
                <w:szCs w:val="21"/>
              </w:rPr>
            </w:pPr>
            <w:r>
              <w:rPr>
                <w:rFonts w:ascii="宋体" w:hAnsi="宋体" w:cs="宋体" w:hint="eastAsia"/>
                <w:kern w:val="0"/>
                <w:szCs w:val="21"/>
              </w:rPr>
              <w:t>年</w:t>
            </w:r>
          </w:p>
        </w:tc>
        <w:tc>
          <w:tcPr>
            <w:tcW w:w="1511" w:type="dxa"/>
            <w:tcBorders>
              <w:top w:val="single" w:sz="4" w:space="0" w:color="000000"/>
              <w:left w:val="single" w:sz="4" w:space="0" w:color="000000"/>
              <w:bottom w:val="single" w:sz="4" w:space="0" w:color="000000"/>
              <w:right w:val="single" w:sz="4" w:space="0" w:color="000000"/>
            </w:tcBorders>
            <w:vAlign w:val="center"/>
          </w:tcPr>
          <w:p w14:paraId="0F1B149B" w14:textId="77777777" w:rsidR="007A3028" w:rsidRDefault="00C22CC5">
            <w:pPr>
              <w:widowControl/>
              <w:jc w:val="center"/>
              <w:textAlignment w:val="center"/>
              <w:rPr>
                <w:rFonts w:ascii="宋体" w:hAnsi="宋体" w:cs="宋体"/>
                <w:kern w:val="0"/>
                <w:szCs w:val="21"/>
              </w:rPr>
            </w:pPr>
            <w:r>
              <w:rPr>
                <w:rFonts w:ascii="宋体" w:hAnsi="宋体" w:cs="宋体" w:hint="eastAsia"/>
                <w:kern w:val="0"/>
                <w:szCs w:val="21"/>
              </w:rPr>
              <w:t>2</w:t>
            </w:r>
          </w:p>
        </w:tc>
      </w:tr>
      <w:tr w:rsidR="007A3028" w14:paraId="60A58890" w14:textId="77777777">
        <w:trPr>
          <w:trHeight w:val="409"/>
        </w:trPr>
        <w:tc>
          <w:tcPr>
            <w:tcW w:w="849" w:type="dxa"/>
            <w:tcBorders>
              <w:top w:val="single" w:sz="4" w:space="0" w:color="000000"/>
              <w:left w:val="single" w:sz="4" w:space="0" w:color="000000"/>
              <w:bottom w:val="single" w:sz="4" w:space="0" w:color="000000"/>
              <w:right w:val="single" w:sz="4" w:space="0" w:color="000000"/>
            </w:tcBorders>
            <w:vAlign w:val="center"/>
          </w:tcPr>
          <w:p w14:paraId="13D9CD45" w14:textId="60B3C775" w:rsidR="007A3028" w:rsidRDefault="00CB0AB9" w:rsidP="00CB0AB9">
            <w:pPr>
              <w:widowControl/>
              <w:jc w:val="center"/>
              <w:textAlignment w:val="center"/>
              <w:rPr>
                <w:rFonts w:ascii="宋体" w:hAnsi="宋体" w:cs="宋体"/>
                <w:kern w:val="0"/>
                <w:szCs w:val="21"/>
              </w:rPr>
            </w:pPr>
            <w:r>
              <w:rPr>
                <w:rFonts w:ascii="宋体" w:hAnsi="宋体" w:cs="宋体" w:hint="eastAsia"/>
                <w:kern w:val="0"/>
                <w:szCs w:val="21"/>
              </w:rPr>
              <w:t>16</w:t>
            </w:r>
          </w:p>
        </w:tc>
        <w:tc>
          <w:tcPr>
            <w:tcW w:w="5730" w:type="dxa"/>
            <w:tcBorders>
              <w:top w:val="single" w:sz="4" w:space="0" w:color="000000"/>
              <w:left w:val="single" w:sz="4" w:space="0" w:color="000000"/>
              <w:bottom w:val="single" w:sz="4" w:space="0" w:color="000000"/>
              <w:right w:val="single" w:sz="4" w:space="0" w:color="000000"/>
            </w:tcBorders>
            <w:vAlign w:val="center"/>
          </w:tcPr>
          <w:p w14:paraId="25A490CE" w14:textId="77777777" w:rsidR="007A3028" w:rsidRDefault="00C22CC5">
            <w:pPr>
              <w:widowControl/>
              <w:jc w:val="center"/>
              <w:textAlignment w:val="center"/>
              <w:rPr>
                <w:rFonts w:ascii="宋体" w:hAnsi="宋体" w:cs="宋体"/>
                <w:szCs w:val="21"/>
              </w:rPr>
            </w:pPr>
            <w:r>
              <w:rPr>
                <w:rFonts w:ascii="宋体" w:hAnsi="宋体" w:cs="宋体" w:hint="eastAsia"/>
                <w:szCs w:val="21"/>
              </w:rPr>
              <w:t>软件管理平台运维服务</w:t>
            </w:r>
          </w:p>
          <w:p w14:paraId="35540647" w14:textId="77777777" w:rsidR="007A3028" w:rsidRDefault="00C22CC5">
            <w:pPr>
              <w:widowControl/>
              <w:jc w:val="center"/>
              <w:textAlignment w:val="center"/>
              <w:rPr>
                <w:rFonts w:ascii="宋体" w:hAnsi="宋体" w:cs="宋体"/>
                <w:szCs w:val="21"/>
              </w:rPr>
            </w:pPr>
            <w:r>
              <w:rPr>
                <w:rFonts w:ascii="宋体" w:hAnsi="宋体" w:cs="宋体" w:hint="eastAsia"/>
                <w:szCs w:val="21"/>
              </w:rPr>
              <w:t>（</w:t>
            </w:r>
            <w:proofErr w:type="gramStart"/>
            <w:r>
              <w:rPr>
                <w:rFonts w:ascii="宋体" w:hAnsi="宋体" w:cs="宋体" w:hint="eastAsia"/>
                <w:szCs w:val="21"/>
              </w:rPr>
              <w:t>含功能</w:t>
            </w:r>
            <w:proofErr w:type="gramEnd"/>
            <w:r>
              <w:rPr>
                <w:rFonts w:ascii="宋体" w:hAnsi="宋体" w:cs="宋体" w:hint="eastAsia"/>
                <w:szCs w:val="21"/>
              </w:rPr>
              <w:t>开发升级等）</w:t>
            </w:r>
          </w:p>
        </w:tc>
        <w:tc>
          <w:tcPr>
            <w:tcW w:w="1164" w:type="dxa"/>
            <w:tcBorders>
              <w:top w:val="single" w:sz="4" w:space="0" w:color="000000"/>
              <w:left w:val="single" w:sz="4" w:space="0" w:color="000000"/>
              <w:bottom w:val="single" w:sz="4" w:space="0" w:color="000000"/>
              <w:right w:val="single" w:sz="4" w:space="0" w:color="000000"/>
            </w:tcBorders>
            <w:vAlign w:val="center"/>
          </w:tcPr>
          <w:p w14:paraId="7381AAA8" w14:textId="77777777" w:rsidR="007A3028" w:rsidRDefault="00C22CC5">
            <w:pPr>
              <w:widowControl/>
              <w:jc w:val="center"/>
              <w:textAlignment w:val="center"/>
              <w:rPr>
                <w:rFonts w:ascii="宋体" w:hAnsi="宋体" w:cs="宋体"/>
                <w:kern w:val="0"/>
                <w:szCs w:val="21"/>
              </w:rPr>
            </w:pPr>
            <w:r>
              <w:rPr>
                <w:rFonts w:ascii="宋体" w:hAnsi="宋体" w:cs="宋体" w:hint="eastAsia"/>
                <w:kern w:val="0"/>
                <w:szCs w:val="21"/>
              </w:rPr>
              <w:t>年</w:t>
            </w:r>
          </w:p>
        </w:tc>
        <w:tc>
          <w:tcPr>
            <w:tcW w:w="1511" w:type="dxa"/>
            <w:tcBorders>
              <w:top w:val="single" w:sz="4" w:space="0" w:color="000000"/>
              <w:left w:val="single" w:sz="4" w:space="0" w:color="000000"/>
              <w:bottom w:val="single" w:sz="4" w:space="0" w:color="000000"/>
              <w:right w:val="single" w:sz="4" w:space="0" w:color="000000"/>
            </w:tcBorders>
            <w:vAlign w:val="center"/>
          </w:tcPr>
          <w:p w14:paraId="507CD934" w14:textId="77777777" w:rsidR="007A3028" w:rsidRDefault="00C22CC5">
            <w:pPr>
              <w:widowControl/>
              <w:jc w:val="center"/>
              <w:textAlignment w:val="center"/>
              <w:rPr>
                <w:rFonts w:ascii="宋体" w:hAnsi="宋体" w:cs="宋体"/>
                <w:kern w:val="0"/>
                <w:szCs w:val="21"/>
              </w:rPr>
            </w:pPr>
            <w:r>
              <w:rPr>
                <w:rFonts w:ascii="宋体" w:hAnsi="宋体" w:cs="宋体" w:hint="eastAsia"/>
                <w:kern w:val="0"/>
                <w:szCs w:val="21"/>
              </w:rPr>
              <w:t>2</w:t>
            </w:r>
          </w:p>
        </w:tc>
      </w:tr>
      <w:tr w:rsidR="007A3028" w14:paraId="1324BA9B" w14:textId="77777777">
        <w:trPr>
          <w:trHeight w:val="409"/>
        </w:trPr>
        <w:tc>
          <w:tcPr>
            <w:tcW w:w="849" w:type="dxa"/>
            <w:tcBorders>
              <w:top w:val="single" w:sz="4" w:space="0" w:color="000000"/>
              <w:left w:val="single" w:sz="4" w:space="0" w:color="000000"/>
              <w:bottom w:val="single" w:sz="4" w:space="0" w:color="000000"/>
              <w:right w:val="single" w:sz="4" w:space="0" w:color="000000"/>
            </w:tcBorders>
            <w:vAlign w:val="center"/>
          </w:tcPr>
          <w:p w14:paraId="4974F300" w14:textId="6BF7BD86" w:rsidR="007A3028" w:rsidRDefault="00CB0AB9" w:rsidP="00CB0AB9">
            <w:pPr>
              <w:widowControl/>
              <w:jc w:val="center"/>
              <w:textAlignment w:val="center"/>
              <w:rPr>
                <w:rFonts w:ascii="宋体" w:hAnsi="宋体" w:cs="宋体"/>
                <w:kern w:val="0"/>
                <w:szCs w:val="21"/>
              </w:rPr>
            </w:pPr>
            <w:r>
              <w:rPr>
                <w:rFonts w:ascii="宋体" w:hAnsi="宋体" w:cs="宋体" w:hint="eastAsia"/>
                <w:kern w:val="0"/>
                <w:szCs w:val="21"/>
              </w:rPr>
              <w:t>17</w:t>
            </w:r>
          </w:p>
        </w:tc>
        <w:tc>
          <w:tcPr>
            <w:tcW w:w="5730" w:type="dxa"/>
            <w:tcBorders>
              <w:top w:val="single" w:sz="4" w:space="0" w:color="000000"/>
              <w:left w:val="single" w:sz="4" w:space="0" w:color="000000"/>
              <w:bottom w:val="single" w:sz="4" w:space="0" w:color="000000"/>
              <w:right w:val="single" w:sz="4" w:space="0" w:color="000000"/>
            </w:tcBorders>
            <w:vAlign w:val="center"/>
          </w:tcPr>
          <w:p w14:paraId="269B160D" w14:textId="77777777" w:rsidR="007A3028" w:rsidRDefault="00C22CC5">
            <w:pPr>
              <w:widowControl/>
              <w:jc w:val="center"/>
              <w:textAlignment w:val="center"/>
              <w:rPr>
                <w:rFonts w:ascii="宋体" w:hAnsi="宋体" w:cs="宋体"/>
                <w:szCs w:val="21"/>
              </w:rPr>
            </w:pPr>
            <w:r>
              <w:rPr>
                <w:rFonts w:ascii="宋体" w:hAnsi="宋体" w:cs="宋体" w:hint="eastAsia"/>
                <w:szCs w:val="21"/>
              </w:rPr>
              <w:t>系统集成服务</w:t>
            </w:r>
          </w:p>
        </w:tc>
        <w:tc>
          <w:tcPr>
            <w:tcW w:w="1164" w:type="dxa"/>
            <w:tcBorders>
              <w:top w:val="single" w:sz="4" w:space="0" w:color="000000"/>
              <w:left w:val="single" w:sz="4" w:space="0" w:color="000000"/>
              <w:bottom w:val="single" w:sz="4" w:space="0" w:color="000000"/>
              <w:right w:val="single" w:sz="4" w:space="0" w:color="000000"/>
            </w:tcBorders>
            <w:vAlign w:val="center"/>
          </w:tcPr>
          <w:p w14:paraId="26A9BC67" w14:textId="77777777" w:rsidR="007A3028" w:rsidRDefault="00C22CC5">
            <w:pPr>
              <w:widowControl/>
              <w:jc w:val="center"/>
              <w:textAlignment w:val="center"/>
              <w:rPr>
                <w:rFonts w:ascii="宋体" w:hAnsi="宋体" w:cs="宋体"/>
                <w:kern w:val="0"/>
                <w:szCs w:val="21"/>
              </w:rPr>
            </w:pPr>
            <w:r>
              <w:rPr>
                <w:rFonts w:ascii="宋体" w:hAnsi="宋体" w:cs="宋体" w:hint="eastAsia"/>
                <w:kern w:val="0"/>
                <w:szCs w:val="21"/>
              </w:rPr>
              <w:t>项</w:t>
            </w:r>
          </w:p>
        </w:tc>
        <w:tc>
          <w:tcPr>
            <w:tcW w:w="1511" w:type="dxa"/>
            <w:tcBorders>
              <w:top w:val="single" w:sz="4" w:space="0" w:color="000000"/>
              <w:left w:val="single" w:sz="4" w:space="0" w:color="000000"/>
              <w:bottom w:val="single" w:sz="4" w:space="0" w:color="000000"/>
              <w:right w:val="single" w:sz="4" w:space="0" w:color="000000"/>
            </w:tcBorders>
            <w:vAlign w:val="center"/>
          </w:tcPr>
          <w:p w14:paraId="58AD806D" w14:textId="77777777" w:rsidR="007A3028" w:rsidRDefault="00C22CC5">
            <w:pPr>
              <w:widowControl/>
              <w:jc w:val="center"/>
              <w:textAlignment w:val="center"/>
              <w:rPr>
                <w:rFonts w:ascii="宋体" w:hAnsi="宋体" w:cs="宋体"/>
                <w:kern w:val="0"/>
                <w:szCs w:val="21"/>
              </w:rPr>
            </w:pPr>
            <w:r>
              <w:rPr>
                <w:rFonts w:ascii="宋体" w:hAnsi="宋体" w:cs="宋体" w:hint="eastAsia"/>
                <w:kern w:val="0"/>
                <w:szCs w:val="21"/>
              </w:rPr>
              <w:t>1</w:t>
            </w:r>
          </w:p>
        </w:tc>
      </w:tr>
    </w:tbl>
    <w:p w14:paraId="348E5D7C" w14:textId="77777777" w:rsidR="00A530F0" w:rsidRDefault="00A530F0" w:rsidP="00A530F0">
      <w:pPr>
        <w:pStyle w:val="a0"/>
      </w:pPr>
    </w:p>
    <w:p w14:paraId="46B70910" w14:textId="77777777" w:rsidR="00E74E1C" w:rsidRDefault="00E74E1C" w:rsidP="00A530F0">
      <w:pPr>
        <w:pStyle w:val="a0"/>
      </w:pPr>
    </w:p>
    <w:p w14:paraId="76E3888B" w14:textId="77777777" w:rsidR="00E74E1C" w:rsidRDefault="00E74E1C" w:rsidP="00A530F0">
      <w:pPr>
        <w:pStyle w:val="a0"/>
      </w:pPr>
    </w:p>
    <w:p w14:paraId="11FA459E" w14:textId="77777777" w:rsidR="00E74E1C" w:rsidRPr="00A530F0" w:rsidRDefault="00E74E1C" w:rsidP="00A530F0">
      <w:pPr>
        <w:pStyle w:val="a0"/>
      </w:pPr>
    </w:p>
    <w:p w14:paraId="4F5ECCCF" w14:textId="2238B81C" w:rsidR="00B87907" w:rsidRPr="00E74E1C" w:rsidRDefault="00C22CC5" w:rsidP="00B87907">
      <w:pPr>
        <w:widowControl/>
        <w:numPr>
          <w:ilvl w:val="0"/>
          <w:numId w:val="2"/>
        </w:numPr>
        <w:spacing w:line="350" w:lineRule="atLeast"/>
        <w:ind w:firstLine="422"/>
        <w:jc w:val="left"/>
        <w:rPr>
          <w:rFonts w:ascii="宋体" w:hAnsi="宋体" w:cs="宋体"/>
          <w:b/>
          <w:bCs/>
          <w:kern w:val="0"/>
          <w:szCs w:val="21"/>
        </w:rPr>
      </w:pPr>
      <w:r>
        <w:rPr>
          <w:rFonts w:ascii="宋体" w:hAnsi="宋体" w:cs="宋体" w:hint="eastAsia"/>
          <w:b/>
          <w:bCs/>
          <w:kern w:val="0"/>
          <w:szCs w:val="21"/>
        </w:rPr>
        <w:lastRenderedPageBreak/>
        <w:t>采购项目预算：人民币</w:t>
      </w:r>
      <w:r w:rsidR="00DA250D">
        <w:rPr>
          <w:rFonts w:ascii="宋体" w:hAnsi="宋体" w:cs="宋体" w:hint="eastAsia"/>
          <w:b/>
          <w:bCs/>
          <w:kern w:val="0"/>
          <w:szCs w:val="21"/>
        </w:rPr>
        <w:t>贰佰贰拾万元整</w:t>
      </w:r>
      <w:r>
        <w:rPr>
          <w:rFonts w:ascii="宋体" w:hAnsi="宋体" w:cs="宋体" w:hint="eastAsia"/>
          <w:b/>
          <w:bCs/>
          <w:kern w:val="0"/>
          <w:szCs w:val="21"/>
        </w:rPr>
        <w:t>（￥22</w:t>
      </w:r>
      <w:r w:rsidR="00427696">
        <w:rPr>
          <w:rFonts w:ascii="宋体" w:hAnsi="宋体" w:cs="宋体" w:hint="eastAsia"/>
          <w:b/>
          <w:bCs/>
          <w:kern w:val="0"/>
          <w:szCs w:val="21"/>
        </w:rPr>
        <w:t>00</w:t>
      </w:r>
      <w:r>
        <w:rPr>
          <w:rFonts w:ascii="宋体" w:hAnsi="宋体" w:cs="宋体" w:hint="eastAsia"/>
          <w:b/>
          <w:bCs/>
          <w:kern w:val="0"/>
          <w:szCs w:val="21"/>
        </w:rPr>
        <w:t>000.00）.</w:t>
      </w:r>
    </w:p>
    <w:p w14:paraId="057B0A1F" w14:textId="77777777" w:rsidR="007A3028" w:rsidRDefault="00C22CC5">
      <w:pPr>
        <w:widowControl/>
        <w:spacing w:line="350" w:lineRule="exact"/>
        <w:ind w:firstLineChars="200" w:firstLine="422"/>
        <w:jc w:val="left"/>
        <w:rPr>
          <w:rFonts w:ascii="宋体" w:hAnsi="宋体" w:cs="宋体"/>
          <w:b/>
          <w:bCs/>
          <w:kern w:val="0"/>
          <w:szCs w:val="21"/>
        </w:rPr>
      </w:pPr>
      <w:r>
        <w:rPr>
          <w:rFonts w:ascii="宋体" w:hAnsi="宋体" w:cs="宋体" w:hint="eastAsia"/>
          <w:b/>
          <w:bCs/>
          <w:kern w:val="0"/>
          <w:szCs w:val="21"/>
        </w:rPr>
        <w:t>五、本项目落实的政府采购政策</w:t>
      </w:r>
    </w:p>
    <w:p w14:paraId="5C40090C" w14:textId="77777777" w:rsidR="007A3028" w:rsidRDefault="00C22CC5">
      <w:pPr>
        <w:widowControl/>
        <w:shd w:val="clear" w:color="auto" w:fill="FFFFFF"/>
        <w:spacing w:line="336" w:lineRule="auto"/>
        <w:ind w:firstLineChars="200" w:firstLine="420"/>
        <w:jc w:val="left"/>
        <w:rPr>
          <w:rFonts w:ascii="宋体" w:hAnsi="宋体" w:cs="宋体"/>
          <w:kern w:val="0"/>
          <w:szCs w:val="21"/>
          <w:shd w:val="clear" w:color="auto" w:fill="FFFFFF"/>
        </w:rPr>
      </w:pPr>
      <w:r>
        <w:rPr>
          <w:rFonts w:ascii="宋体" w:hAnsi="宋体" w:cs="宋体" w:hint="eastAsia"/>
          <w:kern w:val="0"/>
          <w:szCs w:val="21"/>
          <w:shd w:val="clear" w:color="auto" w:fill="FFFFFF"/>
        </w:rPr>
        <w:t>《政府采购促进中小企业发展暂行办法》（财库[2011]181号）、《节能产品政府采购实施意见》（财库[2004]185号）、《关于政府采购支持监狱企业发展有关问题的通知》(财库[2014]68号)、《关于促进残疾人就业政府采购政策的通知》（财库〔2017〕141号）。</w:t>
      </w:r>
    </w:p>
    <w:p w14:paraId="1FA7FDA2" w14:textId="77777777" w:rsidR="007A3028" w:rsidRDefault="00C22CC5">
      <w:pPr>
        <w:pStyle w:val="a7"/>
        <w:spacing w:line="336" w:lineRule="auto"/>
        <w:ind w:firstLineChars="200" w:firstLine="422"/>
        <w:rPr>
          <w:rFonts w:hAnsi="宋体" w:cs="宋体"/>
          <w:b/>
          <w:bCs/>
          <w:color w:val="000000" w:themeColor="text1"/>
          <w:szCs w:val="21"/>
        </w:rPr>
      </w:pPr>
      <w:r>
        <w:rPr>
          <w:rFonts w:hAnsi="宋体" w:cs="宋体" w:hint="eastAsia"/>
          <w:b/>
          <w:bCs/>
          <w:color w:val="000000" w:themeColor="text1"/>
          <w:szCs w:val="21"/>
        </w:rPr>
        <w:t>六、</w:t>
      </w:r>
      <w:r>
        <w:rPr>
          <w:rFonts w:hAnsi="宋体" w:cs="宋体" w:hint="eastAsia"/>
          <w:b/>
          <w:color w:val="000000" w:themeColor="text1"/>
          <w:szCs w:val="21"/>
        </w:rPr>
        <w:t>供应商资格要求：</w:t>
      </w:r>
    </w:p>
    <w:p w14:paraId="0AB9F563" w14:textId="77777777" w:rsidR="007A3028" w:rsidRDefault="00C22CC5">
      <w:pPr>
        <w:widowControl/>
        <w:shd w:val="clear" w:color="auto" w:fill="FFFFFF"/>
        <w:spacing w:line="336" w:lineRule="auto"/>
        <w:ind w:firstLineChars="200" w:firstLine="420"/>
        <w:jc w:val="left"/>
        <w:rPr>
          <w:rFonts w:ascii="宋体" w:hAnsi="宋体" w:cs="宋体"/>
          <w:color w:val="000000" w:themeColor="text1"/>
          <w:szCs w:val="21"/>
        </w:rPr>
      </w:pPr>
      <w:r>
        <w:rPr>
          <w:rFonts w:ascii="宋体" w:hAnsi="宋体" w:cs="宋体" w:hint="eastAsia"/>
          <w:color w:val="000000" w:themeColor="text1"/>
          <w:kern w:val="0"/>
          <w:szCs w:val="21"/>
          <w:shd w:val="clear" w:color="auto" w:fill="FFFFFF"/>
        </w:rPr>
        <w:t>1.符合《中华人民共和国政府采购法》第二十二条规定，国内注册（指按国家有关规定要求注册的），生产或经营本次采购货物的供应商；</w:t>
      </w:r>
    </w:p>
    <w:p w14:paraId="1B07A006" w14:textId="77777777" w:rsidR="007A3028" w:rsidRDefault="00C22CC5">
      <w:pPr>
        <w:widowControl/>
        <w:shd w:val="clear" w:color="auto" w:fill="FFFFFF"/>
        <w:spacing w:line="336" w:lineRule="auto"/>
        <w:ind w:firstLineChars="200" w:firstLine="420"/>
        <w:jc w:val="left"/>
        <w:rPr>
          <w:rFonts w:ascii="宋体" w:hAnsi="宋体" w:cs="宋体"/>
          <w:szCs w:val="21"/>
        </w:rPr>
      </w:pPr>
      <w:r>
        <w:rPr>
          <w:rFonts w:ascii="宋体" w:hAnsi="宋体" w:cs="宋体" w:hint="eastAsia"/>
          <w:kern w:val="0"/>
          <w:szCs w:val="21"/>
          <w:shd w:val="clear" w:color="auto" w:fill="FFFFFF"/>
        </w:rPr>
        <w:t>2.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0E92BD7B" w14:textId="77777777" w:rsidR="007A3028" w:rsidRDefault="00C22CC5">
      <w:pPr>
        <w:widowControl/>
        <w:shd w:val="clear" w:color="auto" w:fill="FFFFFF"/>
        <w:spacing w:line="336" w:lineRule="auto"/>
        <w:ind w:firstLineChars="200" w:firstLine="420"/>
        <w:jc w:val="left"/>
        <w:rPr>
          <w:rFonts w:ascii="宋体" w:hAnsi="宋体" w:cs="宋体"/>
          <w:kern w:val="0"/>
          <w:szCs w:val="21"/>
          <w:shd w:val="clear" w:color="auto" w:fill="FFFFFF"/>
        </w:rPr>
      </w:pPr>
      <w:r>
        <w:rPr>
          <w:rFonts w:ascii="宋体" w:hAnsi="宋体" w:cs="宋体" w:hint="eastAsia"/>
          <w:kern w:val="0"/>
          <w:szCs w:val="21"/>
          <w:shd w:val="clear" w:color="auto" w:fill="FFFFFF"/>
        </w:rPr>
        <w:t>3.对在“信用中国”网站(www.creditchina.gov.cn)、中国政府采购网(www.ccgp.gov.cn)等渠道列入失信被执行人、重大税收违法案件当事人名单、政府采购严重违法失信行为记录名单的供应商，不得参与政府采购活动。</w:t>
      </w:r>
    </w:p>
    <w:p w14:paraId="2E7BCD1C" w14:textId="77777777" w:rsidR="007A3028" w:rsidRDefault="00C22CC5">
      <w:pPr>
        <w:pStyle w:val="a0"/>
      </w:pPr>
      <w:r>
        <w:rPr>
          <w:rFonts w:ascii="宋体" w:hAnsi="宋体" w:cs="宋体" w:hint="eastAsia"/>
          <w:kern w:val="0"/>
          <w:szCs w:val="21"/>
          <w:shd w:val="clear" w:color="auto" w:fill="FFFFFF"/>
        </w:rPr>
        <w:t xml:space="preserve">    4.不接受联合体投标。</w:t>
      </w:r>
    </w:p>
    <w:p w14:paraId="5E787234" w14:textId="77777777" w:rsidR="007A3028" w:rsidRDefault="00C22CC5">
      <w:pPr>
        <w:spacing w:line="336" w:lineRule="auto"/>
        <w:ind w:firstLineChars="200" w:firstLine="422"/>
        <w:rPr>
          <w:rFonts w:ascii="宋体" w:hAnsi="宋体" w:cs="宋体"/>
          <w:b/>
          <w:bCs/>
          <w:szCs w:val="21"/>
        </w:rPr>
      </w:pPr>
      <w:r>
        <w:rPr>
          <w:rFonts w:ascii="宋体" w:hAnsi="宋体" w:cs="宋体" w:hint="eastAsia"/>
          <w:b/>
          <w:bCs/>
          <w:szCs w:val="21"/>
        </w:rPr>
        <w:t xml:space="preserve"> 七、招标文件的获取：</w:t>
      </w:r>
    </w:p>
    <w:p w14:paraId="4DC21639" w14:textId="392FF3E4" w:rsidR="007A3028" w:rsidRDefault="00C22CC5">
      <w:pPr>
        <w:spacing w:line="336" w:lineRule="auto"/>
        <w:ind w:firstLineChars="200" w:firstLine="422"/>
        <w:rPr>
          <w:rFonts w:ascii="宋体" w:hAnsi="宋体" w:cs="宋体"/>
          <w:b/>
          <w:snapToGrid w:val="0"/>
          <w:szCs w:val="21"/>
        </w:rPr>
      </w:pPr>
      <w:r>
        <w:rPr>
          <w:rFonts w:ascii="宋体" w:hAnsi="宋体" w:cs="宋体" w:hint="eastAsia"/>
          <w:b/>
          <w:snapToGrid w:val="0"/>
          <w:szCs w:val="21"/>
        </w:rPr>
        <w:t>1.发售时间：</w:t>
      </w:r>
      <w:r>
        <w:rPr>
          <w:rFonts w:ascii="宋体" w:hAnsi="宋体" w:cs="宋体" w:hint="eastAsia"/>
          <w:szCs w:val="21"/>
          <w:u w:val="single"/>
        </w:rPr>
        <w:t>2020 年</w:t>
      </w:r>
      <w:r w:rsidR="00C07495">
        <w:rPr>
          <w:rFonts w:ascii="宋体" w:hAnsi="宋体" w:cs="宋体" w:hint="eastAsia"/>
          <w:szCs w:val="21"/>
          <w:u w:val="single"/>
        </w:rPr>
        <w:t>6</w:t>
      </w:r>
      <w:r>
        <w:rPr>
          <w:rFonts w:ascii="宋体" w:hAnsi="宋体" w:cs="宋体" w:hint="eastAsia"/>
          <w:szCs w:val="21"/>
          <w:u w:val="single"/>
        </w:rPr>
        <w:t>月</w:t>
      </w:r>
      <w:r w:rsidR="00C07495">
        <w:rPr>
          <w:rFonts w:ascii="宋体" w:hAnsi="宋体" w:cs="宋体" w:hint="eastAsia"/>
          <w:szCs w:val="21"/>
          <w:u w:val="single"/>
        </w:rPr>
        <w:t>2</w:t>
      </w:r>
      <w:r w:rsidR="004B3A53">
        <w:rPr>
          <w:rFonts w:ascii="宋体" w:hAnsi="宋体" w:cs="宋体" w:hint="eastAsia"/>
          <w:szCs w:val="21"/>
          <w:u w:val="single"/>
        </w:rPr>
        <w:t>4</w:t>
      </w:r>
      <w:r>
        <w:rPr>
          <w:rFonts w:ascii="宋体" w:hAnsi="宋体" w:cs="宋体" w:hint="eastAsia"/>
          <w:szCs w:val="21"/>
          <w:u w:val="single"/>
        </w:rPr>
        <w:t>日至2020年</w:t>
      </w:r>
      <w:r w:rsidR="004B3A53">
        <w:rPr>
          <w:rFonts w:ascii="宋体" w:hAnsi="宋体" w:cs="宋体" w:hint="eastAsia"/>
          <w:szCs w:val="21"/>
          <w:u w:val="single"/>
        </w:rPr>
        <w:t>7</w:t>
      </w:r>
      <w:r>
        <w:rPr>
          <w:rFonts w:ascii="宋体" w:hAnsi="宋体" w:cs="宋体" w:hint="eastAsia"/>
          <w:szCs w:val="21"/>
          <w:u w:val="single"/>
        </w:rPr>
        <w:t xml:space="preserve">月 </w:t>
      </w:r>
      <w:r w:rsidR="00057F84">
        <w:rPr>
          <w:rFonts w:ascii="宋体" w:hAnsi="宋体" w:cs="宋体" w:hint="eastAsia"/>
          <w:szCs w:val="21"/>
          <w:u w:val="single"/>
        </w:rPr>
        <w:t>0</w:t>
      </w:r>
      <w:r w:rsidR="004B3A53">
        <w:rPr>
          <w:rFonts w:ascii="宋体" w:hAnsi="宋体" w:cs="宋体" w:hint="eastAsia"/>
          <w:szCs w:val="21"/>
          <w:u w:val="single"/>
        </w:rPr>
        <w:t>2</w:t>
      </w:r>
      <w:r>
        <w:rPr>
          <w:rFonts w:ascii="宋体" w:hAnsi="宋体" w:cs="宋体" w:hint="eastAsia"/>
          <w:szCs w:val="21"/>
          <w:u w:val="single"/>
        </w:rPr>
        <w:t>日</w:t>
      </w:r>
      <w:r>
        <w:rPr>
          <w:rFonts w:ascii="宋体" w:hAnsi="宋体" w:cs="宋体" w:hint="eastAsia"/>
          <w:szCs w:val="21"/>
        </w:rPr>
        <w:t>,</w:t>
      </w:r>
      <w:r>
        <w:rPr>
          <w:rFonts w:ascii="宋体" w:hAnsi="宋体" w:cs="宋体" w:hint="eastAsia"/>
          <w:snapToGrid w:val="0"/>
          <w:szCs w:val="21"/>
        </w:rPr>
        <w:t>每日：</w:t>
      </w:r>
      <w:r>
        <w:rPr>
          <w:rFonts w:ascii="宋体" w:hAnsi="宋体" w:cs="宋体" w:hint="eastAsia"/>
          <w:snapToGrid w:val="0"/>
          <w:szCs w:val="21"/>
          <w:u w:val="single"/>
        </w:rPr>
        <w:t>（北京时间9:00～12:00，15:00～17:30；法定节假日除外）</w:t>
      </w:r>
    </w:p>
    <w:p w14:paraId="29DB60AD" w14:textId="77777777" w:rsidR="007A3028" w:rsidRDefault="00C22CC5">
      <w:pPr>
        <w:spacing w:line="336" w:lineRule="auto"/>
        <w:ind w:firstLineChars="200" w:firstLine="422"/>
        <w:rPr>
          <w:rFonts w:ascii="宋体" w:hAnsi="宋体" w:cs="宋体"/>
          <w:snapToGrid w:val="0"/>
          <w:szCs w:val="21"/>
        </w:rPr>
      </w:pPr>
      <w:r>
        <w:rPr>
          <w:rFonts w:ascii="宋体" w:hAnsi="宋体" w:cs="宋体" w:hint="eastAsia"/>
          <w:b/>
          <w:snapToGrid w:val="0"/>
          <w:szCs w:val="21"/>
        </w:rPr>
        <w:t>2.发售地点：</w:t>
      </w:r>
      <w:r>
        <w:rPr>
          <w:rFonts w:ascii="宋体" w:hAnsi="宋体" w:cs="宋体" w:hint="eastAsia"/>
          <w:snapToGrid w:val="0"/>
          <w:szCs w:val="21"/>
        </w:rPr>
        <w:t>崇左市公共资源交易中心（崇左市石景林路政务服务中心3楼）</w:t>
      </w:r>
    </w:p>
    <w:p w14:paraId="601889C3" w14:textId="77777777" w:rsidR="007A3028" w:rsidRDefault="00C22CC5">
      <w:pPr>
        <w:spacing w:line="336" w:lineRule="auto"/>
        <w:ind w:firstLineChars="200" w:firstLine="422"/>
        <w:rPr>
          <w:rFonts w:ascii="宋体" w:hAnsi="宋体" w:cs="宋体"/>
          <w:snapToGrid w:val="0"/>
          <w:szCs w:val="21"/>
        </w:rPr>
      </w:pPr>
      <w:r>
        <w:rPr>
          <w:rFonts w:ascii="宋体" w:hAnsi="宋体" w:cs="宋体" w:hint="eastAsia"/>
          <w:b/>
          <w:snapToGrid w:val="0"/>
          <w:szCs w:val="21"/>
        </w:rPr>
        <w:t>3.售价：</w:t>
      </w:r>
      <w:r>
        <w:rPr>
          <w:rFonts w:ascii="宋体" w:hAnsi="宋体" w:cs="宋体" w:hint="eastAsia"/>
          <w:snapToGrid w:val="0"/>
          <w:szCs w:val="21"/>
        </w:rPr>
        <w:t>招标文件工本费每本售价250元/份（不含图纸等资料），售后不退。</w:t>
      </w:r>
    </w:p>
    <w:p w14:paraId="2869F188" w14:textId="77777777" w:rsidR="007A3028" w:rsidRDefault="00C22CC5">
      <w:pPr>
        <w:spacing w:line="336" w:lineRule="auto"/>
        <w:ind w:firstLineChars="200" w:firstLine="422"/>
        <w:rPr>
          <w:rFonts w:ascii="宋体" w:hAnsi="宋体" w:cs="宋体"/>
          <w:b/>
          <w:bCs/>
          <w:szCs w:val="21"/>
        </w:rPr>
      </w:pPr>
      <w:r>
        <w:rPr>
          <w:rFonts w:ascii="宋体" w:hAnsi="宋体" w:cs="宋体" w:hint="eastAsia"/>
          <w:b/>
          <w:snapToGrid w:val="0"/>
          <w:szCs w:val="21"/>
        </w:rPr>
        <w:t>4.获取招标文件的方式：</w:t>
      </w:r>
    </w:p>
    <w:p w14:paraId="0363B345" w14:textId="77777777" w:rsidR="007A3028" w:rsidRDefault="00C22CC5">
      <w:pPr>
        <w:spacing w:line="380" w:lineRule="exact"/>
        <w:ind w:firstLineChars="200" w:firstLine="420"/>
        <w:rPr>
          <w:rFonts w:ascii="宋体" w:hAnsi="宋体" w:cs="宋体"/>
          <w:szCs w:val="21"/>
        </w:rPr>
      </w:pPr>
      <w:r>
        <w:rPr>
          <w:rFonts w:ascii="宋体" w:hAnsi="宋体" w:cs="宋体" w:hint="eastAsia"/>
          <w:szCs w:val="21"/>
        </w:rPr>
        <w:t xml:space="preserve"> 由法定代表人或授权委托人</w:t>
      </w:r>
      <w:proofErr w:type="gramStart"/>
      <w:r>
        <w:rPr>
          <w:rFonts w:ascii="宋体" w:hAnsi="宋体" w:cs="MingLiU" w:hint="eastAsia"/>
          <w:kern w:val="0"/>
          <w:szCs w:val="21"/>
        </w:rPr>
        <w:t>持以下</w:t>
      </w:r>
      <w:proofErr w:type="gramEnd"/>
      <w:r>
        <w:rPr>
          <w:rFonts w:ascii="宋体" w:hAnsi="宋体" w:cs="MingLiU" w:hint="eastAsia"/>
          <w:kern w:val="0"/>
          <w:szCs w:val="21"/>
        </w:rPr>
        <w:t>资料报名购买采购文件</w:t>
      </w:r>
      <w:r>
        <w:rPr>
          <w:rFonts w:ascii="宋体" w:hAnsi="宋体" w:cs="宋体" w:hint="eastAsia"/>
          <w:szCs w:val="21"/>
        </w:rPr>
        <w:t>：（1）单位介绍信原件；（2）法定代表人资格证明书原件及法定代表人身份证复印件；（3）授权委托书原件及被授权人身份证复印件（如有委托时须提供）；（4）营业执照副本、企业组织机构代码证副本、税务登记证副本</w:t>
      </w:r>
      <w:r>
        <w:rPr>
          <w:rFonts w:hAnsi="宋体" w:cs="宋体" w:hint="eastAsia"/>
          <w:szCs w:val="21"/>
        </w:rPr>
        <w:t>或（统一社会信用代码的营业执照副本）</w:t>
      </w:r>
      <w:r>
        <w:rPr>
          <w:rFonts w:ascii="宋体" w:hAnsi="宋体" w:cs="宋体" w:hint="eastAsia"/>
          <w:szCs w:val="21"/>
        </w:rPr>
        <w:t>的复印件</w:t>
      </w:r>
      <w:r>
        <w:rPr>
          <w:rFonts w:hAnsi="宋体" w:hint="eastAsia"/>
          <w:bCs/>
          <w:szCs w:val="21"/>
        </w:rPr>
        <w:t>；</w:t>
      </w:r>
      <w:r>
        <w:rPr>
          <w:rFonts w:ascii="宋体" w:hAnsi="宋体" w:cs="宋体" w:hint="eastAsia"/>
          <w:szCs w:val="21"/>
        </w:rPr>
        <w:t>以上材料审查合格后方可报名及购买招标文件。</w:t>
      </w:r>
    </w:p>
    <w:p w14:paraId="22E10EC6" w14:textId="77777777" w:rsidR="007A3028" w:rsidRDefault="00C22CC5">
      <w:pPr>
        <w:numPr>
          <w:ilvl w:val="0"/>
          <w:numId w:val="3"/>
        </w:numPr>
        <w:spacing w:line="336" w:lineRule="auto"/>
        <w:ind w:firstLineChars="200" w:firstLine="422"/>
        <w:rPr>
          <w:rFonts w:ascii="宋体" w:hAnsi="宋体" w:cs="宋体"/>
          <w:b/>
          <w:snapToGrid w:val="0"/>
          <w:szCs w:val="21"/>
        </w:rPr>
      </w:pPr>
      <w:r>
        <w:rPr>
          <w:rFonts w:ascii="宋体" w:hAnsi="宋体" w:cs="宋体" w:hint="eastAsia"/>
          <w:b/>
          <w:snapToGrid w:val="0"/>
          <w:szCs w:val="21"/>
        </w:rPr>
        <w:t>投标保证金人民币：叁万元整（￥30000.00）</w:t>
      </w:r>
    </w:p>
    <w:p w14:paraId="2F0077F4" w14:textId="77777777" w:rsidR="007A3028" w:rsidRDefault="00C22CC5">
      <w:pPr>
        <w:spacing w:line="336" w:lineRule="auto"/>
        <w:ind w:firstLineChars="200" w:firstLine="422"/>
        <w:rPr>
          <w:rFonts w:ascii="宋体" w:hAnsi="宋体" w:cs="宋体"/>
          <w:b/>
          <w:snapToGrid w:val="0"/>
          <w:szCs w:val="21"/>
        </w:rPr>
      </w:pPr>
      <w:r>
        <w:rPr>
          <w:rFonts w:ascii="宋体" w:hAnsi="宋体" w:cs="宋体" w:hint="eastAsia"/>
          <w:b/>
          <w:snapToGrid w:val="0"/>
          <w:szCs w:val="21"/>
        </w:rPr>
        <w:t>九、投标文件递交截止时间和地点：</w:t>
      </w:r>
    </w:p>
    <w:p w14:paraId="4006A40E" w14:textId="2F943BDB" w:rsidR="007A3028" w:rsidRDefault="00C22CC5">
      <w:pPr>
        <w:spacing w:line="336" w:lineRule="auto"/>
        <w:ind w:firstLineChars="200" w:firstLine="420"/>
        <w:rPr>
          <w:rFonts w:ascii="宋体" w:hAnsi="宋体" w:cs="宋体"/>
          <w:snapToGrid w:val="0"/>
          <w:szCs w:val="21"/>
        </w:rPr>
      </w:pPr>
      <w:r>
        <w:rPr>
          <w:rFonts w:ascii="宋体" w:hAnsi="宋体" w:cs="宋体" w:hint="eastAsia"/>
          <w:snapToGrid w:val="0"/>
          <w:szCs w:val="21"/>
        </w:rPr>
        <w:t>投标人应于</w:t>
      </w:r>
      <w:r>
        <w:rPr>
          <w:rFonts w:ascii="宋体" w:hAnsi="宋体" w:cs="宋体" w:hint="eastAsia"/>
          <w:b/>
          <w:bCs/>
          <w:snapToGrid w:val="0"/>
          <w:szCs w:val="21"/>
          <w:u w:val="single"/>
        </w:rPr>
        <w:t>2020年</w:t>
      </w:r>
      <w:r w:rsidR="00C07495">
        <w:rPr>
          <w:rFonts w:ascii="宋体" w:hAnsi="宋体" w:cs="宋体" w:hint="eastAsia"/>
          <w:b/>
          <w:bCs/>
          <w:snapToGrid w:val="0"/>
          <w:szCs w:val="21"/>
          <w:u w:val="single"/>
        </w:rPr>
        <w:t>7</w:t>
      </w:r>
      <w:r>
        <w:rPr>
          <w:rFonts w:ascii="宋体" w:hAnsi="宋体" w:cs="宋体" w:hint="eastAsia"/>
          <w:b/>
          <w:bCs/>
          <w:snapToGrid w:val="0"/>
          <w:szCs w:val="21"/>
          <w:u w:val="single"/>
        </w:rPr>
        <w:t>月</w:t>
      </w:r>
      <w:r w:rsidR="00C07495">
        <w:rPr>
          <w:rFonts w:ascii="宋体" w:hAnsi="宋体" w:cs="宋体" w:hint="eastAsia"/>
          <w:b/>
          <w:bCs/>
          <w:snapToGrid w:val="0"/>
          <w:szCs w:val="21"/>
          <w:u w:val="single"/>
        </w:rPr>
        <w:t>14</w:t>
      </w:r>
      <w:r>
        <w:rPr>
          <w:rFonts w:ascii="宋体" w:hAnsi="宋体" w:cs="宋体" w:hint="eastAsia"/>
          <w:b/>
          <w:bCs/>
          <w:snapToGrid w:val="0"/>
          <w:szCs w:val="21"/>
          <w:u w:val="single"/>
        </w:rPr>
        <w:t>日</w:t>
      </w:r>
      <w:r w:rsidR="00C07495">
        <w:rPr>
          <w:rFonts w:ascii="宋体" w:hAnsi="宋体" w:cs="宋体" w:hint="eastAsia"/>
          <w:b/>
          <w:bCs/>
          <w:snapToGrid w:val="0"/>
          <w:szCs w:val="21"/>
          <w:u w:val="single"/>
        </w:rPr>
        <w:t>15</w:t>
      </w:r>
      <w:r>
        <w:rPr>
          <w:rFonts w:ascii="宋体" w:hAnsi="宋体" w:cs="宋体" w:hint="eastAsia"/>
          <w:b/>
          <w:bCs/>
          <w:snapToGrid w:val="0"/>
          <w:szCs w:val="21"/>
          <w:u w:val="single"/>
        </w:rPr>
        <w:t>时</w:t>
      </w:r>
      <w:r w:rsidR="00C07495">
        <w:rPr>
          <w:rFonts w:ascii="宋体" w:hAnsi="宋体" w:cs="宋体" w:hint="eastAsia"/>
          <w:b/>
          <w:bCs/>
          <w:snapToGrid w:val="0"/>
          <w:szCs w:val="21"/>
          <w:u w:val="single"/>
        </w:rPr>
        <w:t>30</w:t>
      </w:r>
      <w:r>
        <w:rPr>
          <w:rFonts w:ascii="宋体" w:hAnsi="宋体" w:cs="宋体" w:hint="eastAsia"/>
          <w:b/>
          <w:bCs/>
          <w:snapToGrid w:val="0"/>
          <w:szCs w:val="21"/>
          <w:u w:val="single"/>
        </w:rPr>
        <w:t>分止</w:t>
      </w:r>
      <w:r>
        <w:rPr>
          <w:rFonts w:ascii="宋体" w:hAnsi="宋体" w:cs="宋体" w:hint="eastAsia"/>
          <w:snapToGrid w:val="0"/>
          <w:szCs w:val="21"/>
        </w:rPr>
        <w:t>，将投标文件密封提交到崇左市公共资源交易中心（崇左市城南新区石景林路政务服务中心综合楼五楼），逾期送达的将予以拒收。</w:t>
      </w:r>
    </w:p>
    <w:p w14:paraId="59D093D0" w14:textId="233E83F5" w:rsidR="007A3028" w:rsidRDefault="00C22CC5">
      <w:pPr>
        <w:spacing w:line="336" w:lineRule="auto"/>
        <w:ind w:firstLineChars="200" w:firstLine="422"/>
        <w:rPr>
          <w:rFonts w:ascii="宋体" w:hAnsi="宋体" w:cs="宋体"/>
          <w:b/>
          <w:snapToGrid w:val="0"/>
          <w:szCs w:val="21"/>
        </w:rPr>
      </w:pPr>
      <w:r>
        <w:rPr>
          <w:rFonts w:ascii="宋体" w:hAnsi="宋体" w:cs="宋体" w:hint="eastAsia"/>
          <w:b/>
          <w:snapToGrid w:val="0"/>
          <w:szCs w:val="21"/>
        </w:rPr>
        <w:t>十、开标时间及地点：</w:t>
      </w:r>
      <w:r>
        <w:rPr>
          <w:rFonts w:ascii="宋体" w:hAnsi="宋体" w:cs="宋体" w:hint="eastAsia"/>
          <w:bCs/>
          <w:snapToGrid w:val="0"/>
          <w:szCs w:val="21"/>
        </w:rPr>
        <w:t>本次招标将于</w:t>
      </w:r>
      <w:r>
        <w:rPr>
          <w:rFonts w:ascii="宋体" w:hAnsi="宋体" w:cs="宋体" w:hint="eastAsia"/>
          <w:b/>
          <w:bCs/>
          <w:snapToGrid w:val="0"/>
          <w:szCs w:val="21"/>
          <w:u w:val="single"/>
        </w:rPr>
        <w:t>2020年</w:t>
      </w:r>
      <w:r w:rsidR="00C07495">
        <w:rPr>
          <w:rFonts w:ascii="宋体" w:hAnsi="宋体" w:cs="宋体" w:hint="eastAsia"/>
          <w:b/>
          <w:bCs/>
          <w:snapToGrid w:val="0"/>
          <w:szCs w:val="21"/>
          <w:u w:val="single"/>
        </w:rPr>
        <w:t>7</w:t>
      </w:r>
      <w:r>
        <w:rPr>
          <w:rFonts w:ascii="宋体" w:hAnsi="宋体" w:cs="宋体" w:hint="eastAsia"/>
          <w:b/>
          <w:bCs/>
          <w:snapToGrid w:val="0"/>
          <w:szCs w:val="21"/>
          <w:u w:val="single"/>
        </w:rPr>
        <w:t>月</w:t>
      </w:r>
      <w:r w:rsidR="00C07495">
        <w:rPr>
          <w:rFonts w:ascii="宋体" w:hAnsi="宋体" w:cs="宋体" w:hint="eastAsia"/>
          <w:b/>
          <w:bCs/>
          <w:snapToGrid w:val="0"/>
          <w:szCs w:val="21"/>
          <w:u w:val="single"/>
        </w:rPr>
        <w:t>14</w:t>
      </w:r>
      <w:r>
        <w:rPr>
          <w:rFonts w:ascii="宋体" w:hAnsi="宋体" w:cs="宋体" w:hint="eastAsia"/>
          <w:b/>
          <w:bCs/>
          <w:snapToGrid w:val="0"/>
          <w:szCs w:val="21"/>
          <w:u w:val="single"/>
        </w:rPr>
        <w:t>日</w:t>
      </w:r>
      <w:r w:rsidR="00C07495">
        <w:rPr>
          <w:rFonts w:ascii="宋体" w:hAnsi="宋体" w:cs="宋体" w:hint="eastAsia"/>
          <w:b/>
          <w:bCs/>
          <w:snapToGrid w:val="0"/>
          <w:szCs w:val="21"/>
          <w:u w:val="single"/>
        </w:rPr>
        <w:t>15</w:t>
      </w:r>
      <w:r>
        <w:rPr>
          <w:rFonts w:ascii="宋体" w:hAnsi="宋体" w:cs="宋体" w:hint="eastAsia"/>
          <w:b/>
          <w:bCs/>
          <w:snapToGrid w:val="0"/>
          <w:szCs w:val="21"/>
          <w:u w:val="single"/>
        </w:rPr>
        <w:t>时</w:t>
      </w:r>
      <w:r w:rsidR="00C07495">
        <w:rPr>
          <w:rFonts w:ascii="宋体" w:hAnsi="宋体" w:cs="宋体" w:hint="eastAsia"/>
          <w:b/>
          <w:bCs/>
          <w:snapToGrid w:val="0"/>
          <w:szCs w:val="21"/>
          <w:u w:val="single"/>
        </w:rPr>
        <w:t>30</w:t>
      </w:r>
      <w:r>
        <w:rPr>
          <w:rFonts w:ascii="宋体" w:hAnsi="宋体" w:cs="宋体" w:hint="eastAsia"/>
          <w:b/>
          <w:bCs/>
          <w:snapToGrid w:val="0"/>
          <w:szCs w:val="21"/>
          <w:u w:val="single"/>
        </w:rPr>
        <w:t>分</w:t>
      </w:r>
      <w:r>
        <w:rPr>
          <w:rFonts w:ascii="宋体" w:hAnsi="宋体" w:cs="宋体" w:hint="eastAsia"/>
          <w:snapToGrid w:val="0"/>
          <w:szCs w:val="21"/>
        </w:rPr>
        <w:t>，在崇左市公共资源交易中心（崇左市城南新区石景林路政务服务中心综合楼五楼）开标，参加的法定代表人或委托代理人必须持有效证件</w:t>
      </w:r>
      <w:r>
        <w:rPr>
          <w:rFonts w:ascii="宋体" w:hAnsi="宋体" w:cs="宋体" w:hint="eastAsia"/>
          <w:b/>
          <w:bCs/>
          <w:snapToGrid w:val="0"/>
          <w:szCs w:val="21"/>
        </w:rPr>
        <w:t>[法定代表人（负责人）凭身份证或委托代理人凭法人授权委托书原件和身份证、营业执照复印件]</w:t>
      </w:r>
      <w:r>
        <w:rPr>
          <w:rFonts w:ascii="宋体" w:hAnsi="宋体" w:cs="宋体" w:hint="eastAsia"/>
          <w:snapToGrid w:val="0"/>
          <w:szCs w:val="21"/>
        </w:rPr>
        <w:t>依时到</w:t>
      </w:r>
      <w:r>
        <w:rPr>
          <w:rFonts w:ascii="宋体" w:hAnsi="宋体" w:cs="宋体" w:hint="eastAsia"/>
          <w:snapToGrid w:val="0"/>
          <w:szCs w:val="21"/>
        </w:rPr>
        <w:lastRenderedPageBreak/>
        <w:t>达指定地点等候开标。</w:t>
      </w:r>
    </w:p>
    <w:p w14:paraId="31C36D87" w14:textId="77777777" w:rsidR="007A3028" w:rsidRDefault="00C22CC5">
      <w:pPr>
        <w:spacing w:line="336" w:lineRule="auto"/>
        <w:ind w:firstLineChars="200" w:firstLine="422"/>
        <w:rPr>
          <w:rFonts w:ascii="宋体" w:hAnsi="宋体" w:cs="宋体"/>
          <w:szCs w:val="21"/>
        </w:rPr>
      </w:pPr>
      <w:r>
        <w:rPr>
          <w:rFonts w:ascii="宋体" w:hAnsi="宋体" w:cs="宋体" w:hint="eastAsia"/>
          <w:b/>
          <w:bCs/>
          <w:szCs w:val="21"/>
        </w:rPr>
        <w:t>十一、联系事项：</w:t>
      </w:r>
    </w:p>
    <w:p w14:paraId="314D9B27" w14:textId="77777777" w:rsidR="007A3028" w:rsidRDefault="00C22CC5">
      <w:pPr>
        <w:spacing w:line="336" w:lineRule="auto"/>
        <w:ind w:firstLineChars="200" w:firstLine="420"/>
        <w:rPr>
          <w:rFonts w:ascii="宋体" w:hAnsi="宋体" w:cs="宋体"/>
          <w:szCs w:val="21"/>
        </w:rPr>
      </w:pPr>
      <w:r>
        <w:rPr>
          <w:rFonts w:ascii="宋体" w:hAnsi="宋体" w:cs="宋体" w:hint="eastAsia"/>
          <w:szCs w:val="21"/>
        </w:rPr>
        <w:t>1、采购人：崇左市生态环境局</w:t>
      </w:r>
    </w:p>
    <w:p w14:paraId="0945E91C" w14:textId="77777777" w:rsidR="007A3028" w:rsidRDefault="00C22CC5">
      <w:pPr>
        <w:spacing w:line="336" w:lineRule="auto"/>
        <w:ind w:firstLineChars="200" w:firstLine="420"/>
        <w:rPr>
          <w:rFonts w:ascii="宋体" w:hAnsi="宋体"/>
          <w:color w:val="000000"/>
          <w:szCs w:val="21"/>
        </w:rPr>
      </w:pPr>
      <w:r>
        <w:rPr>
          <w:rFonts w:ascii="宋体" w:hAnsi="宋体" w:cs="宋体" w:hint="eastAsia"/>
          <w:szCs w:val="21"/>
        </w:rPr>
        <w:t>联系人：黄工    联系电话：</w:t>
      </w:r>
      <w:r>
        <w:rPr>
          <w:rFonts w:ascii="宋体" w:hAnsi="宋体" w:hint="eastAsia"/>
          <w:color w:val="000000"/>
          <w:szCs w:val="21"/>
        </w:rPr>
        <w:t>0771-7969203</w:t>
      </w:r>
    </w:p>
    <w:p w14:paraId="5A0C84A7" w14:textId="5BA9CC58" w:rsidR="007A3028" w:rsidRDefault="00C22CC5">
      <w:pPr>
        <w:pStyle w:val="a0"/>
        <w:ind w:firstLineChars="200" w:firstLine="420"/>
      </w:pPr>
      <w:r>
        <w:rPr>
          <w:rFonts w:hint="eastAsia"/>
        </w:rPr>
        <w:t>地址：崇左市金鸡路</w:t>
      </w:r>
      <w:r w:rsidR="00CB5939">
        <w:rPr>
          <w:rFonts w:hint="eastAsia"/>
        </w:rPr>
        <w:t>10</w:t>
      </w:r>
      <w:r>
        <w:rPr>
          <w:rFonts w:hint="eastAsia"/>
        </w:rPr>
        <w:t>号</w:t>
      </w:r>
    </w:p>
    <w:p w14:paraId="2D49DE53" w14:textId="77777777" w:rsidR="007A3028" w:rsidRDefault="00C22CC5">
      <w:pPr>
        <w:spacing w:line="336" w:lineRule="auto"/>
        <w:ind w:firstLineChars="200" w:firstLine="420"/>
        <w:rPr>
          <w:rFonts w:ascii="宋体" w:hAnsi="宋体" w:cs="宋体"/>
          <w:szCs w:val="21"/>
        </w:rPr>
      </w:pPr>
      <w:r>
        <w:rPr>
          <w:rFonts w:ascii="宋体" w:hAnsi="宋体" w:cs="宋体" w:hint="eastAsia"/>
          <w:szCs w:val="21"/>
        </w:rPr>
        <w:t xml:space="preserve">2、采购代理机构：广西泽丰工程咨询有限公司 </w:t>
      </w:r>
    </w:p>
    <w:p w14:paraId="05E2DFF6" w14:textId="77777777" w:rsidR="007A3028" w:rsidRDefault="00C22CC5">
      <w:pPr>
        <w:spacing w:line="336" w:lineRule="auto"/>
        <w:ind w:firstLineChars="200" w:firstLine="420"/>
        <w:rPr>
          <w:rFonts w:ascii="宋体" w:hAnsi="宋体" w:cs="宋体"/>
          <w:szCs w:val="21"/>
        </w:rPr>
      </w:pPr>
      <w:r>
        <w:rPr>
          <w:rFonts w:ascii="宋体" w:hAnsi="宋体" w:cs="宋体" w:hint="eastAsia"/>
          <w:szCs w:val="21"/>
        </w:rPr>
        <w:t>地址：崇左市花山路与城南八路交叉口东北角（崇左市万</w:t>
      </w:r>
      <w:proofErr w:type="gramStart"/>
      <w:r>
        <w:rPr>
          <w:rFonts w:ascii="宋体" w:hAnsi="宋体" w:cs="宋体" w:hint="eastAsia"/>
          <w:szCs w:val="21"/>
        </w:rPr>
        <w:t>沣</w:t>
      </w:r>
      <w:proofErr w:type="gramEnd"/>
      <w:r>
        <w:rPr>
          <w:rFonts w:ascii="宋体" w:hAnsi="宋体" w:cs="宋体" w:hint="eastAsia"/>
          <w:szCs w:val="21"/>
        </w:rPr>
        <w:t>名车城B座416）</w:t>
      </w:r>
    </w:p>
    <w:p w14:paraId="6BB6909E" w14:textId="77777777" w:rsidR="007A3028" w:rsidRDefault="00C22CC5">
      <w:pPr>
        <w:spacing w:line="336" w:lineRule="auto"/>
        <w:ind w:firstLineChars="200" w:firstLine="420"/>
        <w:rPr>
          <w:rFonts w:ascii="宋体" w:hAnsi="宋体" w:cs="宋体"/>
          <w:szCs w:val="21"/>
        </w:rPr>
      </w:pPr>
      <w:r>
        <w:rPr>
          <w:rFonts w:ascii="宋体" w:hAnsi="宋体" w:cs="宋体" w:hint="eastAsia"/>
          <w:szCs w:val="21"/>
        </w:rPr>
        <w:t>联系人：</w:t>
      </w:r>
      <w:proofErr w:type="gramStart"/>
      <w:r>
        <w:rPr>
          <w:rFonts w:ascii="宋体" w:hAnsi="宋体" w:cs="宋体" w:hint="eastAsia"/>
          <w:szCs w:val="21"/>
        </w:rPr>
        <w:t>戴工</w:t>
      </w:r>
      <w:proofErr w:type="gramEnd"/>
      <w:r>
        <w:rPr>
          <w:rFonts w:ascii="宋体" w:hAnsi="宋体" w:cs="宋体" w:hint="eastAsia"/>
          <w:szCs w:val="21"/>
        </w:rPr>
        <w:t xml:space="preserve">    联系电话：0771-7982225；</w:t>
      </w:r>
    </w:p>
    <w:p w14:paraId="55D6FCB3" w14:textId="77777777" w:rsidR="007A3028" w:rsidRDefault="00C22CC5">
      <w:pPr>
        <w:spacing w:line="336" w:lineRule="auto"/>
        <w:ind w:firstLineChars="200" w:firstLine="420"/>
        <w:rPr>
          <w:rFonts w:ascii="宋体" w:hAnsi="宋体" w:cs="宋体"/>
          <w:szCs w:val="21"/>
        </w:rPr>
      </w:pPr>
      <w:r>
        <w:rPr>
          <w:rFonts w:ascii="宋体" w:hAnsi="宋体" w:cs="宋体" w:hint="eastAsia"/>
          <w:szCs w:val="21"/>
        </w:rPr>
        <w:t>3、监督部门：崇左市财政局政府采购监督管理科</w:t>
      </w:r>
    </w:p>
    <w:p w14:paraId="33A9503F" w14:textId="77777777" w:rsidR="007A3028" w:rsidRDefault="00C22CC5">
      <w:pPr>
        <w:spacing w:line="336" w:lineRule="auto"/>
        <w:ind w:firstLineChars="200" w:firstLine="420"/>
        <w:rPr>
          <w:rFonts w:ascii="宋体" w:hAnsi="宋体" w:cs="宋体"/>
          <w:szCs w:val="21"/>
        </w:rPr>
      </w:pPr>
      <w:r>
        <w:rPr>
          <w:rFonts w:ascii="宋体" w:hAnsi="宋体" w:cs="宋体" w:hint="eastAsia"/>
          <w:szCs w:val="21"/>
        </w:rPr>
        <w:t>电话: 0771-5962613</w:t>
      </w:r>
    </w:p>
    <w:p w14:paraId="017845FA" w14:textId="77777777" w:rsidR="007A3028" w:rsidRDefault="00C22CC5">
      <w:pPr>
        <w:spacing w:line="336" w:lineRule="auto"/>
        <w:ind w:firstLineChars="200" w:firstLine="422"/>
        <w:rPr>
          <w:rFonts w:ascii="宋体" w:hAnsi="宋体" w:cs="宋体"/>
          <w:szCs w:val="21"/>
        </w:rPr>
      </w:pPr>
      <w:r>
        <w:rPr>
          <w:rFonts w:ascii="宋体" w:hAnsi="宋体" w:cs="宋体" w:hint="eastAsia"/>
          <w:b/>
          <w:bCs/>
          <w:szCs w:val="21"/>
        </w:rPr>
        <w:t>十二、网上公告媒体查询：</w:t>
      </w:r>
    </w:p>
    <w:p w14:paraId="7E212710" w14:textId="77777777" w:rsidR="007A3028" w:rsidRDefault="00C22CC5">
      <w:pPr>
        <w:spacing w:line="336" w:lineRule="auto"/>
        <w:rPr>
          <w:rFonts w:ascii="宋体" w:hAnsi="宋体" w:cs="宋体"/>
          <w:szCs w:val="21"/>
        </w:rPr>
      </w:pPr>
      <w:r>
        <w:rPr>
          <w:rFonts w:ascii="宋体" w:hAnsi="宋体" w:cs="宋体" w:hint="eastAsia"/>
          <w:szCs w:val="21"/>
        </w:rPr>
        <w:t xml:space="preserve">    崇左市公共资源交易中心网（</w:t>
      </w:r>
      <w:r>
        <w:rPr>
          <w:rFonts w:ascii="宋体" w:hAnsi="宋体" w:cs="宋体"/>
          <w:szCs w:val="21"/>
        </w:rPr>
        <w:t>http://www.czjyzx.gov.cn/gxczzbw/</w:t>
      </w:r>
      <w:r>
        <w:rPr>
          <w:rFonts w:ascii="宋体" w:hAnsi="宋体" w:cs="宋体" w:hint="eastAsia"/>
          <w:szCs w:val="21"/>
        </w:rPr>
        <w:t>）、 中国政府采购网</w:t>
      </w:r>
      <w:r>
        <w:rPr>
          <w:rFonts w:ascii="宋体" w:hAnsi="宋体" w:cs="宋体"/>
          <w:szCs w:val="21"/>
        </w:rPr>
        <w:t>http://www.ccgp.gov.cn/</w:t>
      </w:r>
      <w:r>
        <w:rPr>
          <w:rFonts w:ascii="宋体" w:hAnsi="宋体" w:cs="宋体" w:hint="eastAsia"/>
          <w:szCs w:val="21"/>
        </w:rPr>
        <w:t>、广西壮族自治区政</w:t>
      </w:r>
      <w:r>
        <w:rPr>
          <w:rFonts w:ascii="宋体" w:hAnsi="宋体" w:cs="宋体" w:hint="eastAsia"/>
          <w:snapToGrid w:val="0"/>
          <w:szCs w:val="21"/>
        </w:rPr>
        <w:t>府采购网</w:t>
      </w:r>
      <w:r>
        <w:rPr>
          <w:rFonts w:ascii="宋体" w:hAnsi="宋体" w:cs="宋体"/>
          <w:snapToGrid w:val="0"/>
          <w:szCs w:val="21"/>
        </w:rPr>
        <w:t>http://zfcg.gxzf.gov.cn/</w:t>
      </w:r>
      <w:r>
        <w:rPr>
          <w:rFonts w:ascii="宋体" w:hAnsi="宋体" w:cs="宋体" w:hint="eastAsia"/>
          <w:snapToGrid w:val="0"/>
          <w:szCs w:val="21"/>
        </w:rPr>
        <w:t>网站上发布。</w:t>
      </w:r>
    </w:p>
    <w:p w14:paraId="58E48733" w14:textId="77777777" w:rsidR="007A3028" w:rsidRDefault="007A3028">
      <w:pPr>
        <w:spacing w:line="336" w:lineRule="auto"/>
        <w:rPr>
          <w:rFonts w:ascii="宋体" w:hAnsi="宋体" w:cs="宋体"/>
          <w:szCs w:val="21"/>
        </w:rPr>
      </w:pPr>
    </w:p>
    <w:p w14:paraId="5223949B" w14:textId="77777777" w:rsidR="007A3028" w:rsidRDefault="007A3028">
      <w:pPr>
        <w:pStyle w:val="a0"/>
      </w:pPr>
    </w:p>
    <w:p w14:paraId="3A08D96C" w14:textId="77777777" w:rsidR="007A3028" w:rsidRDefault="00C22CC5">
      <w:pPr>
        <w:spacing w:line="336" w:lineRule="auto"/>
        <w:ind w:firstLineChars="2500" w:firstLine="5250"/>
        <w:rPr>
          <w:rFonts w:ascii="宋体" w:hAnsi="宋体" w:cs="宋体"/>
          <w:szCs w:val="21"/>
        </w:rPr>
      </w:pPr>
      <w:r>
        <w:rPr>
          <w:rFonts w:hAnsi="宋体" w:cs="宋体" w:hint="eastAsia"/>
          <w:kern w:val="0"/>
          <w:szCs w:val="21"/>
        </w:rPr>
        <w:t>采购人：崇左市生态环境局</w:t>
      </w:r>
    </w:p>
    <w:p w14:paraId="0089D948" w14:textId="77777777" w:rsidR="007A3028" w:rsidRDefault="00C22CC5">
      <w:pPr>
        <w:pStyle w:val="a7"/>
        <w:tabs>
          <w:tab w:val="left" w:pos="2072"/>
          <w:tab w:val="left" w:pos="2296"/>
        </w:tabs>
        <w:snapToGrid w:val="0"/>
        <w:spacing w:line="336" w:lineRule="auto"/>
        <w:ind w:firstLineChars="200" w:firstLine="420"/>
        <w:outlineLvl w:val="0"/>
        <w:rPr>
          <w:rFonts w:hAnsi="宋体" w:cs="宋体"/>
          <w:kern w:val="0"/>
          <w:szCs w:val="21"/>
        </w:rPr>
      </w:pPr>
      <w:bookmarkStart w:id="11" w:name="_Toc447805275"/>
      <w:bookmarkStart w:id="12" w:name="_Toc448225903"/>
      <w:r>
        <w:rPr>
          <w:rFonts w:hAnsi="宋体" w:cs="宋体" w:hint="eastAsia"/>
          <w:kern w:val="0"/>
          <w:szCs w:val="21"/>
        </w:rPr>
        <w:t xml:space="preserve">                                         </w:t>
      </w:r>
      <w:bookmarkStart w:id="13" w:name="_Toc32150"/>
      <w:r>
        <w:rPr>
          <w:rFonts w:hAnsi="宋体" w:cs="宋体" w:hint="eastAsia"/>
          <w:kern w:val="0"/>
          <w:szCs w:val="21"/>
        </w:rPr>
        <w:t xml:space="preserve">     采购代理机构：</w:t>
      </w:r>
      <w:bookmarkEnd w:id="11"/>
      <w:bookmarkEnd w:id="12"/>
      <w:bookmarkEnd w:id="13"/>
      <w:r>
        <w:rPr>
          <w:rFonts w:hAnsi="宋体" w:cs="宋体" w:hint="eastAsia"/>
          <w:kern w:val="0"/>
          <w:szCs w:val="21"/>
        </w:rPr>
        <w:t xml:space="preserve">广西泽丰工程咨询有限公司   </w:t>
      </w:r>
    </w:p>
    <w:p w14:paraId="436158DA" w14:textId="2FF4BDB9" w:rsidR="007A3028" w:rsidRDefault="00C22CC5">
      <w:pPr>
        <w:pStyle w:val="a7"/>
        <w:tabs>
          <w:tab w:val="left" w:pos="2072"/>
          <w:tab w:val="left" w:pos="2296"/>
        </w:tabs>
        <w:snapToGrid w:val="0"/>
        <w:spacing w:line="336" w:lineRule="auto"/>
        <w:ind w:firstLineChars="200" w:firstLine="420"/>
        <w:outlineLvl w:val="0"/>
        <w:rPr>
          <w:rFonts w:hAnsi="宋体" w:cs="宋体"/>
          <w:szCs w:val="21"/>
        </w:rPr>
      </w:pPr>
      <w:r>
        <w:rPr>
          <w:rFonts w:hAnsi="宋体" w:cs="宋体" w:hint="eastAsia"/>
          <w:kern w:val="0"/>
          <w:szCs w:val="21"/>
        </w:rPr>
        <w:t xml:space="preserve">                                                  </w:t>
      </w:r>
      <w:bookmarkStart w:id="14" w:name="_Toc1588"/>
      <w:r>
        <w:rPr>
          <w:rFonts w:hAnsi="宋体" w:cs="宋体" w:hint="eastAsia"/>
          <w:kern w:val="0"/>
          <w:szCs w:val="21"/>
        </w:rPr>
        <w:t xml:space="preserve">    2020年</w:t>
      </w:r>
      <w:r w:rsidR="00C07495">
        <w:rPr>
          <w:rFonts w:hAnsi="宋体" w:cs="宋体" w:hint="eastAsia"/>
          <w:kern w:val="0"/>
          <w:szCs w:val="21"/>
        </w:rPr>
        <w:t>6</w:t>
      </w:r>
      <w:r>
        <w:rPr>
          <w:rFonts w:hAnsi="宋体" w:cs="宋体" w:hint="eastAsia"/>
          <w:kern w:val="0"/>
          <w:szCs w:val="21"/>
        </w:rPr>
        <w:t>月</w:t>
      </w:r>
      <w:r w:rsidR="00C07495">
        <w:rPr>
          <w:rFonts w:hAnsi="宋体" w:cs="宋体" w:hint="eastAsia"/>
          <w:kern w:val="0"/>
          <w:szCs w:val="21"/>
        </w:rPr>
        <w:t>2</w:t>
      </w:r>
      <w:r w:rsidR="00106E73">
        <w:rPr>
          <w:rFonts w:hAnsi="宋体" w:cs="宋体" w:hint="eastAsia"/>
          <w:kern w:val="0"/>
          <w:szCs w:val="21"/>
        </w:rPr>
        <w:t>3</w:t>
      </w:r>
      <w:r>
        <w:rPr>
          <w:rFonts w:hAnsi="宋体" w:cs="宋体" w:hint="eastAsia"/>
          <w:kern w:val="0"/>
          <w:szCs w:val="21"/>
        </w:rPr>
        <w:t>日</w:t>
      </w:r>
      <w:bookmarkEnd w:id="14"/>
    </w:p>
    <w:p w14:paraId="089A77CB" w14:textId="77777777" w:rsidR="007A3028" w:rsidRDefault="007A3028">
      <w:pPr>
        <w:spacing w:line="312" w:lineRule="auto"/>
      </w:pPr>
      <w:bookmarkStart w:id="15" w:name="_GoBack"/>
      <w:bookmarkEnd w:id="15"/>
    </w:p>
    <w:p w14:paraId="28F26876" w14:textId="77777777" w:rsidR="007A3028" w:rsidRDefault="007A3028">
      <w:pPr>
        <w:pStyle w:val="a7"/>
        <w:outlineLvl w:val="0"/>
        <w:rPr>
          <w:rFonts w:ascii="Times New Roman" w:hAnsi="Times New Roman"/>
          <w:b/>
          <w:sz w:val="36"/>
        </w:rPr>
      </w:pPr>
    </w:p>
    <w:p w14:paraId="769E35CE" w14:textId="77777777" w:rsidR="007A3028" w:rsidRDefault="007A3028">
      <w:pPr>
        <w:pStyle w:val="a7"/>
        <w:outlineLvl w:val="0"/>
        <w:rPr>
          <w:rFonts w:ascii="Times New Roman" w:hAnsi="Times New Roman"/>
          <w:b/>
          <w:sz w:val="36"/>
        </w:rPr>
        <w:sectPr w:rsidR="007A3028">
          <w:footerReference w:type="default" r:id="rId13"/>
          <w:pgSz w:w="11906" w:h="16838"/>
          <w:pgMar w:top="1134" w:right="1134" w:bottom="1134" w:left="1134" w:header="720" w:footer="720" w:gutter="0"/>
          <w:cols w:space="720"/>
          <w:docGrid w:type="lines" w:linePitch="332"/>
        </w:sectPr>
      </w:pPr>
      <w:bookmarkStart w:id="16" w:name="_Toc21065"/>
    </w:p>
    <w:p w14:paraId="2E830FDB" w14:textId="77777777" w:rsidR="007A3028" w:rsidRDefault="00C22CC5">
      <w:pPr>
        <w:pStyle w:val="a7"/>
        <w:jc w:val="center"/>
        <w:outlineLvl w:val="0"/>
        <w:rPr>
          <w:rFonts w:ascii="Times New Roman" w:hAnsi="Times New Roman"/>
          <w:b/>
          <w:sz w:val="36"/>
        </w:rPr>
      </w:pPr>
      <w:r>
        <w:rPr>
          <w:rFonts w:ascii="Times New Roman" w:hAnsi="Times New Roman" w:hint="eastAsia"/>
          <w:b/>
          <w:sz w:val="36"/>
        </w:rPr>
        <w:lastRenderedPageBreak/>
        <w:t>第一章</w:t>
      </w:r>
      <w:r>
        <w:rPr>
          <w:rFonts w:ascii="Times New Roman" w:hAnsi="Times New Roman" w:hint="eastAsia"/>
          <w:b/>
          <w:sz w:val="36"/>
        </w:rPr>
        <w:t xml:space="preserve">  </w:t>
      </w:r>
      <w:r>
        <w:rPr>
          <w:rFonts w:ascii="Times New Roman" w:hAnsi="Times New Roman" w:hint="eastAsia"/>
          <w:b/>
          <w:sz w:val="36"/>
        </w:rPr>
        <w:t>货物需求一览表</w:t>
      </w:r>
      <w:bookmarkEnd w:id="5"/>
      <w:bookmarkEnd w:id="6"/>
      <w:bookmarkEnd w:id="7"/>
      <w:bookmarkEnd w:id="8"/>
      <w:bookmarkEnd w:id="16"/>
    </w:p>
    <w:p w14:paraId="75040D50" w14:textId="77777777" w:rsidR="007A3028" w:rsidRDefault="00C22CC5">
      <w:pPr>
        <w:adjustRightInd w:val="0"/>
        <w:spacing w:line="460" w:lineRule="exact"/>
        <w:jc w:val="left"/>
        <w:rPr>
          <w:rFonts w:hAnsi="宋体"/>
          <w:b/>
          <w:szCs w:val="21"/>
        </w:rPr>
      </w:pPr>
      <w:r>
        <w:rPr>
          <w:rFonts w:hAnsi="宋体" w:hint="eastAsia"/>
          <w:b/>
          <w:szCs w:val="21"/>
        </w:rPr>
        <w:t>说明：</w:t>
      </w:r>
    </w:p>
    <w:p w14:paraId="377F9E37" w14:textId="77777777" w:rsidR="007A3028" w:rsidRDefault="00C22CC5">
      <w:pPr>
        <w:pStyle w:val="af4"/>
        <w:numPr>
          <w:ilvl w:val="0"/>
          <w:numId w:val="4"/>
        </w:numPr>
        <w:ind w:firstLineChars="0"/>
        <w:jc w:val="left"/>
        <w:rPr>
          <w:rFonts w:ascii="宋体" w:hAnsi="宋体" w:cs="宋体"/>
          <w:sz w:val="20"/>
          <w:szCs w:val="20"/>
        </w:rPr>
      </w:pPr>
      <w:r>
        <w:rPr>
          <w:rFonts w:ascii="宋体" w:hAnsi="宋体" w:cs="宋体"/>
          <w:sz w:val="20"/>
          <w:szCs w:val="20"/>
        </w:rPr>
        <w:t>本招标文件所称中小企业必须符合《政府采购促进中小企业发展暂行办法》第二条规定。</w:t>
      </w:r>
    </w:p>
    <w:p w14:paraId="35E56A0A" w14:textId="77777777" w:rsidR="007A3028" w:rsidRDefault="00C22CC5">
      <w:pPr>
        <w:pStyle w:val="af4"/>
        <w:numPr>
          <w:ilvl w:val="0"/>
          <w:numId w:val="4"/>
        </w:numPr>
        <w:ind w:firstLineChars="0"/>
        <w:jc w:val="left"/>
        <w:rPr>
          <w:rFonts w:ascii="宋体" w:hAnsi="宋体" w:cs="宋体"/>
          <w:sz w:val="20"/>
          <w:szCs w:val="20"/>
        </w:rPr>
      </w:pPr>
      <w:r>
        <w:rPr>
          <w:rFonts w:ascii="宋体" w:hAnsi="宋体" w:cs="宋体"/>
          <w:sz w:val="20"/>
          <w:szCs w:val="20"/>
        </w:rPr>
        <w:t>小型和微型企业产品的价格给予6%-10%的扣除，用扣除后的价格参与评审，具体扣除比例请以第二章《评标办法》的规定为准。</w:t>
      </w:r>
    </w:p>
    <w:p w14:paraId="3D21D51A" w14:textId="77777777" w:rsidR="007A3028" w:rsidRDefault="00C22CC5">
      <w:pPr>
        <w:pStyle w:val="af4"/>
        <w:numPr>
          <w:ilvl w:val="0"/>
          <w:numId w:val="4"/>
        </w:numPr>
        <w:ind w:firstLineChars="0"/>
        <w:jc w:val="left"/>
        <w:rPr>
          <w:rFonts w:ascii="宋体" w:hAnsi="宋体" w:cs="宋体"/>
          <w:sz w:val="20"/>
          <w:szCs w:val="20"/>
        </w:rPr>
      </w:pPr>
      <w:r>
        <w:rPr>
          <w:rFonts w:ascii="宋体" w:hAnsi="宋体" w:cs="宋体"/>
          <w:sz w:val="20"/>
          <w:szCs w:val="20"/>
        </w:rPr>
        <w:t>小型、微型企业提供中型企业制造的货物的，视同为中型企业。</w:t>
      </w:r>
    </w:p>
    <w:p w14:paraId="55F92D9F" w14:textId="77777777" w:rsidR="007A3028" w:rsidRDefault="00C22CC5">
      <w:pPr>
        <w:pStyle w:val="af4"/>
        <w:numPr>
          <w:ilvl w:val="0"/>
          <w:numId w:val="4"/>
        </w:numPr>
        <w:ind w:firstLineChars="0"/>
        <w:jc w:val="left"/>
        <w:rPr>
          <w:rFonts w:ascii="宋体" w:hAnsi="宋体" w:cs="宋体"/>
          <w:sz w:val="20"/>
          <w:szCs w:val="20"/>
        </w:rPr>
      </w:pPr>
      <w:r>
        <w:rPr>
          <w:rFonts w:ascii="宋体" w:hAnsi="宋体" w:cs="宋体"/>
          <w:sz w:val="20"/>
          <w:szCs w:val="20"/>
        </w:rPr>
        <w:t>小型、微型企业提供大型企业制造的货物的，视同为大型企业。</w:t>
      </w:r>
    </w:p>
    <w:p w14:paraId="53580B2C" w14:textId="77777777" w:rsidR="007A3028" w:rsidRPr="00E87AEF" w:rsidRDefault="00C22CC5">
      <w:pPr>
        <w:pStyle w:val="af4"/>
        <w:numPr>
          <w:ilvl w:val="0"/>
          <w:numId w:val="4"/>
        </w:numPr>
        <w:ind w:firstLineChars="0"/>
        <w:jc w:val="left"/>
        <w:rPr>
          <w:rFonts w:ascii="宋体" w:hAnsi="宋体" w:cs="宋体"/>
          <w:sz w:val="20"/>
          <w:szCs w:val="20"/>
        </w:rPr>
      </w:pPr>
      <w:r w:rsidRPr="00E87AEF">
        <w:rPr>
          <w:rFonts w:ascii="宋体" w:hAnsi="宋体" w:cs="宋体"/>
          <w:sz w:val="20"/>
          <w:szCs w:val="20"/>
        </w:rPr>
        <w:t>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具体品目以“★”标注）。若采购货物含有此类产品时，投标人的投标货物必须使用政府强制采购的节能产品，投标人在投标文件中必须提供所投产</w:t>
      </w:r>
      <w:proofErr w:type="gramStart"/>
      <w:r w:rsidRPr="00E87AEF">
        <w:rPr>
          <w:rFonts w:ascii="宋体" w:hAnsi="宋体" w:cs="宋体"/>
          <w:sz w:val="20"/>
          <w:szCs w:val="20"/>
        </w:rPr>
        <w:t>品属于</w:t>
      </w:r>
      <w:proofErr w:type="gramEnd"/>
      <w:r w:rsidRPr="00E87AEF">
        <w:rPr>
          <w:rFonts w:ascii="宋体" w:hAnsi="宋体" w:cs="宋体"/>
          <w:sz w:val="20"/>
          <w:szCs w:val="20"/>
        </w:rPr>
        <w:t>现行政府强制采购节能产品的证明材料（加盖投标人公章），否则相应投标无效。</w:t>
      </w:r>
    </w:p>
    <w:p w14:paraId="73B16BBA" w14:textId="77777777" w:rsidR="007A3028" w:rsidRPr="00E87AEF" w:rsidRDefault="00C22CC5">
      <w:pPr>
        <w:jc w:val="left"/>
        <w:rPr>
          <w:rFonts w:ascii="宋体" w:hAnsi="宋体" w:cs="宋体"/>
          <w:sz w:val="20"/>
          <w:szCs w:val="20"/>
        </w:rPr>
      </w:pPr>
      <w:r w:rsidRPr="00E87AEF">
        <w:rPr>
          <w:rFonts w:ascii="宋体" w:hAnsi="宋体" w:cs="宋体" w:hint="eastAsia"/>
          <w:sz w:val="20"/>
          <w:szCs w:val="20"/>
        </w:rPr>
        <w:t>6.本项目货物不接受整机进口产品（即通过中国海关报关验放进入中国境内且产自关境外的产品）参与投标，如有此类产品参与投标的做无效标处理。</w:t>
      </w:r>
      <w:r w:rsidRPr="00E87AEF">
        <w:rPr>
          <w:rFonts w:ascii="宋体" w:hAnsi="宋体" w:cs="宋体"/>
          <w:sz w:val="20"/>
          <w:szCs w:val="20"/>
        </w:rPr>
        <w:br/>
      </w:r>
      <w:r w:rsidRPr="00E87AEF">
        <w:rPr>
          <w:rFonts w:ascii="宋体" w:hAnsi="宋体" w:cs="宋体" w:hint="eastAsia"/>
          <w:sz w:val="20"/>
          <w:szCs w:val="20"/>
        </w:rPr>
        <w:t>7</w:t>
      </w:r>
      <w:r w:rsidRPr="00E87AEF">
        <w:rPr>
          <w:rFonts w:ascii="宋体" w:hAnsi="宋体" w:cs="宋体"/>
          <w:sz w:val="20"/>
          <w:szCs w:val="20"/>
        </w:rPr>
        <w:t>. 招标文件中标注“</w:t>
      </w:r>
      <w:r w:rsidRPr="00E87AEF">
        <w:rPr>
          <w:rFonts w:ascii="宋体" w:hAnsi="宋体" w:cs="宋体" w:hint="eastAsia"/>
          <w:sz w:val="20"/>
          <w:szCs w:val="20"/>
        </w:rPr>
        <w:t>★</w:t>
      </w:r>
      <w:r w:rsidRPr="00E87AEF">
        <w:rPr>
          <w:rFonts w:ascii="宋体" w:hAnsi="宋体" w:cs="宋体"/>
          <w:sz w:val="20"/>
          <w:szCs w:val="20"/>
        </w:rPr>
        <w:t>”号的条款为实质性条款或指标、要求，必须满足或优于（另有要求的除外），否则投标无效。</w:t>
      </w:r>
    </w:p>
    <w:p w14:paraId="787EA91E" w14:textId="77777777" w:rsidR="007A3028" w:rsidRDefault="007A3028">
      <w:pPr>
        <w:widowControl/>
        <w:spacing w:line="350" w:lineRule="atLeast"/>
        <w:jc w:val="left"/>
        <w:rPr>
          <w:rFonts w:ascii="宋体" w:hAnsi="宋体" w:cs="宋体"/>
          <w:b/>
          <w:bCs/>
          <w:kern w:val="0"/>
          <w:szCs w:val="21"/>
        </w:rPr>
      </w:pPr>
      <w:bookmarkStart w:id="17" w:name="_Toc213325922"/>
      <w:bookmarkStart w:id="18" w:name="_Toc139966432"/>
      <w:bookmarkStart w:id="19" w:name="_Toc139967216"/>
      <w:bookmarkStart w:id="20" w:name="_Toc213206173"/>
    </w:p>
    <w:tbl>
      <w:tblPr>
        <w:tblW w:w="982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4"/>
        <w:gridCol w:w="1559"/>
        <w:gridCol w:w="5812"/>
        <w:gridCol w:w="851"/>
        <w:gridCol w:w="897"/>
      </w:tblGrid>
      <w:tr w:rsidR="007A3028" w14:paraId="7512FA1F" w14:textId="77777777">
        <w:trPr>
          <w:trHeight w:val="455"/>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tcPr>
          <w:p w14:paraId="2E2AC921" w14:textId="77777777" w:rsidR="007A3028" w:rsidRDefault="00C22CC5">
            <w:pPr>
              <w:jc w:val="center"/>
              <w:rPr>
                <w:rFonts w:ascii="宋体" w:hAnsi="宋体"/>
                <w:b/>
                <w:szCs w:val="21"/>
              </w:rPr>
            </w:pPr>
            <w:bookmarkStart w:id="21" w:name="_Toc322528008"/>
            <w:bookmarkStart w:id="22" w:name="_Toc496197244"/>
            <w:r>
              <w:rPr>
                <w:rFonts w:ascii="宋体" w:hAnsi="宋体" w:hint="eastAsia"/>
                <w:b/>
                <w:szCs w:val="21"/>
              </w:rPr>
              <w:t>序号</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72B9C0" w14:textId="77777777" w:rsidR="007A3028" w:rsidRDefault="00C22CC5">
            <w:pPr>
              <w:jc w:val="center"/>
              <w:rPr>
                <w:rFonts w:ascii="宋体" w:hAnsi="宋体"/>
                <w:b/>
                <w:szCs w:val="21"/>
              </w:rPr>
            </w:pPr>
            <w:r>
              <w:rPr>
                <w:rFonts w:ascii="宋体" w:hAnsi="宋体" w:hint="eastAsia"/>
                <w:b/>
                <w:szCs w:val="21"/>
              </w:rPr>
              <w:t>货物名称</w:t>
            </w:r>
          </w:p>
        </w:tc>
        <w:tc>
          <w:tcPr>
            <w:tcW w:w="5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4CCE85" w14:textId="77777777" w:rsidR="007A3028" w:rsidRDefault="00C22CC5">
            <w:pPr>
              <w:jc w:val="center"/>
              <w:rPr>
                <w:rFonts w:ascii="宋体" w:hAnsi="宋体"/>
                <w:b/>
                <w:szCs w:val="21"/>
              </w:rPr>
            </w:pPr>
            <w:r>
              <w:rPr>
                <w:rFonts w:ascii="宋体" w:hAnsi="宋体" w:hint="eastAsia"/>
                <w:b/>
                <w:szCs w:val="21"/>
              </w:rPr>
              <w:t>技术参数要求</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9BA101" w14:textId="77777777" w:rsidR="007A3028" w:rsidRDefault="00C22CC5">
            <w:pPr>
              <w:jc w:val="center"/>
              <w:rPr>
                <w:rFonts w:ascii="宋体" w:hAnsi="宋体"/>
                <w:b/>
                <w:szCs w:val="21"/>
              </w:rPr>
            </w:pPr>
            <w:r>
              <w:rPr>
                <w:rFonts w:ascii="宋体" w:hAnsi="宋体" w:hint="eastAsia"/>
                <w:b/>
                <w:szCs w:val="21"/>
              </w:rPr>
              <w:t>数量</w:t>
            </w:r>
          </w:p>
        </w:tc>
        <w:tc>
          <w:tcPr>
            <w:tcW w:w="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7C714A" w14:textId="77777777" w:rsidR="007A3028" w:rsidRDefault="00C22CC5">
            <w:pPr>
              <w:jc w:val="center"/>
              <w:rPr>
                <w:rFonts w:hAnsi="宋体"/>
                <w:b/>
              </w:rPr>
            </w:pPr>
            <w:r>
              <w:rPr>
                <w:rFonts w:ascii="宋体" w:hAnsi="宋体" w:hint="eastAsia"/>
                <w:b/>
                <w:szCs w:val="21"/>
              </w:rPr>
              <w:t>单位</w:t>
            </w:r>
          </w:p>
        </w:tc>
      </w:tr>
      <w:tr w:rsidR="007A3028" w14:paraId="3A72592E" w14:textId="77777777">
        <w:trPr>
          <w:trHeight w:val="1124"/>
          <w:jc w:val="center"/>
        </w:trPr>
        <w:tc>
          <w:tcPr>
            <w:tcW w:w="7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4127A15" w14:textId="77777777" w:rsidR="007A3028" w:rsidRDefault="00C22CC5">
            <w:pPr>
              <w:jc w:val="center"/>
              <w:rPr>
                <w:rFonts w:ascii="宋体" w:hAnsi="宋体"/>
                <w:color w:val="000000"/>
                <w:szCs w:val="21"/>
              </w:rPr>
            </w:pPr>
            <w:r>
              <w:rPr>
                <w:rFonts w:ascii="宋体" w:hAnsi="宋体" w:hint="eastAsia"/>
                <w:color w:val="000000"/>
                <w:szCs w:val="21"/>
              </w:rPr>
              <w:t>1</w:t>
            </w:r>
          </w:p>
        </w:tc>
        <w:tc>
          <w:tcPr>
            <w:tcW w:w="1559" w:type="dxa"/>
            <w:tcBorders>
              <w:top w:val="single" w:sz="4" w:space="0" w:color="auto"/>
              <w:left w:val="single" w:sz="4" w:space="0" w:color="auto"/>
              <w:bottom w:val="single" w:sz="4" w:space="0" w:color="auto"/>
              <w:right w:val="single" w:sz="4" w:space="0" w:color="auto"/>
            </w:tcBorders>
            <w:vAlign w:val="center"/>
          </w:tcPr>
          <w:p w14:paraId="03E27D88" w14:textId="77777777" w:rsidR="007A3028" w:rsidRDefault="00C22CC5">
            <w:pPr>
              <w:jc w:val="center"/>
              <w:rPr>
                <w:rFonts w:ascii="宋体" w:hAnsi="宋体"/>
                <w:color w:val="000000"/>
                <w:szCs w:val="21"/>
              </w:rPr>
            </w:pPr>
            <w:r>
              <w:rPr>
                <w:rFonts w:ascii="宋体" w:hAnsi="宋体" w:hint="eastAsia"/>
                <w:color w:val="000000"/>
                <w:szCs w:val="21"/>
              </w:rPr>
              <w:t>秸秆禁</w:t>
            </w:r>
            <w:proofErr w:type="gramStart"/>
            <w:r>
              <w:rPr>
                <w:rFonts w:ascii="宋体" w:hAnsi="宋体" w:hint="eastAsia"/>
                <w:color w:val="000000"/>
                <w:szCs w:val="21"/>
              </w:rPr>
              <w:t>烧管理</w:t>
            </w:r>
            <w:proofErr w:type="gramEnd"/>
            <w:r>
              <w:rPr>
                <w:rFonts w:ascii="宋体" w:hAnsi="宋体" w:hint="eastAsia"/>
                <w:color w:val="000000"/>
                <w:szCs w:val="21"/>
              </w:rPr>
              <w:t>EVS集中式存储</w:t>
            </w:r>
          </w:p>
        </w:tc>
        <w:tc>
          <w:tcPr>
            <w:tcW w:w="5812" w:type="dxa"/>
            <w:tcBorders>
              <w:top w:val="single" w:sz="4" w:space="0" w:color="auto"/>
              <w:left w:val="single" w:sz="4" w:space="0" w:color="auto"/>
              <w:bottom w:val="single" w:sz="4" w:space="0" w:color="auto"/>
              <w:right w:val="single" w:sz="4" w:space="0" w:color="auto"/>
            </w:tcBorders>
            <w:vAlign w:val="center"/>
          </w:tcPr>
          <w:p w14:paraId="22F66E4D" w14:textId="438E8FC6" w:rsidR="007A3028" w:rsidRDefault="00066C39">
            <w:pPr>
              <w:jc w:val="left"/>
              <w:rPr>
                <w:rFonts w:ascii="宋体" w:hAnsi="宋体"/>
                <w:color w:val="000000"/>
                <w:szCs w:val="21"/>
              </w:rPr>
            </w:pPr>
            <w:r>
              <w:rPr>
                <w:rFonts w:ascii="宋体" w:hAnsi="宋体" w:hint="eastAsia"/>
                <w:color w:val="000000"/>
                <w:szCs w:val="21"/>
              </w:rPr>
              <w:t>★</w:t>
            </w:r>
            <w:r w:rsidR="00C22CC5">
              <w:rPr>
                <w:rFonts w:ascii="宋体" w:hAnsi="宋体" w:hint="eastAsia"/>
                <w:color w:val="000000"/>
                <w:szCs w:val="21"/>
              </w:rPr>
              <w:t>1、支持硬盘个数:支持24块企业级硬盘；支持硬盘热插拔、在线更换；</w:t>
            </w:r>
            <w:r w:rsidR="00427696">
              <w:rPr>
                <w:rFonts w:ascii="宋体" w:hAnsi="宋体"/>
                <w:color w:val="000000"/>
                <w:szCs w:val="21"/>
              </w:rPr>
              <w:t xml:space="preserve"> </w:t>
            </w:r>
          </w:p>
          <w:p w14:paraId="62F233AC" w14:textId="77777777" w:rsidR="007A3028" w:rsidRDefault="00C22CC5">
            <w:pPr>
              <w:jc w:val="left"/>
              <w:rPr>
                <w:rFonts w:ascii="宋体" w:hAnsi="宋体"/>
                <w:color w:val="000000"/>
                <w:szCs w:val="21"/>
              </w:rPr>
            </w:pPr>
            <w:r>
              <w:rPr>
                <w:rFonts w:ascii="宋体" w:hAnsi="宋体" w:hint="eastAsia"/>
                <w:color w:val="000000"/>
                <w:szCs w:val="21"/>
              </w:rPr>
              <w:t>2、硬盘使用方式：单盘，RAID0、1、5、6、JBOD、Hot-Spare（热备）、SRAID</w:t>
            </w:r>
          </w:p>
          <w:p w14:paraId="00B53411" w14:textId="2E6C3DE8" w:rsidR="007A3028" w:rsidRDefault="004749B7">
            <w:pPr>
              <w:jc w:val="left"/>
              <w:rPr>
                <w:rFonts w:ascii="宋体" w:hAnsi="宋体"/>
                <w:color w:val="000000"/>
                <w:szCs w:val="21"/>
              </w:rPr>
            </w:pPr>
            <w:r w:rsidRPr="004749B7">
              <w:rPr>
                <w:rFonts w:ascii="宋体" w:hint="eastAsia"/>
                <w:szCs w:val="21"/>
              </w:rPr>
              <w:t>★</w:t>
            </w:r>
            <w:r w:rsidR="00C22CC5">
              <w:rPr>
                <w:rFonts w:ascii="宋体" w:hAnsi="宋体" w:hint="eastAsia"/>
                <w:color w:val="000000"/>
                <w:szCs w:val="21"/>
              </w:rPr>
              <w:t>3、支持单个ftp共享文件夹，可同时对128个用户进行管理；支持单个SAMBA共享文件夹，可同时对128个用户进行管理；受测FDWSF可采用带密钥的杂凑算法SM3对设备遥控等重要的SIP控制信令做认证；</w:t>
            </w:r>
            <w:r w:rsidR="00E87AEF" w:rsidRPr="00C40001">
              <w:rPr>
                <w:rFonts w:ascii="宋体" w:hAnsi="宋体" w:hint="eastAsia"/>
                <w:color w:val="000000"/>
                <w:szCs w:val="21"/>
              </w:rPr>
              <w:t>(提供具有检测资质的机构所出具的检测报告进行证明</w:t>
            </w:r>
            <w:r w:rsidR="00A661E3" w:rsidRPr="00C40001">
              <w:rPr>
                <w:rFonts w:ascii="宋体" w:hAnsi="宋体" w:hint="eastAsia"/>
                <w:color w:val="000000"/>
                <w:szCs w:val="21"/>
              </w:rPr>
              <w:t>复印件, 并加盖投标人公章</w:t>
            </w:r>
            <w:r w:rsidR="00E87AEF" w:rsidRPr="00C40001">
              <w:rPr>
                <w:rFonts w:ascii="宋体" w:hAnsi="宋体" w:hint="eastAsia"/>
                <w:color w:val="000000"/>
                <w:szCs w:val="21"/>
              </w:rPr>
              <w:t>)</w:t>
            </w:r>
          </w:p>
          <w:p w14:paraId="429B16D7" w14:textId="77777777" w:rsidR="007A3028" w:rsidRDefault="00C22CC5">
            <w:pPr>
              <w:jc w:val="left"/>
              <w:rPr>
                <w:rFonts w:ascii="宋体" w:hAnsi="宋体"/>
                <w:color w:val="000000"/>
                <w:szCs w:val="21"/>
              </w:rPr>
            </w:pPr>
            <w:r>
              <w:rPr>
                <w:rFonts w:ascii="宋体" w:hAnsi="宋体" w:hint="eastAsia"/>
                <w:color w:val="000000"/>
                <w:szCs w:val="21"/>
              </w:rPr>
              <w:t>4、</w:t>
            </w:r>
            <w:proofErr w:type="gramStart"/>
            <w:r>
              <w:rPr>
                <w:rFonts w:ascii="宋体" w:hAnsi="宋体" w:hint="eastAsia"/>
                <w:color w:val="000000"/>
                <w:szCs w:val="21"/>
              </w:rPr>
              <w:t>视频直存能力</w:t>
            </w:r>
            <w:proofErr w:type="gramEnd"/>
            <w:r>
              <w:rPr>
                <w:rFonts w:ascii="宋体" w:hAnsi="宋体" w:hint="eastAsia"/>
                <w:color w:val="000000"/>
                <w:szCs w:val="21"/>
              </w:rPr>
              <w:t>（私有协议）:最大支持320路（640Mbps）前端接入、存储，160路（320Mbps）转发，32路（64Mbps）网络回放</w:t>
            </w:r>
          </w:p>
          <w:p w14:paraId="52C80574" w14:textId="77777777" w:rsidR="007A3028" w:rsidRDefault="00C22CC5">
            <w:pPr>
              <w:jc w:val="left"/>
              <w:rPr>
                <w:rFonts w:ascii="宋体" w:hAnsi="宋体"/>
                <w:color w:val="000000"/>
                <w:szCs w:val="21"/>
              </w:rPr>
            </w:pPr>
            <w:r>
              <w:rPr>
                <w:rFonts w:ascii="宋体" w:hAnsi="宋体" w:hint="eastAsia"/>
                <w:color w:val="000000"/>
                <w:szCs w:val="21"/>
              </w:rPr>
              <w:t>5、</w:t>
            </w:r>
            <w:proofErr w:type="gramStart"/>
            <w:r>
              <w:rPr>
                <w:rFonts w:ascii="宋体" w:hAnsi="宋体" w:hint="eastAsia"/>
                <w:color w:val="000000"/>
                <w:szCs w:val="21"/>
              </w:rPr>
              <w:t>视频直存能力</w:t>
            </w:r>
            <w:proofErr w:type="gramEnd"/>
            <w:r>
              <w:rPr>
                <w:rFonts w:ascii="宋体" w:hAnsi="宋体" w:hint="eastAsia"/>
                <w:color w:val="000000"/>
                <w:szCs w:val="21"/>
              </w:rPr>
              <w:t>（onvif协议）:最大支持200路（400Mbps）</w:t>
            </w:r>
            <w:r>
              <w:rPr>
                <w:rFonts w:ascii="宋体" w:hAnsi="宋体" w:hint="eastAsia"/>
                <w:color w:val="000000"/>
                <w:szCs w:val="21"/>
              </w:rPr>
              <w:lastRenderedPageBreak/>
              <w:t>前端接入、存储，100路（200Mbps）转发，16路（32Mbps）网络回放</w:t>
            </w:r>
          </w:p>
          <w:p w14:paraId="5E862627" w14:textId="77777777" w:rsidR="007A3028" w:rsidRDefault="00C22CC5">
            <w:pPr>
              <w:jc w:val="left"/>
              <w:rPr>
                <w:rFonts w:ascii="宋体" w:hAnsi="宋体"/>
                <w:color w:val="000000"/>
                <w:szCs w:val="21"/>
              </w:rPr>
            </w:pPr>
            <w:r>
              <w:rPr>
                <w:rFonts w:ascii="宋体" w:hAnsi="宋体" w:hint="eastAsia"/>
                <w:color w:val="000000"/>
                <w:szCs w:val="21"/>
              </w:rPr>
              <w:t>6、</w:t>
            </w:r>
            <w:proofErr w:type="gramStart"/>
            <w:r>
              <w:rPr>
                <w:rFonts w:ascii="宋体" w:hAnsi="宋体" w:hint="eastAsia"/>
                <w:color w:val="000000"/>
                <w:szCs w:val="21"/>
              </w:rPr>
              <w:t>视频直存能力</w:t>
            </w:r>
            <w:proofErr w:type="gramEnd"/>
            <w:r>
              <w:rPr>
                <w:rFonts w:ascii="宋体" w:hAnsi="宋体" w:hint="eastAsia"/>
                <w:color w:val="000000"/>
                <w:szCs w:val="21"/>
              </w:rPr>
              <w:t>（主动注册）:最大支持150路（300Mbps）前端接入、存储，75路（150Mbps）转发，16路（32Mbps）网络回放</w:t>
            </w:r>
          </w:p>
          <w:p w14:paraId="5B729F67" w14:textId="77777777" w:rsidR="007A3028" w:rsidRDefault="00C22CC5">
            <w:pPr>
              <w:jc w:val="left"/>
              <w:rPr>
                <w:rFonts w:ascii="宋体" w:hAnsi="宋体"/>
                <w:color w:val="000000"/>
                <w:szCs w:val="21"/>
              </w:rPr>
            </w:pPr>
            <w:r>
              <w:rPr>
                <w:rFonts w:ascii="宋体" w:hAnsi="宋体" w:hint="eastAsia"/>
                <w:color w:val="000000"/>
                <w:szCs w:val="21"/>
              </w:rPr>
              <w:t>7、</w:t>
            </w:r>
            <w:proofErr w:type="gramStart"/>
            <w:r>
              <w:rPr>
                <w:rFonts w:ascii="宋体" w:hAnsi="宋体" w:hint="eastAsia"/>
                <w:color w:val="000000"/>
                <w:szCs w:val="21"/>
              </w:rPr>
              <w:t>视频直存能力</w:t>
            </w:r>
            <w:proofErr w:type="gramEnd"/>
            <w:r>
              <w:rPr>
                <w:rFonts w:ascii="宋体" w:hAnsi="宋体" w:hint="eastAsia"/>
                <w:color w:val="000000"/>
                <w:szCs w:val="21"/>
              </w:rPr>
              <w:t>（国标协议）:最大支持150路（300Mbps）前端接入、存储，75路（150Mbps）转发，16路（32Mbps）网络回放</w:t>
            </w:r>
          </w:p>
          <w:p w14:paraId="575A0836" w14:textId="77777777" w:rsidR="007A3028" w:rsidRDefault="00C22CC5">
            <w:pPr>
              <w:jc w:val="left"/>
              <w:rPr>
                <w:rFonts w:ascii="宋体" w:hAnsi="宋体"/>
                <w:color w:val="000000"/>
                <w:szCs w:val="21"/>
              </w:rPr>
            </w:pPr>
            <w:r>
              <w:rPr>
                <w:rFonts w:ascii="宋体" w:hAnsi="宋体" w:hint="eastAsia"/>
                <w:color w:val="000000"/>
                <w:szCs w:val="21"/>
              </w:rPr>
              <w:t>8、图片</w:t>
            </w:r>
            <w:proofErr w:type="gramStart"/>
            <w:r>
              <w:rPr>
                <w:rFonts w:ascii="宋体" w:hAnsi="宋体" w:hint="eastAsia"/>
                <w:color w:val="000000"/>
                <w:szCs w:val="21"/>
              </w:rPr>
              <w:t>直存能力</w:t>
            </w:r>
            <w:proofErr w:type="gramEnd"/>
            <w:r>
              <w:rPr>
                <w:rFonts w:ascii="宋体" w:hAnsi="宋体" w:hint="eastAsia"/>
                <w:color w:val="000000"/>
                <w:szCs w:val="21"/>
              </w:rPr>
              <w:t>:最大支持150路（图片大小500KB）前端接入、存储、转发 说明：图片存储性能与视频存储是或的关系，1路图片相当于2路视频性能；</w:t>
            </w:r>
          </w:p>
          <w:p w14:paraId="33F9D8A2" w14:textId="77777777" w:rsidR="007A3028" w:rsidRDefault="00C22CC5">
            <w:pPr>
              <w:jc w:val="left"/>
              <w:rPr>
                <w:rFonts w:ascii="宋体" w:hAnsi="宋体"/>
                <w:color w:val="000000"/>
                <w:szCs w:val="21"/>
              </w:rPr>
            </w:pPr>
            <w:r>
              <w:rPr>
                <w:rFonts w:ascii="宋体" w:hAnsi="宋体" w:hint="eastAsia"/>
                <w:color w:val="000000"/>
                <w:szCs w:val="21"/>
              </w:rPr>
              <w:t>9、IPSAN性能:IPSAN工作模式下，存储带宽≤2.7Gbps 直写：600Mb 回写：900Mb</w:t>
            </w:r>
          </w:p>
          <w:p w14:paraId="12F8909A" w14:textId="77777777" w:rsidR="007A3028" w:rsidRDefault="00C22CC5">
            <w:pPr>
              <w:jc w:val="left"/>
              <w:rPr>
                <w:rFonts w:ascii="宋体" w:hAnsi="宋体"/>
                <w:color w:val="000000"/>
                <w:szCs w:val="21"/>
              </w:rPr>
            </w:pPr>
            <w:r>
              <w:rPr>
                <w:rFonts w:ascii="宋体" w:hAnsi="宋体" w:hint="eastAsia"/>
                <w:color w:val="000000"/>
                <w:szCs w:val="21"/>
              </w:rPr>
              <w:t>10、前智能接入:支持MPEG4、MJPEG、H.264、H.265、SVAC编码格式的前端网络摄像机接入 支持双目、三目、热成像、守望者系列等前端网络摄像机接入 支持前智能人脸检测、人体检测、通用行为分析、车辆检测</w:t>
            </w:r>
          </w:p>
          <w:p w14:paraId="64D01DF0" w14:textId="3002CC74" w:rsidR="007A3028" w:rsidRDefault="004749B7">
            <w:pPr>
              <w:jc w:val="left"/>
              <w:rPr>
                <w:rFonts w:ascii="宋体" w:hAnsi="宋体"/>
                <w:color w:val="000000"/>
                <w:szCs w:val="21"/>
              </w:rPr>
            </w:pPr>
            <w:r w:rsidRPr="004749B7">
              <w:rPr>
                <w:rFonts w:ascii="宋体" w:hint="eastAsia"/>
                <w:szCs w:val="21"/>
              </w:rPr>
              <w:t>★</w:t>
            </w:r>
            <w:r w:rsidR="00C22CC5">
              <w:rPr>
                <w:rFonts w:ascii="宋体" w:hAnsi="宋体" w:hint="eastAsia"/>
                <w:color w:val="000000"/>
                <w:szCs w:val="21"/>
              </w:rPr>
              <w:t>11、可对用户操作过程中涉及到的敏感数据（AES加密算法密钥）采用数字信封技术加密后在网络中传输；支持采用AES加密算法加密视频</w:t>
            </w:r>
            <w:proofErr w:type="gramStart"/>
            <w:r w:rsidR="00C22CC5">
              <w:rPr>
                <w:rFonts w:ascii="宋体" w:hAnsi="宋体" w:hint="eastAsia"/>
                <w:color w:val="000000"/>
                <w:szCs w:val="21"/>
              </w:rPr>
              <w:t>码流并在</w:t>
            </w:r>
            <w:proofErr w:type="gramEnd"/>
            <w:r w:rsidR="00C22CC5">
              <w:rPr>
                <w:rFonts w:ascii="宋体" w:hAnsi="宋体" w:hint="eastAsia"/>
                <w:color w:val="000000"/>
                <w:szCs w:val="21"/>
              </w:rPr>
              <w:t>网络中传输；支持采用TLS通道加密技术加</w:t>
            </w:r>
            <w:proofErr w:type="gramStart"/>
            <w:r w:rsidR="00C22CC5">
              <w:rPr>
                <w:rFonts w:ascii="宋体" w:hAnsi="宋体" w:hint="eastAsia"/>
                <w:color w:val="000000"/>
                <w:szCs w:val="21"/>
              </w:rPr>
              <w:t>密码流并后</w:t>
            </w:r>
            <w:proofErr w:type="gramEnd"/>
            <w:r w:rsidR="00C22CC5">
              <w:rPr>
                <w:rFonts w:ascii="宋体" w:hAnsi="宋体" w:hint="eastAsia"/>
                <w:color w:val="000000"/>
                <w:szCs w:val="21"/>
              </w:rPr>
              <w:t>在网络中传输；</w:t>
            </w:r>
            <w:r w:rsidR="00066C39">
              <w:rPr>
                <w:rFonts w:ascii="宋体" w:hAnsi="宋体"/>
                <w:color w:val="000000"/>
                <w:szCs w:val="21"/>
              </w:rPr>
              <w:t xml:space="preserve"> </w:t>
            </w:r>
            <w:r w:rsidR="00A52340" w:rsidRPr="00C40001">
              <w:rPr>
                <w:rFonts w:ascii="宋体" w:hAnsi="宋体" w:hint="eastAsia"/>
                <w:color w:val="000000"/>
                <w:szCs w:val="21"/>
              </w:rPr>
              <w:t>(提供具有检测资质的机构所出具的检测报告进行证明复印件, 并加盖投标人公章)</w:t>
            </w:r>
          </w:p>
          <w:p w14:paraId="1F1970A8" w14:textId="77777777" w:rsidR="007A3028" w:rsidRDefault="00C22CC5">
            <w:pPr>
              <w:jc w:val="left"/>
              <w:rPr>
                <w:rFonts w:ascii="宋体" w:hAnsi="宋体"/>
                <w:color w:val="000000"/>
                <w:szCs w:val="21"/>
              </w:rPr>
            </w:pPr>
            <w:r>
              <w:rPr>
                <w:rFonts w:ascii="宋体" w:hAnsi="宋体" w:hint="eastAsia"/>
                <w:color w:val="000000"/>
                <w:szCs w:val="21"/>
              </w:rPr>
              <w:t>12、</w:t>
            </w:r>
            <w:proofErr w:type="gramStart"/>
            <w:r>
              <w:rPr>
                <w:rFonts w:ascii="宋体" w:hAnsi="宋体" w:hint="eastAsia"/>
                <w:color w:val="000000"/>
                <w:szCs w:val="21"/>
              </w:rPr>
              <w:t>支持抽帧存储</w:t>
            </w:r>
            <w:proofErr w:type="gramEnd"/>
            <w:r>
              <w:rPr>
                <w:rFonts w:ascii="宋体" w:hAnsi="宋体" w:hint="eastAsia"/>
                <w:color w:val="000000"/>
                <w:szCs w:val="21"/>
              </w:rPr>
              <w:t>功能，支持时间及</w:t>
            </w:r>
            <w:proofErr w:type="gramStart"/>
            <w:r>
              <w:rPr>
                <w:rFonts w:ascii="宋体" w:hAnsi="宋体" w:hint="eastAsia"/>
                <w:color w:val="000000"/>
                <w:szCs w:val="21"/>
              </w:rPr>
              <w:t>抽帧率</w:t>
            </w:r>
            <w:proofErr w:type="gramEnd"/>
            <w:r>
              <w:rPr>
                <w:rFonts w:ascii="宋体" w:hAnsi="宋体" w:hint="eastAsia"/>
                <w:color w:val="000000"/>
                <w:szCs w:val="21"/>
              </w:rPr>
              <w:t>可设定</w:t>
            </w:r>
          </w:p>
          <w:p w14:paraId="2E03A929" w14:textId="77777777" w:rsidR="007A3028" w:rsidRDefault="00C22CC5">
            <w:pPr>
              <w:jc w:val="left"/>
              <w:rPr>
                <w:rFonts w:ascii="宋体" w:hAnsi="宋体"/>
                <w:color w:val="000000"/>
                <w:szCs w:val="21"/>
              </w:rPr>
            </w:pPr>
            <w:r>
              <w:rPr>
                <w:rFonts w:ascii="宋体" w:hAnsi="宋体" w:hint="eastAsia"/>
                <w:color w:val="000000"/>
                <w:szCs w:val="21"/>
              </w:rPr>
              <w:t>13、网络协议：支持RTP；RTCP；RTSP；UDP；HTTP；NTP；SNMP；iSCSI；SMB；NFS；FTP</w:t>
            </w:r>
          </w:p>
          <w:p w14:paraId="5D7D5259" w14:textId="77777777" w:rsidR="007A3028" w:rsidRDefault="00C22CC5">
            <w:pPr>
              <w:jc w:val="left"/>
              <w:rPr>
                <w:rFonts w:ascii="宋体" w:hAnsi="宋体"/>
                <w:color w:val="000000"/>
                <w:szCs w:val="21"/>
              </w:rPr>
            </w:pPr>
            <w:r>
              <w:rPr>
                <w:rFonts w:ascii="宋体" w:hAnsi="宋体" w:hint="eastAsia"/>
                <w:color w:val="000000"/>
                <w:szCs w:val="21"/>
              </w:rPr>
              <w:t>14、主处理器:64位高性能多核处理器</w:t>
            </w:r>
          </w:p>
          <w:p w14:paraId="2BCD12F9" w14:textId="77777777" w:rsidR="007A3028" w:rsidRDefault="00C22CC5">
            <w:pPr>
              <w:jc w:val="left"/>
              <w:rPr>
                <w:rFonts w:ascii="宋体" w:hAnsi="宋体"/>
                <w:color w:val="000000"/>
                <w:szCs w:val="21"/>
              </w:rPr>
            </w:pPr>
            <w:r>
              <w:rPr>
                <w:rFonts w:ascii="宋体" w:hAnsi="宋体" w:hint="eastAsia"/>
                <w:color w:val="000000"/>
                <w:szCs w:val="21"/>
              </w:rPr>
              <w:t>15、操作系统:嵌入式LINUX系统</w:t>
            </w:r>
          </w:p>
          <w:p w14:paraId="755DB0D9" w14:textId="77777777" w:rsidR="007A3028" w:rsidRDefault="00C22CC5">
            <w:pPr>
              <w:jc w:val="left"/>
              <w:rPr>
                <w:rFonts w:ascii="宋体" w:hAnsi="宋体"/>
                <w:color w:val="000000"/>
                <w:szCs w:val="21"/>
              </w:rPr>
            </w:pPr>
            <w:r>
              <w:rPr>
                <w:rFonts w:ascii="宋体" w:hAnsi="宋体" w:hint="eastAsia"/>
                <w:color w:val="000000"/>
                <w:szCs w:val="21"/>
              </w:rPr>
              <w:t xml:space="preserve">16、高速缓存:4G </w:t>
            </w:r>
          </w:p>
          <w:p w14:paraId="26565F3B" w14:textId="77777777" w:rsidR="007A3028" w:rsidRDefault="00C22CC5">
            <w:pPr>
              <w:jc w:val="left"/>
              <w:rPr>
                <w:rFonts w:ascii="宋体" w:hAnsi="宋体"/>
                <w:color w:val="000000"/>
                <w:szCs w:val="21"/>
              </w:rPr>
            </w:pPr>
            <w:r>
              <w:rPr>
                <w:rFonts w:ascii="宋体" w:hAnsi="宋体" w:hint="eastAsia"/>
                <w:color w:val="000000"/>
                <w:szCs w:val="21"/>
              </w:rPr>
              <w:lastRenderedPageBreak/>
              <w:t>17、电源冗余:1+1冗余电源</w:t>
            </w:r>
          </w:p>
          <w:p w14:paraId="5A903193" w14:textId="77777777" w:rsidR="007A3028" w:rsidRDefault="00C22CC5">
            <w:pPr>
              <w:jc w:val="left"/>
              <w:rPr>
                <w:rFonts w:ascii="宋体" w:hAnsi="宋体"/>
                <w:color w:val="000000"/>
                <w:szCs w:val="21"/>
              </w:rPr>
            </w:pPr>
            <w:r>
              <w:rPr>
                <w:rFonts w:ascii="宋体" w:hAnsi="宋体" w:hint="eastAsia"/>
                <w:color w:val="000000"/>
                <w:szCs w:val="21"/>
              </w:rPr>
              <w:t>18、SAS接口:2个SAS接口； eSATA接口:1个；RS-232接口：1个；USB接口：2个</w:t>
            </w:r>
          </w:p>
          <w:p w14:paraId="68CAB7C1" w14:textId="77777777" w:rsidR="007A3028" w:rsidRDefault="00C22CC5">
            <w:pPr>
              <w:jc w:val="left"/>
              <w:rPr>
                <w:rFonts w:ascii="宋体" w:hAnsi="宋体"/>
                <w:color w:val="000000"/>
                <w:szCs w:val="21"/>
              </w:rPr>
            </w:pPr>
            <w:r>
              <w:rPr>
                <w:rFonts w:ascii="宋体" w:hAnsi="宋体" w:hint="eastAsia"/>
                <w:color w:val="000000"/>
                <w:szCs w:val="21"/>
              </w:rPr>
              <w:t>19、网络接口:1个千兆管理电口，4个千兆</w:t>
            </w:r>
            <w:proofErr w:type="gramStart"/>
            <w:r>
              <w:rPr>
                <w:rFonts w:ascii="宋体" w:hAnsi="宋体" w:hint="eastAsia"/>
                <w:color w:val="000000"/>
                <w:szCs w:val="21"/>
              </w:rPr>
              <w:t>数据电口</w:t>
            </w:r>
            <w:proofErr w:type="gramEnd"/>
          </w:p>
          <w:p w14:paraId="43F861C5" w14:textId="4634DFB8" w:rsidR="007A3028" w:rsidRDefault="004F2A1A">
            <w:pPr>
              <w:jc w:val="left"/>
              <w:rPr>
                <w:rFonts w:ascii="宋体" w:hAnsi="宋体"/>
                <w:color w:val="000000"/>
                <w:szCs w:val="21"/>
              </w:rPr>
            </w:pPr>
            <w:r>
              <w:rPr>
                <w:rFonts w:ascii="宋体" w:hAnsi="宋体" w:hint="eastAsia"/>
                <w:color w:val="000000"/>
                <w:szCs w:val="21"/>
              </w:rPr>
              <w:t>★</w:t>
            </w:r>
            <w:r w:rsidR="00C22CC5">
              <w:rPr>
                <w:rFonts w:ascii="宋体" w:hAnsi="宋体" w:hint="eastAsia"/>
                <w:color w:val="000000"/>
                <w:szCs w:val="21"/>
              </w:rPr>
              <w:t>20、含8块硬盘（6000G/7200RPM/256M/SATA）</w:t>
            </w:r>
            <w:r w:rsidR="00427696">
              <w:rPr>
                <w:rFonts w:ascii="宋体" w:hAnsi="宋体" w:hint="eastAsia"/>
                <w:color w:val="000000"/>
                <w:szCs w:val="21"/>
              </w:rPr>
              <w:t>，保障</w:t>
            </w:r>
            <w:r w:rsidR="00427696" w:rsidRPr="00427696">
              <w:rPr>
                <w:rFonts w:ascii="宋体" w:hAnsi="宋体" w:hint="eastAsia"/>
                <w:color w:val="000000"/>
                <w:szCs w:val="21"/>
              </w:rPr>
              <w:t>30天</w:t>
            </w:r>
            <w:r w:rsidR="00427696">
              <w:rPr>
                <w:rFonts w:ascii="宋体" w:hAnsi="宋体" w:hint="eastAsia"/>
                <w:color w:val="000000"/>
                <w:szCs w:val="21"/>
              </w:rPr>
              <w:t>连续</w:t>
            </w:r>
            <w:r w:rsidR="00427696" w:rsidRPr="00427696">
              <w:rPr>
                <w:rFonts w:ascii="宋体" w:hAnsi="宋体" w:hint="eastAsia"/>
                <w:color w:val="000000"/>
                <w:szCs w:val="21"/>
              </w:rPr>
              <w:t>存储配置，并适当预留部分扩展。</w:t>
            </w:r>
            <w:r w:rsidR="00C22CC5">
              <w:rPr>
                <w:rFonts w:ascii="宋体" w:hAnsi="宋体" w:hint="eastAsia"/>
                <w:color w:val="000000"/>
                <w:szCs w:val="21"/>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2ACBA9AB" w14:textId="77777777" w:rsidR="007A3028" w:rsidRDefault="00C22CC5">
            <w:pPr>
              <w:jc w:val="center"/>
              <w:rPr>
                <w:rFonts w:ascii="宋体" w:hAnsi="宋体"/>
                <w:color w:val="000000"/>
                <w:szCs w:val="21"/>
              </w:rPr>
            </w:pPr>
            <w:r>
              <w:rPr>
                <w:rFonts w:ascii="宋体" w:hAnsi="宋体" w:hint="eastAsia"/>
                <w:color w:val="000000"/>
                <w:szCs w:val="21"/>
              </w:rPr>
              <w:lastRenderedPageBreak/>
              <w:t>1</w:t>
            </w:r>
          </w:p>
        </w:tc>
        <w:tc>
          <w:tcPr>
            <w:tcW w:w="897" w:type="dxa"/>
            <w:tcBorders>
              <w:top w:val="single" w:sz="4" w:space="0" w:color="auto"/>
              <w:left w:val="single" w:sz="4" w:space="0" w:color="auto"/>
              <w:bottom w:val="single" w:sz="4" w:space="0" w:color="auto"/>
              <w:right w:val="single" w:sz="4" w:space="0" w:color="auto"/>
            </w:tcBorders>
            <w:vAlign w:val="center"/>
          </w:tcPr>
          <w:p w14:paraId="6238DC90" w14:textId="77777777" w:rsidR="007A3028" w:rsidRDefault="00C22CC5">
            <w:pPr>
              <w:jc w:val="center"/>
              <w:rPr>
                <w:rFonts w:ascii="宋体" w:hAnsi="宋体"/>
                <w:color w:val="000000"/>
                <w:szCs w:val="21"/>
              </w:rPr>
            </w:pPr>
            <w:r>
              <w:rPr>
                <w:rFonts w:ascii="宋体" w:hAnsi="宋体" w:hint="eastAsia"/>
                <w:color w:val="000000"/>
                <w:szCs w:val="21"/>
              </w:rPr>
              <w:t>台</w:t>
            </w:r>
          </w:p>
        </w:tc>
      </w:tr>
      <w:tr w:rsidR="007A3028" w14:paraId="11523693" w14:textId="77777777" w:rsidTr="00CB0AB9">
        <w:trPr>
          <w:trHeight w:val="558"/>
          <w:jc w:val="center"/>
        </w:trPr>
        <w:tc>
          <w:tcPr>
            <w:tcW w:w="7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FD3FD85" w14:textId="77777777" w:rsidR="007A3028" w:rsidRDefault="00C22CC5">
            <w:pPr>
              <w:jc w:val="center"/>
              <w:rPr>
                <w:rFonts w:ascii="宋体" w:hAnsi="宋体"/>
                <w:color w:val="000000"/>
                <w:szCs w:val="21"/>
              </w:rPr>
            </w:pPr>
            <w:r>
              <w:rPr>
                <w:rFonts w:ascii="宋体" w:hAnsi="宋体" w:hint="eastAsia"/>
                <w:color w:val="000000"/>
                <w:szCs w:val="21"/>
              </w:rPr>
              <w:lastRenderedPageBreak/>
              <w:t>2</w:t>
            </w:r>
          </w:p>
        </w:tc>
        <w:tc>
          <w:tcPr>
            <w:tcW w:w="1559" w:type="dxa"/>
            <w:tcBorders>
              <w:top w:val="single" w:sz="4" w:space="0" w:color="auto"/>
              <w:left w:val="single" w:sz="4" w:space="0" w:color="auto"/>
              <w:bottom w:val="single" w:sz="4" w:space="0" w:color="auto"/>
              <w:right w:val="single" w:sz="4" w:space="0" w:color="auto"/>
            </w:tcBorders>
            <w:vAlign w:val="center"/>
          </w:tcPr>
          <w:p w14:paraId="12B1BFEB" w14:textId="77777777" w:rsidR="007A3028" w:rsidRDefault="00C22CC5">
            <w:pPr>
              <w:jc w:val="center"/>
              <w:rPr>
                <w:rFonts w:ascii="宋体" w:hAnsi="宋体"/>
                <w:color w:val="000000"/>
                <w:szCs w:val="21"/>
              </w:rPr>
            </w:pPr>
            <w:r>
              <w:rPr>
                <w:rFonts w:ascii="宋体" w:hAnsi="宋体" w:hint="eastAsia"/>
                <w:color w:val="000000"/>
                <w:szCs w:val="21"/>
              </w:rPr>
              <w:t>秸秆禁烧智能化监管平台服务器</w:t>
            </w:r>
          </w:p>
        </w:tc>
        <w:tc>
          <w:tcPr>
            <w:tcW w:w="5812" w:type="dxa"/>
            <w:tcBorders>
              <w:top w:val="single" w:sz="4" w:space="0" w:color="auto"/>
              <w:left w:val="single" w:sz="4" w:space="0" w:color="auto"/>
              <w:bottom w:val="single" w:sz="4" w:space="0" w:color="auto"/>
              <w:right w:val="single" w:sz="4" w:space="0" w:color="auto"/>
            </w:tcBorders>
            <w:vAlign w:val="center"/>
          </w:tcPr>
          <w:p w14:paraId="481C63BA" w14:textId="77777777" w:rsidR="007A3028" w:rsidRDefault="00C22CC5">
            <w:pPr>
              <w:jc w:val="left"/>
              <w:rPr>
                <w:rFonts w:ascii="宋体" w:hAnsi="宋体"/>
                <w:color w:val="000000"/>
                <w:szCs w:val="21"/>
              </w:rPr>
            </w:pPr>
            <w:r>
              <w:rPr>
                <w:rFonts w:ascii="宋体" w:hAnsi="宋体" w:hint="eastAsia"/>
                <w:color w:val="000000"/>
                <w:szCs w:val="21"/>
              </w:rPr>
              <w:t>1、主处理器:64位4核CPU</w:t>
            </w:r>
          </w:p>
          <w:p w14:paraId="042AA9BF" w14:textId="77777777" w:rsidR="007A3028" w:rsidRDefault="00C22CC5">
            <w:pPr>
              <w:jc w:val="left"/>
              <w:rPr>
                <w:rFonts w:ascii="宋体" w:hAnsi="宋体"/>
                <w:color w:val="000000"/>
                <w:szCs w:val="21"/>
              </w:rPr>
            </w:pPr>
            <w:r>
              <w:rPr>
                <w:rFonts w:ascii="宋体" w:hAnsi="宋体" w:hint="eastAsia"/>
                <w:color w:val="000000"/>
                <w:szCs w:val="21"/>
              </w:rPr>
              <w:t>2、操作系统:嵌入式LINUX系统</w:t>
            </w:r>
          </w:p>
          <w:p w14:paraId="73BEA953" w14:textId="77777777" w:rsidR="007A3028" w:rsidRDefault="00C22CC5">
            <w:pPr>
              <w:jc w:val="left"/>
              <w:rPr>
                <w:rFonts w:ascii="宋体" w:hAnsi="宋体"/>
                <w:color w:val="000000"/>
                <w:szCs w:val="21"/>
              </w:rPr>
            </w:pPr>
            <w:r>
              <w:rPr>
                <w:rFonts w:ascii="宋体" w:hAnsi="宋体" w:hint="eastAsia"/>
                <w:color w:val="000000"/>
                <w:szCs w:val="21"/>
              </w:rPr>
              <w:t>3、内存:8GB*2</w:t>
            </w:r>
          </w:p>
          <w:p w14:paraId="7472C40B" w14:textId="77777777" w:rsidR="007A3028" w:rsidRDefault="00C22CC5">
            <w:pPr>
              <w:jc w:val="left"/>
              <w:rPr>
                <w:rFonts w:ascii="宋体" w:hAnsi="宋体"/>
                <w:color w:val="000000"/>
                <w:szCs w:val="21"/>
              </w:rPr>
            </w:pPr>
            <w:r>
              <w:rPr>
                <w:rFonts w:ascii="宋体" w:hAnsi="宋体" w:hint="eastAsia"/>
                <w:color w:val="000000"/>
                <w:szCs w:val="21"/>
              </w:rPr>
              <w:t>4、HDMI接口:3个HDMI接口</w:t>
            </w:r>
          </w:p>
          <w:p w14:paraId="71D7D39A" w14:textId="77777777" w:rsidR="007A3028" w:rsidRDefault="00C22CC5">
            <w:pPr>
              <w:jc w:val="left"/>
              <w:rPr>
                <w:rFonts w:ascii="宋体" w:hAnsi="宋体"/>
                <w:color w:val="000000"/>
                <w:szCs w:val="21"/>
              </w:rPr>
            </w:pPr>
            <w:r>
              <w:rPr>
                <w:rFonts w:ascii="宋体" w:hAnsi="宋体" w:hint="eastAsia"/>
                <w:color w:val="000000"/>
                <w:szCs w:val="21"/>
              </w:rPr>
              <w:t>5、VGA接口:1个VGA接口</w:t>
            </w:r>
          </w:p>
          <w:p w14:paraId="7FDDB3A7" w14:textId="77777777" w:rsidR="007A3028" w:rsidRDefault="00C22CC5">
            <w:pPr>
              <w:jc w:val="left"/>
              <w:rPr>
                <w:rFonts w:ascii="宋体" w:hAnsi="宋体"/>
                <w:color w:val="000000"/>
                <w:szCs w:val="21"/>
              </w:rPr>
            </w:pPr>
            <w:r>
              <w:rPr>
                <w:rFonts w:ascii="宋体" w:hAnsi="宋体" w:hint="eastAsia"/>
                <w:color w:val="000000"/>
                <w:szCs w:val="21"/>
              </w:rPr>
              <w:t>6、网口个数:4个自适应10/100/1000Mbps 以太网口</w:t>
            </w:r>
          </w:p>
          <w:p w14:paraId="7741FF7B" w14:textId="77777777" w:rsidR="007A3028" w:rsidRDefault="00C22CC5">
            <w:pPr>
              <w:jc w:val="left"/>
              <w:rPr>
                <w:rFonts w:ascii="宋体" w:hAnsi="宋体"/>
                <w:color w:val="000000"/>
                <w:szCs w:val="21"/>
              </w:rPr>
            </w:pPr>
            <w:r>
              <w:rPr>
                <w:rFonts w:ascii="宋体" w:hAnsi="宋体" w:hint="eastAsia"/>
                <w:color w:val="000000"/>
                <w:szCs w:val="21"/>
              </w:rPr>
              <w:t>7、USB接口:前置2个USB2.0，后置2个USB2.0</w:t>
            </w:r>
          </w:p>
          <w:p w14:paraId="39F30E97" w14:textId="77777777" w:rsidR="007A3028" w:rsidRDefault="00C22CC5">
            <w:pPr>
              <w:jc w:val="left"/>
              <w:rPr>
                <w:rFonts w:ascii="宋体" w:hAnsi="宋体"/>
                <w:color w:val="000000"/>
                <w:szCs w:val="21"/>
              </w:rPr>
            </w:pPr>
            <w:r>
              <w:rPr>
                <w:rFonts w:ascii="宋体" w:hAnsi="宋体" w:hint="eastAsia"/>
                <w:color w:val="000000"/>
                <w:szCs w:val="21"/>
              </w:rPr>
              <w:t>8、SAS接口:2个SAS接口，保留</w:t>
            </w:r>
          </w:p>
          <w:p w14:paraId="3C8388E7" w14:textId="77777777" w:rsidR="007A3028" w:rsidRDefault="00C22CC5">
            <w:pPr>
              <w:jc w:val="left"/>
              <w:rPr>
                <w:rFonts w:ascii="宋体" w:hAnsi="宋体"/>
                <w:color w:val="000000"/>
                <w:szCs w:val="21"/>
              </w:rPr>
            </w:pPr>
            <w:r>
              <w:rPr>
                <w:rFonts w:ascii="宋体" w:hAnsi="宋体" w:hint="eastAsia"/>
                <w:color w:val="000000"/>
                <w:szCs w:val="21"/>
              </w:rPr>
              <w:t>9、eSATA:1个eSATA口，保留</w:t>
            </w:r>
          </w:p>
          <w:p w14:paraId="1D27DBCA" w14:textId="77777777" w:rsidR="007A3028" w:rsidRDefault="00C22CC5">
            <w:pPr>
              <w:jc w:val="left"/>
              <w:rPr>
                <w:rFonts w:ascii="宋体" w:hAnsi="宋体"/>
                <w:color w:val="000000"/>
                <w:szCs w:val="21"/>
              </w:rPr>
            </w:pPr>
            <w:r>
              <w:rPr>
                <w:rFonts w:ascii="宋体" w:hAnsi="宋体" w:hint="eastAsia"/>
                <w:color w:val="000000"/>
                <w:szCs w:val="21"/>
              </w:rPr>
              <w:t>10、RS232:1个3.5mm音频串口</w:t>
            </w:r>
          </w:p>
          <w:p w14:paraId="1D278E01" w14:textId="62FD6F9A" w:rsidR="007A3028" w:rsidRDefault="007F403E">
            <w:pPr>
              <w:jc w:val="left"/>
              <w:rPr>
                <w:rFonts w:ascii="宋体" w:hAnsi="宋体"/>
                <w:color w:val="000000"/>
                <w:szCs w:val="21"/>
              </w:rPr>
            </w:pPr>
            <w:r>
              <w:rPr>
                <w:rFonts w:ascii="宋体" w:hAnsi="宋体" w:hint="eastAsia"/>
                <w:color w:val="000000"/>
                <w:szCs w:val="21"/>
              </w:rPr>
              <w:t>★</w:t>
            </w:r>
            <w:r w:rsidR="00C22CC5">
              <w:rPr>
                <w:rFonts w:ascii="宋体" w:hAnsi="宋体" w:hint="eastAsia"/>
                <w:color w:val="000000"/>
                <w:szCs w:val="21"/>
              </w:rPr>
              <w:t>11、设备接入能力:监控设备:IP:1000/CH:3000; 主动注册:IP:400/CH:2000; 卡口:IP:200/CH:200; GB28181/ONVIF:IP:100/CH:100; 门禁设备:IP:200/CH:200;  报警主机：IP:200/CH:200; 人脸识别相机:IP:200/CH:200; 客流相机:IP:200/CH:200； 鱼眼相机：IP:500/CH:500； 热成像：IP:200/CH:200；</w:t>
            </w:r>
          </w:p>
          <w:p w14:paraId="117F89FE" w14:textId="2FAF4655" w:rsidR="007A3028" w:rsidRDefault="007F403E">
            <w:pPr>
              <w:jc w:val="left"/>
              <w:rPr>
                <w:rFonts w:ascii="宋体" w:hAnsi="宋体"/>
                <w:color w:val="000000"/>
                <w:szCs w:val="21"/>
              </w:rPr>
            </w:pPr>
            <w:r>
              <w:rPr>
                <w:rFonts w:ascii="宋体" w:hAnsi="宋体" w:hint="eastAsia"/>
                <w:color w:val="000000"/>
                <w:szCs w:val="21"/>
              </w:rPr>
              <w:t>★</w:t>
            </w:r>
            <w:r w:rsidR="00C22CC5">
              <w:rPr>
                <w:rFonts w:ascii="宋体" w:hAnsi="宋体" w:hint="eastAsia"/>
                <w:color w:val="000000"/>
                <w:szCs w:val="21"/>
              </w:rPr>
              <w:t>12、本地存储:700M</w:t>
            </w:r>
          </w:p>
          <w:p w14:paraId="64DD8FA4" w14:textId="0CAF72CB" w:rsidR="007A3028" w:rsidRDefault="007F403E">
            <w:pPr>
              <w:jc w:val="left"/>
              <w:rPr>
                <w:rFonts w:ascii="宋体" w:hAnsi="宋体"/>
                <w:color w:val="000000"/>
                <w:szCs w:val="21"/>
              </w:rPr>
            </w:pPr>
            <w:r>
              <w:rPr>
                <w:rFonts w:ascii="宋体" w:hAnsi="宋体" w:hint="eastAsia"/>
                <w:color w:val="000000"/>
                <w:szCs w:val="21"/>
              </w:rPr>
              <w:t>★</w:t>
            </w:r>
            <w:r w:rsidR="00C22CC5">
              <w:rPr>
                <w:rFonts w:ascii="宋体" w:hAnsi="宋体" w:hint="eastAsia"/>
                <w:color w:val="000000"/>
                <w:szCs w:val="21"/>
              </w:rPr>
              <w:t>13、本地转发:700M</w:t>
            </w:r>
          </w:p>
          <w:p w14:paraId="22DC7387" w14:textId="77777777" w:rsidR="007A3028" w:rsidRDefault="00C22CC5">
            <w:pPr>
              <w:jc w:val="left"/>
              <w:rPr>
                <w:rFonts w:ascii="宋体" w:hAnsi="宋体"/>
                <w:color w:val="000000"/>
                <w:szCs w:val="21"/>
              </w:rPr>
            </w:pPr>
            <w:r>
              <w:rPr>
                <w:rFonts w:ascii="宋体" w:hAnsi="宋体" w:hint="eastAsia"/>
                <w:color w:val="000000"/>
                <w:szCs w:val="21"/>
              </w:rPr>
              <w:t>14、用户数量:1000</w:t>
            </w:r>
          </w:p>
          <w:p w14:paraId="7E48B990" w14:textId="77777777" w:rsidR="007A3028" w:rsidRDefault="00C22CC5">
            <w:pPr>
              <w:jc w:val="left"/>
              <w:rPr>
                <w:rFonts w:ascii="宋体" w:hAnsi="宋体"/>
                <w:color w:val="000000"/>
                <w:szCs w:val="21"/>
              </w:rPr>
            </w:pPr>
            <w:r>
              <w:rPr>
                <w:rFonts w:ascii="宋体" w:hAnsi="宋体" w:hint="eastAsia"/>
                <w:color w:val="000000"/>
                <w:szCs w:val="21"/>
              </w:rPr>
              <w:t>15、最大同时在线用户数量:256</w:t>
            </w:r>
          </w:p>
          <w:p w14:paraId="4703BA01" w14:textId="77777777" w:rsidR="007A3028" w:rsidRDefault="00C22CC5">
            <w:pPr>
              <w:jc w:val="left"/>
              <w:rPr>
                <w:rFonts w:ascii="宋体" w:hAnsi="宋体"/>
                <w:color w:val="000000"/>
                <w:szCs w:val="21"/>
              </w:rPr>
            </w:pPr>
            <w:r>
              <w:rPr>
                <w:rFonts w:ascii="宋体" w:hAnsi="宋体" w:hint="eastAsia"/>
                <w:color w:val="000000"/>
                <w:szCs w:val="21"/>
              </w:rPr>
              <w:t>16、最大组织个数:100</w:t>
            </w:r>
          </w:p>
          <w:p w14:paraId="75039964" w14:textId="77777777" w:rsidR="007A3028" w:rsidRDefault="00C22CC5">
            <w:pPr>
              <w:jc w:val="left"/>
              <w:rPr>
                <w:rFonts w:ascii="宋体" w:hAnsi="宋体"/>
                <w:color w:val="000000"/>
                <w:szCs w:val="21"/>
              </w:rPr>
            </w:pPr>
            <w:r>
              <w:rPr>
                <w:rFonts w:ascii="宋体" w:hAnsi="宋体" w:hint="eastAsia"/>
                <w:color w:val="000000"/>
                <w:szCs w:val="21"/>
              </w:rPr>
              <w:t>17、最大组织层级:10</w:t>
            </w:r>
          </w:p>
          <w:p w14:paraId="4BC6715B" w14:textId="14F029BD" w:rsidR="007A3028" w:rsidRDefault="00C22CC5">
            <w:pPr>
              <w:jc w:val="left"/>
              <w:rPr>
                <w:rFonts w:ascii="宋体" w:hAnsi="宋体"/>
                <w:color w:val="000000"/>
                <w:szCs w:val="21"/>
              </w:rPr>
            </w:pPr>
            <w:r>
              <w:rPr>
                <w:rFonts w:ascii="宋体" w:hAnsi="宋体" w:hint="eastAsia"/>
                <w:color w:val="000000"/>
                <w:szCs w:val="21"/>
              </w:rPr>
              <w:lastRenderedPageBreak/>
              <w:t>18、最大地图层级:8级</w:t>
            </w:r>
          </w:p>
        </w:tc>
        <w:tc>
          <w:tcPr>
            <w:tcW w:w="851" w:type="dxa"/>
            <w:tcBorders>
              <w:top w:val="single" w:sz="4" w:space="0" w:color="auto"/>
              <w:left w:val="single" w:sz="4" w:space="0" w:color="auto"/>
              <w:bottom w:val="single" w:sz="4" w:space="0" w:color="auto"/>
              <w:right w:val="single" w:sz="4" w:space="0" w:color="auto"/>
            </w:tcBorders>
            <w:vAlign w:val="center"/>
          </w:tcPr>
          <w:p w14:paraId="16F789D3" w14:textId="77777777" w:rsidR="007A3028" w:rsidRDefault="00C22CC5">
            <w:pPr>
              <w:tabs>
                <w:tab w:val="center" w:pos="4153"/>
                <w:tab w:val="right" w:pos="8306"/>
              </w:tabs>
              <w:snapToGrid w:val="0"/>
              <w:jc w:val="center"/>
              <w:rPr>
                <w:rFonts w:ascii="宋体" w:hAnsi="宋体"/>
                <w:color w:val="000000"/>
                <w:szCs w:val="21"/>
              </w:rPr>
            </w:pPr>
            <w:r>
              <w:rPr>
                <w:rFonts w:ascii="宋体" w:hAnsi="宋体" w:hint="eastAsia"/>
                <w:color w:val="000000"/>
                <w:szCs w:val="21"/>
              </w:rPr>
              <w:lastRenderedPageBreak/>
              <w:t>1</w:t>
            </w:r>
          </w:p>
        </w:tc>
        <w:tc>
          <w:tcPr>
            <w:tcW w:w="897" w:type="dxa"/>
            <w:tcBorders>
              <w:top w:val="single" w:sz="4" w:space="0" w:color="auto"/>
              <w:left w:val="single" w:sz="4" w:space="0" w:color="auto"/>
              <w:bottom w:val="single" w:sz="4" w:space="0" w:color="auto"/>
              <w:right w:val="single" w:sz="4" w:space="0" w:color="auto"/>
            </w:tcBorders>
            <w:vAlign w:val="center"/>
          </w:tcPr>
          <w:p w14:paraId="316F2E5B" w14:textId="77777777" w:rsidR="007A3028" w:rsidRDefault="00C22CC5">
            <w:pPr>
              <w:tabs>
                <w:tab w:val="center" w:pos="4153"/>
                <w:tab w:val="right" w:pos="8306"/>
              </w:tabs>
              <w:snapToGrid w:val="0"/>
              <w:jc w:val="center"/>
              <w:rPr>
                <w:rFonts w:ascii="宋体" w:hAnsi="宋体"/>
                <w:color w:val="000000"/>
                <w:szCs w:val="21"/>
              </w:rPr>
            </w:pPr>
            <w:r>
              <w:rPr>
                <w:rFonts w:ascii="宋体" w:hAnsi="宋体" w:hint="eastAsia"/>
                <w:color w:val="000000"/>
                <w:szCs w:val="21"/>
              </w:rPr>
              <w:t>台</w:t>
            </w:r>
          </w:p>
        </w:tc>
      </w:tr>
      <w:tr w:rsidR="007A3028" w14:paraId="57D69ABA" w14:textId="77777777">
        <w:trPr>
          <w:trHeight w:val="1124"/>
          <w:jc w:val="center"/>
        </w:trPr>
        <w:tc>
          <w:tcPr>
            <w:tcW w:w="7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A044CE4" w14:textId="77777777" w:rsidR="007A3028" w:rsidRDefault="00C22CC5">
            <w:pPr>
              <w:jc w:val="center"/>
              <w:rPr>
                <w:rFonts w:ascii="宋体" w:hAnsi="宋体"/>
                <w:color w:val="000000"/>
                <w:szCs w:val="21"/>
              </w:rPr>
            </w:pPr>
            <w:r>
              <w:rPr>
                <w:rFonts w:ascii="宋体" w:hAnsi="宋体" w:hint="eastAsia"/>
                <w:color w:val="000000"/>
                <w:szCs w:val="21"/>
              </w:rPr>
              <w:lastRenderedPageBreak/>
              <w:t>3</w:t>
            </w:r>
          </w:p>
        </w:tc>
        <w:tc>
          <w:tcPr>
            <w:tcW w:w="1559" w:type="dxa"/>
            <w:tcBorders>
              <w:top w:val="single" w:sz="4" w:space="0" w:color="auto"/>
              <w:left w:val="single" w:sz="4" w:space="0" w:color="auto"/>
              <w:bottom w:val="single" w:sz="4" w:space="0" w:color="auto"/>
              <w:right w:val="single" w:sz="4" w:space="0" w:color="auto"/>
            </w:tcBorders>
            <w:vAlign w:val="center"/>
          </w:tcPr>
          <w:p w14:paraId="3206961A" w14:textId="77777777" w:rsidR="007A3028" w:rsidRDefault="00C22CC5">
            <w:pPr>
              <w:jc w:val="center"/>
              <w:rPr>
                <w:rFonts w:ascii="宋体" w:hAnsi="宋体"/>
                <w:color w:val="000000"/>
                <w:szCs w:val="21"/>
              </w:rPr>
            </w:pPr>
            <w:r>
              <w:rPr>
                <w:rFonts w:ascii="宋体" w:hAnsi="宋体" w:hint="eastAsia"/>
                <w:color w:val="000000"/>
                <w:szCs w:val="21"/>
              </w:rPr>
              <w:t>秸秆禁烧智能化监管平台软件（含手机APP）</w:t>
            </w:r>
          </w:p>
        </w:tc>
        <w:tc>
          <w:tcPr>
            <w:tcW w:w="5812" w:type="dxa"/>
            <w:tcBorders>
              <w:top w:val="single" w:sz="4" w:space="0" w:color="auto"/>
              <w:left w:val="single" w:sz="4" w:space="0" w:color="auto"/>
              <w:bottom w:val="single" w:sz="4" w:space="0" w:color="auto"/>
              <w:right w:val="single" w:sz="4" w:space="0" w:color="auto"/>
            </w:tcBorders>
            <w:vAlign w:val="center"/>
          </w:tcPr>
          <w:p w14:paraId="41B94407" w14:textId="028BD80D" w:rsidR="007A3028" w:rsidRDefault="00427696">
            <w:pPr>
              <w:numPr>
                <w:ilvl w:val="0"/>
                <w:numId w:val="5"/>
              </w:numPr>
              <w:jc w:val="left"/>
              <w:rPr>
                <w:rFonts w:ascii="宋体" w:hAnsi="宋体"/>
                <w:color w:val="000000"/>
                <w:szCs w:val="21"/>
              </w:rPr>
            </w:pPr>
            <w:r>
              <w:rPr>
                <w:rFonts w:ascii="宋体" w:hAnsi="宋体" w:hint="eastAsia"/>
                <w:color w:val="000000"/>
                <w:szCs w:val="21"/>
              </w:rPr>
              <w:t>★</w:t>
            </w:r>
            <w:r w:rsidR="00C22CC5">
              <w:rPr>
                <w:rFonts w:ascii="宋体" w:hAnsi="宋体" w:hint="eastAsia"/>
                <w:color w:val="000000"/>
                <w:szCs w:val="21"/>
              </w:rPr>
              <w:t>地图全局展示：基于卫星地图实现秸秆禁烧监测业务的全流程展示，展示内容包括设备资源、火点位置信息，报警点闪烁、实时报警列表等；</w:t>
            </w:r>
          </w:p>
          <w:p w14:paraId="7B739F8C" w14:textId="7C3118A8" w:rsidR="007A3028" w:rsidRDefault="00427696">
            <w:pPr>
              <w:numPr>
                <w:ilvl w:val="0"/>
                <w:numId w:val="5"/>
              </w:numPr>
              <w:jc w:val="left"/>
              <w:rPr>
                <w:rFonts w:ascii="宋体" w:hAnsi="宋体"/>
                <w:color w:val="000000"/>
                <w:szCs w:val="21"/>
              </w:rPr>
            </w:pPr>
            <w:r>
              <w:rPr>
                <w:rFonts w:ascii="宋体" w:hAnsi="宋体" w:hint="eastAsia"/>
                <w:color w:val="000000"/>
                <w:szCs w:val="21"/>
              </w:rPr>
              <w:t>★</w:t>
            </w:r>
            <w:r w:rsidR="00C22CC5">
              <w:rPr>
                <w:rFonts w:ascii="宋体" w:hAnsi="宋体" w:hint="eastAsia"/>
                <w:color w:val="000000"/>
                <w:szCs w:val="21"/>
              </w:rPr>
              <w:t>火点报警定位：</w:t>
            </w:r>
            <w:proofErr w:type="gramStart"/>
            <w:r w:rsidR="00C22CC5">
              <w:rPr>
                <w:rFonts w:ascii="宋体" w:hAnsi="宋体" w:hint="eastAsia"/>
                <w:color w:val="000000"/>
                <w:szCs w:val="21"/>
              </w:rPr>
              <w:t>前端热</w:t>
            </w:r>
            <w:proofErr w:type="gramEnd"/>
            <w:r w:rsidR="00C22CC5">
              <w:rPr>
                <w:rFonts w:ascii="宋体" w:hAnsi="宋体" w:hint="eastAsia"/>
                <w:color w:val="000000"/>
                <w:szCs w:val="21"/>
              </w:rPr>
              <w:t>成像设备在巡航过程中发现火情时，产生火点报警信息，并将相机的俯仰角、水平角、设备安装高度等信息传给平台，平台根据设备反馈的信息通过先进的定位算法自动算出火点的位置，并在地图位置展示出火点报警信息；</w:t>
            </w:r>
          </w:p>
          <w:p w14:paraId="1DBCCA5A" w14:textId="77777777" w:rsidR="007A3028" w:rsidRDefault="00C22CC5">
            <w:pPr>
              <w:numPr>
                <w:ilvl w:val="0"/>
                <w:numId w:val="5"/>
              </w:numPr>
              <w:jc w:val="left"/>
              <w:rPr>
                <w:rFonts w:ascii="宋体" w:hAnsi="宋体"/>
                <w:color w:val="000000"/>
                <w:szCs w:val="21"/>
              </w:rPr>
            </w:pPr>
            <w:r>
              <w:rPr>
                <w:rFonts w:ascii="宋体" w:hAnsi="宋体" w:hint="eastAsia"/>
                <w:color w:val="000000"/>
                <w:szCs w:val="21"/>
              </w:rPr>
              <w:t>火点报警</w:t>
            </w:r>
            <w:proofErr w:type="gramStart"/>
            <w:r>
              <w:rPr>
                <w:rFonts w:ascii="宋体" w:hAnsi="宋体" w:hint="eastAsia"/>
                <w:color w:val="000000"/>
                <w:szCs w:val="21"/>
              </w:rPr>
              <w:t>研</w:t>
            </w:r>
            <w:proofErr w:type="gramEnd"/>
            <w:r>
              <w:rPr>
                <w:rFonts w:ascii="宋体" w:hAnsi="宋体" w:hint="eastAsia"/>
                <w:color w:val="000000"/>
                <w:szCs w:val="21"/>
              </w:rPr>
              <w:t>判：管理员收到报警信息后，可对报警信息进行查看，确认是否真实火点；</w:t>
            </w:r>
          </w:p>
          <w:p w14:paraId="6EABA859" w14:textId="49EC174E" w:rsidR="007A3028" w:rsidRDefault="00427696">
            <w:pPr>
              <w:numPr>
                <w:ilvl w:val="0"/>
                <w:numId w:val="5"/>
              </w:numPr>
              <w:jc w:val="left"/>
              <w:rPr>
                <w:rFonts w:ascii="宋体" w:hAnsi="宋体"/>
                <w:color w:val="000000"/>
                <w:szCs w:val="21"/>
              </w:rPr>
            </w:pPr>
            <w:r>
              <w:rPr>
                <w:rFonts w:ascii="宋体" w:hAnsi="宋体" w:hint="eastAsia"/>
                <w:color w:val="000000"/>
                <w:szCs w:val="21"/>
              </w:rPr>
              <w:t>★</w:t>
            </w:r>
            <w:r w:rsidR="00C22CC5">
              <w:rPr>
                <w:rFonts w:ascii="宋体" w:hAnsi="宋体" w:hint="eastAsia"/>
                <w:color w:val="000000"/>
                <w:szCs w:val="21"/>
              </w:rPr>
              <w:t>交办处置分配：在管理员确认报警信息为真实火点时，可以及时转发报警信息给相关</w:t>
            </w:r>
            <w:proofErr w:type="gramStart"/>
            <w:r w:rsidR="00C22CC5">
              <w:rPr>
                <w:rFonts w:ascii="宋体" w:hAnsi="宋体" w:hint="eastAsia"/>
                <w:color w:val="000000"/>
                <w:szCs w:val="21"/>
              </w:rPr>
              <w:t>网格员</w:t>
            </w:r>
            <w:proofErr w:type="gramEnd"/>
            <w:r w:rsidR="00C22CC5">
              <w:rPr>
                <w:rFonts w:ascii="宋体" w:hAnsi="宋体" w:hint="eastAsia"/>
                <w:color w:val="000000"/>
                <w:szCs w:val="21"/>
              </w:rPr>
              <w:t>进行赶往现场处置，并可添加管理人员的处理意见一并下发。消息将及时推送到转发人员的移动终端APP；</w:t>
            </w:r>
          </w:p>
          <w:p w14:paraId="4A664D60" w14:textId="77777777" w:rsidR="007A3028" w:rsidRDefault="00C22CC5">
            <w:pPr>
              <w:numPr>
                <w:ilvl w:val="0"/>
                <w:numId w:val="5"/>
              </w:numPr>
              <w:jc w:val="left"/>
              <w:rPr>
                <w:rFonts w:ascii="宋体" w:hAnsi="宋体"/>
                <w:color w:val="000000"/>
                <w:szCs w:val="21"/>
              </w:rPr>
            </w:pPr>
            <w:r>
              <w:rPr>
                <w:rFonts w:ascii="宋体" w:hAnsi="宋体" w:hint="eastAsia"/>
                <w:color w:val="000000"/>
                <w:szCs w:val="21"/>
              </w:rPr>
              <w:t>火点灭火处置：</w:t>
            </w:r>
            <w:proofErr w:type="gramStart"/>
            <w:r>
              <w:rPr>
                <w:rFonts w:ascii="宋体" w:hAnsi="宋体" w:hint="eastAsia"/>
                <w:color w:val="000000"/>
                <w:szCs w:val="21"/>
              </w:rPr>
              <w:t>网格员</w:t>
            </w:r>
            <w:proofErr w:type="gramEnd"/>
            <w:r>
              <w:rPr>
                <w:rFonts w:ascii="宋体" w:hAnsi="宋体" w:hint="eastAsia"/>
                <w:color w:val="000000"/>
                <w:szCs w:val="21"/>
              </w:rPr>
              <w:t>收到火点报警信息后，可以查看火点报警详情，并根据火点的坐标位置联动地图软件导航前往；</w:t>
            </w:r>
          </w:p>
          <w:p w14:paraId="51B33D35" w14:textId="4345DBD6" w:rsidR="007A3028" w:rsidRDefault="00AB0066" w:rsidP="00A96ED3">
            <w:pPr>
              <w:spacing w:before="240"/>
              <w:jc w:val="left"/>
              <w:rPr>
                <w:rFonts w:ascii="宋体" w:hAnsi="宋体"/>
                <w:color w:val="000000"/>
                <w:szCs w:val="21"/>
              </w:rPr>
            </w:pPr>
            <w:r>
              <w:rPr>
                <w:rFonts w:ascii="宋体" w:hAnsi="宋体" w:hint="eastAsia"/>
                <w:color w:val="000000"/>
                <w:szCs w:val="21"/>
              </w:rPr>
              <w:t>★</w:t>
            </w:r>
            <w:r w:rsidR="00A96ED3">
              <w:rPr>
                <w:rFonts w:ascii="宋体" w:hAnsi="宋体" w:hint="eastAsia"/>
                <w:color w:val="000000"/>
                <w:szCs w:val="21"/>
              </w:rPr>
              <w:t>（6）</w:t>
            </w:r>
            <w:r w:rsidR="00C22CC5">
              <w:rPr>
                <w:rFonts w:ascii="宋体" w:hAnsi="宋体" w:hint="eastAsia"/>
                <w:color w:val="000000"/>
                <w:szCs w:val="21"/>
              </w:rPr>
              <w:t>报警处置超时升级处置：管理员可根据业务需求，设置火情报警处理超过一定时间未及时处理后，对报警进行升级预案的配置，达到对火情报警的及时处理；</w:t>
            </w:r>
          </w:p>
          <w:p w14:paraId="643FF238" w14:textId="7187B926" w:rsidR="007A3028" w:rsidRDefault="00A96ED3" w:rsidP="00A96ED3">
            <w:pPr>
              <w:jc w:val="left"/>
              <w:rPr>
                <w:rFonts w:ascii="宋体" w:hAnsi="宋体"/>
                <w:color w:val="000000"/>
                <w:szCs w:val="21"/>
              </w:rPr>
            </w:pPr>
            <w:r>
              <w:rPr>
                <w:rFonts w:ascii="宋体" w:hAnsi="宋体" w:hint="eastAsia"/>
                <w:color w:val="000000"/>
                <w:szCs w:val="21"/>
              </w:rPr>
              <w:t>（7）</w:t>
            </w:r>
            <w:r w:rsidR="00C22CC5">
              <w:rPr>
                <w:rFonts w:ascii="宋体" w:hAnsi="宋体" w:hint="eastAsia"/>
                <w:color w:val="000000"/>
                <w:szCs w:val="21"/>
              </w:rPr>
              <w:t>报警历史查询：管理员可以在PC客户端的事件中心对历史报警信息进行查询，查询方式支持设备通道、时间段、优先级、处理人、报警状态等多个类型组合查询；</w:t>
            </w:r>
          </w:p>
          <w:p w14:paraId="043C31A1" w14:textId="12B44892" w:rsidR="007A3028" w:rsidRDefault="007F403E" w:rsidP="00A96ED3">
            <w:pPr>
              <w:jc w:val="left"/>
              <w:rPr>
                <w:rFonts w:ascii="宋体" w:hAnsi="宋体"/>
                <w:color w:val="000000"/>
                <w:szCs w:val="21"/>
              </w:rPr>
            </w:pPr>
            <w:r>
              <w:rPr>
                <w:rFonts w:ascii="宋体" w:hAnsi="宋体" w:hint="eastAsia"/>
                <w:color w:val="000000"/>
                <w:szCs w:val="21"/>
              </w:rPr>
              <w:t>★</w:t>
            </w:r>
            <w:r w:rsidR="00A96ED3">
              <w:rPr>
                <w:rFonts w:ascii="宋体" w:hAnsi="宋体" w:hint="eastAsia"/>
                <w:color w:val="000000"/>
                <w:szCs w:val="21"/>
              </w:rPr>
              <w:t>（8）</w:t>
            </w:r>
            <w:r w:rsidR="00C22CC5">
              <w:rPr>
                <w:rFonts w:ascii="宋体" w:hAnsi="宋体" w:hint="eastAsia"/>
                <w:color w:val="000000"/>
                <w:szCs w:val="21"/>
              </w:rPr>
              <w:t>手机APP：方案配套手机APP，主要针对</w:t>
            </w:r>
            <w:proofErr w:type="gramStart"/>
            <w:r w:rsidR="00C22CC5">
              <w:rPr>
                <w:rFonts w:ascii="宋体" w:hAnsi="宋体" w:hint="eastAsia"/>
                <w:color w:val="000000"/>
                <w:szCs w:val="21"/>
              </w:rPr>
              <w:t>网格员</w:t>
            </w:r>
            <w:proofErr w:type="gramEnd"/>
            <w:r w:rsidR="00C22CC5">
              <w:rPr>
                <w:rFonts w:ascii="宋体" w:hAnsi="宋体" w:hint="eastAsia"/>
                <w:color w:val="000000"/>
                <w:szCs w:val="21"/>
              </w:rPr>
              <w:t>接收报警信息和现场火情处置使用，主要功能包括火情报警信息的接收，火点定位详情，火点导航，处置情况反馈，人工上报火情，</w:t>
            </w:r>
            <w:r w:rsidR="00C22CC5">
              <w:rPr>
                <w:rFonts w:ascii="宋体" w:hAnsi="宋体" w:hint="eastAsia"/>
                <w:color w:val="000000"/>
                <w:szCs w:val="21"/>
              </w:rPr>
              <w:lastRenderedPageBreak/>
              <w:t>火情信息查询等功能；</w:t>
            </w:r>
          </w:p>
          <w:p w14:paraId="3F73EB00" w14:textId="18AAADA5" w:rsidR="007A3028" w:rsidRPr="000F09CF" w:rsidRDefault="00A96ED3" w:rsidP="00A96ED3">
            <w:pPr>
              <w:jc w:val="left"/>
              <w:rPr>
                <w:rFonts w:ascii="宋体" w:hAnsi="宋体"/>
                <w:color w:val="000000"/>
                <w:szCs w:val="21"/>
              </w:rPr>
            </w:pPr>
            <w:r>
              <w:rPr>
                <w:rFonts w:ascii="宋体" w:hAnsi="宋体" w:hint="eastAsia"/>
                <w:color w:val="000000"/>
                <w:szCs w:val="21"/>
              </w:rPr>
              <w:t>（9）</w:t>
            </w:r>
            <w:r w:rsidR="00C22CC5">
              <w:rPr>
                <w:rFonts w:ascii="宋体" w:hAnsi="宋体" w:hint="eastAsia"/>
                <w:color w:val="000000"/>
                <w:szCs w:val="21"/>
              </w:rPr>
              <w:t>实时监视：通过联网监控系统可以对远程点位进行实时监控和现场监听，可在中心查看任意一个点位的视频图像；（10）录像回放：监控系统的建设除了实时监视和报警，防患未然外，还有一个重大的作用就是事发后有据可查，因此，录像的检索、连续流畅、多功能播放也是平台的一个很重要的功能；</w:t>
            </w:r>
          </w:p>
        </w:tc>
        <w:tc>
          <w:tcPr>
            <w:tcW w:w="851" w:type="dxa"/>
            <w:tcBorders>
              <w:top w:val="single" w:sz="4" w:space="0" w:color="auto"/>
              <w:left w:val="single" w:sz="4" w:space="0" w:color="auto"/>
              <w:bottom w:val="single" w:sz="4" w:space="0" w:color="auto"/>
              <w:right w:val="single" w:sz="4" w:space="0" w:color="auto"/>
            </w:tcBorders>
            <w:vAlign w:val="center"/>
          </w:tcPr>
          <w:p w14:paraId="5D0B3611" w14:textId="77777777" w:rsidR="007A3028" w:rsidRDefault="00C22CC5">
            <w:pPr>
              <w:tabs>
                <w:tab w:val="center" w:pos="4153"/>
                <w:tab w:val="right" w:pos="8306"/>
              </w:tabs>
              <w:snapToGrid w:val="0"/>
              <w:jc w:val="center"/>
              <w:rPr>
                <w:rFonts w:ascii="宋体" w:hAnsi="宋体"/>
                <w:color w:val="000000"/>
                <w:szCs w:val="21"/>
              </w:rPr>
            </w:pPr>
            <w:r>
              <w:rPr>
                <w:rFonts w:ascii="宋体" w:hAnsi="宋体" w:hint="eastAsia"/>
                <w:color w:val="000000"/>
                <w:szCs w:val="21"/>
              </w:rPr>
              <w:lastRenderedPageBreak/>
              <w:t>1</w:t>
            </w:r>
          </w:p>
        </w:tc>
        <w:tc>
          <w:tcPr>
            <w:tcW w:w="897" w:type="dxa"/>
            <w:tcBorders>
              <w:top w:val="single" w:sz="4" w:space="0" w:color="auto"/>
              <w:left w:val="single" w:sz="4" w:space="0" w:color="auto"/>
              <w:bottom w:val="single" w:sz="4" w:space="0" w:color="auto"/>
              <w:right w:val="single" w:sz="4" w:space="0" w:color="auto"/>
            </w:tcBorders>
            <w:vAlign w:val="center"/>
          </w:tcPr>
          <w:p w14:paraId="12260691" w14:textId="77777777" w:rsidR="007A3028" w:rsidRDefault="00C22CC5">
            <w:pPr>
              <w:tabs>
                <w:tab w:val="center" w:pos="4153"/>
                <w:tab w:val="right" w:pos="8306"/>
              </w:tabs>
              <w:snapToGrid w:val="0"/>
              <w:jc w:val="center"/>
              <w:rPr>
                <w:rFonts w:ascii="宋体" w:hAnsi="宋体"/>
                <w:color w:val="000000"/>
                <w:szCs w:val="21"/>
              </w:rPr>
            </w:pPr>
            <w:r>
              <w:rPr>
                <w:rFonts w:ascii="宋体" w:hAnsi="宋体" w:hint="eastAsia"/>
                <w:color w:val="000000"/>
                <w:szCs w:val="21"/>
              </w:rPr>
              <w:t>套</w:t>
            </w:r>
          </w:p>
        </w:tc>
      </w:tr>
      <w:tr w:rsidR="007A3028" w14:paraId="7881DADD" w14:textId="77777777">
        <w:trPr>
          <w:trHeight w:val="1124"/>
          <w:jc w:val="center"/>
        </w:trPr>
        <w:tc>
          <w:tcPr>
            <w:tcW w:w="7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FAB84C" w14:textId="77777777" w:rsidR="007A3028" w:rsidRDefault="00C22CC5">
            <w:pPr>
              <w:jc w:val="center"/>
              <w:rPr>
                <w:rFonts w:ascii="宋体" w:hAnsi="宋体"/>
                <w:color w:val="000000"/>
                <w:szCs w:val="21"/>
              </w:rPr>
            </w:pPr>
            <w:r>
              <w:rPr>
                <w:rFonts w:ascii="宋体" w:hAnsi="宋体" w:hint="eastAsia"/>
                <w:color w:val="000000"/>
                <w:szCs w:val="21"/>
              </w:rPr>
              <w:lastRenderedPageBreak/>
              <w:t>4</w:t>
            </w:r>
          </w:p>
        </w:tc>
        <w:tc>
          <w:tcPr>
            <w:tcW w:w="1559" w:type="dxa"/>
            <w:tcBorders>
              <w:top w:val="single" w:sz="4" w:space="0" w:color="auto"/>
              <w:left w:val="single" w:sz="4" w:space="0" w:color="auto"/>
              <w:bottom w:val="single" w:sz="4" w:space="0" w:color="auto"/>
              <w:right w:val="single" w:sz="4" w:space="0" w:color="auto"/>
            </w:tcBorders>
            <w:vAlign w:val="center"/>
          </w:tcPr>
          <w:p w14:paraId="537D1692" w14:textId="77777777" w:rsidR="007A3028" w:rsidRDefault="00C22CC5">
            <w:pPr>
              <w:jc w:val="center"/>
              <w:rPr>
                <w:rFonts w:ascii="宋体" w:hAnsi="宋体"/>
                <w:color w:val="000000"/>
                <w:szCs w:val="21"/>
              </w:rPr>
            </w:pPr>
            <w:r>
              <w:rPr>
                <w:rFonts w:ascii="宋体" w:hAnsi="宋体" w:hint="eastAsia"/>
                <w:color w:val="000000"/>
                <w:szCs w:val="21"/>
              </w:rPr>
              <w:t>交换机、路由器等配套组件</w:t>
            </w:r>
          </w:p>
        </w:tc>
        <w:tc>
          <w:tcPr>
            <w:tcW w:w="5812" w:type="dxa"/>
            <w:tcBorders>
              <w:top w:val="single" w:sz="4" w:space="0" w:color="auto"/>
              <w:left w:val="single" w:sz="4" w:space="0" w:color="auto"/>
              <w:bottom w:val="single" w:sz="4" w:space="0" w:color="auto"/>
              <w:right w:val="single" w:sz="4" w:space="0" w:color="auto"/>
            </w:tcBorders>
            <w:vAlign w:val="center"/>
          </w:tcPr>
          <w:p w14:paraId="00D7CC83" w14:textId="77777777" w:rsidR="007A3028" w:rsidRDefault="00C22CC5">
            <w:pPr>
              <w:jc w:val="left"/>
              <w:rPr>
                <w:rFonts w:ascii="宋体" w:hAnsi="宋体"/>
                <w:color w:val="000000"/>
                <w:szCs w:val="21"/>
              </w:rPr>
            </w:pPr>
            <w:r>
              <w:rPr>
                <w:rFonts w:ascii="宋体" w:hAnsi="宋体" w:hint="eastAsia"/>
                <w:color w:val="000000"/>
                <w:szCs w:val="21"/>
              </w:rPr>
              <w:t>1、</w:t>
            </w:r>
            <w:proofErr w:type="gramStart"/>
            <w:r>
              <w:rPr>
                <w:rFonts w:ascii="宋体" w:hAnsi="宋体" w:hint="eastAsia"/>
                <w:color w:val="000000"/>
                <w:szCs w:val="21"/>
              </w:rPr>
              <w:t>接入电口</w:t>
            </w:r>
            <w:proofErr w:type="gramEnd"/>
            <w:r>
              <w:rPr>
                <w:rFonts w:ascii="宋体" w:hAnsi="宋体" w:hint="eastAsia"/>
                <w:color w:val="000000"/>
                <w:szCs w:val="21"/>
              </w:rPr>
              <w:t>：24个10/100/1000M自适应</w:t>
            </w:r>
          </w:p>
          <w:p w14:paraId="71CD7F86" w14:textId="77777777" w:rsidR="007A3028" w:rsidRDefault="00C22CC5">
            <w:pPr>
              <w:jc w:val="left"/>
              <w:rPr>
                <w:rFonts w:ascii="宋体" w:hAnsi="宋体"/>
                <w:color w:val="000000"/>
                <w:szCs w:val="21"/>
              </w:rPr>
            </w:pPr>
            <w:r>
              <w:rPr>
                <w:rFonts w:ascii="宋体" w:hAnsi="宋体" w:hint="eastAsia"/>
                <w:color w:val="000000"/>
                <w:szCs w:val="21"/>
              </w:rPr>
              <w:t>2、光口：4个SFP 1000M Base-X（combo）</w:t>
            </w:r>
          </w:p>
          <w:p w14:paraId="73A231E3" w14:textId="77777777" w:rsidR="007A3028" w:rsidRDefault="00C22CC5">
            <w:pPr>
              <w:jc w:val="left"/>
              <w:rPr>
                <w:rFonts w:ascii="宋体" w:hAnsi="宋体"/>
                <w:color w:val="000000"/>
                <w:szCs w:val="21"/>
              </w:rPr>
            </w:pPr>
            <w:r>
              <w:rPr>
                <w:rFonts w:ascii="宋体" w:hAnsi="宋体" w:hint="eastAsia"/>
                <w:color w:val="000000"/>
                <w:szCs w:val="21"/>
              </w:rPr>
              <w:t>3、</w:t>
            </w:r>
            <w:proofErr w:type="gramStart"/>
            <w:r>
              <w:rPr>
                <w:rFonts w:ascii="宋体" w:hAnsi="宋体" w:hint="eastAsia"/>
                <w:color w:val="000000"/>
                <w:szCs w:val="21"/>
              </w:rPr>
              <w:t>电口速率</w:t>
            </w:r>
            <w:proofErr w:type="gramEnd"/>
            <w:r>
              <w:rPr>
                <w:rFonts w:ascii="宋体" w:hAnsi="宋体" w:hint="eastAsia"/>
                <w:color w:val="000000"/>
                <w:szCs w:val="21"/>
              </w:rPr>
              <w:t>：1Gbps</w:t>
            </w:r>
          </w:p>
          <w:p w14:paraId="3060C0BC" w14:textId="77777777" w:rsidR="007A3028" w:rsidRDefault="00C22CC5">
            <w:pPr>
              <w:jc w:val="left"/>
              <w:rPr>
                <w:rFonts w:ascii="宋体" w:hAnsi="宋体"/>
                <w:color w:val="000000"/>
                <w:szCs w:val="21"/>
              </w:rPr>
            </w:pPr>
            <w:r>
              <w:rPr>
                <w:rFonts w:ascii="宋体" w:hAnsi="宋体" w:hint="eastAsia"/>
                <w:color w:val="000000"/>
                <w:szCs w:val="21"/>
              </w:rPr>
              <w:t>4、</w:t>
            </w:r>
            <w:proofErr w:type="gramStart"/>
            <w:r>
              <w:rPr>
                <w:rFonts w:ascii="宋体" w:hAnsi="宋体" w:hint="eastAsia"/>
                <w:color w:val="000000"/>
                <w:szCs w:val="21"/>
              </w:rPr>
              <w:t>光口最大</w:t>
            </w:r>
            <w:proofErr w:type="gramEnd"/>
            <w:r>
              <w:rPr>
                <w:rFonts w:ascii="宋体" w:hAnsi="宋体" w:hint="eastAsia"/>
                <w:color w:val="000000"/>
                <w:szCs w:val="21"/>
              </w:rPr>
              <w:t>速率：1Gbps</w:t>
            </w:r>
          </w:p>
          <w:p w14:paraId="0ACEBC19" w14:textId="77777777" w:rsidR="007A3028" w:rsidRDefault="00C22CC5">
            <w:pPr>
              <w:jc w:val="left"/>
              <w:rPr>
                <w:rFonts w:ascii="宋体" w:hAnsi="宋体"/>
                <w:color w:val="000000"/>
                <w:szCs w:val="21"/>
              </w:rPr>
            </w:pPr>
            <w:r>
              <w:rPr>
                <w:rFonts w:ascii="宋体" w:hAnsi="宋体" w:hint="eastAsia"/>
                <w:color w:val="000000"/>
                <w:szCs w:val="21"/>
              </w:rPr>
              <w:t>5、交换容量：256Gbps</w:t>
            </w:r>
          </w:p>
          <w:p w14:paraId="3812CFB8" w14:textId="77777777" w:rsidR="007A3028" w:rsidRDefault="00C22CC5">
            <w:pPr>
              <w:jc w:val="left"/>
              <w:rPr>
                <w:rFonts w:ascii="宋体" w:hAnsi="宋体"/>
                <w:color w:val="000000"/>
                <w:szCs w:val="21"/>
              </w:rPr>
            </w:pPr>
            <w:r>
              <w:rPr>
                <w:rFonts w:ascii="宋体" w:hAnsi="宋体" w:hint="eastAsia"/>
                <w:color w:val="000000"/>
                <w:szCs w:val="21"/>
              </w:rPr>
              <w:t>6、包转发率：35.7Mpps</w:t>
            </w:r>
          </w:p>
          <w:p w14:paraId="44B78801" w14:textId="77777777" w:rsidR="007A3028" w:rsidRDefault="00C22CC5">
            <w:pPr>
              <w:jc w:val="left"/>
              <w:rPr>
                <w:rFonts w:ascii="宋体" w:hAnsi="宋体"/>
                <w:color w:val="000000"/>
                <w:szCs w:val="21"/>
              </w:rPr>
            </w:pPr>
            <w:r>
              <w:rPr>
                <w:rFonts w:ascii="宋体" w:hAnsi="宋体" w:hint="eastAsia"/>
                <w:color w:val="000000"/>
                <w:szCs w:val="21"/>
              </w:rPr>
              <w:t>7、调试端口：1个</w:t>
            </w:r>
          </w:p>
          <w:p w14:paraId="4FE9771D" w14:textId="77777777" w:rsidR="007A3028" w:rsidRDefault="00C22CC5">
            <w:pPr>
              <w:jc w:val="left"/>
              <w:rPr>
                <w:rFonts w:ascii="宋体" w:hAnsi="宋体"/>
                <w:color w:val="000000"/>
                <w:szCs w:val="21"/>
              </w:rPr>
            </w:pPr>
            <w:r>
              <w:rPr>
                <w:rFonts w:ascii="宋体" w:hAnsi="宋体" w:hint="eastAsia"/>
                <w:color w:val="000000"/>
                <w:szCs w:val="21"/>
              </w:rPr>
              <w:t>8、供电方式：AC100-240V,50/60Hz</w:t>
            </w:r>
          </w:p>
          <w:p w14:paraId="4A8B6AD4" w14:textId="77777777" w:rsidR="007A3028" w:rsidRDefault="00C22CC5">
            <w:pPr>
              <w:jc w:val="left"/>
              <w:rPr>
                <w:rFonts w:ascii="宋体" w:hAnsi="宋体"/>
                <w:color w:val="000000"/>
                <w:szCs w:val="21"/>
              </w:rPr>
            </w:pPr>
            <w:r>
              <w:rPr>
                <w:rFonts w:ascii="宋体" w:hAnsi="宋体" w:hint="eastAsia"/>
                <w:color w:val="000000"/>
                <w:szCs w:val="21"/>
              </w:rPr>
              <w:t>9、工作湿度：5%～90%(无凝结)</w:t>
            </w:r>
          </w:p>
          <w:p w14:paraId="618E11F1" w14:textId="77777777" w:rsidR="007A3028" w:rsidRDefault="00C22CC5">
            <w:pPr>
              <w:jc w:val="left"/>
              <w:rPr>
                <w:rFonts w:ascii="宋体" w:hAnsi="宋体"/>
                <w:color w:val="000000"/>
                <w:szCs w:val="21"/>
              </w:rPr>
            </w:pPr>
            <w:r>
              <w:rPr>
                <w:rFonts w:ascii="宋体" w:hAnsi="宋体" w:hint="eastAsia"/>
                <w:color w:val="000000"/>
                <w:szCs w:val="21"/>
              </w:rPr>
              <w:t>10、MAC表大小：8K</w:t>
            </w:r>
          </w:p>
          <w:p w14:paraId="22533CF8" w14:textId="77777777" w:rsidR="007A3028" w:rsidRDefault="00C22CC5">
            <w:pPr>
              <w:jc w:val="left"/>
              <w:rPr>
                <w:rFonts w:ascii="宋体" w:hAnsi="宋体"/>
                <w:color w:val="000000"/>
                <w:szCs w:val="21"/>
              </w:rPr>
            </w:pPr>
            <w:r>
              <w:rPr>
                <w:rFonts w:ascii="宋体" w:hAnsi="宋体" w:hint="eastAsia"/>
                <w:color w:val="000000"/>
                <w:szCs w:val="21"/>
              </w:rPr>
              <w:t>11、VLAN数：4K</w:t>
            </w:r>
          </w:p>
          <w:p w14:paraId="6E56B794" w14:textId="77777777" w:rsidR="007A3028" w:rsidRDefault="00C22CC5">
            <w:pPr>
              <w:jc w:val="left"/>
              <w:rPr>
                <w:rFonts w:ascii="宋体" w:hAnsi="宋体"/>
                <w:color w:val="000000"/>
                <w:szCs w:val="21"/>
              </w:rPr>
            </w:pPr>
            <w:r>
              <w:rPr>
                <w:rFonts w:ascii="宋体" w:hAnsi="宋体" w:hint="eastAsia"/>
                <w:color w:val="000000"/>
                <w:szCs w:val="21"/>
              </w:rPr>
              <w:t>12、通信标准：IEEE802.3，IEEE802.3u，IEEE802.3x，IEEE802.3z,IEEE802.3ab，IEEE802.1p，IEEE802.1q</w:t>
            </w:r>
          </w:p>
          <w:p w14:paraId="0FCD9F88" w14:textId="77777777" w:rsidR="007A3028" w:rsidRDefault="00C22CC5">
            <w:pPr>
              <w:jc w:val="left"/>
              <w:rPr>
                <w:rFonts w:ascii="宋体" w:hAnsi="宋体"/>
                <w:color w:val="000000"/>
                <w:szCs w:val="21"/>
              </w:rPr>
            </w:pPr>
            <w:r>
              <w:rPr>
                <w:rFonts w:ascii="宋体" w:hAnsi="宋体" w:hint="eastAsia"/>
                <w:color w:val="000000"/>
                <w:szCs w:val="21"/>
              </w:rPr>
              <w:t>环网协议：支持IEEE802.1d(STP)；IEEE802.1w(RSTP)；IEEE802.1s(MSTP)</w:t>
            </w:r>
          </w:p>
          <w:p w14:paraId="5E6DD422" w14:textId="77777777" w:rsidR="007A3028" w:rsidRDefault="00C22CC5">
            <w:pPr>
              <w:jc w:val="left"/>
              <w:rPr>
                <w:rFonts w:ascii="宋体" w:hAnsi="宋体"/>
                <w:color w:val="000000"/>
                <w:szCs w:val="21"/>
              </w:rPr>
            </w:pPr>
            <w:r>
              <w:rPr>
                <w:rFonts w:ascii="宋体" w:hAnsi="宋体" w:hint="eastAsia"/>
                <w:color w:val="000000"/>
                <w:szCs w:val="21"/>
              </w:rPr>
              <w:t xml:space="preserve">13、VLAN功能：支持基于端口的 VLAN（4K </w:t>
            </w:r>
            <w:proofErr w:type="gramStart"/>
            <w:r>
              <w:rPr>
                <w:rFonts w:ascii="宋体" w:hAnsi="宋体" w:hint="eastAsia"/>
                <w:color w:val="000000"/>
                <w:szCs w:val="21"/>
              </w:rPr>
              <w:t>个</w:t>
            </w:r>
            <w:proofErr w:type="gramEnd"/>
            <w:r>
              <w:rPr>
                <w:rFonts w:ascii="宋体" w:hAnsi="宋体" w:hint="eastAsia"/>
                <w:color w:val="000000"/>
                <w:szCs w:val="21"/>
              </w:rPr>
              <w:t>），支持基于协议、MAC 的 VLAN，支持802.1Q 标准 VLAN，支持QinQ、灵活QinQ，支持VLAN Mapping，支持 Guest VLAN，支持 GVRP</w:t>
            </w:r>
          </w:p>
          <w:p w14:paraId="3670113E" w14:textId="77777777" w:rsidR="007A3028" w:rsidRDefault="00C22CC5">
            <w:pPr>
              <w:jc w:val="left"/>
              <w:rPr>
                <w:rFonts w:ascii="宋体" w:hAnsi="宋体"/>
                <w:color w:val="000000"/>
                <w:szCs w:val="21"/>
              </w:rPr>
            </w:pPr>
            <w:r>
              <w:rPr>
                <w:rFonts w:ascii="宋体" w:hAnsi="宋体" w:hint="eastAsia"/>
                <w:color w:val="000000"/>
                <w:szCs w:val="21"/>
              </w:rPr>
              <w:t>14、链路聚合：支持802.3ad，支持负载均衡，支持LACP</w:t>
            </w:r>
          </w:p>
          <w:p w14:paraId="045238CA" w14:textId="77777777" w:rsidR="007A3028" w:rsidRDefault="00C22CC5">
            <w:pPr>
              <w:jc w:val="left"/>
              <w:rPr>
                <w:rFonts w:ascii="宋体" w:hAnsi="宋体"/>
                <w:color w:val="000000"/>
                <w:szCs w:val="21"/>
              </w:rPr>
            </w:pPr>
            <w:r>
              <w:rPr>
                <w:rFonts w:ascii="宋体" w:hAnsi="宋体" w:hint="eastAsia"/>
                <w:color w:val="000000"/>
                <w:szCs w:val="21"/>
              </w:rPr>
              <w:t>15、端口镜像：支持</w:t>
            </w:r>
          </w:p>
          <w:p w14:paraId="615958E0" w14:textId="77777777" w:rsidR="007A3028" w:rsidRDefault="00C22CC5">
            <w:pPr>
              <w:jc w:val="left"/>
              <w:rPr>
                <w:rFonts w:ascii="宋体" w:hAnsi="宋体"/>
                <w:color w:val="000000"/>
                <w:szCs w:val="21"/>
              </w:rPr>
            </w:pPr>
            <w:r>
              <w:rPr>
                <w:rFonts w:ascii="宋体" w:hAnsi="宋体" w:hint="eastAsia"/>
                <w:color w:val="000000"/>
                <w:szCs w:val="21"/>
              </w:rPr>
              <w:t>16、雷电防护：共模 4KV；</w:t>
            </w:r>
            <w:proofErr w:type="gramStart"/>
            <w:r>
              <w:rPr>
                <w:rFonts w:ascii="宋体" w:hAnsi="宋体" w:hint="eastAsia"/>
                <w:color w:val="000000"/>
                <w:szCs w:val="21"/>
              </w:rPr>
              <w:t>差模</w:t>
            </w:r>
            <w:proofErr w:type="gramEnd"/>
            <w:r>
              <w:rPr>
                <w:rFonts w:ascii="宋体" w:hAnsi="宋体" w:hint="eastAsia"/>
                <w:color w:val="000000"/>
                <w:szCs w:val="21"/>
              </w:rPr>
              <w:t xml:space="preserve"> 2KV</w:t>
            </w:r>
          </w:p>
          <w:p w14:paraId="3BB36BC2" w14:textId="77777777" w:rsidR="007A3028" w:rsidRDefault="007A3028">
            <w:pPr>
              <w:jc w:val="left"/>
              <w:rPr>
                <w:rFonts w:ascii="宋体" w:hAnsi="宋体"/>
                <w:color w:val="00000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D39B7E8" w14:textId="77777777" w:rsidR="007A3028" w:rsidRDefault="00C22CC5">
            <w:pPr>
              <w:tabs>
                <w:tab w:val="center" w:pos="4153"/>
                <w:tab w:val="right" w:pos="8306"/>
              </w:tabs>
              <w:snapToGrid w:val="0"/>
              <w:jc w:val="center"/>
              <w:rPr>
                <w:rFonts w:ascii="宋体" w:hAnsi="宋体"/>
                <w:color w:val="000000"/>
                <w:szCs w:val="21"/>
              </w:rPr>
            </w:pPr>
            <w:r>
              <w:rPr>
                <w:rFonts w:ascii="宋体" w:hAnsi="宋体" w:hint="eastAsia"/>
                <w:color w:val="000000"/>
                <w:szCs w:val="21"/>
              </w:rPr>
              <w:lastRenderedPageBreak/>
              <w:t>2</w:t>
            </w:r>
          </w:p>
        </w:tc>
        <w:tc>
          <w:tcPr>
            <w:tcW w:w="897" w:type="dxa"/>
            <w:tcBorders>
              <w:top w:val="single" w:sz="4" w:space="0" w:color="auto"/>
              <w:left w:val="single" w:sz="4" w:space="0" w:color="auto"/>
              <w:bottom w:val="single" w:sz="4" w:space="0" w:color="auto"/>
              <w:right w:val="single" w:sz="4" w:space="0" w:color="auto"/>
            </w:tcBorders>
            <w:vAlign w:val="center"/>
          </w:tcPr>
          <w:p w14:paraId="5A513597" w14:textId="77777777" w:rsidR="007A3028" w:rsidRDefault="00C22CC5">
            <w:pPr>
              <w:tabs>
                <w:tab w:val="center" w:pos="4153"/>
                <w:tab w:val="right" w:pos="8306"/>
              </w:tabs>
              <w:snapToGrid w:val="0"/>
              <w:jc w:val="center"/>
              <w:rPr>
                <w:rFonts w:ascii="宋体" w:hAnsi="宋体"/>
                <w:color w:val="000000"/>
                <w:szCs w:val="21"/>
              </w:rPr>
            </w:pPr>
            <w:r>
              <w:rPr>
                <w:rFonts w:ascii="宋体" w:hAnsi="宋体" w:hint="eastAsia"/>
                <w:color w:val="000000"/>
                <w:szCs w:val="21"/>
              </w:rPr>
              <w:t>台</w:t>
            </w:r>
          </w:p>
        </w:tc>
      </w:tr>
      <w:tr w:rsidR="007A3028" w14:paraId="22BD6162"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28B6378A" w14:textId="77777777" w:rsidR="007A3028" w:rsidRDefault="00C22CC5">
            <w:pPr>
              <w:jc w:val="center"/>
              <w:rPr>
                <w:rFonts w:ascii="宋体" w:hAnsi="宋体"/>
                <w:color w:val="000000"/>
                <w:szCs w:val="21"/>
              </w:rPr>
            </w:pPr>
            <w:r>
              <w:rPr>
                <w:rFonts w:ascii="宋体" w:hAnsi="宋体"/>
                <w:color w:val="000000"/>
                <w:szCs w:val="21"/>
              </w:rPr>
              <w:lastRenderedPageBreak/>
              <w:t>5</w:t>
            </w:r>
          </w:p>
        </w:tc>
        <w:tc>
          <w:tcPr>
            <w:tcW w:w="1559" w:type="dxa"/>
            <w:tcBorders>
              <w:top w:val="single" w:sz="4" w:space="0" w:color="auto"/>
              <w:left w:val="single" w:sz="4" w:space="0" w:color="auto"/>
              <w:bottom w:val="single" w:sz="4" w:space="0" w:color="auto"/>
              <w:right w:val="single" w:sz="4" w:space="0" w:color="auto"/>
            </w:tcBorders>
            <w:vAlign w:val="center"/>
          </w:tcPr>
          <w:p w14:paraId="717D684B" w14:textId="77777777" w:rsidR="007A3028" w:rsidRDefault="00C22CC5">
            <w:pPr>
              <w:jc w:val="left"/>
              <w:rPr>
                <w:rFonts w:ascii="宋体" w:hAnsi="宋体"/>
                <w:color w:val="000000"/>
                <w:szCs w:val="21"/>
              </w:rPr>
            </w:pPr>
            <w:r>
              <w:rPr>
                <w:rFonts w:ascii="宋体" w:hAnsi="宋体" w:hint="eastAsia"/>
                <w:szCs w:val="21"/>
              </w:rPr>
              <w:t>秸秆禁烧专用双光谱球型摄像头</w:t>
            </w:r>
          </w:p>
        </w:tc>
        <w:tc>
          <w:tcPr>
            <w:tcW w:w="5812" w:type="dxa"/>
            <w:tcBorders>
              <w:top w:val="single" w:sz="4" w:space="0" w:color="auto"/>
              <w:left w:val="single" w:sz="4" w:space="0" w:color="auto"/>
              <w:bottom w:val="single" w:sz="4" w:space="0" w:color="auto"/>
              <w:right w:val="single" w:sz="4" w:space="0" w:color="auto"/>
            </w:tcBorders>
            <w:vAlign w:val="center"/>
          </w:tcPr>
          <w:p w14:paraId="73170A2B" w14:textId="77777777" w:rsidR="007A3028" w:rsidRDefault="00C22CC5">
            <w:pPr>
              <w:tabs>
                <w:tab w:val="left" w:pos="1019"/>
              </w:tabs>
              <w:spacing w:line="276" w:lineRule="auto"/>
              <w:rPr>
                <w:rFonts w:ascii="宋体" w:hAnsi="宋体"/>
                <w:szCs w:val="21"/>
              </w:rPr>
            </w:pPr>
            <w:r>
              <w:rPr>
                <w:rFonts w:ascii="宋体" w:hAnsi="宋体" w:hint="eastAsia"/>
                <w:szCs w:val="21"/>
              </w:rPr>
              <w:t>1、热成像探测器类型：非制冷氧化钒焦平面探测器</w:t>
            </w:r>
          </w:p>
          <w:p w14:paraId="55EDF673" w14:textId="0146E81B" w:rsidR="007A3028" w:rsidRDefault="00427696">
            <w:pPr>
              <w:tabs>
                <w:tab w:val="left" w:pos="1019"/>
              </w:tabs>
              <w:spacing w:line="276" w:lineRule="auto"/>
              <w:rPr>
                <w:rFonts w:ascii="宋体" w:hAnsi="宋体"/>
                <w:szCs w:val="21"/>
              </w:rPr>
            </w:pPr>
            <w:r>
              <w:rPr>
                <w:rFonts w:ascii="宋体" w:hAnsi="宋体" w:hint="eastAsia"/>
                <w:color w:val="000000"/>
                <w:szCs w:val="21"/>
              </w:rPr>
              <w:t>★</w:t>
            </w:r>
            <w:r w:rsidR="00C22CC5">
              <w:rPr>
                <w:rFonts w:ascii="宋体" w:hAnsi="宋体" w:hint="eastAsia"/>
                <w:szCs w:val="21"/>
              </w:rPr>
              <w:t>2、热成像最大图像尺寸：400x300；像元尺寸：17μm；支持区域图像质量增强；支持电子防抖；</w:t>
            </w:r>
          </w:p>
          <w:p w14:paraId="25148A19" w14:textId="5DCC9F6D" w:rsidR="007A3028" w:rsidRPr="00A52340" w:rsidRDefault="004749B7">
            <w:pPr>
              <w:tabs>
                <w:tab w:val="left" w:pos="1019"/>
              </w:tabs>
              <w:spacing w:line="276" w:lineRule="auto"/>
              <w:rPr>
                <w:rFonts w:ascii="宋体" w:hAnsi="宋体"/>
                <w:color w:val="FF0000"/>
                <w:szCs w:val="21"/>
              </w:rPr>
            </w:pPr>
            <w:r w:rsidRPr="004749B7">
              <w:rPr>
                <w:rFonts w:ascii="宋体" w:hint="eastAsia"/>
                <w:szCs w:val="21"/>
              </w:rPr>
              <w:t>★</w:t>
            </w:r>
            <w:r w:rsidR="00C22CC5">
              <w:rPr>
                <w:rFonts w:ascii="宋体" w:hAnsi="宋体" w:hint="eastAsia"/>
                <w:szCs w:val="21"/>
              </w:rPr>
              <w:t>3、热成像图像和可见光图像均支持最大60帧/秒；</w:t>
            </w:r>
            <w:r w:rsidR="00A52340" w:rsidRPr="00A52340">
              <w:rPr>
                <w:rFonts w:ascii="宋体" w:hAnsi="宋体" w:hint="eastAsia"/>
                <w:szCs w:val="21"/>
              </w:rPr>
              <w:t>(</w:t>
            </w:r>
            <w:r w:rsidR="00A52340" w:rsidRPr="00C40001">
              <w:rPr>
                <w:rFonts w:ascii="宋体" w:hAnsi="宋体" w:hint="eastAsia"/>
                <w:szCs w:val="21"/>
              </w:rPr>
              <w:t>提供具有检测资质的机构所出具的检测报告进行证明复印件, 并加盖投标人公章)</w:t>
            </w:r>
          </w:p>
          <w:p w14:paraId="20029F46" w14:textId="1842F2FB" w:rsidR="007A3028" w:rsidRDefault="00427696">
            <w:pPr>
              <w:tabs>
                <w:tab w:val="left" w:pos="1019"/>
              </w:tabs>
              <w:spacing w:line="276" w:lineRule="auto"/>
              <w:rPr>
                <w:rFonts w:ascii="宋体" w:hAnsi="宋体"/>
                <w:szCs w:val="21"/>
              </w:rPr>
            </w:pPr>
            <w:r>
              <w:rPr>
                <w:rFonts w:ascii="宋体" w:hAnsi="宋体" w:hint="eastAsia"/>
                <w:color w:val="000000"/>
                <w:szCs w:val="21"/>
              </w:rPr>
              <w:t>★</w:t>
            </w:r>
            <w:r w:rsidR="00C22CC5">
              <w:rPr>
                <w:rFonts w:ascii="宋体" w:hAnsi="宋体" w:hint="eastAsia"/>
                <w:szCs w:val="21"/>
              </w:rPr>
              <w:t>4、热成像镜头焦距：50mm； 热成像光谱范围：8μm～14μm</w:t>
            </w:r>
          </w:p>
          <w:p w14:paraId="1FA51121" w14:textId="766586C3" w:rsidR="007A3028" w:rsidRDefault="007F403E">
            <w:pPr>
              <w:tabs>
                <w:tab w:val="left" w:pos="1019"/>
              </w:tabs>
              <w:spacing w:line="276" w:lineRule="auto"/>
              <w:rPr>
                <w:rFonts w:ascii="宋体" w:hAnsi="宋体"/>
                <w:szCs w:val="21"/>
              </w:rPr>
            </w:pPr>
            <w:r>
              <w:rPr>
                <w:rFonts w:ascii="宋体" w:hAnsi="宋体" w:hint="eastAsia"/>
                <w:color w:val="000000"/>
                <w:szCs w:val="21"/>
              </w:rPr>
              <w:t>★</w:t>
            </w:r>
            <w:r w:rsidR="00C22CC5">
              <w:rPr>
                <w:rFonts w:ascii="宋体" w:hAnsi="宋体" w:hint="eastAsia"/>
                <w:szCs w:val="21"/>
              </w:rPr>
              <w:t>5、热成像镜头光圈：F1.0；热灵敏度：≤40mK@f/1.0；热成像视场角：水平：7.8°，垂直：5.8°</w:t>
            </w:r>
          </w:p>
          <w:p w14:paraId="1A8EEA85" w14:textId="77777777" w:rsidR="007A3028" w:rsidRDefault="00C22CC5">
            <w:pPr>
              <w:tabs>
                <w:tab w:val="left" w:pos="1019"/>
              </w:tabs>
              <w:spacing w:line="276" w:lineRule="auto"/>
              <w:rPr>
                <w:rFonts w:ascii="宋体" w:hAnsi="宋体"/>
                <w:szCs w:val="21"/>
              </w:rPr>
            </w:pPr>
            <w:r>
              <w:rPr>
                <w:rFonts w:ascii="宋体" w:hAnsi="宋体" w:hint="eastAsia"/>
                <w:szCs w:val="21"/>
              </w:rPr>
              <w:t xml:space="preserve">6、探测距离：车：3922m，人：1471m </w:t>
            </w:r>
          </w:p>
          <w:p w14:paraId="77C7A763" w14:textId="77777777" w:rsidR="007A3028" w:rsidRDefault="00C22CC5">
            <w:pPr>
              <w:tabs>
                <w:tab w:val="left" w:pos="1019"/>
              </w:tabs>
              <w:spacing w:line="276" w:lineRule="auto"/>
              <w:rPr>
                <w:rFonts w:ascii="宋体" w:hAnsi="宋体"/>
                <w:szCs w:val="21"/>
              </w:rPr>
            </w:pPr>
            <w:r>
              <w:rPr>
                <w:rFonts w:ascii="宋体" w:hAnsi="宋体" w:hint="eastAsia"/>
                <w:szCs w:val="21"/>
              </w:rPr>
              <w:t>7、识别距离：车：980m，人：378m</w:t>
            </w:r>
          </w:p>
          <w:p w14:paraId="416D6E36" w14:textId="77777777" w:rsidR="007A3028" w:rsidRDefault="00C22CC5">
            <w:pPr>
              <w:tabs>
                <w:tab w:val="left" w:pos="1019"/>
              </w:tabs>
              <w:spacing w:line="276" w:lineRule="auto"/>
              <w:rPr>
                <w:rFonts w:ascii="宋体" w:hAnsi="宋体"/>
                <w:szCs w:val="21"/>
              </w:rPr>
            </w:pPr>
            <w:r>
              <w:rPr>
                <w:rFonts w:ascii="宋体" w:hAnsi="宋体" w:hint="eastAsia"/>
                <w:szCs w:val="21"/>
              </w:rPr>
              <w:t>8、辨认距离：车：490m，人：189m</w:t>
            </w:r>
          </w:p>
          <w:p w14:paraId="1E29E12A" w14:textId="6AA8E85C" w:rsidR="007A3028" w:rsidRDefault="007F403E">
            <w:pPr>
              <w:tabs>
                <w:tab w:val="left" w:pos="1019"/>
              </w:tabs>
              <w:spacing w:line="276" w:lineRule="auto"/>
              <w:rPr>
                <w:rFonts w:ascii="宋体" w:hAnsi="宋体"/>
                <w:szCs w:val="21"/>
              </w:rPr>
            </w:pPr>
            <w:r>
              <w:rPr>
                <w:rFonts w:ascii="宋体" w:hAnsi="宋体" w:hint="eastAsia"/>
                <w:color w:val="000000"/>
                <w:szCs w:val="21"/>
              </w:rPr>
              <w:t>★</w:t>
            </w:r>
            <w:r w:rsidR="00C22CC5">
              <w:rPr>
                <w:rFonts w:ascii="宋体" w:hAnsi="宋体" w:hint="eastAsia"/>
                <w:szCs w:val="21"/>
              </w:rPr>
              <w:t xml:space="preserve">9、火点最远探测距离（以2米*2米为准）:3km </w:t>
            </w:r>
          </w:p>
          <w:p w14:paraId="47AFD00A" w14:textId="6CE70988" w:rsidR="007A3028" w:rsidRDefault="007F403E">
            <w:pPr>
              <w:tabs>
                <w:tab w:val="left" w:pos="1019"/>
              </w:tabs>
              <w:spacing w:line="276" w:lineRule="auto"/>
              <w:rPr>
                <w:rFonts w:ascii="宋体" w:hAnsi="宋体"/>
                <w:szCs w:val="21"/>
              </w:rPr>
            </w:pPr>
            <w:r>
              <w:rPr>
                <w:rFonts w:ascii="宋体" w:hAnsi="宋体" w:hint="eastAsia"/>
                <w:color w:val="000000"/>
                <w:szCs w:val="21"/>
              </w:rPr>
              <w:t>★</w:t>
            </w:r>
            <w:r w:rsidR="00C22CC5">
              <w:rPr>
                <w:rFonts w:ascii="宋体" w:hAnsi="宋体" w:hint="eastAsia"/>
                <w:szCs w:val="21"/>
              </w:rPr>
              <w:t>10、烟雾最远探测距离（以3米*3米为准）:3km，（以5米*5米为准）：5km</w:t>
            </w:r>
          </w:p>
          <w:p w14:paraId="3ECCE9EC" w14:textId="421F6083" w:rsidR="007A3028" w:rsidRDefault="004749B7">
            <w:pPr>
              <w:tabs>
                <w:tab w:val="left" w:pos="1019"/>
              </w:tabs>
              <w:spacing w:line="276" w:lineRule="auto"/>
              <w:rPr>
                <w:rFonts w:ascii="宋体" w:hAnsi="宋体"/>
                <w:szCs w:val="21"/>
              </w:rPr>
            </w:pPr>
            <w:r w:rsidRPr="004749B7">
              <w:rPr>
                <w:rFonts w:ascii="宋体" w:hint="eastAsia"/>
                <w:szCs w:val="21"/>
              </w:rPr>
              <w:t>★</w:t>
            </w:r>
            <w:r w:rsidR="00C22CC5">
              <w:rPr>
                <w:rFonts w:ascii="宋体" w:hAnsi="宋体" w:hint="eastAsia"/>
                <w:szCs w:val="21"/>
              </w:rPr>
              <w:t>11、支持超温报警、温度变化趋势报警、温差报警</w:t>
            </w:r>
            <w:r w:rsidR="00A52340">
              <w:rPr>
                <w:rFonts w:ascii="宋体" w:hAnsi="宋体" w:hint="eastAsia"/>
                <w:szCs w:val="21"/>
              </w:rPr>
              <w:t>。</w:t>
            </w:r>
            <w:r w:rsidR="00A52340" w:rsidRPr="00A52340">
              <w:rPr>
                <w:rFonts w:ascii="宋体" w:hAnsi="宋体" w:hint="eastAsia"/>
                <w:szCs w:val="21"/>
              </w:rPr>
              <w:t>(</w:t>
            </w:r>
            <w:r w:rsidR="00A52340" w:rsidRPr="00C40001">
              <w:rPr>
                <w:rFonts w:ascii="宋体" w:hAnsi="宋体" w:hint="eastAsia"/>
                <w:szCs w:val="21"/>
              </w:rPr>
              <w:t>提供具有检测资质的机构所出具的检测报告进行证明复印件, 并加盖投标人公章</w:t>
            </w:r>
            <w:r w:rsidR="00A52340" w:rsidRPr="00A52340">
              <w:rPr>
                <w:rFonts w:ascii="宋体" w:hAnsi="宋体" w:hint="eastAsia"/>
                <w:szCs w:val="21"/>
              </w:rPr>
              <w:t>)</w:t>
            </w:r>
          </w:p>
          <w:p w14:paraId="5636D7DA" w14:textId="77777777" w:rsidR="007A3028" w:rsidRDefault="00C22CC5">
            <w:pPr>
              <w:tabs>
                <w:tab w:val="left" w:pos="1019"/>
              </w:tabs>
              <w:spacing w:line="276" w:lineRule="auto"/>
              <w:rPr>
                <w:rFonts w:ascii="宋体" w:hAnsi="宋体"/>
                <w:szCs w:val="21"/>
              </w:rPr>
            </w:pPr>
            <w:r>
              <w:rPr>
                <w:rFonts w:ascii="宋体" w:hAnsi="宋体" w:hint="eastAsia"/>
                <w:szCs w:val="21"/>
              </w:rPr>
              <w:t>12、可见光200</w:t>
            </w:r>
            <w:proofErr w:type="gramStart"/>
            <w:r>
              <w:rPr>
                <w:rFonts w:ascii="宋体" w:hAnsi="宋体" w:hint="eastAsia"/>
                <w:szCs w:val="21"/>
              </w:rPr>
              <w:t>万像</w:t>
            </w:r>
            <w:proofErr w:type="gramEnd"/>
            <w:r>
              <w:rPr>
                <w:rFonts w:ascii="宋体" w:hAnsi="宋体" w:hint="eastAsia"/>
                <w:szCs w:val="21"/>
              </w:rPr>
              <w:t>素1/2.8英寸CMOS，光学变倍40X</w:t>
            </w:r>
          </w:p>
          <w:p w14:paraId="1103AD3A" w14:textId="77777777" w:rsidR="007A3028" w:rsidRDefault="00C22CC5">
            <w:pPr>
              <w:tabs>
                <w:tab w:val="left" w:pos="1019"/>
              </w:tabs>
              <w:spacing w:line="276" w:lineRule="auto"/>
              <w:rPr>
                <w:rFonts w:ascii="宋体" w:hAnsi="宋体"/>
                <w:szCs w:val="21"/>
              </w:rPr>
            </w:pPr>
            <w:r>
              <w:rPr>
                <w:rFonts w:ascii="宋体" w:hAnsi="宋体" w:hint="eastAsia"/>
                <w:szCs w:val="21"/>
              </w:rPr>
              <w:t>13、可见光镜头：4.95mm~198mm</w:t>
            </w:r>
          </w:p>
          <w:p w14:paraId="5519342E" w14:textId="77777777" w:rsidR="007A3028" w:rsidRDefault="00C22CC5">
            <w:pPr>
              <w:tabs>
                <w:tab w:val="left" w:pos="1019"/>
              </w:tabs>
              <w:spacing w:line="276" w:lineRule="auto"/>
              <w:rPr>
                <w:rFonts w:ascii="宋体" w:hAnsi="宋体"/>
                <w:szCs w:val="21"/>
              </w:rPr>
            </w:pPr>
            <w:r>
              <w:rPr>
                <w:rFonts w:ascii="宋体" w:hAnsi="宋体" w:hint="eastAsia"/>
                <w:szCs w:val="21"/>
              </w:rPr>
              <w:t>14、可见光视角水平：65.66°～1.88°；垂直：29.4°～</w:t>
            </w:r>
            <w:r>
              <w:rPr>
                <w:rFonts w:ascii="宋体" w:hAnsi="宋体" w:hint="eastAsia"/>
                <w:szCs w:val="21"/>
              </w:rPr>
              <w:lastRenderedPageBreak/>
              <w:t>1.09°；对角：73.1°～2.13°</w:t>
            </w:r>
          </w:p>
          <w:p w14:paraId="42F3A5B2" w14:textId="77777777" w:rsidR="007A3028" w:rsidRDefault="00C22CC5">
            <w:pPr>
              <w:tabs>
                <w:tab w:val="left" w:pos="1019"/>
              </w:tabs>
              <w:spacing w:line="276" w:lineRule="auto"/>
              <w:rPr>
                <w:rFonts w:ascii="宋体" w:hAnsi="宋体"/>
                <w:szCs w:val="21"/>
              </w:rPr>
            </w:pPr>
            <w:r>
              <w:rPr>
                <w:rFonts w:ascii="宋体" w:hAnsi="宋体" w:hint="eastAsia"/>
                <w:szCs w:val="21"/>
              </w:rPr>
              <w:t>15、可见光水平解析度≥1083TVL。</w:t>
            </w:r>
          </w:p>
          <w:p w14:paraId="18288777" w14:textId="77777777" w:rsidR="007A3028" w:rsidRDefault="00C22CC5">
            <w:pPr>
              <w:tabs>
                <w:tab w:val="left" w:pos="1019"/>
              </w:tabs>
              <w:spacing w:line="276" w:lineRule="auto"/>
              <w:rPr>
                <w:rFonts w:ascii="宋体" w:hAnsi="宋体"/>
                <w:szCs w:val="21"/>
              </w:rPr>
            </w:pPr>
            <w:r>
              <w:rPr>
                <w:rFonts w:ascii="宋体" w:hAnsi="宋体" w:hint="eastAsia"/>
                <w:szCs w:val="21"/>
              </w:rPr>
              <w:t>16、可见光最低照度：彩色：0.005lux@F1.6 黑白：0.00051lux@F1.6 0Lux（红外灯开启）</w:t>
            </w:r>
          </w:p>
          <w:p w14:paraId="65E1A5FD" w14:textId="77777777" w:rsidR="007A3028" w:rsidRDefault="00C22CC5">
            <w:pPr>
              <w:tabs>
                <w:tab w:val="left" w:pos="1019"/>
              </w:tabs>
              <w:spacing w:line="276" w:lineRule="auto"/>
              <w:rPr>
                <w:rFonts w:ascii="宋体" w:hAnsi="宋体"/>
                <w:szCs w:val="21"/>
              </w:rPr>
            </w:pPr>
            <w:r>
              <w:rPr>
                <w:rFonts w:ascii="宋体" w:hAnsi="宋体" w:hint="eastAsia"/>
                <w:szCs w:val="21"/>
              </w:rPr>
              <w:t>17、可见光镜头光圈：F1.6~F4.95</w:t>
            </w:r>
          </w:p>
          <w:p w14:paraId="1CA9B8DF" w14:textId="77777777" w:rsidR="007A3028" w:rsidRDefault="00C22CC5">
            <w:pPr>
              <w:tabs>
                <w:tab w:val="left" w:pos="1019"/>
              </w:tabs>
              <w:spacing w:line="276" w:lineRule="auto"/>
              <w:rPr>
                <w:rFonts w:ascii="宋体" w:hAnsi="宋体"/>
                <w:szCs w:val="21"/>
              </w:rPr>
            </w:pPr>
            <w:r>
              <w:rPr>
                <w:rFonts w:ascii="宋体" w:hAnsi="宋体" w:hint="eastAsia"/>
                <w:szCs w:val="21"/>
              </w:rPr>
              <w:t>18、可见光光学变倍：40倍</w:t>
            </w:r>
          </w:p>
          <w:p w14:paraId="3626144F" w14:textId="77777777" w:rsidR="007A3028" w:rsidRDefault="00C22CC5">
            <w:pPr>
              <w:tabs>
                <w:tab w:val="left" w:pos="1019"/>
              </w:tabs>
              <w:spacing w:line="276" w:lineRule="auto"/>
              <w:rPr>
                <w:rFonts w:ascii="宋体" w:hAnsi="宋体"/>
                <w:szCs w:val="21"/>
              </w:rPr>
            </w:pPr>
            <w:r>
              <w:rPr>
                <w:rFonts w:ascii="宋体" w:hAnsi="宋体" w:hint="eastAsia"/>
                <w:szCs w:val="21"/>
              </w:rPr>
              <w:t>19、支持全画面中</w:t>
            </w:r>
            <w:proofErr w:type="gramStart"/>
            <w:r>
              <w:rPr>
                <w:rFonts w:ascii="宋体" w:hAnsi="宋体" w:hint="eastAsia"/>
                <w:szCs w:val="21"/>
              </w:rPr>
              <w:t>最</w:t>
            </w:r>
            <w:proofErr w:type="gramEnd"/>
            <w:r>
              <w:rPr>
                <w:rFonts w:ascii="宋体" w:hAnsi="宋体" w:hint="eastAsia"/>
                <w:szCs w:val="21"/>
              </w:rPr>
              <w:t>热点和最冷点自动跟踪</w:t>
            </w:r>
          </w:p>
          <w:p w14:paraId="6DE5F79C" w14:textId="77777777" w:rsidR="007A3028" w:rsidRDefault="00C22CC5">
            <w:pPr>
              <w:tabs>
                <w:tab w:val="left" w:pos="1019"/>
              </w:tabs>
              <w:spacing w:line="276" w:lineRule="auto"/>
              <w:rPr>
                <w:rFonts w:ascii="宋体" w:hAnsi="宋体"/>
                <w:szCs w:val="21"/>
              </w:rPr>
            </w:pPr>
            <w:r>
              <w:rPr>
                <w:rFonts w:ascii="宋体" w:hAnsi="宋体" w:hint="eastAsia"/>
                <w:szCs w:val="21"/>
              </w:rPr>
              <w:t>20、报警输入7路，报警输出2路，音频输入1路，音频输出1路</w:t>
            </w:r>
          </w:p>
          <w:p w14:paraId="2A58FE81" w14:textId="001314F8" w:rsidR="007A3028" w:rsidRDefault="004749B7">
            <w:pPr>
              <w:tabs>
                <w:tab w:val="left" w:pos="1019"/>
              </w:tabs>
              <w:spacing w:line="276" w:lineRule="auto"/>
              <w:rPr>
                <w:rFonts w:ascii="宋体" w:hAnsi="宋体"/>
                <w:szCs w:val="21"/>
              </w:rPr>
            </w:pPr>
            <w:r w:rsidRPr="004749B7">
              <w:rPr>
                <w:rFonts w:ascii="宋体" w:hint="eastAsia"/>
                <w:szCs w:val="21"/>
              </w:rPr>
              <w:t>★</w:t>
            </w:r>
            <w:r w:rsidR="00C22CC5">
              <w:rPr>
                <w:rFonts w:ascii="宋体" w:hAnsi="宋体" w:hint="eastAsia"/>
                <w:szCs w:val="21"/>
              </w:rPr>
              <w:t>21、防护等级IP6</w:t>
            </w:r>
            <w:r w:rsidR="00066C39">
              <w:rPr>
                <w:rFonts w:ascii="宋体" w:hAnsi="宋体"/>
                <w:szCs w:val="21"/>
              </w:rPr>
              <w:t>8</w:t>
            </w:r>
            <w:r w:rsidR="00A52340">
              <w:rPr>
                <w:rFonts w:ascii="宋体" w:hAnsi="宋体" w:hint="eastAsia"/>
                <w:szCs w:val="21"/>
              </w:rPr>
              <w:t>。</w:t>
            </w:r>
            <w:r w:rsidR="00A52340" w:rsidRPr="00A52340">
              <w:rPr>
                <w:rFonts w:ascii="宋体" w:hAnsi="宋体" w:hint="eastAsia"/>
                <w:szCs w:val="21"/>
              </w:rPr>
              <w:t>(</w:t>
            </w:r>
            <w:r w:rsidR="00A52340" w:rsidRPr="00E322B5">
              <w:rPr>
                <w:rFonts w:ascii="宋体" w:hAnsi="宋体" w:hint="eastAsia"/>
                <w:szCs w:val="21"/>
              </w:rPr>
              <w:t>提供具有检测资质的机构所出具的检测报告进行证明复印件, 并加盖投标人公章</w:t>
            </w:r>
            <w:r w:rsidR="00A52340" w:rsidRPr="00A52340">
              <w:rPr>
                <w:rFonts w:ascii="宋体" w:hAnsi="宋体" w:hint="eastAsia"/>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14:paraId="332864D2" w14:textId="77777777" w:rsidR="007A3028" w:rsidRDefault="00C22CC5">
            <w:pPr>
              <w:tabs>
                <w:tab w:val="center" w:pos="4153"/>
                <w:tab w:val="right" w:pos="8306"/>
              </w:tabs>
              <w:snapToGrid w:val="0"/>
              <w:jc w:val="center"/>
              <w:rPr>
                <w:rFonts w:ascii="宋体" w:hAnsi="宋体"/>
                <w:color w:val="000000"/>
                <w:szCs w:val="21"/>
              </w:rPr>
            </w:pPr>
            <w:r>
              <w:rPr>
                <w:rFonts w:ascii="宋体" w:hAnsi="宋体"/>
                <w:color w:val="000000"/>
                <w:szCs w:val="21"/>
              </w:rPr>
              <w:lastRenderedPageBreak/>
              <w:t>22</w:t>
            </w:r>
          </w:p>
        </w:tc>
        <w:tc>
          <w:tcPr>
            <w:tcW w:w="897" w:type="dxa"/>
            <w:tcBorders>
              <w:top w:val="single" w:sz="4" w:space="0" w:color="auto"/>
              <w:left w:val="single" w:sz="4" w:space="0" w:color="auto"/>
              <w:bottom w:val="single" w:sz="4" w:space="0" w:color="auto"/>
              <w:right w:val="single" w:sz="4" w:space="0" w:color="auto"/>
            </w:tcBorders>
            <w:vAlign w:val="center"/>
          </w:tcPr>
          <w:p w14:paraId="2FB08A7B" w14:textId="77777777" w:rsidR="007A3028" w:rsidRDefault="00C22CC5">
            <w:pPr>
              <w:tabs>
                <w:tab w:val="center" w:pos="4153"/>
                <w:tab w:val="right" w:pos="8306"/>
              </w:tabs>
              <w:snapToGrid w:val="0"/>
              <w:jc w:val="center"/>
              <w:rPr>
                <w:rFonts w:ascii="宋体" w:hAnsi="宋体"/>
                <w:color w:val="000000"/>
                <w:szCs w:val="21"/>
              </w:rPr>
            </w:pPr>
            <w:r>
              <w:rPr>
                <w:rFonts w:ascii="宋体" w:hAnsi="宋体" w:hint="eastAsia"/>
                <w:color w:val="000000"/>
                <w:szCs w:val="21"/>
              </w:rPr>
              <w:t>台</w:t>
            </w:r>
          </w:p>
        </w:tc>
      </w:tr>
      <w:tr w:rsidR="007A3028" w14:paraId="4B269BC5"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564DB821" w14:textId="77777777" w:rsidR="007A3028" w:rsidRPr="00D76EC3" w:rsidRDefault="00C22CC5">
            <w:pPr>
              <w:jc w:val="center"/>
              <w:rPr>
                <w:rFonts w:ascii="宋体" w:hAnsi="宋体"/>
                <w:szCs w:val="21"/>
              </w:rPr>
            </w:pPr>
            <w:r w:rsidRPr="00D76EC3">
              <w:rPr>
                <w:rFonts w:ascii="宋体" w:hAnsi="宋体"/>
                <w:szCs w:val="21"/>
              </w:rPr>
              <w:lastRenderedPageBreak/>
              <w:t>6</w:t>
            </w:r>
          </w:p>
        </w:tc>
        <w:tc>
          <w:tcPr>
            <w:tcW w:w="1559" w:type="dxa"/>
            <w:tcBorders>
              <w:top w:val="single" w:sz="4" w:space="0" w:color="auto"/>
              <w:left w:val="single" w:sz="4" w:space="0" w:color="auto"/>
              <w:bottom w:val="single" w:sz="4" w:space="0" w:color="auto"/>
              <w:right w:val="single" w:sz="4" w:space="0" w:color="auto"/>
            </w:tcBorders>
            <w:vAlign w:val="center"/>
          </w:tcPr>
          <w:p w14:paraId="7E9DA76C" w14:textId="77777777" w:rsidR="007A3028" w:rsidRPr="00D76EC3" w:rsidRDefault="00C22CC5">
            <w:pPr>
              <w:tabs>
                <w:tab w:val="left" w:pos="1019"/>
              </w:tabs>
              <w:spacing w:line="276" w:lineRule="auto"/>
              <w:rPr>
                <w:rFonts w:ascii="宋体" w:hAnsi="宋体"/>
                <w:szCs w:val="21"/>
              </w:rPr>
            </w:pPr>
            <w:r w:rsidRPr="00D76EC3">
              <w:rPr>
                <w:rFonts w:ascii="宋体" w:hAnsi="宋体" w:hint="eastAsia"/>
                <w:szCs w:val="21"/>
              </w:rPr>
              <w:t>球型摄像头壁装支架</w:t>
            </w:r>
          </w:p>
        </w:tc>
        <w:tc>
          <w:tcPr>
            <w:tcW w:w="5812" w:type="dxa"/>
            <w:tcBorders>
              <w:top w:val="single" w:sz="4" w:space="0" w:color="auto"/>
              <w:left w:val="single" w:sz="4" w:space="0" w:color="auto"/>
              <w:bottom w:val="single" w:sz="4" w:space="0" w:color="auto"/>
              <w:right w:val="single" w:sz="4" w:space="0" w:color="auto"/>
            </w:tcBorders>
            <w:vAlign w:val="center"/>
          </w:tcPr>
          <w:p w14:paraId="620A9F8E" w14:textId="7F02C4B2" w:rsidR="00427696" w:rsidRPr="00D76EC3" w:rsidRDefault="00427696">
            <w:pPr>
              <w:tabs>
                <w:tab w:val="left" w:pos="1019"/>
              </w:tabs>
              <w:spacing w:line="276" w:lineRule="auto"/>
              <w:rPr>
                <w:rFonts w:ascii="宋体" w:hAnsi="宋体"/>
                <w:szCs w:val="21"/>
              </w:rPr>
            </w:pPr>
            <w:r w:rsidRPr="00D76EC3">
              <w:rPr>
                <w:rFonts w:ascii="宋体" w:hAnsi="宋体" w:hint="eastAsia"/>
                <w:szCs w:val="21"/>
              </w:rPr>
              <w:t>1、</w:t>
            </w:r>
            <w:r w:rsidR="00C22CC5" w:rsidRPr="00D76EC3">
              <w:rPr>
                <w:rFonts w:ascii="宋体" w:hAnsi="宋体" w:hint="eastAsia"/>
                <w:szCs w:val="21"/>
              </w:rPr>
              <w:t>铝合金</w:t>
            </w:r>
            <w:r w:rsidRPr="00D76EC3">
              <w:rPr>
                <w:rFonts w:ascii="宋体" w:hAnsi="宋体" w:hint="eastAsia"/>
                <w:szCs w:val="21"/>
              </w:rPr>
              <w:t>，</w:t>
            </w:r>
            <w:r w:rsidR="00C22CC5" w:rsidRPr="00D76EC3">
              <w:rPr>
                <w:rFonts w:ascii="宋体" w:hAnsi="宋体" w:hint="eastAsia"/>
                <w:szCs w:val="21"/>
              </w:rPr>
              <w:t>白色</w:t>
            </w:r>
            <w:r w:rsidRPr="00D76EC3">
              <w:rPr>
                <w:rFonts w:ascii="宋体" w:hAnsi="宋体" w:hint="eastAsia"/>
                <w:szCs w:val="21"/>
              </w:rPr>
              <w:t>，</w:t>
            </w:r>
            <w:r w:rsidR="00C22CC5" w:rsidRPr="00D76EC3">
              <w:rPr>
                <w:rFonts w:ascii="宋体" w:hAnsi="宋体" w:hint="eastAsia"/>
                <w:szCs w:val="21"/>
              </w:rPr>
              <w:t>最大承重7.0kg</w:t>
            </w:r>
            <w:r w:rsidRPr="00D76EC3">
              <w:rPr>
                <w:rFonts w:ascii="宋体" w:hAnsi="宋体" w:hint="eastAsia"/>
                <w:szCs w:val="21"/>
              </w:rPr>
              <w:t>，</w:t>
            </w:r>
            <w:r w:rsidR="00C22CC5" w:rsidRPr="00D76EC3">
              <w:rPr>
                <w:rFonts w:ascii="宋体" w:hAnsi="宋体" w:hint="eastAsia"/>
                <w:szCs w:val="21"/>
              </w:rPr>
              <w:t>壁装；</w:t>
            </w:r>
          </w:p>
          <w:p w14:paraId="012CC77C" w14:textId="73CDAF95" w:rsidR="007A3028" w:rsidRPr="00D76EC3" w:rsidRDefault="00E07995" w:rsidP="003D669B">
            <w:pPr>
              <w:tabs>
                <w:tab w:val="left" w:pos="1019"/>
              </w:tabs>
              <w:spacing w:line="276" w:lineRule="auto"/>
              <w:rPr>
                <w:rFonts w:ascii="宋体" w:hAnsi="宋体"/>
                <w:szCs w:val="21"/>
              </w:rPr>
            </w:pPr>
            <w:r w:rsidRPr="00D76EC3">
              <w:rPr>
                <w:rFonts w:ascii="宋体" w:hAnsi="宋体" w:hint="eastAsia"/>
                <w:szCs w:val="21"/>
              </w:rPr>
              <w:t>★</w:t>
            </w:r>
            <w:r w:rsidR="00427696" w:rsidRPr="00D76EC3">
              <w:rPr>
                <w:rFonts w:ascii="宋体" w:hAnsi="宋体" w:hint="eastAsia"/>
                <w:szCs w:val="21"/>
              </w:rPr>
              <w:t>2、</w:t>
            </w:r>
            <w:r w:rsidR="00C22CC5" w:rsidRPr="00D76EC3">
              <w:rPr>
                <w:rFonts w:ascii="宋体" w:hAnsi="宋体" w:hint="eastAsia"/>
                <w:szCs w:val="21"/>
              </w:rPr>
              <w:t>安装环境四周开阔无遮挡，</w:t>
            </w:r>
            <w:proofErr w:type="gramStart"/>
            <w:r w:rsidR="00C22CC5" w:rsidRPr="00D76EC3">
              <w:rPr>
                <w:rFonts w:ascii="宋体" w:hAnsi="宋体" w:hint="eastAsia"/>
                <w:szCs w:val="21"/>
              </w:rPr>
              <w:t>塔杆垂直</w:t>
            </w:r>
            <w:proofErr w:type="gramEnd"/>
            <w:r w:rsidR="00C22CC5" w:rsidRPr="00D76EC3">
              <w:rPr>
                <w:rFonts w:ascii="宋体" w:hAnsi="宋体" w:hint="eastAsia"/>
                <w:szCs w:val="21"/>
              </w:rPr>
              <w:t>高度不小于18m，设置在山头</w:t>
            </w:r>
            <w:r w:rsidR="003D669B" w:rsidRPr="00D76EC3">
              <w:rPr>
                <w:rFonts w:ascii="宋体" w:hAnsi="宋体" w:hint="eastAsia"/>
                <w:szCs w:val="21"/>
              </w:rPr>
              <w:t>、丘陵</w:t>
            </w:r>
            <w:r w:rsidR="00C22CC5" w:rsidRPr="00D76EC3">
              <w:rPr>
                <w:rFonts w:ascii="宋体" w:hAnsi="宋体" w:hint="eastAsia"/>
                <w:szCs w:val="21"/>
              </w:rPr>
              <w:t>等高处的</w:t>
            </w:r>
            <w:proofErr w:type="gramStart"/>
            <w:r w:rsidR="00C22CC5" w:rsidRPr="00D76EC3">
              <w:rPr>
                <w:rFonts w:ascii="宋体" w:hAnsi="宋体" w:hint="eastAsia"/>
                <w:szCs w:val="21"/>
              </w:rPr>
              <w:t>塔杆可</w:t>
            </w:r>
            <w:proofErr w:type="gramEnd"/>
            <w:r w:rsidR="00C22CC5" w:rsidRPr="00D76EC3">
              <w:rPr>
                <w:rFonts w:ascii="宋体" w:hAnsi="宋体" w:hint="eastAsia"/>
                <w:szCs w:val="21"/>
              </w:rPr>
              <w:t>适当降低安装安度，</w:t>
            </w:r>
            <w:proofErr w:type="gramStart"/>
            <w:r w:rsidR="00BA4D93" w:rsidRPr="00D76EC3">
              <w:rPr>
                <w:rFonts w:ascii="宋体" w:hAnsi="宋体" w:hint="eastAsia"/>
                <w:szCs w:val="21"/>
              </w:rPr>
              <w:t>但挂裁点</w:t>
            </w:r>
            <w:proofErr w:type="gramEnd"/>
            <w:r w:rsidR="00BA4D93" w:rsidRPr="00D76EC3">
              <w:rPr>
                <w:rFonts w:ascii="宋体" w:hAnsi="宋体" w:hint="eastAsia"/>
                <w:szCs w:val="21"/>
              </w:rPr>
              <w:t>最小安装</w:t>
            </w:r>
            <w:r w:rsidR="00C22CC5" w:rsidRPr="00D76EC3">
              <w:rPr>
                <w:rFonts w:ascii="宋体" w:hAnsi="宋体" w:hint="eastAsia"/>
                <w:szCs w:val="21"/>
              </w:rPr>
              <w:t>高度不小于10m。</w:t>
            </w:r>
          </w:p>
        </w:tc>
        <w:tc>
          <w:tcPr>
            <w:tcW w:w="851" w:type="dxa"/>
            <w:tcBorders>
              <w:top w:val="single" w:sz="4" w:space="0" w:color="auto"/>
              <w:left w:val="single" w:sz="4" w:space="0" w:color="auto"/>
              <w:bottom w:val="single" w:sz="4" w:space="0" w:color="auto"/>
              <w:right w:val="single" w:sz="4" w:space="0" w:color="auto"/>
            </w:tcBorders>
            <w:vAlign w:val="center"/>
          </w:tcPr>
          <w:p w14:paraId="2DED8D3B" w14:textId="77777777" w:rsidR="007A3028" w:rsidRDefault="00C22CC5">
            <w:pPr>
              <w:widowControl/>
              <w:tabs>
                <w:tab w:val="left" w:pos="1440"/>
              </w:tabs>
              <w:spacing w:line="360" w:lineRule="atLeast"/>
              <w:jc w:val="center"/>
              <w:rPr>
                <w:rFonts w:ascii="宋体" w:hAnsi="宋体"/>
                <w:color w:val="000000"/>
                <w:szCs w:val="21"/>
              </w:rPr>
            </w:pPr>
            <w:r>
              <w:rPr>
                <w:rFonts w:ascii="宋体" w:hAnsi="宋体"/>
                <w:color w:val="000000"/>
                <w:szCs w:val="21"/>
              </w:rPr>
              <w:t>22</w:t>
            </w:r>
          </w:p>
        </w:tc>
        <w:tc>
          <w:tcPr>
            <w:tcW w:w="897" w:type="dxa"/>
            <w:tcBorders>
              <w:top w:val="single" w:sz="4" w:space="0" w:color="auto"/>
              <w:left w:val="single" w:sz="4" w:space="0" w:color="auto"/>
              <w:bottom w:val="single" w:sz="4" w:space="0" w:color="auto"/>
              <w:right w:val="single" w:sz="4" w:space="0" w:color="auto"/>
            </w:tcBorders>
            <w:vAlign w:val="center"/>
          </w:tcPr>
          <w:p w14:paraId="0D4FD838" w14:textId="77777777" w:rsidR="007A3028" w:rsidRDefault="00C22CC5">
            <w:pPr>
              <w:widowControl/>
              <w:tabs>
                <w:tab w:val="left" w:pos="1440"/>
              </w:tabs>
              <w:spacing w:line="360" w:lineRule="atLeast"/>
              <w:jc w:val="center"/>
              <w:rPr>
                <w:rFonts w:ascii="宋体" w:hAnsi="宋体"/>
                <w:color w:val="000000"/>
                <w:szCs w:val="21"/>
              </w:rPr>
            </w:pPr>
            <w:r>
              <w:rPr>
                <w:rFonts w:ascii="宋体" w:hAnsi="宋体" w:hint="eastAsia"/>
                <w:color w:val="000000"/>
                <w:szCs w:val="21"/>
              </w:rPr>
              <w:t>根</w:t>
            </w:r>
          </w:p>
        </w:tc>
      </w:tr>
      <w:tr w:rsidR="007A3028" w14:paraId="01EF6AC0" w14:textId="77777777">
        <w:trPr>
          <w:trHeight w:val="827"/>
          <w:jc w:val="center"/>
        </w:trPr>
        <w:tc>
          <w:tcPr>
            <w:tcW w:w="704" w:type="dxa"/>
            <w:tcBorders>
              <w:top w:val="single" w:sz="4" w:space="0" w:color="auto"/>
              <w:left w:val="single" w:sz="4" w:space="0" w:color="auto"/>
              <w:bottom w:val="single" w:sz="4" w:space="0" w:color="auto"/>
              <w:right w:val="single" w:sz="4" w:space="0" w:color="auto"/>
            </w:tcBorders>
            <w:vAlign w:val="center"/>
          </w:tcPr>
          <w:p w14:paraId="2332B856" w14:textId="77777777" w:rsidR="007A3028" w:rsidRDefault="00C22CC5">
            <w:pPr>
              <w:jc w:val="center"/>
              <w:rPr>
                <w:rFonts w:ascii="宋体" w:hAnsi="宋体"/>
                <w:color w:val="000000"/>
                <w:szCs w:val="21"/>
              </w:rPr>
            </w:pPr>
            <w:r>
              <w:rPr>
                <w:rFonts w:ascii="宋体" w:hAnsi="宋体" w:hint="eastAsia"/>
                <w:color w:val="000000"/>
                <w:szCs w:val="21"/>
              </w:rPr>
              <w:t>7</w:t>
            </w:r>
          </w:p>
        </w:tc>
        <w:tc>
          <w:tcPr>
            <w:tcW w:w="1559" w:type="dxa"/>
            <w:tcBorders>
              <w:top w:val="single" w:sz="4" w:space="0" w:color="auto"/>
              <w:left w:val="single" w:sz="4" w:space="0" w:color="auto"/>
              <w:bottom w:val="single" w:sz="4" w:space="0" w:color="auto"/>
              <w:right w:val="single" w:sz="4" w:space="0" w:color="auto"/>
            </w:tcBorders>
            <w:vAlign w:val="center"/>
          </w:tcPr>
          <w:p w14:paraId="6BD67C47" w14:textId="77777777" w:rsidR="007A3028" w:rsidRDefault="00C22CC5">
            <w:pPr>
              <w:widowControl/>
              <w:tabs>
                <w:tab w:val="left" w:pos="1440"/>
              </w:tabs>
              <w:spacing w:line="360" w:lineRule="atLeast"/>
              <w:jc w:val="left"/>
              <w:rPr>
                <w:rFonts w:ascii="宋体" w:hAnsi="宋体"/>
                <w:color w:val="000000"/>
                <w:szCs w:val="21"/>
              </w:rPr>
            </w:pPr>
            <w:r>
              <w:rPr>
                <w:rFonts w:ascii="宋体" w:hAnsi="宋体" w:hint="eastAsia"/>
                <w:color w:val="000000"/>
                <w:szCs w:val="21"/>
              </w:rPr>
              <w:t>户外预警播报高音喇叭</w:t>
            </w:r>
          </w:p>
        </w:tc>
        <w:tc>
          <w:tcPr>
            <w:tcW w:w="5812" w:type="dxa"/>
            <w:tcBorders>
              <w:top w:val="single" w:sz="4" w:space="0" w:color="auto"/>
              <w:left w:val="single" w:sz="4" w:space="0" w:color="auto"/>
              <w:bottom w:val="single" w:sz="4" w:space="0" w:color="auto"/>
              <w:right w:val="single" w:sz="4" w:space="0" w:color="auto"/>
            </w:tcBorders>
            <w:vAlign w:val="center"/>
          </w:tcPr>
          <w:p w14:paraId="1E6AA31C" w14:textId="245B8E20" w:rsidR="007A3028" w:rsidRDefault="00C22CC5">
            <w:pPr>
              <w:widowControl/>
              <w:tabs>
                <w:tab w:val="left" w:pos="1440"/>
              </w:tabs>
              <w:spacing w:line="360" w:lineRule="atLeast"/>
              <w:jc w:val="left"/>
              <w:rPr>
                <w:rFonts w:ascii="宋体" w:hAnsi="宋体"/>
                <w:color w:val="000000"/>
                <w:szCs w:val="21"/>
              </w:rPr>
            </w:pPr>
            <w:r>
              <w:rPr>
                <w:rFonts w:ascii="宋体" w:hAnsi="宋体" w:hint="eastAsia"/>
                <w:color w:val="000000"/>
                <w:szCs w:val="21"/>
              </w:rPr>
              <w:t>（1）尺寸：380MM；（2）功率：200W；（3）音头配置：独立磁钢；（4）口径：500mm；（5）定阻：16Ω；</w:t>
            </w:r>
            <w:r w:rsidR="00427696" w:rsidRPr="001E0763">
              <w:rPr>
                <w:rFonts w:ascii="宋体" w:hAnsi="宋体" w:hint="eastAsia"/>
                <w:szCs w:val="21"/>
              </w:rPr>
              <w:t>★</w:t>
            </w:r>
            <w:r>
              <w:rPr>
                <w:rFonts w:ascii="宋体" w:hAnsi="宋体" w:hint="eastAsia"/>
                <w:color w:val="000000"/>
                <w:szCs w:val="21"/>
              </w:rPr>
              <w:t>（6）传播半径：</w:t>
            </w:r>
            <w:r w:rsidR="00427696">
              <w:rPr>
                <w:rFonts w:ascii="宋体" w:hAnsi="宋体" w:hint="eastAsia"/>
                <w:color w:val="000000"/>
                <w:szCs w:val="21"/>
              </w:rPr>
              <w:t>2000</w:t>
            </w:r>
            <w:r>
              <w:rPr>
                <w:rFonts w:ascii="宋体" w:hAnsi="宋体" w:hint="eastAsia"/>
                <w:color w:val="000000"/>
                <w:szCs w:val="21"/>
              </w:rPr>
              <w:t>m； （7）频响：2K-20KHZ； （8）灵敏度：96dB。</w:t>
            </w:r>
          </w:p>
        </w:tc>
        <w:tc>
          <w:tcPr>
            <w:tcW w:w="851" w:type="dxa"/>
            <w:tcBorders>
              <w:top w:val="single" w:sz="4" w:space="0" w:color="auto"/>
              <w:left w:val="single" w:sz="4" w:space="0" w:color="auto"/>
              <w:bottom w:val="single" w:sz="4" w:space="0" w:color="auto"/>
              <w:right w:val="single" w:sz="4" w:space="0" w:color="auto"/>
            </w:tcBorders>
            <w:vAlign w:val="center"/>
          </w:tcPr>
          <w:p w14:paraId="7C0031A0" w14:textId="67682270" w:rsidR="007A3028" w:rsidRPr="006B0A36" w:rsidRDefault="0002673A">
            <w:pPr>
              <w:widowControl/>
              <w:tabs>
                <w:tab w:val="left" w:pos="1440"/>
              </w:tabs>
              <w:spacing w:line="360" w:lineRule="atLeast"/>
              <w:jc w:val="center"/>
              <w:rPr>
                <w:rFonts w:ascii="宋体" w:hAnsi="宋体"/>
                <w:szCs w:val="21"/>
              </w:rPr>
            </w:pPr>
            <w:r>
              <w:rPr>
                <w:rFonts w:ascii="宋体" w:hAnsi="宋体" w:hint="eastAsia"/>
                <w:szCs w:val="21"/>
              </w:rPr>
              <w:t>22</w:t>
            </w:r>
          </w:p>
        </w:tc>
        <w:tc>
          <w:tcPr>
            <w:tcW w:w="897" w:type="dxa"/>
            <w:tcBorders>
              <w:top w:val="single" w:sz="4" w:space="0" w:color="auto"/>
              <w:left w:val="single" w:sz="4" w:space="0" w:color="auto"/>
              <w:bottom w:val="single" w:sz="4" w:space="0" w:color="auto"/>
              <w:right w:val="single" w:sz="4" w:space="0" w:color="auto"/>
            </w:tcBorders>
            <w:vAlign w:val="center"/>
          </w:tcPr>
          <w:p w14:paraId="2E7CB9C4" w14:textId="77777777" w:rsidR="007A3028" w:rsidRPr="006B0A36" w:rsidRDefault="00C22CC5">
            <w:pPr>
              <w:widowControl/>
              <w:tabs>
                <w:tab w:val="left" w:pos="1440"/>
              </w:tabs>
              <w:spacing w:line="360" w:lineRule="atLeast"/>
              <w:jc w:val="center"/>
              <w:rPr>
                <w:rFonts w:ascii="宋体" w:hAnsi="宋体"/>
                <w:szCs w:val="21"/>
              </w:rPr>
            </w:pPr>
            <w:proofErr w:type="gramStart"/>
            <w:r w:rsidRPr="006B0A36">
              <w:rPr>
                <w:rFonts w:ascii="宋体" w:hAnsi="宋体" w:hint="eastAsia"/>
                <w:szCs w:val="21"/>
              </w:rPr>
              <w:t>个</w:t>
            </w:r>
            <w:proofErr w:type="gramEnd"/>
          </w:p>
        </w:tc>
      </w:tr>
      <w:tr w:rsidR="007A3028" w14:paraId="076822D7" w14:textId="77777777">
        <w:trPr>
          <w:trHeight w:val="250"/>
          <w:jc w:val="center"/>
        </w:trPr>
        <w:tc>
          <w:tcPr>
            <w:tcW w:w="704" w:type="dxa"/>
            <w:tcBorders>
              <w:top w:val="single" w:sz="4" w:space="0" w:color="auto"/>
              <w:left w:val="single" w:sz="4" w:space="0" w:color="auto"/>
              <w:bottom w:val="single" w:sz="4" w:space="0" w:color="auto"/>
              <w:right w:val="single" w:sz="4" w:space="0" w:color="auto"/>
            </w:tcBorders>
            <w:vAlign w:val="center"/>
          </w:tcPr>
          <w:p w14:paraId="58DEF35B" w14:textId="77777777" w:rsidR="007A3028" w:rsidRDefault="00C22CC5">
            <w:pPr>
              <w:jc w:val="center"/>
              <w:rPr>
                <w:rFonts w:ascii="宋体" w:hAnsi="宋体"/>
                <w:color w:val="000000"/>
                <w:szCs w:val="21"/>
              </w:rPr>
            </w:pPr>
            <w:r>
              <w:rPr>
                <w:rFonts w:ascii="宋体" w:hAnsi="宋体" w:hint="eastAsia"/>
                <w:color w:val="000000"/>
                <w:szCs w:val="21"/>
              </w:rPr>
              <w:t>8</w:t>
            </w:r>
          </w:p>
        </w:tc>
        <w:tc>
          <w:tcPr>
            <w:tcW w:w="1559" w:type="dxa"/>
            <w:tcBorders>
              <w:top w:val="single" w:sz="4" w:space="0" w:color="auto"/>
              <w:left w:val="single" w:sz="4" w:space="0" w:color="auto"/>
              <w:bottom w:val="single" w:sz="4" w:space="0" w:color="auto"/>
              <w:right w:val="single" w:sz="4" w:space="0" w:color="auto"/>
            </w:tcBorders>
            <w:vAlign w:val="center"/>
          </w:tcPr>
          <w:p w14:paraId="7C2ADF52" w14:textId="77777777" w:rsidR="007A3028" w:rsidRDefault="00C22CC5">
            <w:pPr>
              <w:widowControl/>
              <w:tabs>
                <w:tab w:val="left" w:pos="1440"/>
              </w:tabs>
              <w:spacing w:line="360" w:lineRule="atLeast"/>
              <w:jc w:val="left"/>
              <w:rPr>
                <w:rFonts w:ascii="宋体" w:hAnsi="宋体"/>
                <w:color w:val="000000"/>
                <w:szCs w:val="21"/>
              </w:rPr>
            </w:pPr>
            <w:r>
              <w:rPr>
                <w:rFonts w:ascii="宋体" w:hAnsi="宋体" w:hint="eastAsia"/>
                <w:color w:val="000000"/>
                <w:szCs w:val="21"/>
              </w:rPr>
              <w:t>专用网络通信安装及服务</w:t>
            </w:r>
          </w:p>
        </w:tc>
        <w:tc>
          <w:tcPr>
            <w:tcW w:w="5812" w:type="dxa"/>
            <w:tcBorders>
              <w:top w:val="single" w:sz="4" w:space="0" w:color="auto"/>
              <w:left w:val="single" w:sz="4" w:space="0" w:color="auto"/>
              <w:bottom w:val="single" w:sz="4" w:space="0" w:color="auto"/>
              <w:right w:val="single" w:sz="4" w:space="0" w:color="auto"/>
            </w:tcBorders>
            <w:vAlign w:val="center"/>
          </w:tcPr>
          <w:p w14:paraId="13C647E6" w14:textId="77777777" w:rsidR="007A3028" w:rsidRPr="001E0763" w:rsidRDefault="00C22CC5">
            <w:pPr>
              <w:widowControl/>
              <w:numPr>
                <w:ilvl w:val="0"/>
                <w:numId w:val="6"/>
              </w:numPr>
              <w:tabs>
                <w:tab w:val="left" w:pos="1440"/>
              </w:tabs>
              <w:spacing w:line="360" w:lineRule="atLeast"/>
              <w:jc w:val="left"/>
              <w:rPr>
                <w:rFonts w:ascii="宋体" w:hAnsi="宋体"/>
                <w:szCs w:val="21"/>
              </w:rPr>
            </w:pPr>
            <w:r w:rsidRPr="001E0763">
              <w:rPr>
                <w:rFonts w:ascii="宋体" w:hAnsi="宋体" w:hint="eastAsia"/>
                <w:szCs w:val="21"/>
              </w:rPr>
              <w:t>接口方式: 1x9/FC或SC；</w:t>
            </w:r>
          </w:p>
          <w:p w14:paraId="38C106D1" w14:textId="77777777" w:rsidR="007A3028" w:rsidRPr="001E0763" w:rsidRDefault="00C22CC5">
            <w:pPr>
              <w:widowControl/>
              <w:numPr>
                <w:ilvl w:val="0"/>
                <w:numId w:val="6"/>
              </w:numPr>
              <w:tabs>
                <w:tab w:val="left" w:pos="1440"/>
              </w:tabs>
              <w:spacing w:line="360" w:lineRule="atLeast"/>
              <w:jc w:val="left"/>
              <w:rPr>
                <w:rFonts w:ascii="宋体" w:hAnsi="宋体"/>
                <w:szCs w:val="21"/>
              </w:rPr>
            </w:pPr>
            <w:r w:rsidRPr="001E0763">
              <w:rPr>
                <w:rFonts w:ascii="宋体" w:hAnsi="宋体" w:hint="eastAsia"/>
                <w:szCs w:val="21"/>
              </w:rPr>
              <w:t>接口数量: 2个；</w:t>
            </w:r>
          </w:p>
          <w:p w14:paraId="602F459C" w14:textId="77777777" w:rsidR="007A3028" w:rsidRPr="001E0763" w:rsidRDefault="00C22CC5">
            <w:pPr>
              <w:widowControl/>
              <w:numPr>
                <w:ilvl w:val="0"/>
                <w:numId w:val="6"/>
              </w:numPr>
              <w:tabs>
                <w:tab w:val="left" w:pos="1440"/>
              </w:tabs>
              <w:spacing w:line="360" w:lineRule="atLeast"/>
              <w:jc w:val="left"/>
              <w:rPr>
                <w:rFonts w:ascii="宋体" w:hAnsi="宋体"/>
                <w:szCs w:val="21"/>
              </w:rPr>
            </w:pPr>
            <w:r w:rsidRPr="001E0763">
              <w:rPr>
                <w:rFonts w:ascii="宋体" w:hAnsi="宋体" w:hint="eastAsia"/>
                <w:szCs w:val="21"/>
              </w:rPr>
              <w:t>波长:850、1310、 1550nm可选；</w:t>
            </w:r>
          </w:p>
          <w:p w14:paraId="108E48AB" w14:textId="77777777" w:rsidR="007A3028" w:rsidRPr="001E0763" w:rsidRDefault="00C22CC5">
            <w:pPr>
              <w:widowControl/>
              <w:numPr>
                <w:ilvl w:val="0"/>
                <w:numId w:val="6"/>
              </w:numPr>
              <w:tabs>
                <w:tab w:val="left" w:pos="1440"/>
              </w:tabs>
              <w:spacing w:line="360" w:lineRule="atLeast"/>
              <w:jc w:val="left"/>
              <w:rPr>
                <w:rFonts w:ascii="宋体" w:hAnsi="宋体"/>
                <w:szCs w:val="21"/>
              </w:rPr>
            </w:pPr>
            <w:r w:rsidRPr="001E0763">
              <w:rPr>
                <w:rFonts w:ascii="宋体" w:hAnsi="宋体" w:hint="eastAsia"/>
                <w:szCs w:val="21"/>
              </w:rPr>
              <w:t>速率: 155.520Mb/s、(622. 08Mb/s)可选抖动:符合G.825规范；</w:t>
            </w:r>
          </w:p>
          <w:p w14:paraId="3D86772D" w14:textId="77777777" w:rsidR="007A3028" w:rsidRPr="001E0763" w:rsidRDefault="00C22CC5">
            <w:pPr>
              <w:widowControl/>
              <w:numPr>
                <w:ilvl w:val="0"/>
                <w:numId w:val="6"/>
              </w:numPr>
              <w:tabs>
                <w:tab w:val="left" w:pos="1440"/>
              </w:tabs>
              <w:spacing w:line="360" w:lineRule="atLeast"/>
              <w:jc w:val="left"/>
              <w:rPr>
                <w:rFonts w:ascii="宋体" w:hAnsi="宋体"/>
                <w:szCs w:val="21"/>
              </w:rPr>
            </w:pPr>
            <w:r w:rsidRPr="001E0763">
              <w:rPr>
                <w:rFonts w:ascii="宋体" w:hAnsi="宋体" w:hint="eastAsia"/>
                <w:szCs w:val="21"/>
              </w:rPr>
              <w:t>支持MSPTAI保护模式；</w:t>
            </w:r>
          </w:p>
          <w:p w14:paraId="6A96D5E2" w14:textId="1F297DA5" w:rsidR="007A3028" w:rsidRPr="001E0763" w:rsidRDefault="007F403E">
            <w:pPr>
              <w:widowControl/>
              <w:tabs>
                <w:tab w:val="left" w:pos="1440"/>
              </w:tabs>
              <w:spacing w:line="360" w:lineRule="atLeast"/>
              <w:jc w:val="left"/>
              <w:rPr>
                <w:rFonts w:ascii="宋体" w:hAnsi="宋体"/>
                <w:szCs w:val="21"/>
              </w:rPr>
            </w:pPr>
            <w:r w:rsidRPr="001E0763">
              <w:rPr>
                <w:rFonts w:ascii="宋体" w:hAnsi="宋体" w:hint="eastAsia"/>
                <w:szCs w:val="21"/>
              </w:rPr>
              <w:t>★</w:t>
            </w:r>
            <w:r w:rsidR="00C22CC5" w:rsidRPr="001E0763">
              <w:rPr>
                <w:rFonts w:ascii="宋体" w:hAnsi="宋体" w:hint="eastAsia"/>
                <w:szCs w:val="21"/>
              </w:rPr>
              <w:t>（6）提供的22条专用通信网络上下行速率均衡不低于</w:t>
            </w:r>
            <w:r w:rsidR="00C22CC5" w:rsidRPr="001E0763">
              <w:rPr>
                <w:rFonts w:ascii="宋体" w:hAnsi="宋体" w:hint="eastAsia"/>
                <w:szCs w:val="21"/>
              </w:rPr>
              <w:lastRenderedPageBreak/>
              <w:t>50Mbps，网速峰值应大于50Mbps。</w:t>
            </w:r>
          </w:p>
        </w:tc>
        <w:tc>
          <w:tcPr>
            <w:tcW w:w="851" w:type="dxa"/>
            <w:tcBorders>
              <w:top w:val="single" w:sz="4" w:space="0" w:color="auto"/>
              <w:left w:val="single" w:sz="4" w:space="0" w:color="auto"/>
              <w:bottom w:val="single" w:sz="4" w:space="0" w:color="auto"/>
              <w:right w:val="single" w:sz="4" w:space="0" w:color="auto"/>
            </w:tcBorders>
            <w:vAlign w:val="center"/>
          </w:tcPr>
          <w:p w14:paraId="37982574" w14:textId="77777777" w:rsidR="007A3028" w:rsidRDefault="00C22CC5">
            <w:pPr>
              <w:tabs>
                <w:tab w:val="left" w:pos="1440"/>
              </w:tabs>
              <w:spacing w:line="360" w:lineRule="atLeast"/>
              <w:jc w:val="center"/>
              <w:rPr>
                <w:rFonts w:ascii="宋体" w:hAnsi="宋体"/>
                <w:szCs w:val="21"/>
              </w:rPr>
            </w:pPr>
            <w:r>
              <w:rPr>
                <w:rFonts w:ascii="宋体" w:hAnsi="宋体" w:hint="eastAsia"/>
                <w:szCs w:val="21"/>
              </w:rPr>
              <w:lastRenderedPageBreak/>
              <w:t>3</w:t>
            </w:r>
          </w:p>
        </w:tc>
        <w:tc>
          <w:tcPr>
            <w:tcW w:w="897" w:type="dxa"/>
            <w:tcBorders>
              <w:top w:val="single" w:sz="4" w:space="0" w:color="auto"/>
              <w:left w:val="single" w:sz="4" w:space="0" w:color="auto"/>
              <w:bottom w:val="single" w:sz="4" w:space="0" w:color="auto"/>
              <w:right w:val="single" w:sz="4" w:space="0" w:color="auto"/>
            </w:tcBorders>
            <w:vAlign w:val="center"/>
          </w:tcPr>
          <w:p w14:paraId="62E1B1A0" w14:textId="77777777" w:rsidR="007A3028" w:rsidRDefault="00C22CC5">
            <w:pPr>
              <w:tabs>
                <w:tab w:val="left" w:pos="1440"/>
              </w:tabs>
              <w:spacing w:line="360" w:lineRule="atLeast"/>
              <w:jc w:val="center"/>
              <w:rPr>
                <w:rFonts w:ascii="宋体" w:hAnsi="宋体"/>
                <w:szCs w:val="21"/>
              </w:rPr>
            </w:pPr>
            <w:r>
              <w:rPr>
                <w:rFonts w:ascii="宋体" w:hAnsi="宋体" w:hint="eastAsia"/>
                <w:szCs w:val="21"/>
              </w:rPr>
              <w:t>年</w:t>
            </w:r>
          </w:p>
        </w:tc>
      </w:tr>
      <w:tr w:rsidR="007A3028" w14:paraId="0D42D23B"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410D522B" w14:textId="77777777" w:rsidR="007A3028" w:rsidRDefault="00C22CC5">
            <w:pPr>
              <w:jc w:val="center"/>
              <w:rPr>
                <w:rFonts w:ascii="宋体" w:hAnsi="宋体"/>
                <w:color w:val="000000"/>
                <w:szCs w:val="21"/>
              </w:rPr>
            </w:pPr>
            <w:r>
              <w:rPr>
                <w:rFonts w:ascii="宋体" w:hAnsi="宋体" w:hint="eastAsia"/>
                <w:color w:val="000000"/>
                <w:szCs w:val="21"/>
              </w:rPr>
              <w:lastRenderedPageBreak/>
              <w:t>9</w:t>
            </w:r>
          </w:p>
        </w:tc>
        <w:tc>
          <w:tcPr>
            <w:tcW w:w="1559" w:type="dxa"/>
            <w:tcBorders>
              <w:top w:val="single" w:sz="4" w:space="0" w:color="auto"/>
              <w:left w:val="single" w:sz="4" w:space="0" w:color="auto"/>
              <w:bottom w:val="single" w:sz="4" w:space="0" w:color="auto"/>
              <w:right w:val="single" w:sz="4" w:space="0" w:color="auto"/>
            </w:tcBorders>
            <w:vAlign w:val="center"/>
          </w:tcPr>
          <w:p w14:paraId="37162113" w14:textId="77777777" w:rsidR="007A3028" w:rsidRDefault="00C22CC5">
            <w:pPr>
              <w:widowControl/>
              <w:tabs>
                <w:tab w:val="left" w:pos="1440"/>
              </w:tabs>
              <w:spacing w:line="360" w:lineRule="atLeast"/>
              <w:jc w:val="left"/>
              <w:rPr>
                <w:rFonts w:ascii="宋体" w:hAnsi="宋体"/>
                <w:color w:val="000000"/>
                <w:szCs w:val="21"/>
              </w:rPr>
            </w:pPr>
            <w:r>
              <w:rPr>
                <w:rFonts w:ascii="宋体" w:hAnsi="宋体" w:hint="eastAsia"/>
                <w:szCs w:val="21"/>
              </w:rPr>
              <w:t>秸秆禁烧电动巡逻车</w:t>
            </w:r>
          </w:p>
        </w:tc>
        <w:tc>
          <w:tcPr>
            <w:tcW w:w="5812" w:type="dxa"/>
            <w:tcBorders>
              <w:top w:val="single" w:sz="4" w:space="0" w:color="auto"/>
              <w:left w:val="single" w:sz="4" w:space="0" w:color="auto"/>
              <w:bottom w:val="single" w:sz="4" w:space="0" w:color="auto"/>
              <w:right w:val="single" w:sz="4" w:space="0" w:color="auto"/>
            </w:tcBorders>
            <w:vAlign w:val="center"/>
          </w:tcPr>
          <w:p w14:paraId="66FFAD7E" w14:textId="24A9BDFD" w:rsidR="007A3028" w:rsidRPr="001E0763" w:rsidRDefault="00C22CC5">
            <w:pPr>
              <w:widowControl/>
              <w:tabs>
                <w:tab w:val="left" w:pos="1440"/>
              </w:tabs>
              <w:spacing w:line="360" w:lineRule="atLeast"/>
              <w:jc w:val="left"/>
              <w:rPr>
                <w:rFonts w:ascii="宋体" w:hAnsi="宋体"/>
                <w:szCs w:val="21"/>
              </w:rPr>
            </w:pPr>
            <w:r w:rsidRPr="001E0763">
              <w:rPr>
                <w:rFonts w:ascii="宋体" w:hAnsi="宋体" w:hint="eastAsia"/>
                <w:szCs w:val="21"/>
              </w:rPr>
              <w:t>【硬件】车辆基本参数：</w:t>
            </w:r>
          </w:p>
          <w:p w14:paraId="79AFA192" w14:textId="15C5EA20" w:rsidR="007A3028" w:rsidRPr="001E0763" w:rsidRDefault="007F403E">
            <w:pPr>
              <w:widowControl/>
              <w:tabs>
                <w:tab w:val="left" w:pos="1440"/>
              </w:tabs>
              <w:spacing w:line="360" w:lineRule="atLeast"/>
              <w:jc w:val="left"/>
              <w:rPr>
                <w:rFonts w:ascii="宋体" w:hAnsi="宋体"/>
                <w:szCs w:val="21"/>
              </w:rPr>
            </w:pPr>
            <w:r w:rsidRPr="001E0763">
              <w:rPr>
                <w:rFonts w:ascii="宋体" w:hAnsi="宋体" w:hint="eastAsia"/>
                <w:szCs w:val="21"/>
              </w:rPr>
              <w:t>★</w:t>
            </w:r>
            <w:r w:rsidR="00C22CC5" w:rsidRPr="001E0763">
              <w:rPr>
                <w:rFonts w:ascii="宋体" w:hAnsi="宋体" w:hint="eastAsia"/>
                <w:szCs w:val="21"/>
              </w:rPr>
              <w:t>（1）整车5座；粘贴环保执法外观标识；4KW直流串</w:t>
            </w:r>
            <w:proofErr w:type="gramStart"/>
            <w:r w:rsidR="00C22CC5" w:rsidRPr="001E0763">
              <w:rPr>
                <w:rFonts w:ascii="宋体" w:hAnsi="宋体" w:hint="eastAsia"/>
                <w:szCs w:val="21"/>
              </w:rPr>
              <w:t>励</w:t>
            </w:r>
            <w:proofErr w:type="gramEnd"/>
            <w:r w:rsidR="00C22CC5" w:rsidRPr="001E0763">
              <w:rPr>
                <w:rFonts w:ascii="宋体" w:hAnsi="宋体" w:hint="eastAsia"/>
                <w:szCs w:val="21"/>
              </w:rPr>
              <w:t>电机；外后视镜；前独立、后板</w:t>
            </w:r>
            <w:proofErr w:type="gramStart"/>
            <w:r w:rsidR="00C22CC5" w:rsidRPr="001E0763">
              <w:rPr>
                <w:rFonts w:ascii="宋体" w:hAnsi="宋体" w:hint="eastAsia"/>
                <w:szCs w:val="21"/>
              </w:rPr>
              <w:t>簧</w:t>
            </w:r>
            <w:proofErr w:type="gramEnd"/>
            <w:r w:rsidR="00C22CC5" w:rsidRPr="001E0763">
              <w:rPr>
                <w:rFonts w:ascii="宋体" w:hAnsi="宋体" w:hint="eastAsia"/>
                <w:szCs w:val="21"/>
              </w:rPr>
              <w:t>悬挂；组合仪表板；组合大灯；雨刮器；开关式换挡机构；提式手刹；随车工具；前、后排独立塑料座椅；pvc地板革；玻璃钢前后围；</w:t>
            </w:r>
            <w:proofErr w:type="gramStart"/>
            <w:r w:rsidR="00C22CC5" w:rsidRPr="001E0763">
              <w:rPr>
                <w:rFonts w:ascii="宋体" w:hAnsi="宋体" w:hint="eastAsia"/>
                <w:szCs w:val="21"/>
              </w:rPr>
              <w:t>钣</w:t>
            </w:r>
            <w:proofErr w:type="gramEnd"/>
            <w:r w:rsidR="00C22CC5" w:rsidRPr="001E0763">
              <w:rPr>
                <w:rFonts w:ascii="宋体" w:hAnsi="宋体" w:hint="eastAsia"/>
                <w:szCs w:val="21"/>
              </w:rPr>
              <w:t>金顶棚及两侧翼子板；水杯架（前排2个）；拉伸式网状雨帘；助力转向；车载扩音喇叭；LED车载走字屏；警示灯；</w:t>
            </w:r>
          </w:p>
          <w:p w14:paraId="61D66655" w14:textId="77777777" w:rsidR="007A3028" w:rsidRPr="001E0763" w:rsidRDefault="00C22CC5">
            <w:pPr>
              <w:widowControl/>
              <w:tabs>
                <w:tab w:val="left" w:pos="1440"/>
              </w:tabs>
              <w:spacing w:line="360" w:lineRule="atLeast"/>
              <w:jc w:val="left"/>
              <w:rPr>
                <w:rFonts w:ascii="宋体" w:hAnsi="宋体"/>
                <w:szCs w:val="21"/>
              </w:rPr>
            </w:pPr>
            <w:r w:rsidRPr="001E0763">
              <w:rPr>
                <w:rFonts w:ascii="宋体" w:hAnsi="宋体" w:hint="eastAsia"/>
                <w:szCs w:val="21"/>
              </w:rPr>
              <w:t>（2）额定功率：4KW；</w:t>
            </w:r>
          </w:p>
          <w:p w14:paraId="7920B44D" w14:textId="1BB53622" w:rsidR="007A3028" w:rsidRPr="001E0763" w:rsidRDefault="00427696">
            <w:pPr>
              <w:widowControl/>
              <w:tabs>
                <w:tab w:val="left" w:pos="1440"/>
              </w:tabs>
              <w:spacing w:line="360" w:lineRule="atLeast"/>
              <w:jc w:val="left"/>
              <w:rPr>
                <w:rFonts w:ascii="宋体" w:hAnsi="宋体"/>
                <w:szCs w:val="21"/>
              </w:rPr>
            </w:pPr>
            <w:r w:rsidRPr="001E0763">
              <w:rPr>
                <w:rFonts w:ascii="宋体" w:hAnsi="宋体" w:hint="eastAsia"/>
                <w:szCs w:val="21"/>
              </w:rPr>
              <w:t>★</w:t>
            </w:r>
            <w:r w:rsidR="00C22CC5" w:rsidRPr="001E0763">
              <w:rPr>
                <w:rFonts w:ascii="宋体" w:hAnsi="宋体" w:hint="eastAsia"/>
                <w:szCs w:val="21"/>
              </w:rPr>
              <w:t>（3）额定电压：72V；直流串</w:t>
            </w:r>
            <w:proofErr w:type="gramStart"/>
            <w:r w:rsidR="00C22CC5" w:rsidRPr="001E0763">
              <w:rPr>
                <w:rFonts w:ascii="宋体" w:hAnsi="宋体" w:hint="eastAsia"/>
                <w:szCs w:val="21"/>
              </w:rPr>
              <w:t>励</w:t>
            </w:r>
            <w:proofErr w:type="gramEnd"/>
            <w:r w:rsidR="00C22CC5" w:rsidRPr="001E0763">
              <w:rPr>
                <w:rFonts w:ascii="宋体" w:hAnsi="宋体" w:hint="eastAsia"/>
                <w:szCs w:val="21"/>
              </w:rPr>
              <w:t>电机；</w:t>
            </w:r>
          </w:p>
          <w:p w14:paraId="76B1DD9D" w14:textId="11EA7751" w:rsidR="007A3028" w:rsidRPr="001E0763" w:rsidRDefault="00427696">
            <w:pPr>
              <w:widowControl/>
              <w:tabs>
                <w:tab w:val="left" w:pos="1440"/>
              </w:tabs>
              <w:spacing w:line="360" w:lineRule="atLeast"/>
              <w:jc w:val="left"/>
              <w:rPr>
                <w:rFonts w:ascii="宋体" w:hAnsi="宋体"/>
                <w:szCs w:val="21"/>
              </w:rPr>
            </w:pPr>
            <w:r w:rsidRPr="001E0763">
              <w:rPr>
                <w:rFonts w:ascii="宋体" w:hAnsi="宋体" w:hint="eastAsia"/>
                <w:szCs w:val="21"/>
              </w:rPr>
              <w:t>★</w:t>
            </w:r>
            <w:r w:rsidR="00C22CC5" w:rsidRPr="001E0763">
              <w:rPr>
                <w:rFonts w:ascii="宋体" w:hAnsi="宋体" w:hint="eastAsia"/>
                <w:szCs w:val="21"/>
              </w:rPr>
              <w:t>（4）动力电池：150Ah ；充电时间8-10h；</w:t>
            </w:r>
          </w:p>
          <w:p w14:paraId="208FC2C1" w14:textId="77777777" w:rsidR="007A3028" w:rsidRPr="001E0763" w:rsidRDefault="00C22CC5">
            <w:pPr>
              <w:widowControl/>
              <w:tabs>
                <w:tab w:val="left" w:pos="1440"/>
              </w:tabs>
              <w:spacing w:line="360" w:lineRule="atLeast"/>
              <w:jc w:val="left"/>
              <w:rPr>
                <w:rFonts w:ascii="宋体" w:hAnsi="宋体"/>
                <w:szCs w:val="21"/>
              </w:rPr>
            </w:pPr>
            <w:r w:rsidRPr="001E0763">
              <w:rPr>
                <w:rFonts w:ascii="宋体" w:hAnsi="宋体" w:hint="eastAsia"/>
                <w:szCs w:val="21"/>
              </w:rPr>
              <w:t>（5）最高车速：＜30km/h；</w:t>
            </w:r>
          </w:p>
          <w:p w14:paraId="462F1D2F" w14:textId="77777777" w:rsidR="007A3028" w:rsidRPr="001E0763" w:rsidRDefault="00C22CC5">
            <w:pPr>
              <w:widowControl/>
              <w:tabs>
                <w:tab w:val="left" w:pos="1440"/>
              </w:tabs>
              <w:spacing w:line="360" w:lineRule="atLeast"/>
              <w:jc w:val="left"/>
              <w:rPr>
                <w:rFonts w:ascii="宋体" w:hAnsi="宋体"/>
                <w:szCs w:val="21"/>
              </w:rPr>
            </w:pPr>
            <w:r w:rsidRPr="001E0763">
              <w:rPr>
                <w:rFonts w:ascii="宋体" w:hAnsi="宋体" w:hint="eastAsia"/>
                <w:szCs w:val="21"/>
              </w:rPr>
              <w:t>（6）最大爬坡度：18%；</w:t>
            </w:r>
          </w:p>
          <w:p w14:paraId="187F8153" w14:textId="6AF02468" w:rsidR="007A3028" w:rsidRPr="001E0763" w:rsidRDefault="00427696">
            <w:pPr>
              <w:widowControl/>
              <w:tabs>
                <w:tab w:val="left" w:pos="1440"/>
              </w:tabs>
              <w:spacing w:line="360" w:lineRule="atLeast"/>
              <w:jc w:val="left"/>
              <w:rPr>
                <w:rFonts w:ascii="宋体" w:hAnsi="宋体"/>
                <w:szCs w:val="21"/>
              </w:rPr>
            </w:pPr>
            <w:r w:rsidRPr="001E0763">
              <w:rPr>
                <w:rFonts w:ascii="宋体" w:hAnsi="宋体" w:hint="eastAsia"/>
                <w:szCs w:val="21"/>
              </w:rPr>
              <w:t>★</w:t>
            </w:r>
            <w:r w:rsidR="00C22CC5" w:rsidRPr="001E0763">
              <w:rPr>
                <w:rFonts w:ascii="宋体" w:hAnsi="宋体" w:hint="eastAsia"/>
                <w:szCs w:val="21"/>
              </w:rPr>
              <w:t>（7）续航里程120km；</w:t>
            </w:r>
          </w:p>
          <w:p w14:paraId="6E90FA2F" w14:textId="77777777" w:rsidR="007A3028" w:rsidRPr="001E0763" w:rsidRDefault="00C22CC5">
            <w:pPr>
              <w:widowControl/>
              <w:tabs>
                <w:tab w:val="left" w:pos="1440"/>
              </w:tabs>
              <w:spacing w:line="360" w:lineRule="atLeast"/>
              <w:jc w:val="left"/>
              <w:rPr>
                <w:rFonts w:ascii="宋体" w:hAnsi="宋体"/>
                <w:szCs w:val="21"/>
              </w:rPr>
            </w:pPr>
            <w:r w:rsidRPr="001E0763">
              <w:rPr>
                <w:rFonts w:ascii="宋体" w:hAnsi="宋体" w:hint="eastAsia"/>
                <w:szCs w:val="21"/>
              </w:rPr>
              <w:t>（8）长宽高3350*1530*1870；</w:t>
            </w:r>
          </w:p>
          <w:p w14:paraId="4ADABD48" w14:textId="77777777" w:rsidR="007A3028" w:rsidRPr="001E0763" w:rsidRDefault="00C22CC5">
            <w:pPr>
              <w:widowControl/>
              <w:tabs>
                <w:tab w:val="left" w:pos="1440"/>
              </w:tabs>
              <w:spacing w:line="360" w:lineRule="atLeast"/>
              <w:jc w:val="left"/>
              <w:rPr>
                <w:rFonts w:ascii="宋体" w:hAnsi="宋体"/>
                <w:szCs w:val="21"/>
              </w:rPr>
            </w:pPr>
            <w:r w:rsidRPr="001E0763">
              <w:rPr>
                <w:rFonts w:ascii="宋体" w:hAnsi="宋体" w:hint="eastAsia"/>
                <w:szCs w:val="21"/>
              </w:rPr>
              <w:t>（9）整备质量800kg；</w:t>
            </w:r>
            <w:proofErr w:type="gramStart"/>
            <w:r w:rsidRPr="001E0763">
              <w:rPr>
                <w:rFonts w:ascii="宋体" w:hAnsi="宋体" w:hint="eastAsia"/>
                <w:szCs w:val="21"/>
              </w:rPr>
              <w:t>最大总</w:t>
            </w:r>
            <w:proofErr w:type="gramEnd"/>
            <w:r w:rsidRPr="001E0763">
              <w:rPr>
                <w:rFonts w:ascii="宋体" w:hAnsi="宋体" w:hint="eastAsia"/>
                <w:szCs w:val="21"/>
              </w:rPr>
              <w:t>质量1310kg；</w:t>
            </w:r>
          </w:p>
          <w:p w14:paraId="449C55B0" w14:textId="77777777" w:rsidR="007A3028" w:rsidRPr="001E0763" w:rsidRDefault="00C22CC5">
            <w:pPr>
              <w:widowControl/>
              <w:tabs>
                <w:tab w:val="left" w:pos="1440"/>
              </w:tabs>
              <w:spacing w:line="360" w:lineRule="atLeast"/>
              <w:jc w:val="left"/>
              <w:rPr>
                <w:rFonts w:ascii="宋体" w:hAnsi="宋体"/>
                <w:szCs w:val="21"/>
              </w:rPr>
            </w:pPr>
            <w:r w:rsidRPr="001E0763">
              <w:rPr>
                <w:rFonts w:ascii="宋体" w:hAnsi="宋体" w:hint="eastAsia"/>
                <w:szCs w:val="21"/>
              </w:rPr>
              <w:t>（10）最小转弯半径：4.75m；</w:t>
            </w:r>
          </w:p>
          <w:p w14:paraId="7E8E3F67" w14:textId="0388CF82" w:rsidR="007A3028" w:rsidRPr="001E0763" w:rsidRDefault="00427696">
            <w:pPr>
              <w:widowControl/>
              <w:tabs>
                <w:tab w:val="left" w:pos="1440"/>
              </w:tabs>
              <w:spacing w:line="360" w:lineRule="atLeast"/>
              <w:jc w:val="left"/>
              <w:rPr>
                <w:rFonts w:ascii="宋体" w:hAnsi="宋体"/>
                <w:szCs w:val="21"/>
              </w:rPr>
            </w:pPr>
            <w:r w:rsidRPr="001E0763">
              <w:rPr>
                <w:rFonts w:ascii="宋体" w:hAnsi="宋体" w:hint="eastAsia"/>
                <w:szCs w:val="21"/>
              </w:rPr>
              <w:t>★</w:t>
            </w:r>
            <w:r w:rsidR="00C22CC5" w:rsidRPr="001E0763">
              <w:rPr>
                <w:rFonts w:ascii="宋体" w:hAnsi="宋体" w:hint="eastAsia"/>
                <w:szCs w:val="21"/>
              </w:rPr>
              <w:t>（11）原厂质保为两年两万公里；</w:t>
            </w:r>
          </w:p>
        </w:tc>
        <w:tc>
          <w:tcPr>
            <w:tcW w:w="851" w:type="dxa"/>
            <w:tcBorders>
              <w:top w:val="single" w:sz="4" w:space="0" w:color="auto"/>
              <w:left w:val="single" w:sz="4" w:space="0" w:color="auto"/>
              <w:bottom w:val="single" w:sz="4" w:space="0" w:color="auto"/>
              <w:right w:val="single" w:sz="4" w:space="0" w:color="auto"/>
            </w:tcBorders>
            <w:vAlign w:val="center"/>
          </w:tcPr>
          <w:p w14:paraId="32234C1A" w14:textId="77777777" w:rsidR="007A3028" w:rsidRDefault="00C22CC5">
            <w:pPr>
              <w:widowControl/>
              <w:tabs>
                <w:tab w:val="left" w:pos="292"/>
                <w:tab w:val="left" w:pos="1440"/>
              </w:tabs>
              <w:spacing w:line="360" w:lineRule="atLeast"/>
              <w:jc w:val="left"/>
              <w:rPr>
                <w:rFonts w:ascii="宋体" w:hAnsi="宋体"/>
                <w:color w:val="000000"/>
                <w:szCs w:val="21"/>
              </w:rPr>
            </w:pPr>
            <w:r>
              <w:rPr>
                <w:rFonts w:ascii="宋体" w:hAnsi="宋体" w:hint="eastAsia"/>
                <w:color w:val="000000"/>
                <w:szCs w:val="21"/>
              </w:rPr>
              <w:tab/>
              <w:t>2</w:t>
            </w:r>
          </w:p>
        </w:tc>
        <w:tc>
          <w:tcPr>
            <w:tcW w:w="897" w:type="dxa"/>
            <w:tcBorders>
              <w:top w:val="single" w:sz="4" w:space="0" w:color="auto"/>
              <w:left w:val="single" w:sz="4" w:space="0" w:color="auto"/>
              <w:bottom w:val="single" w:sz="4" w:space="0" w:color="auto"/>
              <w:right w:val="single" w:sz="4" w:space="0" w:color="auto"/>
            </w:tcBorders>
            <w:vAlign w:val="center"/>
          </w:tcPr>
          <w:p w14:paraId="0F2B5AB0" w14:textId="77777777" w:rsidR="007A3028" w:rsidRDefault="00C22CC5">
            <w:pPr>
              <w:widowControl/>
              <w:tabs>
                <w:tab w:val="left" w:pos="1440"/>
              </w:tabs>
              <w:spacing w:line="360" w:lineRule="atLeast"/>
              <w:jc w:val="center"/>
              <w:rPr>
                <w:rFonts w:ascii="宋体" w:hAnsi="宋体"/>
                <w:color w:val="000000"/>
                <w:szCs w:val="21"/>
              </w:rPr>
            </w:pPr>
            <w:r>
              <w:rPr>
                <w:rFonts w:ascii="宋体" w:hAnsi="宋体" w:hint="eastAsia"/>
                <w:color w:val="000000"/>
                <w:szCs w:val="21"/>
              </w:rPr>
              <w:t>辆</w:t>
            </w:r>
          </w:p>
        </w:tc>
      </w:tr>
      <w:tr w:rsidR="007A3028" w14:paraId="65D21E99"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5787CF10" w14:textId="77777777" w:rsidR="007A3028" w:rsidRDefault="00C22CC5">
            <w:pPr>
              <w:jc w:val="center"/>
              <w:rPr>
                <w:rFonts w:ascii="宋体" w:hAnsi="宋体"/>
                <w:color w:val="000000"/>
                <w:szCs w:val="21"/>
              </w:rPr>
            </w:pPr>
            <w:r>
              <w:rPr>
                <w:rFonts w:ascii="宋体" w:hAnsi="宋体" w:hint="eastAsia"/>
                <w:color w:val="000000"/>
                <w:szCs w:val="21"/>
              </w:rPr>
              <w:t>10</w:t>
            </w:r>
          </w:p>
        </w:tc>
        <w:tc>
          <w:tcPr>
            <w:tcW w:w="1559" w:type="dxa"/>
            <w:tcBorders>
              <w:top w:val="single" w:sz="4" w:space="0" w:color="auto"/>
              <w:left w:val="single" w:sz="4" w:space="0" w:color="auto"/>
              <w:bottom w:val="single" w:sz="4" w:space="0" w:color="auto"/>
              <w:right w:val="single" w:sz="4" w:space="0" w:color="auto"/>
            </w:tcBorders>
            <w:vAlign w:val="center"/>
          </w:tcPr>
          <w:p w14:paraId="101F8A68" w14:textId="77777777" w:rsidR="007A3028" w:rsidRDefault="00C22CC5">
            <w:pPr>
              <w:widowControl/>
              <w:tabs>
                <w:tab w:val="left" w:pos="1440"/>
              </w:tabs>
              <w:spacing w:line="360" w:lineRule="atLeast"/>
              <w:jc w:val="left"/>
              <w:rPr>
                <w:rFonts w:ascii="宋体" w:hAnsi="宋体"/>
                <w:color w:val="000000"/>
                <w:szCs w:val="21"/>
              </w:rPr>
            </w:pPr>
            <w:r>
              <w:rPr>
                <w:rFonts w:ascii="宋体" w:hAnsi="宋体" w:hint="eastAsia"/>
                <w:szCs w:val="21"/>
              </w:rPr>
              <w:t>巡逻车保险服务</w:t>
            </w:r>
          </w:p>
        </w:tc>
        <w:tc>
          <w:tcPr>
            <w:tcW w:w="5812" w:type="dxa"/>
            <w:tcBorders>
              <w:top w:val="single" w:sz="4" w:space="0" w:color="auto"/>
              <w:left w:val="single" w:sz="4" w:space="0" w:color="auto"/>
              <w:bottom w:val="single" w:sz="4" w:space="0" w:color="auto"/>
              <w:right w:val="single" w:sz="4" w:space="0" w:color="auto"/>
            </w:tcBorders>
            <w:vAlign w:val="center"/>
          </w:tcPr>
          <w:p w14:paraId="250D7958" w14:textId="1E614135" w:rsidR="007A3028" w:rsidRPr="001E0763" w:rsidRDefault="00C22CC5">
            <w:pPr>
              <w:widowControl/>
              <w:tabs>
                <w:tab w:val="left" w:pos="1440"/>
              </w:tabs>
              <w:spacing w:line="360" w:lineRule="atLeast"/>
              <w:jc w:val="left"/>
              <w:rPr>
                <w:rFonts w:ascii="宋体" w:hAnsi="宋体"/>
                <w:szCs w:val="21"/>
              </w:rPr>
            </w:pPr>
            <w:r w:rsidRPr="001E0763">
              <w:rPr>
                <w:rFonts w:ascii="宋体" w:hAnsi="宋体" w:hint="eastAsia"/>
                <w:szCs w:val="21"/>
              </w:rPr>
              <w:t xml:space="preserve">【服务】车辆保险：                                              </w:t>
            </w:r>
          </w:p>
          <w:p w14:paraId="10F4FC57" w14:textId="64B39687" w:rsidR="007A3028" w:rsidRPr="001E0763" w:rsidRDefault="007F403E">
            <w:pPr>
              <w:widowControl/>
              <w:tabs>
                <w:tab w:val="left" w:pos="1440"/>
              </w:tabs>
              <w:spacing w:line="360" w:lineRule="atLeast"/>
              <w:jc w:val="left"/>
              <w:rPr>
                <w:rFonts w:ascii="宋体" w:hAnsi="宋体"/>
                <w:szCs w:val="21"/>
              </w:rPr>
            </w:pPr>
            <w:r w:rsidRPr="001E0763">
              <w:rPr>
                <w:rFonts w:ascii="宋体" w:hAnsi="宋体" w:hint="eastAsia"/>
                <w:szCs w:val="21"/>
              </w:rPr>
              <w:t>★</w:t>
            </w:r>
            <w:r w:rsidR="00C22CC5" w:rsidRPr="001E0763">
              <w:rPr>
                <w:rFonts w:ascii="宋体" w:hAnsi="宋体" w:hint="eastAsia"/>
                <w:szCs w:val="21"/>
              </w:rPr>
              <w:t xml:space="preserve">（1）机动车损失保险-50000；                                     </w:t>
            </w:r>
          </w:p>
          <w:p w14:paraId="21814124" w14:textId="17C2C69C" w:rsidR="007A3028" w:rsidRPr="001E0763" w:rsidRDefault="007F403E">
            <w:pPr>
              <w:widowControl/>
              <w:tabs>
                <w:tab w:val="left" w:pos="1440"/>
              </w:tabs>
              <w:spacing w:line="360" w:lineRule="atLeast"/>
              <w:jc w:val="left"/>
              <w:rPr>
                <w:rFonts w:ascii="宋体" w:hAnsi="宋体"/>
                <w:szCs w:val="21"/>
              </w:rPr>
            </w:pPr>
            <w:r w:rsidRPr="001E0763">
              <w:rPr>
                <w:rFonts w:ascii="宋体" w:hAnsi="宋体" w:hint="eastAsia"/>
                <w:szCs w:val="21"/>
              </w:rPr>
              <w:t>★</w:t>
            </w:r>
            <w:r w:rsidR="00C22CC5" w:rsidRPr="001E0763">
              <w:rPr>
                <w:rFonts w:ascii="宋体" w:hAnsi="宋体" w:hint="eastAsia"/>
                <w:szCs w:val="21"/>
              </w:rPr>
              <w:t xml:space="preserve">（2）第三者责任保险-1000000；                                                    </w:t>
            </w:r>
            <w:r w:rsidRPr="001E0763">
              <w:rPr>
                <w:rFonts w:ascii="宋体" w:hAnsi="宋体" w:hint="eastAsia"/>
                <w:szCs w:val="21"/>
              </w:rPr>
              <w:t>★</w:t>
            </w:r>
            <w:r w:rsidR="00C22CC5" w:rsidRPr="001E0763">
              <w:rPr>
                <w:rFonts w:ascii="宋体" w:hAnsi="宋体" w:hint="eastAsia"/>
                <w:szCs w:val="21"/>
              </w:rPr>
              <w:t xml:space="preserve">（3）车上人员责任险（司机）-50000；                                                </w:t>
            </w:r>
            <w:r w:rsidRPr="001E0763">
              <w:rPr>
                <w:rFonts w:ascii="宋体" w:hAnsi="宋体" w:hint="eastAsia"/>
                <w:szCs w:val="21"/>
              </w:rPr>
              <w:t>★</w:t>
            </w:r>
            <w:r w:rsidR="00C22CC5" w:rsidRPr="001E0763">
              <w:rPr>
                <w:rFonts w:ascii="宋体" w:hAnsi="宋体" w:hint="eastAsia"/>
                <w:szCs w:val="21"/>
              </w:rPr>
              <w:t xml:space="preserve">（4）车上人员责任险（乘客）-50000；                                                 </w:t>
            </w:r>
            <w:r w:rsidRPr="001E0763">
              <w:rPr>
                <w:rFonts w:ascii="宋体" w:hAnsi="宋体" w:hint="eastAsia"/>
                <w:szCs w:val="21"/>
              </w:rPr>
              <w:t>★</w:t>
            </w:r>
            <w:r w:rsidR="00C22CC5" w:rsidRPr="001E0763">
              <w:rPr>
                <w:rFonts w:ascii="宋体" w:hAnsi="宋体" w:hint="eastAsia"/>
                <w:szCs w:val="21"/>
              </w:rPr>
              <w:t>（5）特种车损失保险、无法找到第三方特约险、不计免赔险（车损险）、不计赔险（三者险）、不计免赔险（车上人员（司机））、不计免赔（车上人员（乘客））、机动车交通事</w:t>
            </w:r>
            <w:r w:rsidR="00C22CC5" w:rsidRPr="001E0763">
              <w:rPr>
                <w:rFonts w:ascii="宋体" w:hAnsi="宋体" w:hint="eastAsia"/>
                <w:szCs w:val="21"/>
              </w:rPr>
              <w:lastRenderedPageBreak/>
              <w:t xml:space="preserve">故强制责任保险-122000；                      </w:t>
            </w:r>
          </w:p>
          <w:p w14:paraId="76ACCA02" w14:textId="02DE33CC" w:rsidR="007A3028" w:rsidRPr="001E0763" w:rsidRDefault="007F403E" w:rsidP="00F72ACB">
            <w:pPr>
              <w:widowControl/>
              <w:tabs>
                <w:tab w:val="left" w:pos="1440"/>
              </w:tabs>
              <w:spacing w:line="360" w:lineRule="atLeast"/>
              <w:jc w:val="left"/>
              <w:rPr>
                <w:rFonts w:ascii="宋体" w:hAnsi="宋体"/>
                <w:szCs w:val="21"/>
              </w:rPr>
            </w:pPr>
            <w:r w:rsidRPr="001E0763">
              <w:rPr>
                <w:rFonts w:ascii="宋体" w:hAnsi="宋体" w:hint="eastAsia"/>
                <w:szCs w:val="21"/>
              </w:rPr>
              <w:t>★</w:t>
            </w:r>
            <w:r w:rsidR="00C22CC5" w:rsidRPr="001E0763">
              <w:rPr>
                <w:rFonts w:ascii="宋体" w:hAnsi="宋体" w:hint="eastAsia"/>
                <w:szCs w:val="21"/>
              </w:rPr>
              <w:t>（6）2台巡逻车保险期限均为</w:t>
            </w:r>
            <w:r w:rsidR="00F72ACB">
              <w:rPr>
                <w:rFonts w:ascii="宋体" w:hAnsi="宋体" w:hint="eastAsia"/>
                <w:szCs w:val="21"/>
              </w:rPr>
              <w:t>二</w:t>
            </w:r>
            <w:r w:rsidR="00C22CC5" w:rsidRPr="001E0763">
              <w:rPr>
                <w:rFonts w:ascii="宋体" w:hAnsi="宋体" w:hint="eastAsia"/>
                <w:szCs w:val="21"/>
              </w:rPr>
              <w:t>年。</w:t>
            </w:r>
          </w:p>
        </w:tc>
        <w:tc>
          <w:tcPr>
            <w:tcW w:w="851" w:type="dxa"/>
            <w:tcBorders>
              <w:top w:val="single" w:sz="4" w:space="0" w:color="auto"/>
              <w:left w:val="single" w:sz="4" w:space="0" w:color="auto"/>
              <w:bottom w:val="single" w:sz="4" w:space="0" w:color="auto"/>
              <w:right w:val="single" w:sz="4" w:space="0" w:color="auto"/>
            </w:tcBorders>
            <w:vAlign w:val="center"/>
          </w:tcPr>
          <w:p w14:paraId="5DCE96F3" w14:textId="1911D348" w:rsidR="007A3028" w:rsidRDefault="0002673A">
            <w:pPr>
              <w:widowControl/>
              <w:tabs>
                <w:tab w:val="left" w:pos="292"/>
                <w:tab w:val="left" w:pos="1440"/>
              </w:tabs>
              <w:spacing w:line="360" w:lineRule="atLeast"/>
              <w:jc w:val="center"/>
              <w:rPr>
                <w:rFonts w:ascii="宋体" w:hAnsi="宋体"/>
                <w:color w:val="000000"/>
                <w:szCs w:val="21"/>
              </w:rPr>
            </w:pPr>
            <w:r>
              <w:rPr>
                <w:rFonts w:ascii="宋体" w:hAnsi="宋体" w:hint="eastAsia"/>
                <w:color w:val="000000"/>
                <w:szCs w:val="21"/>
              </w:rPr>
              <w:lastRenderedPageBreak/>
              <w:t>2</w:t>
            </w:r>
          </w:p>
        </w:tc>
        <w:tc>
          <w:tcPr>
            <w:tcW w:w="897" w:type="dxa"/>
            <w:tcBorders>
              <w:top w:val="single" w:sz="4" w:space="0" w:color="auto"/>
              <w:left w:val="single" w:sz="4" w:space="0" w:color="auto"/>
              <w:bottom w:val="single" w:sz="4" w:space="0" w:color="auto"/>
              <w:right w:val="single" w:sz="4" w:space="0" w:color="auto"/>
            </w:tcBorders>
            <w:vAlign w:val="center"/>
          </w:tcPr>
          <w:p w14:paraId="5981DB97" w14:textId="77777777" w:rsidR="007A3028" w:rsidRDefault="00C22CC5">
            <w:pPr>
              <w:widowControl/>
              <w:tabs>
                <w:tab w:val="left" w:pos="1440"/>
              </w:tabs>
              <w:spacing w:line="360" w:lineRule="atLeast"/>
              <w:jc w:val="center"/>
              <w:rPr>
                <w:rFonts w:ascii="宋体" w:hAnsi="宋体"/>
                <w:color w:val="000000"/>
                <w:szCs w:val="21"/>
              </w:rPr>
            </w:pPr>
            <w:r>
              <w:rPr>
                <w:rFonts w:ascii="宋体" w:hAnsi="宋体" w:hint="eastAsia"/>
                <w:color w:val="000000"/>
                <w:szCs w:val="21"/>
              </w:rPr>
              <w:t>年</w:t>
            </w:r>
          </w:p>
        </w:tc>
      </w:tr>
      <w:tr w:rsidR="007A3028" w14:paraId="42CD5879"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48ECBF41" w14:textId="77777777" w:rsidR="007A3028" w:rsidRDefault="00C22CC5">
            <w:pPr>
              <w:jc w:val="center"/>
              <w:rPr>
                <w:rFonts w:ascii="宋体" w:hAnsi="宋体"/>
                <w:color w:val="000000"/>
                <w:szCs w:val="21"/>
              </w:rPr>
            </w:pPr>
            <w:r>
              <w:rPr>
                <w:rFonts w:ascii="宋体" w:hAnsi="宋体" w:hint="eastAsia"/>
                <w:color w:val="000000"/>
                <w:szCs w:val="21"/>
              </w:rPr>
              <w:lastRenderedPageBreak/>
              <w:t>11</w:t>
            </w:r>
          </w:p>
        </w:tc>
        <w:tc>
          <w:tcPr>
            <w:tcW w:w="1559" w:type="dxa"/>
            <w:tcBorders>
              <w:top w:val="single" w:sz="4" w:space="0" w:color="auto"/>
              <w:left w:val="single" w:sz="4" w:space="0" w:color="auto"/>
              <w:bottom w:val="single" w:sz="4" w:space="0" w:color="auto"/>
              <w:right w:val="single" w:sz="4" w:space="0" w:color="auto"/>
            </w:tcBorders>
            <w:vAlign w:val="center"/>
          </w:tcPr>
          <w:p w14:paraId="3D71FB21" w14:textId="77777777" w:rsidR="007A3028" w:rsidRDefault="00C22CC5">
            <w:pPr>
              <w:widowControl/>
              <w:tabs>
                <w:tab w:val="left" w:pos="1440"/>
              </w:tabs>
              <w:spacing w:line="360" w:lineRule="atLeast"/>
              <w:jc w:val="left"/>
              <w:rPr>
                <w:rFonts w:ascii="宋体" w:hAnsi="宋体"/>
                <w:color w:val="000000"/>
                <w:szCs w:val="21"/>
              </w:rPr>
            </w:pPr>
            <w:r>
              <w:rPr>
                <w:rFonts w:ascii="宋体" w:hAnsi="宋体" w:hint="eastAsia"/>
                <w:szCs w:val="21"/>
              </w:rPr>
              <w:t>秸秆禁烧巡查无人机</w:t>
            </w:r>
          </w:p>
        </w:tc>
        <w:tc>
          <w:tcPr>
            <w:tcW w:w="5812" w:type="dxa"/>
            <w:tcBorders>
              <w:top w:val="single" w:sz="4" w:space="0" w:color="auto"/>
              <w:left w:val="single" w:sz="4" w:space="0" w:color="auto"/>
              <w:bottom w:val="single" w:sz="4" w:space="0" w:color="auto"/>
              <w:right w:val="single" w:sz="4" w:space="0" w:color="auto"/>
            </w:tcBorders>
            <w:vAlign w:val="center"/>
          </w:tcPr>
          <w:p w14:paraId="58BBE4A6" w14:textId="027D43BF" w:rsidR="007A3028" w:rsidRPr="001E0763" w:rsidRDefault="007F403E">
            <w:pPr>
              <w:widowControl/>
              <w:tabs>
                <w:tab w:val="left" w:pos="1440"/>
              </w:tabs>
              <w:spacing w:line="360" w:lineRule="atLeast"/>
              <w:jc w:val="left"/>
              <w:rPr>
                <w:rFonts w:ascii="宋体" w:hAnsi="宋体"/>
                <w:szCs w:val="21"/>
              </w:rPr>
            </w:pPr>
            <w:r w:rsidRPr="001E0763">
              <w:rPr>
                <w:rFonts w:ascii="宋体" w:hAnsi="宋体" w:hint="eastAsia"/>
                <w:szCs w:val="21"/>
              </w:rPr>
              <w:t>★</w:t>
            </w:r>
            <w:r w:rsidR="00C22CC5" w:rsidRPr="001E0763">
              <w:rPr>
                <w:rFonts w:ascii="宋体" w:hAnsi="宋体" w:hint="eastAsia"/>
                <w:szCs w:val="21"/>
              </w:rPr>
              <w:t>（1）相机：配备1英寸2000</w:t>
            </w:r>
            <w:proofErr w:type="gramStart"/>
            <w:r w:rsidR="00C22CC5" w:rsidRPr="001E0763">
              <w:rPr>
                <w:rFonts w:ascii="宋体" w:hAnsi="宋体" w:hint="eastAsia"/>
                <w:szCs w:val="21"/>
              </w:rPr>
              <w:t>万像</w:t>
            </w:r>
            <w:proofErr w:type="gramEnd"/>
            <w:r w:rsidR="00C22CC5" w:rsidRPr="001E0763">
              <w:rPr>
                <w:rFonts w:ascii="宋体" w:hAnsi="宋体" w:hint="eastAsia"/>
                <w:szCs w:val="21"/>
              </w:rPr>
              <w:t>素影像传感器，可拍摄4/60fps视频，以及4张/秒的速度拍摄静态照片，f/2.8-f/11自动对焦，最多可连拍14张照片；</w:t>
            </w:r>
          </w:p>
          <w:p w14:paraId="3B3F8EF8" w14:textId="77777777" w:rsidR="007A3028" w:rsidRPr="001E0763" w:rsidRDefault="00C22CC5">
            <w:pPr>
              <w:widowControl/>
              <w:tabs>
                <w:tab w:val="left" w:pos="1440"/>
              </w:tabs>
              <w:spacing w:line="360" w:lineRule="atLeast"/>
              <w:jc w:val="left"/>
              <w:rPr>
                <w:rFonts w:ascii="宋体" w:hAnsi="宋体"/>
                <w:szCs w:val="21"/>
              </w:rPr>
            </w:pPr>
            <w:r w:rsidRPr="001E0763">
              <w:rPr>
                <w:rFonts w:ascii="宋体" w:hAnsi="宋体" w:hint="eastAsia"/>
                <w:szCs w:val="21"/>
              </w:rPr>
              <w:t>（2）拥有5向环境识别与4向避障能力；</w:t>
            </w:r>
          </w:p>
          <w:p w14:paraId="105C91B2" w14:textId="77777777" w:rsidR="007A3028" w:rsidRPr="001E0763" w:rsidRDefault="00C22CC5">
            <w:pPr>
              <w:widowControl/>
              <w:tabs>
                <w:tab w:val="left" w:pos="1440"/>
              </w:tabs>
              <w:spacing w:line="360" w:lineRule="atLeast"/>
              <w:jc w:val="left"/>
              <w:rPr>
                <w:rFonts w:ascii="宋体" w:hAnsi="宋体"/>
                <w:szCs w:val="21"/>
              </w:rPr>
            </w:pPr>
            <w:r w:rsidRPr="001E0763">
              <w:rPr>
                <w:rFonts w:ascii="宋体" w:hAnsi="宋体" w:hint="eastAsia"/>
                <w:szCs w:val="21"/>
              </w:rPr>
              <w:t>（3）重量1388g，轴距350mm，最大上升速度运动模式6m/s、定位模式5m/s，最大下降速度运动模式4m/s、定位模式3m/s，最大水平飞行速度运动模式72km/h、姿态模式58km/h、定位模式5m/s，最大可倾斜角度运动模式42°、姿态模式35°、定位模式25°，最大旋转角速度运动模式250°/s、姿态模式150°/s，最大飞行海拔高度6000m，最大可承受风速10m/s，最大飞行时间30分钟；</w:t>
            </w:r>
          </w:p>
          <w:p w14:paraId="4A4E05B9" w14:textId="1A9C9AF4" w:rsidR="007A3028" w:rsidRPr="001E0763" w:rsidRDefault="007F403E">
            <w:pPr>
              <w:widowControl/>
              <w:tabs>
                <w:tab w:val="left" w:pos="1440"/>
              </w:tabs>
              <w:spacing w:line="360" w:lineRule="atLeast"/>
              <w:jc w:val="left"/>
              <w:rPr>
                <w:rFonts w:ascii="宋体" w:hAnsi="宋体"/>
                <w:szCs w:val="21"/>
              </w:rPr>
            </w:pPr>
            <w:r w:rsidRPr="001E0763">
              <w:rPr>
                <w:rFonts w:ascii="宋体" w:hAnsi="宋体" w:hint="eastAsia"/>
                <w:szCs w:val="21"/>
              </w:rPr>
              <w:t>★</w:t>
            </w:r>
            <w:r w:rsidR="00456E43" w:rsidRPr="001E0763">
              <w:rPr>
                <w:rFonts w:ascii="宋体" w:hAnsi="宋体" w:hint="eastAsia"/>
                <w:szCs w:val="21"/>
              </w:rPr>
              <w:t>（</w:t>
            </w:r>
            <w:r w:rsidR="00C22CC5" w:rsidRPr="001E0763">
              <w:rPr>
                <w:rFonts w:ascii="宋体" w:hAnsi="宋体" w:hint="eastAsia"/>
                <w:szCs w:val="21"/>
              </w:rPr>
              <w:t>4）卫星定位模块GPS/GLONASS双模；</w:t>
            </w:r>
          </w:p>
          <w:p w14:paraId="2E3E5C8E" w14:textId="77777777" w:rsidR="007A3028" w:rsidRPr="001E0763" w:rsidRDefault="00C22CC5">
            <w:pPr>
              <w:widowControl/>
              <w:tabs>
                <w:tab w:val="left" w:pos="1440"/>
              </w:tabs>
              <w:spacing w:line="360" w:lineRule="atLeast"/>
              <w:jc w:val="left"/>
              <w:rPr>
                <w:rFonts w:ascii="宋体" w:hAnsi="宋体"/>
                <w:szCs w:val="21"/>
              </w:rPr>
            </w:pPr>
            <w:r w:rsidRPr="001E0763">
              <w:rPr>
                <w:rFonts w:ascii="宋体" w:hAnsi="宋体" w:hint="eastAsia"/>
                <w:szCs w:val="21"/>
              </w:rPr>
              <w:t xml:space="preserve">（5）视觉系统：前视、后视、下视，速度测量范围为飞行速度≤50km/h（高度2m，光照充足），高度测量范围0-10m，精确悬停范围0-10m，障碍物感知范围0.7-30m；                                                        </w:t>
            </w:r>
          </w:p>
          <w:p w14:paraId="29717EF7" w14:textId="77777777" w:rsidR="007A3028" w:rsidRPr="001E0763" w:rsidRDefault="00C22CC5">
            <w:pPr>
              <w:widowControl/>
              <w:tabs>
                <w:tab w:val="left" w:pos="1440"/>
              </w:tabs>
              <w:spacing w:line="360" w:lineRule="atLeast"/>
              <w:jc w:val="left"/>
              <w:rPr>
                <w:rFonts w:ascii="宋体" w:hAnsi="宋体"/>
                <w:szCs w:val="21"/>
              </w:rPr>
            </w:pPr>
            <w:r w:rsidRPr="001E0763">
              <w:rPr>
                <w:rFonts w:ascii="宋体" w:hAnsi="宋体" w:hint="eastAsia"/>
                <w:szCs w:val="21"/>
              </w:rPr>
              <w:t>（6）红外感知系统：障碍物感知范围0.2-7m；</w:t>
            </w:r>
          </w:p>
          <w:p w14:paraId="0220993C" w14:textId="04F14EB3" w:rsidR="007A3028" w:rsidRPr="001E0763" w:rsidRDefault="007F403E">
            <w:pPr>
              <w:widowControl/>
              <w:tabs>
                <w:tab w:val="left" w:pos="1440"/>
              </w:tabs>
              <w:spacing w:line="360" w:lineRule="atLeast"/>
              <w:jc w:val="left"/>
              <w:rPr>
                <w:rFonts w:ascii="宋体" w:hAnsi="宋体"/>
                <w:szCs w:val="21"/>
              </w:rPr>
            </w:pPr>
            <w:r w:rsidRPr="001E0763">
              <w:rPr>
                <w:rFonts w:ascii="宋体" w:hAnsi="宋体" w:hint="eastAsia"/>
                <w:szCs w:val="21"/>
              </w:rPr>
              <w:t>★</w:t>
            </w:r>
            <w:r w:rsidR="00C22CC5" w:rsidRPr="001E0763">
              <w:rPr>
                <w:rFonts w:ascii="宋体" w:hAnsi="宋体" w:hint="eastAsia"/>
                <w:szCs w:val="21"/>
              </w:rPr>
              <w:t>（7）原厂质保：含四块原装电池，累计续航2小时以上。</w:t>
            </w:r>
          </w:p>
        </w:tc>
        <w:tc>
          <w:tcPr>
            <w:tcW w:w="851" w:type="dxa"/>
            <w:tcBorders>
              <w:top w:val="single" w:sz="4" w:space="0" w:color="auto"/>
              <w:left w:val="single" w:sz="4" w:space="0" w:color="auto"/>
              <w:bottom w:val="single" w:sz="4" w:space="0" w:color="auto"/>
              <w:right w:val="single" w:sz="4" w:space="0" w:color="auto"/>
            </w:tcBorders>
            <w:vAlign w:val="center"/>
          </w:tcPr>
          <w:p w14:paraId="37A33B8F" w14:textId="77777777" w:rsidR="007A3028" w:rsidRDefault="00C22CC5">
            <w:pPr>
              <w:widowControl/>
              <w:tabs>
                <w:tab w:val="left" w:pos="292"/>
                <w:tab w:val="left" w:pos="1440"/>
              </w:tabs>
              <w:spacing w:line="360" w:lineRule="atLeast"/>
              <w:jc w:val="center"/>
              <w:rPr>
                <w:rFonts w:ascii="宋体" w:hAnsi="宋体"/>
                <w:color w:val="000000"/>
                <w:szCs w:val="21"/>
              </w:rPr>
            </w:pPr>
            <w:r>
              <w:rPr>
                <w:rFonts w:ascii="宋体" w:hAnsi="宋体" w:hint="eastAsia"/>
                <w:color w:val="000000"/>
                <w:szCs w:val="21"/>
              </w:rPr>
              <w:t>2</w:t>
            </w:r>
          </w:p>
        </w:tc>
        <w:tc>
          <w:tcPr>
            <w:tcW w:w="897" w:type="dxa"/>
            <w:tcBorders>
              <w:top w:val="single" w:sz="4" w:space="0" w:color="auto"/>
              <w:left w:val="single" w:sz="4" w:space="0" w:color="auto"/>
              <w:bottom w:val="single" w:sz="4" w:space="0" w:color="auto"/>
              <w:right w:val="single" w:sz="4" w:space="0" w:color="auto"/>
            </w:tcBorders>
            <w:vAlign w:val="center"/>
          </w:tcPr>
          <w:p w14:paraId="0C30AF9A" w14:textId="77777777" w:rsidR="007A3028" w:rsidRDefault="00C22CC5">
            <w:pPr>
              <w:widowControl/>
              <w:tabs>
                <w:tab w:val="left" w:pos="1440"/>
              </w:tabs>
              <w:spacing w:line="360" w:lineRule="atLeast"/>
              <w:jc w:val="center"/>
              <w:rPr>
                <w:rFonts w:ascii="宋体" w:hAnsi="宋体"/>
                <w:color w:val="000000"/>
                <w:szCs w:val="21"/>
              </w:rPr>
            </w:pPr>
            <w:r>
              <w:rPr>
                <w:rFonts w:ascii="宋体" w:hAnsi="宋体" w:hint="eastAsia"/>
                <w:color w:val="000000"/>
                <w:szCs w:val="21"/>
              </w:rPr>
              <w:t>台</w:t>
            </w:r>
          </w:p>
        </w:tc>
      </w:tr>
      <w:tr w:rsidR="007A3028" w14:paraId="155918C8" w14:textId="77777777">
        <w:trPr>
          <w:trHeight w:val="1110"/>
          <w:jc w:val="center"/>
        </w:trPr>
        <w:tc>
          <w:tcPr>
            <w:tcW w:w="704" w:type="dxa"/>
            <w:tcBorders>
              <w:top w:val="single" w:sz="4" w:space="0" w:color="auto"/>
              <w:left w:val="single" w:sz="4" w:space="0" w:color="auto"/>
              <w:bottom w:val="single" w:sz="4" w:space="0" w:color="auto"/>
              <w:right w:val="single" w:sz="4" w:space="0" w:color="auto"/>
            </w:tcBorders>
            <w:vAlign w:val="center"/>
          </w:tcPr>
          <w:p w14:paraId="5AC7F644" w14:textId="77777777" w:rsidR="007A3028" w:rsidRDefault="00C22CC5">
            <w:pPr>
              <w:jc w:val="center"/>
              <w:rPr>
                <w:rFonts w:ascii="宋体" w:hAnsi="宋体"/>
                <w:color w:val="000000"/>
                <w:szCs w:val="21"/>
              </w:rPr>
            </w:pPr>
            <w:r>
              <w:rPr>
                <w:rFonts w:ascii="宋体" w:hAnsi="宋体" w:hint="eastAsia"/>
                <w:color w:val="000000"/>
                <w:szCs w:val="21"/>
              </w:rPr>
              <w:t>12</w:t>
            </w:r>
          </w:p>
        </w:tc>
        <w:tc>
          <w:tcPr>
            <w:tcW w:w="1559" w:type="dxa"/>
            <w:tcBorders>
              <w:top w:val="single" w:sz="4" w:space="0" w:color="auto"/>
              <w:left w:val="single" w:sz="4" w:space="0" w:color="auto"/>
              <w:bottom w:val="single" w:sz="4" w:space="0" w:color="auto"/>
              <w:right w:val="single" w:sz="4" w:space="0" w:color="auto"/>
            </w:tcBorders>
            <w:vAlign w:val="center"/>
          </w:tcPr>
          <w:p w14:paraId="443F8683" w14:textId="77777777" w:rsidR="007A3028" w:rsidRDefault="00C22CC5">
            <w:pPr>
              <w:widowControl/>
              <w:tabs>
                <w:tab w:val="left" w:pos="1440"/>
              </w:tabs>
              <w:spacing w:line="360" w:lineRule="atLeast"/>
              <w:jc w:val="left"/>
              <w:rPr>
                <w:rFonts w:ascii="宋体" w:hAnsi="宋体"/>
                <w:color w:val="000000"/>
                <w:szCs w:val="21"/>
              </w:rPr>
            </w:pPr>
            <w:r>
              <w:rPr>
                <w:rFonts w:ascii="宋体" w:hAnsi="宋体" w:hint="eastAsia"/>
                <w:szCs w:val="21"/>
              </w:rPr>
              <w:t>无人机保险服务</w:t>
            </w:r>
          </w:p>
        </w:tc>
        <w:tc>
          <w:tcPr>
            <w:tcW w:w="5812" w:type="dxa"/>
            <w:tcBorders>
              <w:top w:val="single" w:sz="4" w:space="0" w:color="auto"/>
              <w:left w:val="single" w:sz="4" w:space="0" w:color="auto"/>
              <w:bottom w:val="single" w:sz="4" w:space="0" w:color="auto"/>
              <w:right w:val="single" w:sz="4" w:space="0" w:color="auto"/>
            </w:tcBorders>
            <w:vAlign w:val="center"/>
          </w:tcPr>
          <w:p w14:paraId="54183A70" w14:textId="5BE32ADA" w:rsidR="007A3028" w:rsidRDefault="00427696">
            <w:pPr>
              <w:widowControl/>
              <w:tabs>
                <w:tab w:val="left" w:pos="1440"/>
              </w:tabs>
              <w:spacing w:line="360" w:lineRule="atLeast"/>
              <w:jc w:val="left"/>
              <w:rPr>
                <w:rFonts w:ascii="宋体" w:hAnsi="宋体"/>
                <w:color w:val="000000"/>
                <w:szCs w:val="21"/>
              </w:rPr>
            </w:pPr>
            <w:r w:rsidRPr="001E0763">
              <w:rPr>
                <w:rFonts w:ascii="宋体" w:hAnsi="宋体" w:hint="eastAsia"/>
                <w:szCs w:val="21"/>
              </w:rPr>
              <w:t>★</w:t>
            </w:r>
            <w:r w:rsidR="00C22CC5">
              <w:rPr>
                <w:rFonts w:ascii="宋体" w:hAnsi="宋体" w:hint="eastAsia"/>
                <w:color w:val="000000"/>
                <w:szCs w:val="21"/>
              </w:rPr>
              <w:t xml:space="preserve">（1）全保修机械/电子电器原件导致的产品性能故障；                   </w:t>
            </w:r>
            <w:r w:rsidRPr="001E0763">
              <w:rPr>
                <w:rFonts w:ascii="宋体" w:hAnsi="宋体" w:hint="eastAsia"/>
                <w:szCs w:val="21"/>
              </w:rPr>
              <w:t>★</w:t>
            </w:r>
            <w:r w:rsidR="00C22CC5">
              <w:rPr>
                <w:rFonts w:ascii="宋体" w:hAnsi="宋体" w:hint="eastAsia"/>
                <w:color w:val="000000"/>
                <w:szCs w:val="21"/>
              </w:rPr>
              <w:t xml:space="preserve">（2）全保修坠落/挤压/碰撞导致的产品性能故障；             </w:t>
            </w:r>
            <w:r w:rsidRPr="001E0763">
              <w:rPr>
                <w:rFonts w:ascii="宋体" w:hAnsi="宋体" w:hint="eastAsia"/>
                <w:szCs w:val="21"/>
              </w:rPr>
              <w:t>★</w:t>
            </w:r>
            <w:r w:rsidR="00C22CC5">
              <w:rPr>
                <w:rFonts w:ascii="宋体" w:hAnsi="宋体" w:hint="eastAsia"/>
                <w:color w:val="000000"/>
                <w:szCs w:val="21"/>
              </w:rPr>
              <w:t>（3）2台无人机全保</w:t>
            </w:r>
            <w:r w:rsidR="0002673A">
              <w:rPr>
                <w:rFonts w:ascii="宋体" w:hAnsi="宋体" w:hint="eastAsia"/>
                <w:color w:val="000000"/>
                <w:szCs w:val="21"/>
              </w:rPr>
              <w:t>2</w:t>
            </w:r>
            <w:r w:rsidR="00C22CC5">
              <w:rPr>
                <w:rFonts w:ascii="宋体" w:hAnsi="宋体" w:hint="eastAsia"/>
                <w:color w:val="000000"/>
                <w:szCs w:val="21"/>
              </w:rPr>
              <w:t xml:space="preserve">年。                   </w:t>
            </w:r>
          </w:p>
        </w:tc>
        <w:tc>
          <w:tcPr>
            <w:tcW w:w="851" w:type="dxa"/>
            <w:tcBorders>
              <w:top w:val="single" w:sz="4" w:space="0" w:color="auto"/>
              <w:left w:val="single" w:sz="4" w:space="0" w:color="auto"/>
              <w:bottom w:val="single" w:sz="4" w:space="0" w:color="auto"/>
              <w:right w:val="single" w:sz="4" w:space="0" w:color="auto"/>
            </w:tcBorders>
            <w:vAlign w:val="center"/>
          </w:tcPr>
          <w:p w14:paraId="4086B547" w14:textId="34EFC1CA" w:rsidR="007A3028" w:rsidRDefault="0002673A">
            <w:pPr>
              <w:widowControl/>
              <w:tabs>
                <w:tab w:val="left" w:pos="1440"/>
              </w:tabs>
              <w:spacing w:line="360" w:lineRule="atLeast"/>
              <w:jc w:val="center"/>
              <w:rPr>
                <w:rFonts w:ascii="宋体" w:hAnsi="宋体"/>
                <w:color w:val="000000"/>
                <w:szCs w:val="21"/>
              </w:rPr>
            </w:pPr>
            <w:r>
              <w:rPr>
                <w:rFonts w:ascii="宋体" w:hAnsi="宋体" w:hint="eastAsia"/>
                <w:color w:val="000000"/>
                <w:szCs w:val="21"/>
              </w:rPr>
              <w:t>2</w:t>
            </w:r>
          </w:p>
        </w:tc>
        <w:tc>
          <w:tcPr>
            <w:tcW w:w="897" w:type="dxa"/>
            <w:tcBorders>
              <w:top w:val="single" w:sz="4" w:space="0" w:color="auto"/>
              <w:left w:val="single" w:sz="4" w:space="0" w:color="auto"/>
              <w:bottom w:val="single" w:sz="4" w:space="0" w:color="auto"/>
              <w:right w:val="single" w:sz="4" w:space="0" w:color="auto"/>
            </w:tcBorders>
            <w:vAlign w:val="center"/>
          </w:tcPr>
          <w:p w14:paraId="0AE52F6D" w14:textId="77777777" w:rsidR="007A3028" w:rsidRDefault="00C22CC5">
            <w:pPr>
              <w:widowControl/>
              <w:tabs>
                <w:tab w:val="left" w:pos="1440"/>
              </w:tabs>
              <w:spacing w:line="360" w:lineRule="atLeast"/>
              <w:jc w:val="center"/>
              <w:rPr>
                <w:rFonts w:ascii="宋体" w:hAnsi="宋体"/>
                <w:color w:val="000000"/>
                <w:szCs w:val="21"/>
              </w:rPr>
            </w:pPr>
            <w:r>
              <w:rPr>
                <w:rFonts w:ascii="宋体" w:hAnsi="宋体" w:hint="eastAsia"/>
                <w:color w:val="000000"/>
                <w:szCs w:val="21"/>
              </w:rPr>
              <w:t>年</w:t>
            </w:r>
          </w:p>
        </w:tc>
      </w:tr>
      <w:tr w:rsidR="007A3028" w14:paraId="0EF117F4" w14:textId="77777777">
        <w:trPr>
          <w:trHeight w:val="1110"/>
          <w:jc w:val="center"/>
        </w:trPr>
        <w:tc>
          <w:tcPr>
            <w:tcW w:w="704" w:type="dxa"/>
            <w:tcBorders>
              <w:top w:val="single" w:sz="4" w:space="0" w:color="auto"/>
              <w:left w:val="single" w:sz="4" w:space="0" w:color="auto"/>
              <w:bottom w:val="single" w:sz="4" w:space="0" w:color="auto"/>
              <w:right w:val="single" w:sz="4" w:space="0" w:color="auto"/>
            </w:tcBorders>
            <w:vAlign w:val="center"/>
          </w:tcPr>
          <w:p w14:paraId="47B79F59" w14:textId="7B6CEE63" w:rsidR="007A3028" w:rsidRDefault="00C22CC5" w:rsidP="00C11DB5">
            <w:pPr>
              <w:jc w:val="center"/>
              <w:rPr>
                <w:rFonts w:ascii="宋体" w:hAnsi="宋体"/>
                <w:color w:val="000000"/>
                <w:szCs w:val="21"/>
              </w:rPr>
            </w:pPr>
            <w:r>
              <w:rPr>
                <w:rFonts w:ascii="宋体" w:hAnsi="宋体" w:hint="eastAsia"/>
                <w:color w:val="000000"/>
                <w:szCs w:val="21"/>
              </w:rPr>
              <w:t>1</w:t>
            </w:r>
            <w:r w:rsidR="00C11DB5">
              <w:rPr>
                <w:rFonts w:ascii="宋体" w:hAnsi="宋体" w:hint="eastAsia"/>
                <w:color w:val="000000"/>
                <w:szCs w:val="21"/>
              </w:rPr>
              <w:t>3</w:t>
            </w:r>
          </w:p>
        </w:tc>
        <w:tc>
          <w:tcPr>
            <w:tcW w:w="1559" w:type="dxa"/>
            <w:tcBorders>
              <w:top w:val="single" w:sz="4" w:space="0" w:color="auto"/>
              <w:left w:val="single" w:sz="4" w:space="0" w:color="auto"/>
              <w:bottom w:val="single" w:sz="4" w:space="0" w:color="auto"/>
              <w:right w:val="single" w:sz="4" w:space="0" w:color="auto"/>
            </w:tcBorders>
            <w:vAlign w:val="center"/>
          </w:tcPr>
          <w:p w14:paraId="6A68F544" w14:textId="77777777" w:rsidR="007A3028" w:rsidRDefault="00C22CC5">
            <w:pPr>
              <w:widowControl/>
              <w:tabs>
                <w:tab w:val="left" w:pos="1440"/>
              </w:tabs>
              <w:spacing w:line="360" w:lineRule="atLeast"/>
              <w:jc w:val="left"/>
              <w:rPr>
                <w:rFonts w:ascii="宋体" w:hAnsi="宋体"/>
                <w:color w:val="000000"/>
                <w:szCs w:val="21"/>
              </w:rPr>
            </w:pPr>
            <w:r>
              <w:rPr>
                <w:rFonts w:ascii="宋体" w:hAnsi="宋体" w:hint="eastAsia"/>
                <w:color w:val="000000"/>
                <w:szCs w:val="21"/>
              </w:rPr>
              <w:t>AC24V适配器防雷器</w:t>
            </w:r>
          </w:p>
        </w:tc>
        <w:tc>
          <w:tcPr>
            <w:tcW w:w="5812" w:type="dxa"/>
            <w:tcBorders>
              <w:top w:val="single" w:sz="4" w:space="0" w:color="auto"/>
              <w:left w:val="single" w:sz="4" w:space="0" w:color="auto"/>
              <w:bottom w:val="single" w:sz="4" w:space="0" w:color="auto"/>
              <w:right w:val="single" w:sz="4" w:space="0" w:color="auto"/>
            </w:tcBorders>
            <w:vAlign w:val="center"/>
          </w:tcPr>
          <w:p w14:paraId="57962D09" w14:textId="0D2E3854" w:rsidR="007A3028" w:rsidRPr="001E0763" w:rsidRDefault="00C22CC5">
            <w:pPr>
              <w:widowControl/>
              <w:tabs>
                <w:tab w:val="left" w:pos="1440"/>
              </w:tabs>
              <w:spacing w:line="360" w:lineRule="atLeast"/>
              <w:jc w:val="left"/>
              <w:rPr>
                <w:rFonts w:ascii="宋体" w:hAnsi="宋体"/>
                <w:szCs w:val="21"/>
              </w:rPr>
            </w:pPr>
            <w:r w:rsidRPr="001E0763">
              <w:rPr>
                <w:rFonts w:ascii="宋体" w:hAnsi="宋体" w:hint="eastAsia"/>
                <w:szCs w:val="21"/>
              </w:rPr>
              <w:t>电源网络二合一防雷器；电源：DC12V/AC24V；网络1000M。</w:t>
            </w:r>
          </w:p>
        </w:tc>
        <w:tc>
          <w:tcPr>
            <w:tcW w:w="851" w:type="dxa"/>
            <w:tcBorders>
              <w:top w:val="single" w:sz="4" w:space="0" w:color="auto"/>
              <w:left w:val="single" w:sz="4" w:space="0" w:color="auto"/>
              <w:bottom w:val="single" w:sz="4" w:space="0" w:color="auto"/>
              <w:right w:val="single" w:sz="4" w:space="0" w:color="auto"/>
            </w:tcBorders>
            <w:vAlign w:val="center"/>
          </w:tcPr>
          <w:p w14:paraId="374A8B5C" w14:textId="77777777" w:rsidR="007A3028" w:rsidRDefault="00C22CC5">
            <w:pPr>
              <w:widowControl/>
              <w:tabs>
                <w:tab w:val="left" w:pos="1440"/>
              </w:tabs>
              <w:spacing w:line="360" w:lineRule="atLeast"/>
              <w:jc w:val="center"/>
              <w:rPr>
                <w:rFonts w:ascii="宋体" w:hAnsi="宋体"/>
                <w:szCs w:val="21"/>
              </w:rPr>
            </w:pPr>
            <w:r>
              <w:rPr>
                <w:rFonts w:ascii="宋体" w:hAnsi="宋体"/>
                <w:szCs w:val="21"/>
              </w:rPr>
              <w:t>22</w:t>
            </w:r>
          </w:p>
        </w:tc>
        <w:tc>
          <w:tcPr>
            <w:tcW w:w="897" w:type="dxa"/>
            <w:tcBorders>
              <w:top w:val="single" w:sz="4" w:space="0" w:color="auto"/>
              <w:left w:val="single" w:sz="4" w:space="0" w:color="auto"/>
              <w:bottom w:val="single" w:sz="4" w:space="0" w:color="auto"/>
              <w:right w:val="single" w:sz="4" w:space="0" w:color="auto"/>
            </w:tcBorders>
            <w:vAlign w:val="center"/>
          </w:tcPr>
          <w:p w14:paraId="41D12123" w14:textId="77777777" w:rsidR="007A3028" w:rsidRDefault="00C22CC5">
            <w:pPr>
              <w:widowControl/>
              <w:tabs>
                <w:tab w:val="left" w:pos="1440"/>
              </w:tabs>
              <w:spacing w:line="360" w:lineRule="atLeast"/>
              <w:jc w:val="center"/>
              <w:rPr>
                <w:rFonts w:ascii="宋体" w:hAnsi="宋体"/>
                <w:szCs w:val="21"/>
              </w:rPr>
            </w:pPr>
            <w:proofErr w:type="gramStart"/>
            <w:r>
              <w:rPr>
                <w:rFonts w:ascii="宋体" w:hAnsi="宋体" w:hint="eastAsia"/>
                <w:szCs w:val="21"/>
              </w:rPr>
              <w:t>个</w:t>
            </w:r>
            <w:proofErr w:type="gramEnd"/>
          </w:p>
        </w:tc>
      </w:tr>
      <w:tr w:rsidR="007A3028" w14:paraId="403F8835" w14:textId="77777777">
        <w:trPr>
          <w:trHeight w:val="605"/>
          <w:jc w:val="center"/>
        </w:trPr>
        <w:tc>
          <w:tcPr>
            <w:tcW w:w="704" w:type="dxa"/>
            <w:tcBorders>
              <w:top w:val="single" w:sz="4" w:space="0" w:color="auto"/>
              <w:left w:val="single" w:sz="4" w:space="0" w:color="auto"/>
              <w:bottom w:val="single" w:sz="4" w:space="0" w:color="auto"/>
              <w:right w:val="single" w:sz="4" w:space="0" w:color="auto"/>
            </w:tcBorders>
            <w:vAlign w:val="center"/>
          </w:tcPr>
          <w:p w14:paraId="5230B61E" w14:textId="7870CA8F" w:rsidR="007A3028" w:rsidRDefault="00C22CC5" w:rsidP="00C11DB5">
            <w:pPr>
              <w:jc w:val="center"/>
              <w:rPr>
                <w:rFonts w:ascii="宋体" w:hAnsi="宋体"/>
                <w:color w:val="000000"/>
                <w:szCs w:val="21"/>
              </w:rPr>
            </w:pPr>
            <w:r>
              <w:rPr>
                <w:rFonts w:ascii="宋体" w:hAnsi="宋体" w:hint="eastAsia"/>
                <w:color w:val="000000"/>
                <w:szCs w:val="21"/>
              </w:rPr>
              <w:lastRenderedPageBreak/>
              <w:t>1</w:t>
            </w:r>
            <w:r w:rsidR="00C11DB5">
              <w:rPr>
                <w:rFonts w:ascii="宋体" w:hAnsi="宋体" w:hint="eastAsia"/>
                <w:color w:val="000000"/>
                <w:szCs w:val="21"/>
              </w:rPr>
              <w:t>4</w:t>
            </w:r>
          </w:p>
        </w:tc>
        <w:tc>
          <w:tcPr>
            <w:tcW w:w="1559" w:type="dxa"/>
            <w:tcBorders>
              <w:top w:val="single" w:sz="4" w:space="0" w:color="auto"/>
              <w:left w:val="single" w:sz="4" w:space="0" w:color="auto"/>
              <w:bottom w:val="single" w:sz="4" w:space="0" w:color="auto"/>
              <w:right w:val="single" w:sz="4" w:space="0" w:color="auto"/>
            </w:tcBorders>
            <w:vAlign w:val="center"/>
          </w:tcPr>
          <w:p w14:paraId="31C78BDE" w14:textId="77777777" w:rsidR="007A3028" w:rsidRDefault="00C22CC5">
            <w:pPr>
              <w:widowControl/>
              <w:tabs>
                <w:tab w:val="left" w:pos="1440"/>
              </w:tabs>
              <w:spacing w:line="360" w:lineRule="atLeast"/>
              <w:jc w:val="left"/>
              <w:rPr>
                <w:rFonts w:ascii="宋体" w:hAnsi="宋体"/>
                <w:color w:val="000000"/>
                <w:szCs w:val="21"/>
              </w:rPr>
            </w:pPr>
            <w:r>
              <w:rPr>
                <w:rFonts w:ascii="宋体" w:hAnsi="宋体" w:hint="eastAsia"/>
                <w:color w:val="000000"/>
                <w:szCs w:val="21"/>
              </w:rPr>
              <w:t>主要服务器设备维护服务</w:t>
            </w:r>
          </w:p>
        </w:tc>
        <w:tc>
          <w:tcPr>
            <w:tcW w:w="5812" w:type="dxa"/>
            <w:tcBorders>
              <w:top w:val="single" w:sz="4" w:space="0" w:color="auto"/>
              <w:left w:val="single" w:sz="4" w:space="0" w:color="auto"/>
              <w:bottom w:val="single" w:sz="4" w:space="0" w:color="auto"/>
              <w:right w:val="single" w:sz="4" w:space="0" w:color="auto"/>
            </w:tcBorders>
            <w:vAlign w:val="center"/>
          </w:tcPr>
          <w:p w14:paraId="4F4D9DDD" w14:textId="5C2E0944" w:rsidR="007A3028" w:rsidRPr="001E0763" w:rsidRDefault="007F403E">
            <w:pPr>
              <w:widowControl/>
              <w:tabs>
                <w:tab w:val="left" w:pos="1440"/>
              </w:tabs>
              <w:spacing w:line="360" w:lineRule="atLeast"/>
              <w:jc w:val="left"/>
              <w:rPr>
                <w:rFonts w:ascii="宋体" w:hAnsi="宋体"/>
                <w:szCs w:val="21"/>
              </w:rPr>
            </w:pPr>
            <w:r w:rsidRPr="001E0763">
              <w:rPr>
                <w:rFonts w:ascii="宋体" w:hAnsi="宋体" w:hint="eastAsia"/>
                <w:szCs w:val="21"/>
              </w:rPr>
              <w:t>★</w:t>
            </w:r>
            <w:r w:rsidR="00C22CC5" w:rsidRPr="001E0763">
              <w:rPr>
                <w:rFonts w:ascii="宋体" w:hAnsi="宋体" w:hint="eastAsia"/>
                <w:szCs w:val="21"/>
              </w:rPr>
              <w:t xml:space="preserve">（1）售后服务人员：提供专业的本地化售后服务团队，要求提供营业执照复印件或其他相关证明材料，售后服务人员要求提供近三个月在本公司缴纳社保的证明材料；                                                                                                                                                                                                                                  （2）现场技术支持：提供排除故障、更改配置、调整结构、软件版本升级、售后培训等技术服务；                                            </w:t>
            </w:r>
            <w:r w:rsidR="00427696" w:rsidRPr="001E0763">
              <w:rPr>
                <w:rFonts w:ascii="宋体" w:hAnsi="宋体" w:hint="eastAsia"/>
                <w:szCs w:val="21"/>
              </w:rPr>
              <w:t>★</w:t>
            </w:r>
            <w:r w:rsidR="00C22CC5" w:rsidRPr="001E0763">
              <w:rPr>
                <w:rFonts w:ascii="宋体" w:hAnsi="宋体" w:hint="eastAsia"/>
                <w:szCs w:val="21"/>
              </w:rPr>
              <w:t xml:space="preserve">（3）故障响应时间：提供7×24小时热线电话服务,并提供多个故障申告途径及绿色通道，做到全方位响应，并指定专人负责上门受理调试日常维护及平时协助甲方维护检测等工作；提供365×24小时的售后服务响应；                                               </w:t>
            </w:r>
            <w:r w:rsidR="00427696" w:rsidRPr="001E0763">
              <w:rPr>
                <w:rFonts w:ascii="宋体" w:hAnsi="宋体" w:hint="eastAsia"/>
                <w:szCs w:val="21"/>
              </w:rPr>
              <w:t>★</w:t>
            </w:r>
            <w:r w:rsidR="00C22CC5" w:rsidRPr="001E0763">
              <w:rPr>
                <w:rFonts w:ascii="宋体" w:hAnsi="宋体" w:hint="eastAsia"/>
                <w:szCs w:val="21"/>
              </w:rPr>
              <w:t>（4）故障处理的响应措施：保证设备的正常使用，如果设备出现问题，在接到故障通知后半个小时内响应，如有必要须在1小时内到达现场处理，24小时完成维修；                                                           （5）回访服务：售后服务人员每月不少于1次通过上门向贵单位的设备维护人员了解有关设备的运行情况，并记录贵单设备维护人员反应的意见或建议，以便能及时响应相关服务请求，解决有关问题。                                                        （6）现场巡检：服务器设备巡检频率每个季度至少一次。一方面从现场工作人员处了解设备情况，另一方面要到现场</w:t>
            </w:r>
            <w:proofErr w:type="gramStart"/>
            <w:r w:rsidR="00C22CC5" w:rsidRPr="001E0763">
              <w:rPr>
                <w:rFonts w:ascii="宋体" w:hAnsi="宋体" w:hint="eastAsia"/>
                <w:szCs w:val="21"/>
              </w:rPr>
              <w:t>观察自检设备</w:t>
            </w:r>
            <w:proofErr w:type="gramEnd"/>
            <w:r w:rsidR="00C22CC5" w:rsidRPr="001E0763">
              <w:rPr>
                <w:rFonts w:ascii="宋体" w:hAnsi="宋体" w:hint="eastAsia"/>
                <w:szCs w:val="21"/>
              </w:rPr>
              <w:t xml:space="preserve">情况，将两方面情况综合分析后得出设备运行是否正常的结论，发现故障，填写《设备维修记录单》，进入突发事件处理程序；                                                                         </w:t>
            </w:r>
            <w:r w:rsidRPr="001E0763">
              <w:rPr>
                <w:rFonts w:ascii="宋体" w:hAnsi="宋体" w:hint="eastAsia"/>
                <w:szCs w:val="21"/>
              </w:rPr>
              <w:t>★</w:t>
            </w:r>
            <w:r w:rsidR="00C22CC5" w:rsidRPr="001E0763">
              <w:rPr>
                <w:rFonts w:ascii="宋体" w:hAnsi="宋体" w:hint="eastAsia"/>
                <w:szCs w:val="21"/>
              </w:rPr>
              <w:t>（7）本项目第一年免费质保，含第二、第三年的运维服务费。</w:t>
            </w:r>
          </w:p>
        </w:tc>
        <w:tc>
          <w:tcPr>
            <w:tcW w:w="851" w:type="dxa"/>
            <w:tcBorders>
              <w:top w:val="single" w:sz="4" w:space="0" w:color="auto"/>
              <w:left w:val="single" w:sz="4" w:space="0" w:color="auto"/>
              <w:bottom w:val="single" w:sz="4" w:space="0" w:color="auto"/>
              <w:right w:val="single" w:sz="4" w:space="0" w:color="auto"/>
            </w:tcBorders>
            <w:vAlign w:val="center"/>
          </w:tcPr>
          <w:p w14:paraId="6FADF56F" w14:textId="77777777" w:rsidR="007A3028" w:rsidRDefault="00C22CC5">
            <w:pPr>
              <w:widowControl/>
              <w:tabs>
                <w:tab w:val="left" w:pos="1440"/>
              </w:tabs>
              <w:spacing w:line="360" w:lineRule="atLeast"/>
              <w:jc w:val="center"/>
              <w:rPr>
                <w:rFonts w:ascii="宋体" w:hAnsi="宋体"/>
                <w:color w:val="000000"/>
                <w:szCs w:val="21"/>
              </w:rPr>
            </w:pPr>
            <w:r>
              <w:rPr>
                <w:rFonts w:ascii="宋体" w:hAnsi="宋体" w:hint="eastAsia"/>
                <w:color w:val="000000"/>
                <w:szCs w:val="21"/>
              </w:rPr>
              <w:t>2</w:t>
            </w:r>
          </w:p>
        </w:tc>
        <w:tc>
          <w:tcPr>
            <w:tcW w:w="897" w:type="dxa"/>
            <w:tcBorders>
              <w:top w:val="single" w:sz="4" w:space="0" w:color="auto"/>
              <w:left w:val="single" w:sz="4" w:space="0" w:color="auto"/>
              <w:bottom w:val="single" w:sz="4" w:space="0" w:color="auto"/>
              <w:right w:val="single" w:sz="4" w:space="0" w:color="auto"/>
            </w:tcBorders>
            <w:vAlign w:val="center"/>
          </w:tcPr>
          <w:p w14:paraId="7FAD8E78" w14:textId="77777777" w:rsidR="007A3028" w:rsidRDefault="00C22CC5">
            <w:pPr>
              <w:widowControl/>
              <w:tabs>
                <w:tab w:val="left" w:pos="1440"/>
              </w:tabs>
              <w:spacing w:line="360" w:lineRule="atLeast"/>
              <w:jc w:val="center"/>
              <w:rPr>
                <w:rFonts w:ascii="宋体" w:hAnsi="宋体"/>
                <w:color w:val="000000"/>
                <w:szCs w:val="21"/>
              </w:rPr>
            </w:pPr>
            <w:r>
              <w:rPr>
                <w:rFonts w:ascii="宋体" w:hAnsi="宋体" w:hint="eastAsia"/>
                <w:color w:val="000000"/>
                <w:szCs w:val="21"/>
              </w:rPr>
              <w:t>年</w:t>
            </w:r>
          </w:p>
        </w:tc>
      </w:tr>
      <w:tr w:rsidR="007A3028" w14:paraId="2580344E" w14:textId="77777777">
        <w:trPr>
          <w:trHeight w:val="1110"/>
          <w:jc w:val="center"/>
        </w:trPr>
        <w:tc>
          <w:tcPr>
            <w:tcW w:w="704" w:type="dxa"/>
            <w:tcBorders>
              <w:top w:val="single" w:sz="4" w:space="0" w:color="auto"/>
              <w:left w:val="single" w:sz="4" w:space="0" w:color="auto"/>
              <w:bottom w:val="single" w:sz="4" w:space="0" w:color="auto"/>
              <w:right w:val="single" w:sz="4" w:space="0" w:color="auto"/>
            </w:tcBorders>
            <w:vAlign w:val="center"/>
          </w:tcPr>
          <w:p w14:paraId="60592169" w14:textId="1EE1169C" w:rsidR="007A3028" w:rsidRDefault="00C22CC5" w:rsidP="00C11DB5">
            <w:pPr>
              <w:jc w:val="center"/>
              <w:rPr>
                <w:rFonts w:ascii="宋体" w:hAnsi="宋体"/>
                <w:color w:val="000000"/>
                <w:szCs w:val="21"/>
              </w:rPr>
            </w:pPr>
            <w:r>
              <w:rPr>
                <w:rFonts w:ascii="宋体" w:hAnsi="宋体" w:hint="eastAsia"/>
                <w:color w:val="000000"/>
                <w:szCs w:val="21"/>
              </w:rPr>
              <w:t>1</w:t>
            </w:r>
            <w:r w:rsidR="00C11DB5">
              <w:rPr>
                <w:rFonts w:ascii="宋体" w:hAnsi="宋体" w:hint="eastAsia"/>
                <w:color w:val="000000"/>
                <w:szCs w:val="21"/>
              </w:rPr>
              <w:t>5</w:t>
            </w:r>
          </w:p>
        </w:tc>
        <w:tc>
          <w:tcPr>
            <w:tcW w:w="1559" w:type="dxa"/>
            <w:tcBorders>
              <w:top w:val="single" w:sz="4" w:space="0" w:color="auto"/>
              <w:left w:val="single" w:sz="4" w:space="0" w:color="auto"/>
              <w:bottom w:val="single" w:sz="4" w:space="0" w:color="auto"/>
              <w:right w:val="single" w:sz="4" w:space="0" w:color="auto"/>
            </w:tcBorders>
            <w:vAlign w:val="center"/>
          </w:tcPr>
          <w:p w14:paraId="56638FE9" w14:textId="77777777" w:rsidR="007A3028" w:rsidRPr="001E0763" w:rsidRDefault="00C22CC5">
            <w:pPr>
              <w:widowControl/>
              <w:tabs>
                <w:tab w:val="left" w:pos="1440"/>
              </w:tabs>
              <w:spacing w:line="360" w:lineRule="atLeast"/>
              <w:jc w:val="left"/>
              <w:rPr>
                <w:rFonts w:ascii="宋体" w:hAnsi="宋体"/>
                <w:szCs w:val="21"/>
              </w:rPr>
            </w:pPr>
            <w:r w:rsidRPr="001E0763">
              <w:rPr>
                <w:rFonts w:ascii="宋体" w:hAnsi="宋体" w:hint="eastAsia"/>
                <w:szCs w:val="21"/>
              </w:rPr>
              <w:t>摄像头设备运维服务</w:t>
            </w:r>
          </w:p>
        </w:tc>
        <w:tc>
          <w:tcPr>
            <w:tcW w:w="5812" w:type="dxa"/>
            <w:tcBorders>
              <w:top w:val="single" w:sz="4" w:space="0" w:color="auto"/>
              <w:left w:val="single" w:sz="4" w:space="0" w:color="auto"/>
              <w:bottom w:val="single" w:sz="4" w:space="0" w:color="auto"/>
              <w:right w:val="single" w:sz="4" w:space="0" w:color="auto"/>
            </w:tcBorders>
            <w:vAlign w:val="center"/>
          </w:tcPr>
          <w:p w14:paraId="4494C485" w14:textId="183589C8" w:rsidR="007A3028" w:rsidRPr="001E0763" w:rsidRDefault="007F403E">
            <w:pPr>
              <w:widowControl/>
              <w:tabs>
                <w:tab w:val="left" w:pos="1440"/>
              </w:tabs>
              <w:spacing w:line="360" w:lineRule="atLeast"/>
              <w:jc w:val="left"/>
              <w:rPr>
                <w:rFonts w:ascii="宋体" w:hAnsi="宋体"/>
                <w:szCs w:val="21"/>
              </w:rPr>
            </w:pPr>
            <w:r w:rsidRPr="001E0763">
              <w:rPr>
                <w:rFonts w:ascii="宋体" w:hAnsi="宋体" w:hint="eastAsia"/>
                <w:szCs w:val="21"/>
              </w:rPr>
              <w:t>★</w:t>
            </w:r>
            <w:r w:rsidR="00C22CC5" w:rsidRPr="001E0763">
              <w:rPr>
                <w:rFonts w:ascii="宋体" w:hAnsi="宋体" w:hint="eastAsia"/>
                <w:szCs w:val="21"/>
              </w:rPr>
              <w:t xml:space="preserve">（1）售后服务人员：提供专业的本地化售后服务团队支撑，要求提供营业执照复印件或其他相关证明材料，售后服务人员要求提供近三个月在本公司缴纳社保的证明材料；                                                      </w:t>
            </w:r>
            <w:r w:rsidR="00287EA8" w:rsidRPr="001E0763">
              <w:rPr>
                <w:rFonts w:ascii="宋体" w:hAnsi="宋体" w:hint="eastAsia"/>
                <w:szCs w:val="21"/>
              </w:rPr>
              <w:lastRenderedPageBreak/>
              <w:t>★</w:t>
            </w:r>
            <w:r w:rsidR="00C22CC5" w:rsidRPr="001E0763">
              <w:rPr>
                <w:rFonts w:ascii="宋体" w:hAnsi="宋体" w:hint="eastAsia"/>
                <w:szCs w:val="21"/>
              </w:rPr>
              <w:t xml:space="preserve">（2）故障响应：提供7×24小时热线电话服务,并提供多个故障申告途径及绿色通道，做到全方位响应，并指定专人负责上门受理调试日常维护及平时协助甲方维护检测等工作；提供365×24小时的售后服务响应；                                                         </w:t>
            </w:r>
            <w:r w:rsidR="00287EA8" w:rsidRPr="001E0763">
              <w:rPr>
                <w:rFonts w:ascii="宋体" w:hAnsi="宋体" w:hint="eastAsia"/>
                <w:szCs w:val="21"/>
              </w:rPr>
              <w:t>★</w:t>
            </w:r>
            <w:r w:rsidR="00C22CC5" w:rsidRPr="001E0763">
              <w:rPr>
                <w:rFonts w:ascii="宋体" w:hAnsi="宋体" w:hint="eastAsia"/>
                <w:szCs w:val="21"/>
              </w:rPr>
              <w:t xml:space="preserve">（3）故障处理的响应措施：保证平台、网络以及设备的正常使用，如果平台、网络机及设备出现问题，在接到系统故障通知后1小时内响应，6小时内到达现场处理，48小时内完成维修；每年对平台、网络及设备进行周期性巡检，检查网络、设备和平台的运行情况，提交巡检报告；同时，当用户网络需要扩展或升级时，负责免费提供相应解决方案等技术支持；因成交人施工、网络割接等原因影响平台或网络运行的，应当提前一天通知用户，并且尽快消除故障、恢复平台和通信线路；                                                                                                             </w:t>
            </w:r>
            <w:r w:rsidR="00287EA8" w:rsidRPr="001E0763">
              <w:rPr>
                <w:rFonts w:ascii="宋体" w:hAnsi="宋体" w:hint="eastAsia"/>
                <w:szCs w:val="21"/>
              </w:rPr>
              <w:t>★</w:t>
            </w:r>
            <w:r w:rsidR="00C22CC5" w:rsidRPr="001E0763">
              <w:rPr>
                <w:rFonts w:ascii="宋体" w:hAnsi="宋体" w:hint="eastAsia"/>
                <w:szCs w:val="21"/>
              </w:rPr>
              <w:t xml:space="preserve">（4）日常例行检查：采用在线调取检测的方式开展日常例行巡检，每半个月至少一次，以便及时的预防和发现问题，处理问题，并形成书面检查记录，提交用户；                                                         </w:t>
            </w:r>
            <w:r w:rsidR="00287EA8" w:rsidRPr="001E0763">
              <w:rPr>
                <w:rFonts w:ascii="宋体" w:hAnsi="宋体" w:hint="eastAsia"/>
                <w:szCs w:val="21"/>
              </w:rPr>
              <w:t>★</w:t>
            </w:r>
            <w:r w:rsidR="00C22CC5" w:rsidRPr="001E0763">
              <w:rPr>
                <w:rFonts w:ascii="宋体" w:hAnsi="宋体" w:hint="eastAsia"/>
                <w:szCs w:val="21"/>
              </w:rPr>
              <w:t>（5）现场巡检：监控站点巡检频率每个季度至少一次。一方面从现场工作人员处了解设备情况，另一方面要到现场</w:t>
            </w:r>
            <w:proofErr w:type="gramStart"/>
            <w:r w:rsidR="00C22CC5" w:rsidRPr="001E0763">
              <w:rPr>
                <w:rFonts w:ascii="宋体" w:hAnsi="宋体" w:hint="eastAsia"/>
                <w:szCs w:val="21"/>
              </w:rPr>
              <w:t>观察自检设备</w:t>
            </w:r>
            <w:proofErr w:type="gramEnd"/>
            <w:r w:rsidR="00C22CC5" w:rsidRPr="001E0763">
              <w:rPr>
                <w:rFonts w:ascii="宋体" w:hAnsi="宋体" w:hint="eastAsia"/>
                <w:szCs w:val="21"/>
              </w:rPr>
              <w:t xml:space="preserve">情况，将两方面情况综合分析后得出设备运行是否正常的结论，发现故障，填写《设备维修记录单》，进入突发事件处理程序；                                                                                                                                           </w:t>
            </w:r>
            <w:r w:rsidRPr="001E0763">
              <w:rPr>
                <w:rFonts w:ascii="宋体" w:hAnsi="宋体" w:hint="eastAsia"/>
                <w:szCs w:val="21"/>
              </w:rPr>
              <w:t>★</w:t>
            </w:r>
            <w:r w:rsidR="00C22CC5" w:rsidRPr="001E0763">
              <w:rPr>
                <w:rFonts w:ascii="宋体" w:hAnsi="宋体" w:hint="eastAsia"/>
                <w:szCs w:val="21"/>
              </w:rPr>
              <w:t>（6）本项目第一年免费质保，含第二、第三年的运维服务费。</w:t>
            </w:r>
          </w:p>
        </w:tc>
        <w:tc>
          <w:tcPr>
            <w:tcW w:w="851" w:type="dxa"/>
            <w:tcBorders>
              <w:top w:val="single" w:sz="4" w:space="0" w:color="auto"/>
              <w:left w:val="single" w:sz="4" w:space="0" w:color="auto"/>
              <w:bottom w:val="single" w:sz="4" w:space="0" w:color="auto"/>
              <w:right w:val="single" w:sz="4" w:space="0" w:color="auto"/>
            </w:tcBorders>
            <w:vAlign w:val="center"/>
          </w:tcPr>
          <w:p w14:paraId="1A440B38" w14:textId="77777777" w:rsidR="007A3028" w:rsidRDefault="00C22CC5">
            <w:pPr>
              <w:widowControl/>
              <w:tabs>
                <w:tab w:val="left" w:pos="1440"/>
              </w:tabs>
              <w:spacing w:line="360" w:lineRule="atLeast"/>
              <w:jc w:val="center"/>
              <w:rPr>
                <w:rFonts w:ascii="宋体" w:hAnsi="宋体"/>
                <w:color w:val="000000"/>
                <w:szCs w:val="21"/>
              </w:rPr>
            </w:pPr>
            <w:r>
              <w:rPr>
                <w:rFonts w:ascii="宋体" w:hAnsi="宋体" w:hint="eastAsia"/>
                <w:color w:val="000000"/>
                <w:szCs w:val="21"/>
              </w:rPr>
              <w:lastRenderedPageBreak/>
              <w:t>2</w:t>
            </w:r>
          </w:p>
        </w:tc>
        <w:tc>
          <w:tcPr>
            <w:tcW w:w="897" w:type="dxa"/>
            <w:tcBorders>
              <w:top w:val="single" w:sz="4" w:space="0" w:color="auto"/>
              <w:left w:val="single" w:sz="4" w:space="0" w:color="auto"/>
              <w:bottom w:val="single" w:sz="4" w:space="0" w:color="auto"/>
              <w:right w:val="single" w:sz="4" w:space="0" w:color="auto"/>
            </w:tcBorders>
            <w:vAlign w:val="center"/>
          </w:tcPr>
          <w:p w14:paraId="3F6F2235" w14:textId="77777777" w:rsidR="007A3028" w:rsidRDefault="00C22CC5">
            <w:pPr>
              <w:widowControl/>
              <w:tabs>
                <w:tab w:val="left" w:pos="1440"/>
              </w:tabs>
              <w:spacing w:line="360" w:lineRule="atLeast"/>
              <w:jc w:val="center"/>
              <w:rPr>
                <w:rFonts w:ascii="宋体" w:hAnsi="宋体"/>
                <w:color w:val="000000"/>
                <w:szCs w:val="21"/>
              </w:rPr>
            </w:pPr>
            <w:r>
              <w:rPr>
                <w:rFonts w:ascii="宋体" w:hAnsi="宋体" w:hint="eastAsia"/>
                <w:color w:val="000000"/>
                <w:szCs w:val="21"/>
              </w:rPr>
              <w:t>年</w:t>
            </w:r>
          </w:p>
        </w:tc>
      </w:tr>
      <w:tr w:rsidR="007A3028" w14:paraId="53E959BA" w14:textId="77777777">
        <w:trPr>
          <w:trHeight w:val="1110"/>
          <w:jc w:val="center"/>
        </w:trPr>
        <w:tc>
          <w:tcPr>
            <w:tcW w:w="704" w:type="dxa"/>
            <w:tcBorders>
              <w:top w:val="single" w:sz="4" w:space="0" w:color="auto"/>
              <w:left w:val="single" w:sz="4" w:space="0" w:color="auto"/>
              <w:bottom w:val="single" w:sz="4" w:space="0" w:color="auto"/>
              <w:right w:val="single" w:sz="4" w:space="0" w:color="auto"/>
            </w:tcBorders>
            <w:vAlign w:val="center"/>
          </w:tcPr>
          <w:p w14:paraId="42636123" w14:textId="29DB996F" w:rsidR="007A3028" w:rsidRDefault="00C22CC5" w:rsidP="00C11DB5">
            <w:pPr>
              <w:jc w:val="center"/>
              <w:rPr>
                <w:rFonts w:ascii="宋体" w:hAnsi="宋体"/>
                <w:color w:val="000000"/>
                <w:szCs w:val="21"/>
              </w:rPr>
            </w:pPr>
            <w:r>
              <w:rPr>
                <w:rFonts w:ascii="宋体" w:hAnsi="宋体" w:hint="eastAsia"/>
                <w:color w:val="000000"/>
                <w:szCs w:val="21"/>
              </w:rPr>
              <w:lastRenderedPageBreak/>
              <w:t>1</w:t>
            </w:r>
            <w:r w:rsidR="00C11DB5">
              <w:rPr>
                <w:rFonts w:ascii="宋体" w:hAnsi="宋体" w:hint="eastAsia"/>
                <w:color w:val="000000"/>
                <w:szCs w:val="21"/>
              </w:rPr>
              <w:t>6</w:t>
            </w:r>
          </w:p>
        </w:tc>
        <w:tc>
          <w:tcPr>
            <w:tcW w:w="1559" w:type="dxa"/>
            <w:tcBorders>
              <w:top w:val="single" w:sz="4" w:space="0" w:color="auto"/>
              <w:left w:val="single" w:sz="4" w:space="0" w:color="auto"/>
              <w:bottom w:val="single" w:sz="4" w:space="0" w:color="auto"/>
              <w:right w:val="single" w:sz="4" w:space="0" w:color="auto"/>
            </w:tcBorders>
            <w:vAlign w:val="center"/>
          </w:tcPr>
          <w:p w14:paraId="79925C85" w14:textId="77777777" w:rsidR="007A3028" w:rsidRDefault="00C22CC5">
            <w:pPr>
              <w:widowControl/>
              <w:tabs>
                <w:tab w:val="left" w:pos="1440"/>
              </w:tabs>
              <w:spacing w:line="360" w:lineRule="atLeast"/>
              <w:jc w:val="left"/>
              <w:rPr>
                <w:rFonts w:ascii="宋体" w:hAnsi="宋体"/>
                <w:color w:val="000000"/>
                <w:szCs w:val="21"/>
              </w:rPr>
            </w:pPr>
            <w:r>
              <w:rPr>
                <w:rFonts w:ascii="宋体" w:hAnsi="宋体" w:hint="eastAsia"/>
                <w:color w:val="000000"/>
                <w:szCs w:val="21"/>
              </w:rPr>
              <w:t>软件管理平台运维服务</w:t>
            </w:r>
          </w:p>
          <w:p w14:paraId="7EF44E3A" w14:textId="77777777" w:rsidR="007A3028" w:rsidRDefault="00C22CC5">
            <w:pPr>
              <w:widowControl/>
              <w:tabs>
                <w:tab w:val="left" w:pos="1440"/>
              </w:tabs>
              <w:spacing w:line="360" w:lineRule="atLeast"/>
              <w:jc w:val="left"/>
              <w:rPr>
                <w:rFonts w:ascii="宋体" w:hAnsi="宋体"/>
                <w:color w:val="000000"/>
                <w:szCs w:val="21"/>
              </w:rPr>
            </w:pPr>
            <w:r>
              <w:rPr>
                <w:rFonts w:ascii="宋体" w:hAnsi="宋体" w:hint="eastAsia"/>
                <w:color w:val="000000"/>
                <w:szCs w:val="21"/>
              </w:rPr>
              <w:t>（</w:t>
            </w:r>
            <w:proofErr w:type="gramStart"/>
            <w:r>
              <w:rPr>
                <w:rFonts w:ascii="宋体" w:hAnsi="宋体" w:hint="eastAsia"/>
                <w:color w:val="000000"/>
                <w:szCs w:val="21"/>
              </w:rPr>
              <w:t>含功能</w:t>
            </w:r>
            <w:proofErr w:type="gramEnd"/>
            <w:r>
              <w:rPr>
                <w:rFonts w:ascii="宋体" w:hAnsi="宋体" w:hint="eastAsia"/>
                <w:color w:val="000000"/>
                <w:szCs w:val="21"/>
              </w:rPr>
              <w:t>开发升级等）</w:t>
            </w:r>
          </w:p>
        </w:tc>
        <w:tc>
          <w:tcPr>
            <w:tcW w:w="5812" w:type="dxa"/>
            <w:tcBorders>
              <w:top w:val="single" w:sz="4" w:space="0" w:color="auto"/>
              <w:left w:val="single" w:sz="4" w:space="0" w:color="auto"/>
              <w:bottom w:val="single" w:sz="4" w:space="0" w:color="auto"/>
              <w:right w:val="single" w:sz="4" w:space="0" w:color="auto"/>
            </w:tcBorders>
            <w:vAlign w:val="center"/>
          </w:tcPr>
          <w:p w14:paraId="011DDC93" w14:textId="0143FDB1" w:rsidR="00287EA8" w:rsidRDefault="00287EA8">
            <w:pPr>
              <w:widowControl/>
              <w:tabs>
                <w:tab w:val="left" w:pos="1440"/>
              </w:tabs>
              <w:spacing w:line="360" w:lineRule="atLeast"/>
              <w:jc w:val="left"/>
              <w:rPr>
                <w:rFonts w:ascii="宋体" w:hAnsi="宋体"/>
                <w:color w:val="000000"/>
                <w:szCs w:val="21"/>
              </w:rPr>
            </w:pPr>
            <w:r w:rsidRPr="001E0763">
              <w:rPr>
                <w:rFonts w:ascii="宋体" w:hAnsi="宋体" w:hint="eastAsia"/>
                <w:szCs w:val="21"/>
              </w:rPr>
              <w:t>★</w:t>
            </w:r>
            <w:r w:rsidR="00C22CC5">
              <w:rPr>
                <w:rFonts w:ascii="宋体" w:hAnsi="宋体" w:hint="eastAsia"/>
                <w:color w:val="000000"/>
                <w:szCs w:val="21"/>
              </w:rPr>
              <w:t xml:space="preserve">（1）及时修复秸秆禁烧定制智能化监管平台系统软件的bug；                           </w:t>
            </w:r>
            <w:r w:rsidRPr="001E0763">
              <w:rPr>
                <w:rFonts w:ascii="宋体" w:hAnsi="宋体" w:hint="eastAsia"/>
                <w:szCs w:val="21"/>
              </w:rPr>
              <w:t>★</w:t>
            </w:r>
            <w:r w:rsidR="00C22CC5">
              <w:rPr>
                <w:rFonts w:ascii="宋体" w:hAnsi="宋体" w:hint="eastAsia"/>
                <w:color w:val="000000"/>
                <w:szCs w:val="21"/>
              </w:rPr>
              <w:t xml:space="preserve">（2）定时备份秸秆禁烧定制智能化监管平台的业务数据；                                  </w:t>
            </w:r>
            <w:r w:rsidRPr="001E0763">
              <w:rPr>
                <w:rFonts w:ascii="宋体" w:hAnsi="宋体" w:hint="eastAsia"/>
                <w:szCs w:val="21"/>
              </w:rPr>
              <w:t>★</w:t>
            </w:r>
            <w:r w:rsidR="00C22CC5">
              <w:rPr>
                <w:rFonts w:ascii="宋体" w:hAnsi="宋体" w:hint="eastAsia"/>
                <w:color w:val="000000"/>
                <w:szCs w:val="21"/>
              </w:rPr>
              <w:t>（3）根据客户的需求更新</w:t>
            </w:r>
            <w:r>
              <w:rPr>
                <w:rFonts w:ascii="宋体" w:hAnsi="宋体" w:hint="eastAsia"/>
                <w:color w:val="000000"/>
                <w:szCs w:val="21"/>
              </w:rPr>
              <w:t>或定制</w:t>
            </w:r>
            <w:r w:rsidR="00C22CC5">
              <w:rPr>
                <w:rFonts w:ascii="宋体" w:hAnsi="宋体" w:hint="eastAsia"/>
                <w:color w:val="000000"/>
                <w:szCs w:val="21"/>
              </w:rPr>
              <w:t xml:space="preserve">秸秆禁烧定制智能化监管平台；                                      </w:t>
            </w:r>
          </w:p>
          <w:p w14:paraId="7D6A0745" w14:textId="286825ED" w:rsidR="007A3028" w:rsidRDefault="00287EA8">
            <w:pPr>
              <w:widowControl/>
              <w:tabs>
                <w:tab w:val="left" w:pos="1440"/>
              </w:tabs>
              <w:spacing w:line="360" w:lineRule="atLeast"/>
              <w:jc w:val="left"/>
              <w:rPr>
                <w:rFonts w:ascii="宋体" w:hAnsi="宋体"/>
                <w:color w:val="000000"/>
                <w:szCs w:val="21"/>
              </w:rPr>
            </w:pPr>
            <w:r w:rsidRPr="001E0763">
              <w:rPr>
                <w:rFonts w:ascii="宋体" w:hAnsi="宋体" w:hint="eastAsia"/>
                <w:szCs w:val="21"/>
              </w:rPr>
              <w:lastRenderedPageBreak/>
              <w:t>★</w:t>
            </w:r>
            <w:r w:rsidR="00C22CC5">
              <w:rPr>
                <w:rFonts w:ascii="宋体" w:hAnsi="宋体" w:hint="eastAsia"/>
                <w:color w:val="000000"/>
                <w:szCs w:val="21"/>
              </w:rPr>
              <w:t xml:space="preserve">（4）及时处理秸秆禁烧定制智能化监管平台数据异常；                                          </w:t>
            </w:r>
            <w:r w:rsidRPr="001E0763">
              <w:rPr>
                <w:rFonts w:ascii="宋体" w:hAnsi="宋体" w:hint="eastAsia"/>
                <w:szCs w:val="21"/>
              </w:rPr>
              <w:t>★</w:t>
            </w:r>
            <w:r w:rsidR="00C22CC5">
              <w:rPr>
                <w:rFonts w:ascii="宋体" w:hAnsi="宋体" w:hint="eastAsia"/>
                <w:color w:val="000000"/>
                <w:szCs w:val="21"/>
              </w:rPr>
              <w:t xml:space="preserve">（5）及时解决秸秆禁烧定制智能化监管平台的咨询或培训；                                  </w:t>
            </w:r>
            <w:r w:rsidRPr="001E0763">
              <w:rPr>
                <w:rFonts w:ascii="宋体" w:hAnsi="宋体" w:hint="eastAsia"/>
                <w:szCs w:val="21"/>
              </w:rPr>
              <w:t>★</w:t>
            </w:r>
            <w:r w:rsidR="00C22CC5">
              <w:rPr>
                <w:rFonts w:ascii="宋体" w:hAnsi="宋体" w:hint="eastAsia"/>
                <w:color w:val="000000"/>
                <w:szCs w:val="21"/>
              </w:rPr>
              <w:t>（6）本项目第一年免费质保，含第二、第三年的运维服务费</w:t>
            </w:r>
          </w:p>
        </w:tc>
        <w:tc>
          <w:tcPr>
            <w:tcW w:w="851" w:type="dxa"/>
            <w:tcBorders>
              <w:top w:val="single" w:sz="4" w:space="0" w:color="auto"/>
              <w:left w:val="single" w:sz="4" w:space="0" w:color="auto"/>
              <w:bottom w:val="single" w:sz="4" w:space="0" w:color="auto"/>
              <w:right w:val="single" w:sz="4" w:space="0" w:color="auto"/>
            </w:tcBorders>
            <w:vAlign w:val="center"/>
          </w:tcPr>
          <w:p w14:paraId="67A5DA2D" w14:textId="77777777" w:rsidR="007A3028" w:rsidRDefault="00C22CC5">
            <w:pPr>
              <w:widowControl/>
              <w:tabs>
                <w:tab w:val="left" w:pos="1440"/>
              </w:tabs>
              <w:spacing w:line="360" w:lineRule="atLeast"/>
              <w:jc w:val="center"/>
              <w:rPr>
                <w:rFonts w:ascii="宋体" w:hAnsi="宋体"/>
                <w:color w:val="000000"/>
                <w:szCs w:val="21"/>
              </w:rPr>
            </w:pPr>
            <w:r>
              <w:rPr>
                <w:rFonts w:ascii="宋体" w:hAnsi="宋体" w:hint="eastAsia"/>
                <w:color w:val="000000"/>
                <w:szCs w:val="21"/>
              </w:rPr>
              <w:lastRenderedPageBreak/>
              <w:t>2</w:t>
            </w:r>
          </w:p>
        </w:tc>
        <w:tc>
          <w:tcPr>
            <w:tcW w:w="897" w:type="dxa"/>
            <w:tcBorders>
              <w:top w:val="single" w:sz="4" w:space="0" w:color="auto"/>
              <w:left w:val="single" w:sz="4" w:space="0" w:color="auto"/>
              <w:bottom w:val="single" w:sz="4" w:space="0" w:color="auto"/>
              <w:right w:val="single" w:sz="4" w:space="0" w:color="auto"/>
            </w:tcBorders>
            <w:vAlign w:val="center"/>
          </w:tcPr>
          <w:p w14:paraId="60AFD0C7" w14:textId="77777777" w:rsidR="007A3028" w:rsidRDefault="00C22CC5">
            <w:pPr>
              <w:widowControl/>
              <w:tabs>
                <w:tab w:val="left" w:pos="1440"/>
              </w:tabs>
              <w:spacing w:line="360" w:lineRule="atLeast"/>
              <w:jc w:val="center"/>
              <w:rPr>
                <w:rFonts w:ascii="宋体" w:hAnsi="宋体"/>
                <w:color w:val="000000"/>
                <w:szCs w:val="21"/>
              </w:rPr>
            </w:pPr>
            <w:r>
              <w:rPr>
                <w:rFonts w:ascii="宋体" w:hAnsi="宋体" w:hint="eastAsia"/>
                <w:color w:val="000000"/>
                <w:szCs w:val="21"/>
              </w:rPr>
              <w:t>年</w:t>
            </w:r>
          </w:p>
        </w:tc>
      </w:tr>
      <w:tr w:rsidR="007A3028" w14:paraId="2437C676" w14:textId="77777777">
        <w:trPr>
          <w:trHeight w:val="1110"/>
          <w:jc w:val="center"/>
        </w:trPr>
        <w:tc>
          <w:tcPr>
            <w:tcW w:w="704" w:type="dxa"/>
            <w:tcBorders>
              <w:top w:val="single" w:sz="4" w:space="0" w:color="auto"/>
              <w:left w:val="single" w:sz="4" w:space="0" w:color="auto"/>
              <w:bottom w:val="single" w:sz="4" w:space="0" w:color="auto"/>
              <w:right w:val="single" w:sz="4" w:space="0" w:color="auto"/>
            </w:tcBorders>
            <w:vAlign w:val="center"/>
          </w:tcPr>
          <w:p w14:paraId="3A2422F1" w14:textId="75C2D5C5" w:rsidR="007A3028" w:rsidRDefault="00C22CC5" w:rsidP="00C11DB5">
            <w:pPr>
              <w:jc w:val="center"/>
              <w:rPr>
                <w:rFonts w:ascii="宋体" w:hAnsi="宋体"/>
                <w:color w:val="000000"/>
                <w:szCs w:val="21"/>
              </w:rPr>
            </w:pPr>
            <w:r>
              <w:rPr>
                <w:rFonts w:ascii="宋体" w:hAnsi="宋体" w:hint="eastAsia"/>
                <w:color w:val="000000"/>
                <w:szCs w:val="21"/>
              </w:rPr>
              <w:lastRenderedPageBreak/>
              <w:t>1</w:t>
            </w:r>
            <w:r w:rsidR="00C11DB5">
              <w:rPr>
                <w:rFonts w:ascii="宋体" w:hAnsi="宋体" w:hint="eastAsia"/>
                <w:color w:val="000000"/>
                <w:szCs w:val="21"/>
              </w:rPr>
              <w:t>7</w:t>
            </w:r>
          </w:p>
        </w:tc>
        <w:tc>
          <w:tcPr>
            <w:tcW w:w="1559" w:type="dxa"/>
            <w:tcBorders>
              <w:top w:val="single" w:sz="4" w:space="0" w:color="auto"/>
              <w:left w:val="single" w:sz="4" w:space="0" w:color="auto"/>
              <w:bottom w:val="single" w:sz="4" w:space="0" w:color="auto"/>
              <w:right w:val="single" w:sz="4" w:space="0" w:color="auto"/>
            </w:tcBorders>
            <w:vAlign w:val="center"/>
          </w:tcPr>
          <w:p w14:paraId="175D4062" w14:textId="77777777" w:rsidR="007A3028" w:rsidRDefault="00C22CC5">
            <w:pPr>
              <w:widowControl/>
              <w:tabs>
                <w:tab w:val="left" w:pos="1440"/>
              </w:tabs>
              <w:spacing w:line="360" w:lineRule="atLeast"/>
              <w:jc w:val="left"/>
              <w:rPr>
                <w:rFonts w:ascii="宋体" w:hAnsi="宋体"/>
                <w:color w:val="000000"/>
                <w:szCs w:val="21"/>
              </w:rPr>
            </w:pPr>
            <w:r>
              <w:rPr>
                <w:rFonts w:ascii="宋体" w:hAnsi="宋体" w:hint="eastAsia"/>
                <w:color w:val="000000"/>
                <w:szCs w:val="21"/>
              </w:rPr>
              <w:t>系统集成服务</w:t>
            </w:r>
          </w:p>
        </w:tc>
        <w:tc>
          <w:tcPr>
            <w:tcW w:w="5812" w:type="dxa"/>
            <w:tcBorders>
              <w:top w:val="single" w:sz="4" w:space="0" w:color="auto"/>
              <w:left w:val="single" w:sz="4" w:space="0" w:color="auto"/>
              <w:bottom w:val="single" w:sz="4" w:space="0" w:color="auto"/>
              <w:right w:val="single" w:sz="4" w:space="0" w:color="auto"/>
            </w:tcBorders>
            <w:vAlign w:val="center"/>
          </w:tcPr>
          <w:p w14:paraId="6F7BB85B" w14:textId="3E83B889" w:rsidR="007A3028" w:rsidRDefault="00287EA8">
            <w:pPr>
              <w:widowControl/>
              <w:tabs>
                <w:tab w:val="left" w:pos="1440"/>
              </w:tabs>
              <w:spacing w:line="360" w:lineRule="atLeast"/>
              <w:jc w:val="left"/>
              <w:rPr>
                <w:rFonts w:ascii="宋体" w:hAnsi="宋体"/>
                <w:color w:val="000000"/>
                <w:szCs w:val="21"/>
              </w:rPr>
            </w:pPr>
            <w:r w:rsidRPr="001E0763">
              <w:rPr>
                <w:rFonts w:ascii="宋体" w:hAnsi="宋体" w:hint="eastAsia"/>
                <w:szCs w:val="21"/>
              </w:rPr>
              <w:t>★</w:t>
            </w:r>
            <w:r w:rsidR="00C22CC5">
              <w:rPr>
                <w:rFonts w:ascii="宋体" w:hAnsi="宋体" w:hint="eastAsia"/>
                <w:color w:val="000000"/>
                <w:szCs w:val="21"/>
              </w:rPr>
              <w:t>（1） 按合同中规定的软件型号、数量将产品免费送到用户现场，并保证按合同要求按时完成设备安装、调试、启动、运行等工作，免费安装、调试；</w:t>
            </w:r>
          </w:p>
          <w:p w14:paraId="785C6335" w14:textId="5E4B3107" w:rsidR="007A3028" w:rsidRDefault="00C22CC5">
            <w:pPr>
              <w:widowControl/>
              <w:tabs>
                <w:tab w:val="left" w:pos="1440"/>
              </w:tabs>
              <w:spacing w:line="360" w:lineRule="atLeast"/>
              <w:jc w:val="left"/>
              <w:rPr>
                <w:rFonts w:ascii="宋体" w:hAnsi="宋体"/>
                <w:color w:val="000000"/>
                <w:szCs w:val="21"/>
              </w:rPr>
            </w:pPr>
            <w:r>
              <w:rPr>
                <w:rFonts w:ascii="宋体" w:hAnsi="宋体" w:hint="eastAsia"/>
                <w:color w:val="000000"/>
                <w:szCs w:val="21"/>
              </w:rPr>
              <w:t xml:space="preserve">（2） 按照合同要求测试所有硬件、软件；                                   </w:t>
            </w:r>
            <w:r w:rsidR="00287EA8" w:rsidRPr="001E0763">
              <w:rPr>
                <w:rFonts w:ascii="宋体" w:hAnsi="宋体" w:hint="eastAsia"/>
                <w:szCs w:val="21"/>
              </w:rPr>
              <w:t>★</w:t>
            </w:r>
            <w:r>
              <w:rPr>
                <w:rFonts w:ascii="宋体" w:hAnsi="宋体" w:hint="eastAsia"/>
                <w:color w:val="000000"/>
                <w:szCs w:val="21"/>
              </w:rPr>
              <w:t>（3） 含22个通信站点三年的摄像头挂载服务费及电费；</w:t>
            </w:r>
          </w:p>
          <w:p w14:paraId="0B56D4AE" w14:textId="05A4C631" w:rsidR="007A3028" w:rsidRDefault="00287EA8">
            <w:pPr>
              <w:widowControl/>
              <w:tabs>
                <w:tab w:val="left" w:pos="1440"/>
              </w:tabs>
              <w:spacing w:line="360" w:lineRule="atLeast"/>
              <w:jc w:val="left"/>
              <w:rPr>
                <w:rFonts w:ascii="宋体" w:hAnsi="宋体"/>
                <w:color w:val="000000"/>
                <w:szCs w:val="21"/>
              </w:rPr>
            </w:pPr>
            <w:r w:rsidRPr="001E0763">
              <w:rPr>
                <w:rFonts w:ascii="宋体" w:hAnsi="宋体" w:hint="eastAsia"/>
                <w:szCs w:val="21"/>
              </w:rPr>
              <w:t>★</w:t>
            </w:r>
            <w:r w:rsidR="00C22CC5">
              <w:rPr>
                <w:rFonts w:ascii="宋体" w:hAnsi="宋体" w:hint="eastAsia"/>
                <w:color w:val="000000"/>
                <w:szCs w:val="21"/>
              </w:rPr>
              <w:t>（4） 提供设备、平台等方面的技术培训；</w:t>
            </w:r>
          </w:p>
          <w:p w14:paraId="1D29C465" w14:textId="77777777" w:rsidR="007A3028" w:rsidRDefault="00C22CC5">
            <w:pPr>
              <w:widowControl/>
              <w:tabs>
                <w:tab w:val="left" w:pos="1440"/>
              </w:tabs>
              <w:spacing w:line="360" w:lineRule="atLeast"/>
              <w:jc w:val="left"/>
              <w:rPr>
                <w:rFonts w:ascii="宋体" w:hAnsi="宋体"/>
                <w:color w:val="000000"/>
                <w:szCs w:val="21"/>
              </w:rPr>
            </w:pPr>
            <w:r>
              <w:rPr>
                <w:rFonts w:ascii="宋体" w:hAnsi="宋体" w:hint="eastAsia"/>
                <w:color w:val="000000"/>
                <w:szCs w:val="21"/>
              </w:rPr>
              <w:t>（5） 负责所有产品的现场安装调试、现场验收测试；</w:t>
            </w:r>
          </w:p>
          <w:p w14:paraId="66601E78" w14:textId="77777777" w:rsidR="007A3028" w:rsidRDefault="00C22CC5">
            <w:pPr>
              <w:widowControl/>
              <w:tabs>
                <w:tab w:val="left" w:pos="1440"/>
              </w:tabs>
              <w:spacing w:line="360" w:lineRule="atLeast"/>
              <w:jc w:val="left"/>
              <w:rPr>
                <w:rFonts w:ascii="宋体" w:hAnsi="宋体"/>
                <w:color w:val="000000"/>
                <w:szCs w:val="21"/>
              </w:rPr>
            </w:pPr>
            <w:r>
              <w:rPr>
                <w:rFonts w:ascii="宋体" w:hAnsi="宋体" w:hint="eastAsia"/>
                <w:color w:val="000000"/>
                <w:szCs w:val="21"/>
              </w:rPr>
              <w:t>（6） 产品到达后，在双方工作人员监督下，由贵单位工作人员清点，检查产品；</w:t>
            </w:r>
          </w:p>
          <w:p w14:paraId="107DE240" w14:textId="77777777" w:rsidR="007A3028" w:rsidRDefault="00C22CC5">
            <w:pPr>
              <w:widowControl/>
              <w:tabs>
                <w:tab w:val="left" w:pos="1440"/>
              </w:tabs>
              <w:spacing w:line="360" w:lineRule="atLeast"/>
              <w:jc w:val="left"/>
              <w:rPr>
                <w:rFonts w:ascii="宋体" w:hAnsi="宋体"/>
                <w:color w:val="000000"/>
                <w:szCs w:val="21"/>
              </w:rPr>
            </w:pPr>
            <w:r>
              <w:rPr>
                <w:rFonts w:ascii="宋体" w:hAnsi="宋体" w:hint="eastAsia"/>
                <w:color w:val="000000"/>
                <w:szCs w:val="21"/>
              </w:rPr>
              <w:t>（7） 所有产品完成安装调试后，双方即可进行验收测试；</w:t>
            </w:r>
          </w:p>
          <w:p w14:paraId="485D6001" w14:textId="77777777" w:rsidR="007A3028" w:rsidRDefault="00C22CC5">
            <w:pPr>
              <w:widowControl/>
              <w:tabs>
                <w:tab w:val="left" w:pos="1440"/>
              </w:tabs>
              <w:spacing w:line="360" w:lineRule="atLeast"/>
              <w:jc w:val="left"/>
              <w:rPr>
                <w:rFonts w:ascii="宋体" w:hAnsi="宋体"/>
                <w:color w:val="000000"/>
                <w:szCs w:val="21"/>
              </w:rPr>
            </w:pPr>
            <w:r>
              <w:rPr>
                <w:rFonts w:ascii="宋体" w:hAnsi="宋体" w:hint="eastAsia"/>
                <w:color w:val="000000"/>
                <w:szCs w:val="21"/>
              </w:rPr>
              <w:t xml:space="preserve">（8） 服务人员对产品的使用、注意事项，服务人员现场进行演示解说；对产品的疑问，服务人员给予一一解答。                                                                                                                                                                                                                         </w:t>
            </w:r>
          </w:p>
        </w:tc>
        <w:tc>
          <w:tcPr>
            <w:tcW w:w="851" w:type="dxa"/>
            <w:tcBorders>
              <w:top w:val="single" w:sz="4" w:space="0" w:color="auto"/>
              <w:left w:val="single" w:sz="4" w:space="0" w:color="auto"/>
              <w:bottom w:val="single" w:sz="4" w:space="0" w:color="auto"/>
              <w:right w:val="single" w:sz="4" w:space="0" w:color="auto"/>
            </w:tcBorders>
            <w:vAlign w:val="center"/>
          </w:tcPr>
          <w:p w14:paraId="4138ED64" w14:textId="77777777" w:rsidR="007A3028" w:rsidRDefault="00C22CC5">
            <w:pPr>
              <w:widowControl/>
              <w:tabs>
                <w:tab w:val="left" w:pos="1440"/>
              </w:tabs>
              <w:spacing w:line="360" w:lineRule="atLeast"/>
              <w:jc w:val="center"/>
              <w:rPr>
                <w:rFonts w:ascii="宋体" w:hAnsi="宋体"/>
                <w:color w:val="000000"/>
                <w:szCs w:val="21"/>
              </w:rPr>
            </w:pPr>
            <w:r>
              <w:rPr>
                <w:rFonts w:ascii="宋体" w:hAnsi="宋体" w:hint="eastAsia"/>
                <w:color w:val="000000"/>
                <w:szCs w:val="21"/>
              </w:rPr>
              <w:t>1</w:t>
            </w:r>
          </w:p>
        </w:tc>
        <w:tc>
          <w:tcPr>
            <w:tcW w:w="897" w:type="dxa"/>
            <w:tcBorders>
              <w:top w:val="single" w:sz="4" w:space="0" w:color="auto"/>
              <w:left w:val="single" w:sz="4" w:space="0" w:color="auto"/>
              <w:bottom w:val="single" w:sz="4" w:space="0" w:color="auto"/>
              <w:right w:val="single" w:sz="4" w:space="0" w:color="auto"/>
            </w:tcBorders>
            <w:vAlign w:val="center"/>
          </w:tcPr>
          <w:p w14:paraId="3FF7E5CD" w14:textId="77777777" w:rsidR="007A3028" w:rsidRDefault="00C22CC5">
            <w:pPr>
              <w:widowControl/>
              <w:tabs>
                <w:tab w:val="left" w:pos="1440"/>
              </w:tabs>
              <w:spacing w:line="360" w:lineRule="atLeast"/>
              <w:jc w:val="center"/>
              <w:rPr>
                <w:rFonts w:ascii="宋体" w:hAnsi="宋体"/>
                <w:color w:val="000000"/>
                <w:szCs w:val="21"/>
              </w:rPr>
            </w:pPr>
            <w:r>
              <w:rPr>
                <w:rFonts w:ascii="宋体" w:hAnsi="宋体" w:hint="eastAsia"/>
                <w:color w:val="000000"/>
                <w:szCs w:val="21"/>
              </w:rPr>
              <w:t>项</w:t>
            </w:r>
          </w:p>
        </w:tc>
      </w:tr>
      <w:bookmarkEnd w:id="21"/>
      <w:bookmarkEnd w:id="22"/>
    </w:tbl>
    <w:p w14:paraId="536675A5" w14:textId="77777777" w:rsidR="007A3028" w:rsidRDefault="007A3028">
      <w:pPr>
        <w:pStyle w:val="a7"/>
        <w:outlineLvl w:val="0"/>
        <w:rPr>
          <w:rFonts w:ascii="Times New Roman" w:hAnsi="Times New Roman"/>
          <w:b/>
          <w:sz w:val="36"/>
        </w:rPr>
      </w:pPr>
    </w:p>
    <w:p w14:paraId="20597344" w14:textId="77777777" w:rsidR="00590C7D" w:rsidRDefault="00590C7D">
      <w:pPr>
        <w:pStyle w:val="a7"/>
        <w:outlineLvl w:val="0"/>
        <w:rPr>
          <w:rFonts w:ascii="Times New Roman" w:hAnsi="Times New Roman"/>
          <w:b/>
          <w:sz w:val="36"/>
        </w:rPr>
      </w:pPr>
    </w:p>
    <w:p w14:paraId="4694FD0E" w14:textId="77777777" w:rsidR="000A35AC" w:rsidRDefault="000A35AC">
      <w:pPr>
        <w:pStyle w:val="a7"/>
        <w:outlineLvl w:val="0"/>
        <w:rPr>
          <w:rFonts w:ascii="Times New Roman" w:hAnsi="Times New Roman"/>
          <w:b/>
          <w:sz w:val="36"/>
        </w:rPr>
      </w:pPr>
    </w:p>
    <w:p w14:paraId="5CBCE5E4" w14:textId="77777777" w:rsidR="000A35AC" w:rsidRDefault="000A35AC">
      <w:pPr>
        <w:pStyle w:val="a7"/>
        <w:outlineLvl w:val="0"/>
        <w:rPr>
          <w:rFonts w:ascii="Times New Roman" w:hAnsi="Times New Roman"/>
          <w:b/>
          <w:sz w:val="36"/>
        </w:rPr>
      </w:pPr>
    </w:p>
    <w:p w14:paraId="55CC3391" w14:textId="77777777" w:rsidR="000A35AC" w:rsidRDefault="000A35AC">
      <w:pPr>
        <w:pStyle w:val="a7"/>
        <w:outlineLvl w:val="0"/>
        <w:rPr>
          <w:rFonts w:ascii="Times New Roman" w:hAnsi="Times New Roman"/>
          <w:b/>
          <w:sz w:val="36"/>
        </w:rPr>
      </w:pPr>
    </w:p>
    <w:tbl>
      <w:tblPr>
        <w:tblpPr w:leftFromText="180" w:rightFromText="180" w:vertAnchor="text" w:horzAnchor="page" w:tblpX="826" w:tblpY="1107"/>
        <w:tblOverlap w:val="never"/>
        <w:tblW w:w="14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4694"/>
      </w:tblGrid>
      <w:tr w:rsidR="007A3028" w14:paraId="75A717A3" w14:textId="77777777">
        <w:trPr>
          <w:trHeight w:val="512"/>
        </w:trPr>
        <w:tc>
          <w:tcPr>
            <w:tcW w:w="14694" w:type="dxa"/>
            <w:vAlign w:val="center"/>
          </w:tcPr>
          <w:p w14:paraId="1CBC0F63" w14:textId="77777777" w:rsidR="007A3028" w:rsidRDefault="00C22CC5">
            <w:pPr>
              <w:spacing w:line="340" w:lineRule="exact"/>
              <w:jc w:val="center"/>
              <w:rPr>
                <w:rFonts w:ascii="宋体" w:hAnsi="宋体" w:cs="宋体"/>
                <w:b/>
                <w:kern w:val="0"/>
                <w:sz w:val="20"/>
                <w:szCs w:val="20"/>
              </w:rPr>
            </w:pPr>
            <w:r>
              <w:rPr>
                <w:rFonts w:ascii="宋体" w:hAnsi="宋体" w:cs="宋体" w:hint="eastAsia"/>
                <w:b/>
                <w:kern w:val="0"/>
                <w:sz w:val="22"/>
                <w:szCs w:val="22"/>
              </w:rPr>
              <w:lastRenderedPageBreak/>
              <w:t>商务要求</w:t>
            </w:r>
          </w:p>
        </w:tc>
      </w:tr>
      <w:tr w:rsidR="007A3028" w14:paraId="15FFCEB8" w14:textId="77777777">
        <w:trPr>
          <w:trHeight w:val="3901"/>
        </w:trPr>
        <w:tc>
          <w:tcPr>
            <w:tcW w:w="14694" w:type="dxa"/>
            <w:vAlign w:val="center"/>
          </w:tcPr>
          <w:p w14:paraId="2642BDC7" w14:textId="77777777" w:rsidR="007A3028" w:rsidRDefault="00C22CC5">
            <w:pPr>
              <w:widowControl/>
              <w:numPr>
                <w:ilvl w:val="0"/>
                <w:numId w:val="7"/>
              </w:numPr>
              <w:spacing w:line="460" w:lineRule="exact"/>
              <w:ind w:firstLineChars="200" w:firstLine="440"/>
              <w:jc w:val="left"/>
              <w:rPr>
                <w:rFonts w:ascii="宋体" w:hAnsi="宋体" w:cs="宋体"/>
                <w:kern w:val="0"/>
                <w:sz w:val="22"/>
                <w:szCs w:val="22"/>
              </w:rPr>
            </w:pPr>
            <w:r>
              <w:rPr>
                <w:rFonts w:ascii="宋体" w:hAnsi="宋体" w:cs="宋体" w:hint="eastAsia"/>
                <w:kern w:val="0"/>
                <w:sz w:val="22"/>
                <w:szCs w:val="22"/>
              </w:rPr>
              <w:t>售后服务要求：（1）质量保证期不少于一年,厂家质保期超过一年的按厂家质保期执行，按国家“三包”执行；（2）免费送货上门安装、调试，免费提供完善的设备使用、操作培训；（3）免费技术咨询、方案推荐和操作软件的重装及版权升级服务；（4）定期回访以及对设备维修；（5）提供终身维护；（6）免费培训设备操作人员。</w:t>
            </w:r>
          </w:p>
          <w:p w14:paraId="697754FB" w14:textId="37C8AFE0" w:rsidR="007A3028" w:rsidRDefault="00C22CC5">
            <w:pPr>
              <w:widowControl/>
              <w:numPr>
                <w:ilvl w:val="0"/>
                <w:numId w:val="7"/>
              </w:numPr>
              <w:spacing w:line="460" w:lineRule="exact"/>
              <w:ind w:firstLineChars="200" w:firstLine="440"/>
              <w:jc w:val="left"/>
              <w:rPr>
                <w:rFonts w:ascii="宋体" w:hAnsi="宋体" w:cs="宋体"/>
                <w:kern w:val="0"/>
                <w:sz w:val="22"/>
                <w:szCs w:val="22"/>
              </w:rPr>
            </w:pPr>
            <w:r>
              <w:rPr>
                <w:rFonts w:ascii="宋体" w:hAnsi="宋体" w:cs="宋体" w:hint="eastAsia"/>
                <w:kern w:val="0"/>
                <w:sz w:val="22"/>
                <w:szCs w:val="22"/>
              </w:rPr>
              <w:t xml:space="preserve">合同签订期：自中标通知书发出之日起 </w:t>
            </w:r>
            <w:r w:rsidR="00582915">
              <w:rPr>
                <w:rFonts w:ascii="宋体" w:hAnsi="宋体" w:cs="宋体" w:hint="eastAsia"/>
                <w:kern w:val="0"/>
                <w:sz w:val="22"/>
                <w:szCs w:val="22"/>
              </w:rPr>
              <w:t>25</w:t>
            </w:r>
            <w:r>
              <w:rPr>
                <w:rFonts w:ascii="宋体" w:hAnsi="宋体" w:cs="宋体" w:hint="eastAsia"/>
                <w:kern w:val="0"/>
                <w:sz w:val="22"/>
                <w:szCs w:val="22"/>
              </w:rPr>
              <w:t>天内。</w:t>
            </w:r>
          </w:p>
          <w:p w14:paraId="22040B49" w14:textId="202FA904" w:rsidR="007A3028" w:rsidRPr="001F0707" w:rsidRDefault="00C22CC5">
            <w:pPr>
              <w:widowControl/>
              <w:spacing w:line="460" w:lineRule="exact"/>
              <w:ind w:firstLineChars="200" w:firstLine="440"/>
              <w:jc w:val="left"/>
              <w:rPr>
                <w:rFonts w:ascii="宋体" w:hAnsi="宋体" w:cs="宋体"/>
                <w:kern w:val="0"/>
                <w:sz w:val="22"/>
                <w:szCs w:val="22"/>
              </w:rPr>
            </w:pPr>
            <w:r w:rsidRPr="001F0707">
              <w:rPr>
                <w:rFonts w:ascii="宋体" w:hAnsi="宋体" w:cs="宋体" w:hint="eastAsia"/>
                <w:kern w:val="0"/>
                <w:sz w:val="22"/>
                <w:szCs w:val="22"/>
              </w:rPr>
              <w:t>3</w:t>
            </w:r>
            <w:r w:rsidR="00EC7D2E" w:rsidRPr="001F0707">
              <w:rPr>
                <w:rFonts w:ascii="宋体" w:hAnsi="宋体" w:cs="宋体" w:hint="eastAsia"/>
                <w:kern w:val="0"/>
                <w:sz w:val="22"/>
                <w:szCs w:val="22"/>
              </w:rPr>
              <w:t>、交付使用期：自签订合同之日，于2020年8月</w:t>
            </w:r>
            <w:r w:rsidR="00383594" w:rsidRPr="001F0707">
              <w:rPr>
                <w:rFonts w:ascii="宋体" w:hAnsi="宋体" w:cs="宋体" w:hint="eastAsia"/>
                <w:kern w:val="0"/>
                <w:sz w:val="22"/>
                <w:szCs w:val="22"/>
              </w:rPr>
              <w:t>3</w:t>
            </w:r>
            <w:r w:rsidR="00EC7D2E" w:rsidRPr="001F0707">
              <w:rPr>
                <w:rFonts w:ascii="宋体" w:hAnsi="宋体" w:cs="宋体" w:hint="eastAsia"/>
                <w:kern w:val="0"/>
                <w:sz w:val="22"/>
                <w:szCs w:val="22"/>
              </w:rPr>
              <w:t>1日</w:t>
            </w:r>
            <w:r w:rsidR="00383594" w:rsidRPr="001F0707">
              <w:rPr>
                <w:rFonts w:ascii="宋体" w:hAnsi="宋体" w:cs="宋体" w:hint="eastAsia"/>
                <w:kern w:val="0"/>
                <w:sz w:val="22"/>
                <w:szCs w:val="22"/>
              </w:rPr>
              <w:t>内</w:t>
            </w:r>
            <w:r w:rsidRPr="001F0707">
              <w:rPr>
                <w:rFonts w:ascii="宋体" w:hAnsi="宋体" w:cs="宋体" w:hint="eastAsia"/>
                <w:kern w:val="0"/>
                <w:sz w:val="22"/>
                <w:szCs w:val="22"/>
              </w:rPr>
              <w:t>，并通过验收并交付使用。</w:t>
            </w:r>
          </w:p>
          <w:p w14:paraId="1031AACB" w14:textId="77777777" w:rsidR="007A3028" w:rsidRDefault="00C22CC5">
            <w:pPr>
              <w:widowControl/>
              <w:spacing w:line="460" w:lineRule="exact"/>
              <w:ind w:firstLineChars="200" w:firstLine="440"/>
              <w:jc w:val="left"/>
              <w:rPr>
                <w:rFonts w:ascii="宋体" w:hAnsi="宋体" w:cs="宋体"/>
                <w:kern w:val="0"/>
                <w:sz w:val="22"/>
                <w:szCs w:val="22"/>
              </w:rPr>
            </w:pPr>
            <w:r>
              <w:rPr>
                <w:rFonts w:ascii="宋体" w:hAnsi="宋体" w:cs="宋体" w:hint="eastAsia"/>
                <w:kern w:val="0"/>
                <w:sz w:val="22"/>
                <w:szCs w:val="22"/>
              </w:rPr>
              <w:t>4、交货地点：崇左市范围内，用户指定安装地点。</w:t>
            </w:r>
          </w:p>
          <w:p w14:paraId="5C71D4DB" w14:textId="77777777" w:rsidR="007A3028" w:rsidRDefault="00C22CC5">
            <w:pPr>
              <w:widowControl/>
              <w:spacing w:line="460" w:lineRule="exact"/>
              <w:ind w:firstLineChars="200" w:firstLine="440"/>
              <w:jc w:val="left"/>
              <w:rPr>
                <w:rFonts w:ascii="宋体" w:hAnsi="宋体" w:cs="宋体"/>
                <w:kern w:val="0"/>
                <w:sz w:val="22"/>
                <w:szCs w:val="22"/>
              </w:rPr>
            </w:pPr>
            <w:r>
              <w:rPr>
                <w:rFonts w:ascii="宋体" w:hAnsi="宋体" w:cs="宋体" w:hint="eastAsia"/>
                <w:kern w:val="0"/>
                <w:sz w:val="22"/>
                <w:szCs w:val="22"/>
              </w:rPr>
              <w:t>5、投标人所投标的设备必须是全新、完整、未使用过的优质产品。设备必须为符合国家有关质量安全标准的合格产品。产品零部件、配件、包装及安装材料必须是未经使用的全新的并符合国家有关质量安全标准的合格产品。</w:t>
            </w:r>
          </w:p>
        </w:tc>
      </w:tr>
    </w:tbl>
    <w:p w14:paraId="11AA37AC" w14:textId="77777777" w:rsidR="007A3028" w:rsidRDefault="007A3028">
      <w:pPr>
        <w:pStyle w:val="a7"/>
        <w:outlineLvl w:val="0"/>
        <w:rPr>
          <w:rFonts w:ascii="Times New Roman" w:hAnsi="Times New Roman"/>
          <w:b/>
          <w:sz w:val="36"/>
        </w:rPr>
        <w:sectPr w:rsidR="007A3028">
          <w:pgSz w:w="16838" w:h="11906" w:orient="landscape"/>
          <w:pgMar w:top="1134" w:right="1134" w:bottom="1134" w:left="1134" w:header="720" w:footer="720" w:gutter="0"/>
          <w:cols w:space="720"/>
          <w:docGrid w:type="lines" w:linePitch="332"/>
        </w:sectPr>
      </w:pPr>
    </w:p>
    <w:p w14:paraId="4A267842" w14:textId="77777777" w:rsidR="007A3028" w:rsidRDefault="00C22CC5">
      <w:pPr>
        <w:pStyle w:val="a7"/>
        <w:jc w:val="center"/>
        <w:outlineLvl w:val="0"/>
        <w:rPr>
          <w:b/>
          <w:bCs/>
          <w:sz w:val="36"/>
        </w:rPr>
      </w:pPr>
      <w:bookmarkStart w:id="23" w:name="_Toc7024"/>
      <w:r>
        <w:rPr>
          <w:rFonts w:ascii="Times New Roman" w:hAnsi="Times New Roman" w:hint="eastAsia"/>
          <w:b/>
          <w:sz w:val="36"/>
        </w:rPr>
        <w:lastRenderedPageBreak/>
        <w:t>第二章</w:t>
      </w:r>
      <w:r>
        <w:rPr>
          <w:rFonts w:ascii="Times New Roman" w:hAnsi="Times New Roman" w:hint="eastAsia"/>
          <w:b/>
          <w:sz w:val="36"/>
        </w:rPr>
        <w:t xml:space="preserve">  </w:t>
      </w:r>
      <w:r>
        <w:rPr>
          <w:rFonts w:ascii="Times New Roman" w:hAnsi="Times New Roman" w:hint="eastAsia"/>
          <w:b/>
          <w:sz w:val="36"/>
        </w:rPr>
        <w:t>评标方法</w:t>
      </w:r>
      <w:bookmarkEnd w:id="17"/>
      <w:bookmarkEnd w:id="18"/>
      <w:bookmarkEnd w:id="19"/>
      <w:bookmarkEnd w:id="20"/>
      <w:bookmarkEnd w:id="23"/>
    </w:p>
    <w:p w14:paraId="40E04D59" w14:textId="77777777" w:rsidR="007A3028" w:rsidRDefault="00C22CC5">
      <w:pPr>
        <w:pStyle w:val="a7"/>
        <w:ind w:firstLineChars="200" w:firstLine="602"/>
        <w:jc w:val="center"/>
        <w:rPr>
          <w:rFonts w:ascii="Times New Roman" w:hAnsi="Times New Roman"/>
          <w:b/>
          <w:sz w:val="30"/>
          <w:szCs w:val="30"/>
        </w:rPr>
      </w:pPr>
      <w:r>
        <w:rPr>
          <w:rFonts w:ascii="Times New Roman" w:hAnsi="Times New Roman" w:hint="eastAsia"/>
          <w:b/>
          <w:sz w:val="30"/>
          <w:szCs w:val="30"/>
        </w:rPr>
        <w:t>综合评分法</w:t>
      </w:r>
    </w:p>
    <w:p w14:paraId="78043335" w14:textId="77777777" w:rsidR="007A3028" w:rsidRDefault="00C22CC5">
      <w:pPr>
        <w:pStyle w:val="a7"/>
        <w:spacing w:line="460" w:lineRule="exact"/>
        <w:ind w:firstLineChars="196" w:firstLine="413"/>
        <w:rPr>
          <w:rFonts w:hAnsi="宋体" w:cs="宋体"/>
          <w:b/>
          <w:bCs/>
          <w:szCs w:val="21"/>
        </w:rPr>
      </w:pPr>
      <w:r>
        <w:rPr>
          <w:rFonts w:hAnsi="宋体" w:cs="宋体"/>
          <w:b/>
          <w:bCs/>
          <w:szCs w:val="21"/>
        </w:rPr>
        <w:t>一、 评标委员会的组建</w:t>
      </w:r>
    </w:p>
    <w:p w14:paraId="542D7D53" w14:textId="77777777" w:rsidR="007A3028" w:rsidRDefault="00C22CC5">
      <w:pPr>
        <w:pStyle w:val="a7"/>
        <w:spacing w:line="460" w:lineRule="exact"/>
        <w:ind w:firstLineChars="200" w:firstLine="420"/>
        <w:rPr>
          <w:rFonts w:hAnsi="宋体"/>
          <w:bCs/>
          <w:szCs w:val="21"/>
        </w:rPr>
      </w:pPr>
      <w:r>
        <w:rPr>
          <w:rFonts w:hAnsi="宋体" w:hint="eastAsia"/>
          <w:bCs/>
          <w:szCs w:val="21"/>
        </w:rPr>
        <w:t>1、评标委员会构成：专家5人。</w:t>
      </w:r>
    </w:p>
    <w:p w14:paraId="702DC9C4" w14:textId="77777777" w:rsidR="007A3028" w:rsidRDefault="00C22CC5">
      <w:pPr>
        <w:pStyle w:val="a7"/>
        <w:spacing w:line="460" w:lineRule="exact"/>
        <w:ind w:firstLineChars="200" w:firstLine="420"/>
        <w:rPr>
          <w:rFonts w:hAnsi="宋体"/>
          <w:bCs/>
          <w:szCs w:val="21"/>
        </w:rPr>
      </w:pPr>
      <w:r>
        <w:rPr>
          <w:rFonts w:hAnsi="宋体" w:hint="eastAsia"/>
          <w:bCs/>
          <w:szCs w:val="21"/>
        </w:rPr>
        <w:t>2、评委构成：本招标采购项目的评标委员会由采购人代表和评审专家组成，成员人数应当为5人以上单数，其中评审专家不得少于成员总数的三分之二。</w:t>
      </w:r>
    </w:p>
    <w:p w14:paraId="27A264A2" w14:textId="77777777" w:rsidR="007A3028" w:rsidRDefault="00C22CC5">
      <w:pPr>
        <w:pStyle w:val="a7"/>
        <w:spacing w:line="460" w:lineRule="exact"/>
        <w:ind w:firstLineChars="200" w:firstLine="420"/>
        <w:rPr>
          <w:rFonts w:hAnsi="宋体"/>
          <w:bCs/>
          <w:szCs w:val="21"/>
        </w:rPr>
      </w:pPr>
      <w:r>
        <w:rPr>
          <w:rFonts w:hAnsi="宋体" w:hint="eastAsia"/>
          <w:bCs/>
          <w:szCs w:val="21"/>
        </w:rPr>
        <w:t xml:space="preserve">3、评标专家确定方式：在政府采购云平台专家库中随机抽取。 </w:t>
      </w:r>
    </w:p>
    <w:p w14:paraId="1BFB5B38" w14:textId="77777777" w:rsidR="007A3028" w:rsidRDefault="00C22CC5">
      <w:pPr>
        <w:pStyle w:val="a7"/>
        <w:spacing w:line="460" w:lineRule="exact"/>
        <w:ind w:firstLineChars="196" w:firstLine="413"/>
        <w:rPr>
          <w:rFonts w:hAnsi="宋体"/>
          <w:b/>
          <w:bCs/>
          <w:szCs w:val="21"/>
        </w:rPr>
      </w:pPr>
      <w:r>
        <w:rPr>
          <w:rFonts w:hAnsi="宋体" w:hint="eastAsia"/>
          <w:b/>
          <w:bCs/>
          <w:szCs w:val="21"/>
        </w:rPr>
        <w:t>二、评标依据及方式</w:t>
      </w:r>
    </w:p>
    <w:p w14:paraId="14E727F2" w14:textId="77777777" w:rsidR="007A3028" w:rsidRDefault="00C22CC5">
      <w:pPr>
        <w:pStyle w:val="a7"/>
        <w:spacing w:line="460" w:lineRule="exact"/>
        <w:ind w:firstLineChars="200" w:firstLine="420"/>
        <w:rPr>
          <w:rFonts w:hAnsi="宋体"/>
          <w:bCs/>
          <w:szCs w:val="21"/>
        </w:rPr>
      </w:pPr>
      <w:r>
        <w:rPr>
          <w:rFonts w:hAnsi="宋体"/>
          <w:bCs/>
          <w:szCs w:val="21"/>
        </w:rPr>
        <w:t>1</w:t>
      </w:r>
      <w:r>
        <w:rPr>
          <w:rFonts w:hAnsi="宋体" w:hint="eastAsia"/>
          <w:bCs/>
          <w:szCs w:val="21"/>
        </w:rPr>
        <w:t>、评标依据：评标委员会以招标文件为依据，对投标文件进行评审，对投标人的报价文件、技术文件、售后服务、商务文件、政策功能等五部分内容按百分制打分。</w:t>
      </w:r>
      <w:r w:rsidRPr="002C530E">
        <w:rPr>
          <w:rFonts w:hAnsi="宋体" w:hint="eastAsia"/>
          <w:bCs/>
          <w:szCs w:val="21"/>
        </w:rPr>
        <w:t>其中，价格分30分，技术分4</w:t>
      </w:r>
      <w:r w:rsidR="002C530E" w:rsidRPr="002C530E">
        <w:rPr>
          <w:rFonts w:hAnsi="宋体" w:hint="eastAsia"/>
          <w:bCs/>
          <w:szCs w:val="21"/>
        </w:rPr>
        <w:t>6</w:t>
      </w:r>
      <w:r w:rsidRPr="002C530E">
        <w:rPr>
          <w:rFonts w:hAnsi="宋体" w:hint="eastAsia"/>
          <w:bCs/>
          <w:szCs w:val="21"/>
        </w:rPr>
        <w:t>分，售后服务分10分，信誉业绩分1</w:t>
      </w:r>
      <w:r w:rsidR="002C530E" w:rsidRPr="002C530E">
        <w:rPr>
          <w:rFonts w:hAnsi="宋体" w:hint="eastAsia"/>
          <w:bCs/>
          <w:szCs w:val="21"/>
        </w:rPr>
        <w:t>0</w:t>
      </w:r>
      <w:r w:rsidRPr="002C530E">
        <w:rPr>
          <w:rFonts w:hAnsi="宋体" w:hint="eastAsia"/>
          <w:bCs/>
          <w:szCs w:val="21"/>
        </w:rPr>
        <w:t>分，政策功能分4分</w:t>
      </w:r>
      <w:r>
        <w:rPr>
          <w:rFonts w:hAnsi="宋体" w:hint="eastAsia"/>
          <w:bCs/>
          <w:szCs w:val="21"/>
        </w:rPr>
        <w:t>。</w:t>
      </w:r>
    </w:p>
    <w:p w14:paraId="02F43606" w14:textId="77777777" w:rsidR="007A3028" w:rsidRDefault="00C22CC5">
      <w:pPr>
        <w:pStyle w:val="a7"/>
        <w:spacing w:line="460" w:lineRule="exact"/>
        <w:ind w:firstLineChars="200" w:firstLine="420"/>
        <w:rPr>
          <w:rFonts w:hAnsi="宋体"/>
          <w:bCs/>
          <w:szCs w:val="21"/>
        </w:rPr>
      </w:pPr>
      <w:r>
        <w:rPr>
          <w:rFonts w:hAnsi="宋体"/>
          <w:bCs/>
          <w:szCs w:val="21"/>
        </w:rPr>
        <w:t>2</w:t>
      </w:r>
      <w:r>
        <w:rPr>
          <w:rFonts w:hAnsi="宋体" w:hint="eastAsia"/>
          <w:bCs/>
          <w:szCs w:val="21"/>
        </w:rPr>
        <w:t>、根据财库〔</w:t>
      </w:r>
      <w:r>
        <w:rPr>
          <w:rFonts w:hAnsi="宋体"/>
          <w:bCs/>
          <w:szCs w:val="21"/>
        </w:rPr>
        <w:t>2012</w:t>
      </w:r>
      <w:r>
        <w:rPr>
          <w:rFonts w:hAnsi="宋体" w:hint="eastAsia"/>
          <w:bCs/>
          <w:szCs w:val="21"/>
        </w:rPr>
        <w:t>〕</w:t>
      </w:r>
      <w:r>
        <w:rPr>
          <w:rFonts w:hAnsi="宋体"/>
          <w:bCs/>
          <w:szCs w:val="21"/>
        </w:rPr>
        <w:t>69</w:t>
      </w:r>
      <w:r>
        <w:rPr>
          <w:rFonts w:hAnsi="宋体" w:hint="eastAsia"/>
          <w:bCs/>
          <w:szCs w:val="21"/>
        </w:rPr>
        <w:t>号文规定，采购人和采购代理机构、评标委员会成员要严格遵守政府采购相关法律制度，依法履行各自职责，公正、客观、审慎地组织和参与评审工作。</w:t>
      </w:r>
    </w:p>
    <w:p w14:paraId="6DC9461D" w14:textId="77777777" w:rsidR="007A3028" w:rsidRDefault="00C22CC5">
      <w:pPr>
        <w:pStyle w:val="a7"/>
        <w:spacing w:line="460" w:lineRule="exact"/>
        <w:ind w:firstLineChars="200" w:firstLine="422"/>
        <w:rPr>
          <w:rFonts w:hAnsi="宋体"/>
          <w:b/>
          <w:bCs/>
          <w:szCs w:val="21"/>
        </w:rPr>
      </w:pPr>
      <w:r>
        <w:rPr>
          <w:rFonts w:hAnsi="宋体" w:hint="eastAsia"/>
          <w:b/>
          <w:bCs/>
          <w:szCs w:val="21"/>
        </w:rPr>
        <w:t>三、评标办法</w:t>
      </w:r>
    </w:p>
    <w:p w14:paraId="5D93C0BE" w14:textId="77777777" w:rsidR="007A3028" w:rsidRDefault="00C22CC5">
      <w:pPr>
        <w:pStyle w:val="a7"/>
        <w:spacing w:line="460" w:lineRule="exact"/>
        <w:ind w:firstLineChars="200" w:firstLine="420"/>
        <w:rPr>
          <w:rFonts w:hAnsi="宋体"/>
          <w:bCs/>
          <w:szCs w:val="21"/>
        </w:rPr>
      </w:pPr>
      <w:r>
        <w:rPr>
          <w:rFonts w:hAnsi="宋体" w:hint="eastAsia"/>
          <w:bCs/>
          <w:szCs w:val="21"/>
        </w:rPr>
        <w:t>（一）对资格性和符合性检查合格的投标文件，采用综合评分法。</w:t>
      </w:r>
    </w:p>
    <w:p w14:paraId="085633AF" w14:textId="77777777" w:rsidR="007A3028" w:rsidRDefault="00C22CC5">
      <w:pPr>
        <w:pStyle w:val="a7"/>
        <w:spacing w:line="460" w:lineRule="exact"/>
        <w:ind w:firstLineChars="200" w:firstLine="420"/>
        <w:rPr>
          <w:rFonts w:hAnsi="宋体"/>
          <w:bCs/>
          <w:szCs w:val="21"/>
        </w:rPr>
      </w:pPr>
      <w:r>
        <w:rPr>
          <w:rFonts w:hAnsi="宋体"/>
          <w:bCs/>
          <w:szCs w:val="21"/>
        </w:rPr>
        <w:t>在对投标人资格审查时进行信用查询</w:t>
      </w:r>
      <w:r>
        <w:rPr>
          <w:rFonts w:hAnsi="宋体" w:hint="eastAsia"/>
          <w:bCs/>
          <w:szCs w:val="21"/>
        </w:rPr>
        <w:t>。</w:t>
      </w:r>
      <w:r>
        <w:rPr>
          <w:rFonts w:hAnsi="宋体"/>
          <w:bCs/>
          <w:szCs w:val="21"/>
        </w:rPr>
        <w:t>查询渠道：“信用中国”网站(www.creditchina.gov.cn)、中国政府采购网(www.ccgp.gov.cn)等</w:t>
      </w:r>
      <w:r>
        <w:rPr>
          <w:rFonts w:hAnsi="宋体" w:hint="eastAsia"/>
          <w:bCs/>
          <w:szCs w:val="21"/>
        </w:rPr>
        <w:t>，</w:t>
      </w:r>
      <w:r>
        <w:rPr>
          <w:rFonts w:hAnsi="宋体"/>
          <w:bCs/>
          <w:szCs w:val="21"/>
        </w:rPr>
        <w:t>查询起止时间：</w:t>
      </w:r>
      <w:r>
        <w:rPr>
          <w:rFonts w:hAnsi="宋体" w:hint="eastAsia"/>
          <w:bCs/>
          <w:szCs w:val="21"/>
        </w:rPr>
        <w:t>公司成立</w:t>
      </w:r>
      <w:r>
        <w:rPr>
          <w:rFonts w:hAnsi="宋体"/>
          <w:bCs/>
          <w:szCs w:val="21"/>
        </w:rPr>
        <w:t>至投标截止时间</w:t>
      </w:r>
      <w:r>
        <w:rPr>
          <w:rFonts w:hAnsi="宋体" w:hint="eastAsia"/>
          <w:bCs/>
          <w:szCs w:val="21"/>
        </w:rPr>
        <w:t>前十日内任意一天，</w:t>
      </w:r>
      <w:r>
        <w:rPr>
          <w:rFonts w:hAnsi="宋体"/>
          <w:bCs/>
          <w:szCs w:val="21"/>
        </w:rPr>
        <w:t>查询记录和证据留存方式：在查询网站中直接打印查询记录，打印材料作为评审资料保存。</w:t>
      </w:r>
    </w:p>
    <w:p w14:paraId="6E09814F" w14:textId="77777777" w:rsidR="007A3028" w:rsidRDefault="00C22CC5">
      <w:pPr>
        <w:pStyle w:val="a7"/>
        <w:spacing w:line="460" w:lineRule="exact"/>
        <w:ind w:firstLineChars="200" w:firstLine="420"/>
        <w:rPr>
          <w:rFonts w:hAnsi="宋体"/>
          <w:bCs/>
          <w:szCs w:val="21"/>
        </w:rPr>
      </w:pPr>
      <w:r>
        <w:rPr>
          <w:rFonts w:hAnsi="宋体"/>
          <w:bCs/>
          <w:szCs w:val="21"/>
        </w:rPr>
        <w:t>信用信息使用规则：对在“信用中国”网站(www.creditchina.gov.cn)、中国政府采购网(www.ccgp.gov.cn)等渠道列入失信被执行人、重大税收违法 案件当事人名单、政府采购严重违法失信行为记录名单及其他不符合《中华人民共和国政府采购法》第二十二条规定条件的供应商，资格审查不通过 ，不得参与政府采购活动。</w:t>
      </w:r>
      <w:r>
        <w:rPr>
          <w:rFonts w:hAnsi="宋体" w:hint="eastAsia"/>
          <w:bCs/>
          <w:szCs w:val="21"/>
        </w:rPr>
        <w:t>（</w:t>
      </w:r>
      <w:proofErr w:type="gramStart"/>
      <w:r>
        <w:rPr>
          <w:rFonts w:hAnsi="宋体" w:hint="eastAsia"/>
          <w:bCs/>
          <w:szCs w:val="21"/>
        </w:rPr>
        <w:t>桂财采〔2016〕</w:t>
      </w:r>
      <w:proofErr w:type="gramEnd"/>
      <w:r>
        <w:rPr>
          <w:rFonts w:hAnsi="宋体" w:hint="eastAsia"/>
          <w:bCs/>
          <w:szCs w:val="21"/>
        </w:rPr>
        <w:t>37号文）</w:t>
      </w:r>
    </w:p>
    <w:p w14:paraId="7DB2B180" w14:textId="77777777" w:rsidR="007A3028" w:rsidRDefault="00C22CC5">
      <w:pPr>
        <w:pStyle w:val="a7"/>
        <w:numPr>
          <w:ilvl w:val="0"/>
          <w:numId w:val="8"/>
        </w:numPr>
        <w:spacing w:line="460" w:lineRule="exact"/>
        <w:ind w:firstLineChars="200" w:firstLine="420"/>
        <w:rPr>
          <w:rFonts w:hAnsi="宋体"/>
          <w:bCs/>
          <w:szCs w:val="21"/>
        </w:rPr>
      </w:pPr>
      <w:r>
        <w:rPr>
          <w:rFonts w:hAnsi="宋体" w:hint="eastAsia"/>
          <w:bCs/>
          <w:szCs w:val="21"/>
        </w:rPr>
        <w:t>计分办法（按四舍五入取至小数点后二位）</w:t>
      </w:r>
    </w:p>
    <w:p w14:paraId="4B507ACE" w14:textId="77777777" w:rsidR="007A3028" w:rsidRDefault="00C22CC5">
      <w:pPr>
        <w:spacing w:beforeLines="50" w:before="165" w:afterLines="50" w:after="165" w:line="360" w:lineRule="auto"/>
        <w:rPr>
          <w:rFonts w:ascii="宋体" w:hAnsi="宋体"/>
          <w:b/>
          <w:szCs w:val="21"/>
        </w:rPr>
      </w:pPr>
      <w:r>
        <w:rPr>
          <w:rFonts w:ascii="宋体" w:hAnsi="宋体" w:hint="eastAsia"/>
          <w:b/>
          <w:szCs w:val="21"/>
        </w:rPr>
        <w:t>1、价格分……</w:t>
      </w:r>
      <w:proofErr w:type="gramStart"/>
      <w:r>
        <w:rPr>
          <w:rFonts w:ascii="宋体" w:hAnsi="宋体" w:hint="eastAsia"/>
          <w:b/>
          <w:szCs w:val="21"/>
        </w:rPr>
        <w:t>…………………………………………………………………………………………</w:t>
      </w:r>
      <w:proofErr w:type="gramEnd"/>
      <w:r w:rsidR="00A15E62">
        <w:rPr>
          <w:rFonts w:ascii="宋体" w:hAnsi="宋体" w:hint="eastAsia"/>
          <w:b/>
          <w:szCs w:val="21"/>
        </w:rPr>
        <w:t>（满分</w:t>
      </w:r>
      <w:r>
        <w:rPr>
          <w:rFonts w:ascii="宋体" w:hAnsi="宋体" w:hint="eastAsia"/>
          <w:b/>
          <w:szCs w:val="21"/>
        </w:rPr>
        <w:t>30分</w:t>
      </w:r>
      <w:r w:rsidR="00A15E62">
        <w:rPr>
          <w:rFonts w:ascii="宋体" w:hAnsi="宋体" w:hint="eastAsia"/>
          <w:b/>
          <w:szCs w:val="21"/>
        </w:rPr>
        <w:t>）</w:t>
      </w:r>
    </w:p>
    <w:p w14:paraId="6983FBB0" w14:textId="77777777" w:rsidR="007A3028" w:rsidRDefault="00C22CC5">
      <w:pPr>
        <w:pStyle w:val="a7"/>
        <w:spacing w:line="460" w:lineRule="exact"/>
        <w:ind w:firstLine="420"/>
        <w:rPr>
          <w:rFonts w:hAnsi="宋体"/>
          <w:bCs/>
          <w:szCs w:val="21"/>
        </w:rPr>
      </w:pPr>
      <w:r>
        <w:rPr>
          <w:rFonts w:hAnsi="宋体" w:hint="eastAsia"/>
          <w:bCs/>
          <w:szCs w:val="21"/>
        </w:rPr>
        <w:t>（</w:t>
      </w:r>
      <w:r>
        <w:rPr>
          <w:rFonts w:hAnsi="宋体"/>
          <w:bCs/>
          <w:szCs w:val="21"/>
        </w:rPr>
        <w:t>1</w:t>
      </w:r>
      <w:r>
        <w:rPr>
          <w:rFonts w:hAnsi="宋体" w:hint="eastAsia"/>
          <w:bCs/>
          <w:szCs w:val="21"/>
        </w:rPr>
        <w:t>）以进入评标的最低的评标报价为30分，按照《政府采购促进中小企业发展暂行办法》（财库</w:t>
      </w:r>
      <w:r>
        <w:rPr>
          <w:rFonts w:hAnsi="宋体"/>
          <w:bCs/>
          <w:szCs w:val="21"/>
        </w:rPr>
        <w:t>[2011]181</w:t>
      </w:r>
      <w:r>
        <w:rPr>
          <w:rFonts w:hAnsi="宋体" w:hint="eastAsia"/>
          <w:bCs/>
          <w:szCs w:val="21"/>
        </w:rPr>
        <w:t>号），对小型和微型企业的产品（以投标文件提供的符合规定的有关证明材料为准）投标</w:t>
      </w:r>
      <w:proofErr w:type="gramStart"/>
      <w:r>
        <w:rPr>
          <w:rFonts w:hAnsi="宋体" w:hint="eastAsia"/>
          <w:bCs/>
          <w:szCs w:val="21"/>
        </w:rPr>
        <w:t>价给予</w:t>
      </w:r>
      <w:proofErr w:type="gramEnd"/>
      <w:r>
        <w:rPr>
          <w:rFonts w:hAnsi="宋体"/>
          <w:bCs/>
          <w:szCs w:val="21"/>
        </w:rPr>
        <w:t>6%</w:t>
      </w:r>
      <w:r>
        <w:rPr>
          <w:rFonts w:hAnsi="宋体" w:hint="eastAsia"/>
          <w:bCs/>
          <w:szCs w:val="21"/>
        </w:rPr>
        <w:t>的扣除，扣除后的价格为评标报价，即评标报价</w:t>
      </w:r>
      <w:r>
        <w:rPr>
          <w:rFonts w:hAnsi="宋体"/>
          <w:bCs/>
          <w:szCs w:val="21"/>
        </w:rPr>
        <w:t>=</w:t>
      </w:r>
      <w:r>
        <w:rPr>
          <w:rFonts w:hAnsi="宋体" w:hint="eastAsia"/>
          <w:bCs/>
          <w:szCs w:val="21"/>
        </w:rPr>
        <w:t>投标报价×（</w:t>
      </w:r>
      <w:r>
        <w:rPr>
          <w:rFonts w:hAnsi="宋体"/>
          <w:bCs/>
          <w:szCs w:val="21"/>
        </w:rPr>
        <w:t>1-6%</w:t>
      </w:r>
      <w:r>
        <w:rPr>
          <w:rFonts w:hAnsi="宋体" w:hint="eastAsia"/>
          <w:bCs/>
          <w:szCs w:val="21"/>
        </w:rPr>
        <w:t>）；大中型企业与小型、微型企业组成联合体投标，其中小型、微型企业产品的协议合同金额占到联合体协议合同总金额</w:t>
      </w:r>
      <w:r>
        <w:rPr>
          <w:rFonts w:hAnsi="宋体"/>
          <w:bCs/>
          <w:szCs w:val="21"/>
        </w:rPr>
        <w:t>30%</w:t>
      </w:r>
      <w:r>
        <w:rPr>
          <w:rFonts w:hAnsi="宋体" w:hint="eastAsia"/>
          <w:bCs/>
          <w:szCs w:val="21"/>
        </w:rPr>
        <w:t>以上的，联合体投标</w:t>
      </w:r>
      <w:proofErr w:type="gramStart"/>
      <w:r>
        <w:rPr>
          <w:rFonts w:hAnsi="宋体" w:hint="eastAsia"/>
          <w:bCs/>
          <w:szCs w:val="21"/>
        </w:rPr>
        <w:t>价给予</w:t>
      </w:r>
      <w:proofErr w:type="gramEnd"/>
      <w:r>
        <w:rPr>
          <w:rFonts w:hAnsi="宋体"/>
          <w:bCs/>
          <w:szCs w:val="21"/>
        </w:rPr>
        <w:t>2%</w:t>
      </w:r>
      <w:r>
        <w:rPr>
          <w:rFonts w:hAnsi="宋体" w:hint="eastAsia"/>
          <w:bCs/>
          <w:szCs w:val="21"/>
        </w:rPr>
        <w:t>的扣除，扣除后的价格为评标报价，即评标报价</w:t>
      </w:r>
      <w:r>
        <w:rPr>
          <w:rFonts w:hAnsi="宋体"/>
          <w:bCs/>
          <w:szCs w:val="21"/>
        </w:rPr>
        <w:t>=</w:t>
      </w:r>
      <w:r>
        <w:rPr>
          <w:rFonts w:hAnsi="宋体" w:hint="eastAsia"/>
          <w:bCs/>
          <w:szCs w:val="21"/>
        </w:rPr>
        <w:t>投标报价×（</w:t>
      </w:r>
      <w:r>
        <w:rPr>
          <w:rFonts w:hAnsi="宋体"/>
          <w:bCs/>
          <w:szCs w:val="21"/>
        </w:rPr>
        <w:t>1-2%</w:t>
      </w:r>
      <w:r>
        <w:rPr>
          <w:rFonts w:hAnsi="宋体" w:hint="eastAsia"/>
          <w:bCs/>
          <w:szCs w:val="21"/>
        </w:rPr>
        <w:t>）；除上述情况外，</w:t>
      </w:r>
      <w:r>
        <w:rPr>
          <w:rFonts w:hAnsi="宋体" w:hint="eastAsia"/>
          <w:bCs/>
          <w:szCs w:val="21"/>
        </w:rPr>
        <w:lastRenderedPageBreak/>
        <w:t>评标报价</w:t>
      </w:r>
      <w:r>
        <w:rPr>
          <w:rFonts w:hAnsi="宋体"/>
          <w:bCs/>
          <w:szCs w:val="21"/>
        </w:rPr>
        <w:t>=</w:t>
      </w:r>
      <w:r>
        <w:rPr>
          <w:rFonts w:hAnsi="宋体" w:hint="eastAsia"/>
          <w:bCs/>
          <w:szCs w:val="21"/>
        </w:rPr>
        <w:t>投标报价。</w:t>
      </w:r>
    </w:p>
    <w:p w14:paraId="075B7A63" w14:textId="77777777" w:rsidR="007A3028" w:rsidRDefault="00C22CC5">
      <w:pPr>
        <w:pStyle w:val="a7"/>
        <w:spacing w:line="460" w:lineRule="exact"/>
        <w:ind w:firstLine="420"/>
        <w:rPr>
          <w:rFonts w:hAnsi="宋体"/>
          <w:szCs w:val="21"/>
        </w:rPr>
      </w:pPr>
      <w:r>
        <w:rPr>
          <w:rFonts w:hAnsi="宋体" w:hint="eastAsia"/>
          <w:szCs w:val="21"/>
        </w:rPr>
        <w:t>注：</w:t>
      </w:r>
      <w:r>
        <w:rPr>
          <w:rFonts w:hAnsi="宋体"/>
          <w:szCs w:val="21"/>
        </w:rPr>
        <w:t>1</w:t>
      </w:r>
      <w:r>
        <w:rPr>
          <w:rFonts w:hAnsi="宋体" w:hint="eastAsia"/>
          <w:szCs w:val="21"/>
        </w:rPr>
        <w:t>）、小型、微型企业提供中型企业制造的货物的，视同为中型企业。</w:t>
      </w:r>
    </w:p>
    <w:p w14:paraId="5B72ED92" w14:textId="77777777" w:rsidR="007A3028" w:rsidRDefault="00C22CC5">
      <w:pPr>
        <w:pStyle w:val="a7"/>
        <w:spacing w:line="460" w:lineRule="exact"/>
        <w:ind w:firstLineChars="395" w:firstLine="829"/>
        <w:rPr>
          <w:rFonts w:hAnsi="宋体"/>
          <w:szCs w:val="21"/>
        </w:rPr>
      </w:pPr>
      <w:r>
        <w:rPr>
          <w:rFonts w:hAnsi="宋体"/>
          <w:szCs w:val="21"/>
        </w:rPr>
        <w:t>2</w:t>
      </w:r>
      <w:r>
        <w:rPr>
          <w:rFonts w:hAnsi="宋体" w:hint="eastAsia"/>
          <w:szCs w:val="21"/>
        </w:rPr>
        <w:t>）、根据财政部、司法部关于政府采购支持监狱企业发展有关问题的通知（财库</w:t>
      </w:r>
      <w:r>
        <w:rPr>
          <w:rFonts w:hAnsi="宋体"/>
          <w:szCs w:val="21"/>
        </w:rPr>
        <w:t>[2014]68</w:t>
      </w:r>
      <w:r>
        <w:rPr>
          <w:rFonts w:hAnsi="宋体" w:hint="eastAsia"/>
          <w:szCs w:val="21"/>
        </w:rPr>
        <w:t>号），监狱企业视同小型、微型企业，享受小型、微型企业评审中价格扣除的政府采购政策。</w:t>
      </w:r>
    </w:p>
    <w:p w14:paraId="6310F06D" w14:textId="77777777" w:rsidR="007A3028" w:rsidRDefault="007A3028">
      <w:pPr>
        <w:pStyle w:val="a7"/>
        <w:spacing w:line="460" w:lineRule="exact"/>
        <w:ind w:firstLineChars="395" w:firstLine="829"/>
        <w:rPr>
          <w:rFonts w:hAnsi="宋体"/>
          <w:bCs/>
          <w:szCs w:val="21"/>
        </w:rPr>
      </w:pPr>
    </w:p>
    <w:p w14:paraId="1BE45F24" w14:textId="77777777" w:rsidR="007A3028" w:rsidRDefault="00C22CC5">
      <w:pPr>
        <w:pStyle w:val="a7"/>
        <w:ind w:firstLineChars="1570" w:firstLine="3297"/>
        <w:rPr>
          <w:rFonts w:hAnsi="宋体"/>
          <w:bCs/>
          <w:szCs w:val="21"/>
        </w:rPr>
      </w:pPr>
      <w:r>
        <w:rPr>
          <w:rFonts w:hAnsi="宋体" w:hint="eastAsia"/>
          <w:bCs/>
          <w:szCs w:val="21"/>
        </w:rPr>
        <w:t>最低投标人评标报价金额</w:t>
      </w:r>
      <w:r>
        <w:rPr>
          <w:rFonts w:hAnsi="宋体"/>
          <w:bCs/>
          <w:szCs w:val="21"/>
        </w:rPr>
        <w:t xml:space="preserve"> </w:t>
      </w:r>
    </w:p>
    <w:p w14:paraId="23229DE1" w14:textId="77777777" w:rsidR="007A3028" w:rsidRDefault="00D224DC">
      <w:pPr>
        <w:pStyle w:val="a7"/>
        <w:ind w:firstLine="420"/>
        <w:rPr>
          <w:rFonts w:hAnsi="宋体"/>
          <w:bCs/>
          <w:szCs w:val="21"/>
        </w:rPr>
      </w:pPr>
      <w:r>
        <w:rPr>
          <w:rFonts w:hAnsi="宋体"/>
          <w:bCs/>
          <w:szCs w:val="21"/>
        </w:rPr>
        <w:pict w14:anchorId="0D8937B6">
          <v:line id="直接连接符 1" o:spid="_x0000_s1032" style="position:absolute;left:0;text-align:left;z-index:251658240;mso-width-relative:page;mso-height-relative:page" from="135.75pt,7.65pt" to="309pt,7.65pt"/>
        </w:pict>
      </w:r>
      <w:r w:rsidR="00C22CC5">
        <w:rPr>
          <w:rFonts w:hAnsi="宋体" w:hint="eastAsia"/>
          <w:bCs/>
          <w:szCs w:val="21"/>
        </w:rPr>
        <w:t>（</w:t>
      </w:r>
      <w:r w:rsidR="00C22CC5">
        <w:rPr>
          <w:rFonts w:hAnsi="宋体"/>
          <w:bCs/>
          <w:szCs w:val="21"/>
        </w:rPr>
        <w:t>2</w:t>
      </w:r>
      <w:r w:rsidR="00C22CC5">
        <w:rPr>
          <w:rFonts w:hAnsi="宋体" w:hint="eastAsia"/>
          <w:bCs/>
          <w:szCs w:val="21"/>
        </w:rPr>
        <w:t>）投标人价格分</w:t>
      </w:r>
      <w:r w:rsidR="00C22CC5">
        <w:rPr>
          <w:rFonts w:hAnsi="宋体"/>
          <w:bCs/>
          <w:szCs w:val="21"/>
        </w:rPr>
        <w:t xml:space="preserve"> =                                    </w:t>
      </w:r>
      <w:r w:rsidR="00C22CC5">
        <w:rPr>
          <w:rFonts w:hAnsi="宋体" w:hint="eastAsia"/>
          <w:bCs/>
          <w:szCs w:val="21"/>
        </w:rPr>
        <w:t xml:space="preserve">　×30分</w:t>
      </w:r>
    </w:p>
    <w:p w14:paraId="020F8441" w14:textId="77777777" w:rsidR="007A3028" w:rsidRDefault="00C22CC5">
      <w:pPr>
        <w:pStyle w:val="a7"/>
        <w:ind w:firstLineChars="200" w:firstLine="420"/>
        <w:rPr>
          <w:rFonts w:hAnsi="宋体"/>
          <w:bCs/>
          <w:szCs w:val="21"/>
        </w:rPr>
      </w:pPr>
      <w:r>
        <w:rPr>
          <w:rFonts w:hAnsi="宋体"/>
          <w:bCs/>
          <w:szCs w:val="21"/>
        </w:rPr>
        <w:t xml:space="preserve">                              </w:t>
      </w:r>
      <w:r>
        <w:rPr>
          <w:rFonts w:hAnsi="宋体" w:hint="eastAsia"/>
          <w:bCs/>
          <w:szCs w:val="21"/>
        </w:rPr>
        <w:t>投标人评标报价金额</w:t>
      </w:r>
    </w:p>
    <w:p w14:paraId="285157FA" w14:textId="77777777" w:rsidR="007A3028" w:rsidRDefault="00C22CC5">
      <w:pPr>
        <w:adjustRightInd w:val="0"/>
        <w:snapToGrid w:val="0"/>
        <w:spacing w:line="360" w:lineRule="auto"/>
        <w:ind w:firstLineChars="200" w:firstLine="482"/>
        <w:rPr>
          <w:rFonts w:ascii="仿宋" w:eastAsia="仿宋" w:hAnsi="仿宋" w:cs="仿宋"/>
          <w:b/>
          <w:kern w:val="0"/>
          <w:sz w:val="24"/>
        </w:rPr>
      </w:pPr>
      <w:bookmarkStart w:id="24" w:name="_Toc23098"/>
      <w:bookmarkStart w:id="25" w:name="_Toc213325923"/>
      <w:bookmarkStart w:id="26" w:name="_Toc213206174"/>
      <w:r>
        <w:rPr>
          <w:rFonts w:ascii="仿宋" w:eastAsia="仿宋" w:hAnsi="仿宋" w:cs="仿宋" w:hint="eastAsia"/>
          <w:b/>
          <w:kern w:val="0"/>
          <w:sz w:val="24"/>
        </w:rPr>
        <w:t>2.技术性能分……</w:t>
      </w:r>
      <w:proofErr w:type="gramStart"/>
      <w:r>
        <w:rPr>
          <w:rFonts w:ascii="仿宋" w:eastAsia="仿宋" w:hAnsi="仿宋" w:cs="仿宋" w:hint="eastAsia"/>
          <w:b/>
          <w:kern w:val="0"/>
          <w:sz w:val="24"/>
        </w:rPr>
        <w:t>…………………………………………</w:t>
      </w:r>
      <w:r w:rsidR="00224E9A" w:rsidRPr="00224E9A">
        <w:rPr>
          <w:rFonts w:ascii="仿宋" w:eastAsia="仿宋" w:hAnsi="仿宋" w:cs="仿宋" w:hint="eastAsia"/>
          <w:b/>
          <w:kern w:val="0"/>
          <w:sz w:val="24"/>
        </w:rPr>
        <w:t>………………</w:t>
      </w:r>
      <w:r>
        <w:rPr>
          <w:rFonts w:ascii="仿宋" w:eastAsia="仿宋" w:hAnsi="仿宋" w:cs="仿宋" w:hint="eastAsia"/>
          <w:b/>
          <w:kern w:val="0"/>
          <w:sz w:val="24"/>
        </w:rPr>
        <w:t>……</w:t>
      </w:r>
      <w:proofErr w:type="gramEnd"/>
      <w:r w:rsidR="00A15E62">
        <w:rPr>
          <w:rFonts w:ascii="仿宋" w:eastAsia="仿宋" w:hAnsi="仿宋" w:cs="仿宋" w:hint="eastAsia"/>
          <w:b/>
          <w:kern w:val="0"/>
          <w:sz w:val="24"/>
        </w:rPr>
        <w:t>（满分</w:t>
      </w:r>
      <w:r w:rsidRPr="00A15E62">
        <w:rPr>
          <w:rFonts w:ascii="仿宋" w:eastAsia="仿宋" w:hAnsi="仿宋" w:cs="仿宋" w:hint="eastAsia"/>
          <w:b/>
          <w:kern w:val="0"/>
          <w:sz w:val="24"/>
        </w:rPr>
        <w:t>4</w:t>
      </w:r>
      <w:r w:rsidR="001B66CC" w:rsidRPr="00A15E62">
        <w:rPr>
          <w:rFonts w:ascii="仿宋" w:eastAsia="仿宋" w:hAnsi="仿宋" w:cs="仿宋" w:hint="eastAsia"/>
          <w:b/>
          <w:kern w:val="0"/>
          <w:sz w:val="24"/>
        </w:rPr>
        <w:t>6</w:t>
      </w:r>
      <w:r w:rsidRPr="00A15E62">
        <w:rPr>
          <w:rFonts w:ascii="仿宋" w:eastAsia="仿宋" w:hAnsi="仿宋" w:cs="仿宋" w:hint="eastAsia"/>
          <w:b/>
          <w:kern w:val="0"/>
          <w:sz w:val="24"/>
        </w:rPr>
        <w:t>分</w:t>
      </w:r>
      <w:r w:rsidR="00A15E62">
        <w:rPr>
          <w:rFonts w:ascii="仿宋" w:eastAsia="仿宋" w:hAnsi="仿宋" w:cs="仿宋" w:hint="eastAsia"/>
          <w:b/>
          <w:kern w:val="0"/>
          <w:sz w:val="24"/>
        </w:rPr>
        <w:t>）</w:t>
      </w:r>
    </w:p>
    <w:p w14:paraId="53A8EBA9" w14:textId="20E5F986" w:rsidR="007A3028" w:rsidRDefault="00C22CC5">
      <w:pPr>
        <w:adjustRightInd w:val="0"/>
        <w:snapToGrid w:val="0"/>
        <w:spacing w:line="360" w:lineRule="auto"/>
        <w:ind w:firstLineChars="200" w:firstLine="482"/>
        <w:rPr>
          <w:rFonts w:ascii="仿宋" w:eastAsia="仿宋" w:hAnsi="仿宋" w:cs="仿宋"/>
          <w:b/>
          <w:kern w:val="0"/>
          <w:sz w:val="24"/>
        </w:rPr>
      </w:pPr>
      <w:r>
        <w:rPr>
          <w:rFonts w:ascii="仿宋" w:eastAsia="仿宋" w:hAnsi="仿宋" w:cs="仿宋" w:hint="eastAsia"/>
          <w:b/>
          <w:kern w:val="0"/>
          <w:sz w:val="24"/>
        </w:rPr>
        <w:t>（1）性能分</w:t>
      </w:r>
      <w:r w:rsidR="00EB3447" w:rsidRPr="00EB3447">
        <w:rPr>
          <w:rFonts w:ascii="仿宋" w:eastAsia="仿宋" w:hAnsi="仿宋" w:cs="仿宋" w:hint="eastAsia"/>
          <w:b/>
          <w:kern w:val="0"/>
          <w:sz w:val="24"/>
        </w:rPr>
        <w:t>……</w:t>
      </w:r>
      <w:proofErr w:type="gramStart"/>
      <w:r w:rsidR="00EB3447" w:rsidRPr="00EB3447">
        <w:rPr>
          <w:rFonts w:ascii="仿宋" w:eastAsia="仿宋" w:hAnsi="仿宋" w:cs="仿宋" w:hint="eastAsia"/>
          <w:b/>
          <w:kern w:val="0"/>
          <w:sz w:val="24"/>
        </w:rPr>
        <w:t>………………………………………………………</w:t>
      </w:r>
      <w:proofErr w:type="gramEnd"/>
      <w:r>
        <w:rPr>
          <w:rFonts w:ascii="仿宋" w:eastAsia="仿宋" w:hAnsi="仿宋" w:cs="仿宋" w:hint="eastAsia"/>
          <w:b/>
          <w:kern w:val="0"/>
          <w:sz w:val="24"/>
        </w:rPr>
        <w:t>（满分</w:t>
      </w:r>
      <w:r w:rsidR="00E77B76">
        <w:rPr>
          <w:rFonts w:ascii="仿宋" w:eastAsia="仿宋" w:hAnsi="仿宋" w:cs="仿宋" w:hint="eastAsia"/>
          <w:b/>
          <w:kern w:val="0"/>
          <w:sz w:val="24"/>
        </w:rPr>
        <w:t>1</w:t>
      </w:r>
      <w:r>
        <w:rPr>
          <w:rFonts w:ascii="仿宋" w:eastAsia="仿宋" w:hAnsi="仿宋" w:cs="仿宋" w:hint="eastAsia"/>
          <w:b/>
          <w:kern w:val="0"/>
          <w:sz w:val="24"/>
        </w:rPr>
        <w:t>0分）</w:t>
      </w:r>
    </w:p>
    <w:p w14:paraId="770208FF" w14:textId="187ECBC1" w:rsidR="004A16AE" w:rsidRPr="00B462D1" w:rsidRDefault="00DB57B7" w:rsidP="004A16AE">
      <w:pPr>
        <w:pStyle w:val="a7"/>
        <w:spacing w:line="360" w:lineRule="exact"/>
        <w:ind w:firstLine="400"/>
        <w:rPr>
          <w:rFonts w:hAnsi="宋体"/>
          <w:szCs w:val="21"/>
        </w:rPr>
      </w:pPr>
      <w:r w:rsidRPr="00B462D1">
        <w:rPr>
          <w:rFonts w:hint="eastAsia"/>
        </w:rPr>
        <w:t xml:space="preserve"> </w:t>
      </w:r>
      <w:r w:rsidR="004A16AE" w:rsidRPr="00B462D1">
        <w:rPr>
          <w:rFonts w:hAnsi="宋体" w:hint="eastAsia"/>
          <w:szCs w:val="21"/>
        </w:rPr>
        <w:t>招标文件《采购需求一览表》中一般性技术参数和主要技术参数（带“★”的参数为本项目的重要技术指标、功能项）,某投标人投标文件的主要技术参数有一项不能满足招标文件要求的作无效标处理。</w:t>
      </w:r>
    </w:p>
    <w:p w14:paraId="24202283" w14:textId="77777777" w:rsidR="004A16AE" w:rsidRPr="00B462D1" w:rsidRDefault="004A16AE" w:rsidP="004A16AE">
      <w:pPr>
        <w:pStyle w:val="a7"/>
        <w:spacing w:line="360" w:lineRule="exact"/>
        <w:ind w:firstLine="400"/>
        <w:rPr>
          <w:rFonts w:hAnsi="宋体"/>
          <w:szCs w:val="21"/>
        </w:rPr>
      </w:pPr>
      <w:r w:rsidRPr="00B462D1">
        <w:rPr>
          <w:rFonts w:hAnsi="宋体" w:hint="eastAsia"/>
          <w:szCs w:val="21"/>
        </w:rPr>
        <w:t>①</w:t>
      </w:r>
      <w:r w:rsidRPr="00B462D1">
        <w:rPr>
          <w:rFonts w:hAnsi="宋体" w:hint="eastAsia"/>
          <w:szCs w:val="21"/>
        </w:rPr>
        <w:tab/>
        <w:t xml:space="preserve"> 投标货物的技术参数基本满足招标文件要求的，得4分。</w:t>
      </w:r>
    </w:p>
    <w:p w14:paraId="7FD8C970" w14:textId="77777777" w:rsidR="004A16AE" w:rsidRPr="00B462D1" w:rsidRDefault="004A16AE" w:rsidP="004A16AE">
      <w:pPr>
        <w:pStyle w:val="a7"/>
        <w:spacing w:line="360" w:lineRule="exact"/>
        <w:ind w:firstLine="400"/>
        <w:rPr>
          <w:rFonts w:hAnsi="宋体"/>
          <w:szCs w:val="21"/>
        </w:rPr>
      </w:pPr>
      <w:r w:rsidRPr="00B462D1">
        <w:rPr>
          <w:rFonts w:hAnsi="宋体" w:hint="eastAsia"/>
          <w:szCs w:val="21"/>
        </w:rPr>
        <w:t>② 投标货物的主要技术参数要求明显优于招标文件要求的，每一项得2分，满分6分。</w:t>
      </w:r>
    </w:p>
    <w:p w14:paraId="3AB4C353" w14:textId="77777777" w:rsidR="004A16AE" w:rsidRPr="00B462D1" w:rsidRDefault="004A16AE" w:rsidP="004A16AE">
      <w:pPr>
        <w:pStyle w:val="a7"/>
        <w:spacing w:line="360" w:lineRule="exact"/>
        <w:ind w:firstLine="400"/>
        <w:rPr>
          <w:rFonts w:hAnsi="宋体"/>
          <w:szCs w:val="21"/>
        </w:rPr>
      </w:pPr>
      <w:r w:rsidRPr="00B462D1">
        <w:rPr>
          <w:rFonts w:hAnsi="宋体" w:hint="eastAsia"/>
          <w:szCs w:val="21"/>
        </w:rPr>
        <w:t>③一般性技术参数未达到招标文件要求的，负偏离但</w:t>
      </w:r>
      <w:proofErr w:type="gramStart"/>
      <w:r w:rsidRPr="00B462D1">
        <w:rPr>
          <w:rFonts w:hAnsi="宋体" w:hint="eastAsia"/>
          <w:szCs w:val="21"/>
        </w:rPr>
        <w:t>不够废标条件</w:t>
      </w:r>
      <w:proofErr w:type="gramEnd"/>
      <w:r w:rsidRPr="00B462D1">
        <w:rPr>
          <w:rFonts w:hAnsi="宋体" w:hint="eastAsia"/>
          <w:szCs w:val="21"/>
        </w:rPr>
        <w:t>，每出现一项负偏离时扣1分（根据负偏离项的重要性），技术参数性能分值扣完为止，不计负分。</w:t>
      </w:r>
    </w:p>
    <w:p w14:paraId="535B737E" w14:textId="77777777" w:rsidR="004A16AE" w:rsidRPr="00B462D1" w:rsidRDefault="004A16AE" w:rsidP="004A16AE">
      <w:pPr>
        <w:pStyle w:val="a7"/>
        <w:spacing w:line="360" w:lineRule="exact"/>
        <w:ind w:firstLine="400"/>
        <w:rPr>
          <w:rFonts w:hAnsi="宋体"/>
          <w:szCs w:val="21"/>
          <w:shd w:val="clear" w:color="auto" w:fill="FFFFFF" w:themeFill="background1"/>
        </w:rPr>
      </w:pPr>
      <w:r w:rsidRPr="00B462D1">
        <w:rPr>
          <w:rFonts w:hAnsi="宋体" w:hint="eastAsia"/>
          <w:szCs w:val="21"/>
          <w:shd w:val="clear" w:color="auto" w:fill="FFFFFF" w:themeFill="background1"/>
        </w:rPr>
        <w:t>注：供应商在投标文件中还应就实质性技术要求提供技术支持资料，未提供的将视为未实质性响应该要求。技术支持资料可以为生产厂家公开发行或供应商盖章确认的宣传彩页或技术参数。</w:t>
      </w:r>
    </w:p>
    <w:p w14:paraId="043A981B" w14:textId="766A9471" w:rsidR="007A3028" w:rsidRPr="0061738A" w:rsidRDefault="00C22CC5" w:rsidP="004A16AE">
      <w:pPr>
        <w:pStyle w:val="a7"/>
        <w:spacing w:line="360" w:lineRule="exact"/>
        <w:ind w:firstLine="400"/>
        <w:rPr>
          <w:rFonts w:ascii="仿宋" w:eastAsia="仿宋" w:hAnsi="仿宋" w:cs="仿宋"/>
          <w:b/>
          <w:kern w:val="0"/>
          <w:sz w:val="24"/>
        </w:rPr>
      </w:pPr>
      <w:r w:rsidRPr="0061738A">
        <w:rPr>
          <w:rFonts w:ascii="仿宋" w:eastAsia="仿宋" w:hAnsi="仿宋" w:cs="仿宋" w:hint="eastAsia"/>
          <w:b/>
          <w:kern w:val="0"/>
          <w:sz w:val="24"/>
        </w:rPr>
        <w:t>（2</w:t>
      </w:r>
      <w:r w:rsidR="00F36D2D">
        <w:rPr>
          <w:rFonts w:ascii="仿宋" w:eastAsia="仿宋" w:hAnsi="仿宋" w:cs="仿宋" w:hint="eastAsia"/>
          <w:b/>
          <w:kern w:val="0"/>
          <w:sz w:val="24"/>
        </w:rPr>
        <w:t>）技术方案分……</w:t>
      </w:r>
      <w:proofErr w:type="gramStart"/>
      <w:r w:rsidR="00F36D2D">
        <w:rPr>
          <w:rFonts w:ascii="仿宋" w:eastAsia="仿宋" w:hAnsi="仿宋" w:cs="仿宋" w:hint="eastAsia"/>
          <w:b/>
          <w:kern w:val="0"/>
          <w:sz w:val="24"/>
        </w:rPr>
        <w:t>………………………………………………</w:t>
      </w:r>
      <w:r w:rsidRPr="0061738A">
        <w:rPr>
          <w:rFonts w:ascii="仿宋" w:eastAsia="仿宋" w:hAnsi="仿宋" w:cs="仿宋" w:hint="eastAsia"/>
          <w:b/>
          <w:kern w:val="0"/>
          <w:sz w:val="24"/>
        </w:rPr>
        <w:t>…</w:t>
      </w:r>
      <w:proofErr w:type="gramEnd"/>
      <w:r w:rsidRPr="0061738A">
        <w:rPr>
          <w:rFonts w:ascii="仿宋" w:eastAsia="仿宋" w:hAnsi="仿宋" w:cs="仿宋" w:hint="eastAsia"/>
          <w:b/>
          <w:kern w:val="0"/>
          <w:sz w:val="24"/>
        </w:rPr>
        <w:t>（满分15分）</w:t>
      </w:r>
    </w:p>
    <w:p w14:paraId="56E9F88F" w14:textId="77777777" w:rsidR="007A3028" w:rsidRDefault="00C22CC5">
      <w:pPr>
        <w:adjustRightInd w:val="0"/>
        <w:snapToGrid w:val="0"/>
        <w:spacing w:line="360" w:lineRule="auto"/>
        <w:ind w:firstLineChars="200" w:firstLine="420"/>
        <w:rPr>
          <w:rFonts w:ascii="宋体" w:hAnsi="宋体"/>
          <w:bCs/>
          <w:szCs w:val="21"/>
        </w:rPr>
      </w:pPr>
      <w:r>
        <w:rPr>
          <w:rFonts w:ascii="宋体" w:hAnsi="宋体" w:hint="eastAsia"/>
          <w:bCs/>
          <w:szCs w:val="21"/>
        </w:rPr>
        <w:t>根据采购需求，投标人拟采购的货物从技术性能、技术人员配备上进行阐述，由评标委员会根据投标文件提供的方案进行比较、分析，各评委独立进行打分。</w:t>
      </w:r>
    </w:p>
    <w:p w14:paraId="68F15AFE" w14:textId="77777777" w:rsidR="007A3028" w:rsidRDefault="00C22CC5">
      <w:pPr>
        <w:adjustRightInd w:val="0"/>
        <w:snapToGrid w:val="0"/>
        <w:spacing w:line="360" w:lineRule="auto"/>
        <w:ind w:firstLineChars="200" w:firstLine="420"/>
        <w:rPr>
          <w:rFonts w:ascii="宋体" w:hAnsi="宋体"/>
          <w:bCs/>
          <w:szCs w:val="21"/>
        </w:rPr>
      </w:pPr>
      <w:r>
        <w:rPr>
          <w:rFonts w:ascii="宋体" w:hAnsi="宋体" w:hint="eastAsia"/>
          <w:bCs/>
          <w:szCs w:val="21"/>
        </w:rPr>
        <w:t xml:space="preserve">一档（0-5.0分）：投标人所提供技术方案中的对于设备选型、配置合理性、可靠性、可维护的便利性、技术支持、项目专业技术人员配备等方面的综合描述不够具体、模糊不清、不够科学且对本项目的理解不够充分的，综合评定一般的； </w:t>
      </w:r>
    </w:p>
    <w:p w14:paraId="0E3CA256" w14:textId="77777777" w:rsidR="007A3028" w:rsidRDefault="00C22CC5">
      <w:pPr>
        <w:adjustRightInd w:val="0"/>
        <w:snapToGrid w:val="0"/>
        <w:spacing w:line="360" w:lineRule="auto"/>
        <w:ind w:firstLineChars="200" w:firstLine="420"/>
        <w:rPr>
          <w:rFonts w:ascii="宋体" w:hAnsi="宋体"/>
          <w:bCs/>
          <w:szCs w:val="21"/>
        </w:rPr>
      </w:pPr>
      <w:r>
        <w:rPr>
          <w:rFonts w:ascii="宋体" w:hAnsi="宋体" w:hint="eastAsia"/>
          <w:bCs/>
          <w:szCs w:val="21"/>
        </w:rPr>
        <w:t xml:space="preserve">二档（5.1-10.0 分）：投标人所提供技术方案中的对于设备选型、配置合理性、可靠性、可维护的便利性、技术支持、项目专业技术人员配备等方面的综合描述一般、具有一定的可行性且对本项目有一定理解的，综合评定良好的；                                                      </w:t>
      </w:r>
    </w:p>
    <w:p w14:paraId="472C6B79" w14:textId="10559273" w:rsidR="007A3028" w:rsidRDefault="00C22CC5">
      <w:pPr>
        <w:adjustRightInd w:val="0"/>
        <w:snapToGrid w:val="0"/>
        <w:spacing w:line="360" w:lineRule="auto"/>
        <w:ind w:firstLineChars="200" w:firstLine="420"/>
        <w:rPr>
          <w:rFonts w:ascii="宋体" w:hAnsi="宋体"/>
          <w:bCs/>
          <w:szCs w:val="21"/>
        </w:rPr>
      </w:pPr>
      <w:r>
        <w:rPr>
          <w:rFonts w:ascii="宋体" w:hAnsi="宋体" w:hint="eastAsia"/>
          <w:bCs/>
          <w:szCs w:val="21"/>
        </w:rPr>
        <w:t xml:space="preserve">   三档（10.1-15.0分）：投标人所提供技术方案中的对于设备选型、配置合理性、可靠性、可维护的便利性、技术支持、项目专业技术人员配备等方面的综合描述具体、清晰、详细、可行性强、科学合理且对本项目有充分的理解，综合评定优秀的。  </w:t>
      </w:r>
    </w:p>
    <w:p w14:paraId="0E23DD92" w14:textId="728F93C7" w:rsidR="007A3028" w:rsidRPr="003909DC" w:rsidRDefault="00C22CC5">
      <w:pPr>
        <w:adjustRightInd w:val="0"/>
        <w:snapToGrid w:val="0"/>
        <w:spacing w:line="360" w:lineRule="auto"/>
        <w:ind w:firstLineChars="200" w:firstLine="482"/>
        <w:rPr>
          <w:rFonts w:ascii="仿宋" w:eastAsia="仿宋" w:hAnsi="仿宋" w:cs="仿宋"/>
          <w:b/>
          <w:kern w:val="0"/>
          <w:sz w:val="24"/>
        </w:rPr>
      </w:pPr>
      <w:r w:rsidRPr="003909DC">
        <w:rPr>
          <w:rFonts w:ascii="仿宋" w:eastAsia="仿宋" w:hAnsi="仿宋" w:cs="仿宋" w:hint="eastAsia"/>
          <w:b/>
          <w:kern w:val="0"/>
          <w:sz w:val="24"/>
        </w:rPr>
        <w:t>（3）</w:t>
      </w:r>
      <w:r w:rsidRPr="003909DC">
        <w:rPr>
          <w:rFonts w:ascii="宋体" w:hAnsi="宋体" w:cs="宋体" w:hint="eastAsia"/>
          <w:b/>
          <w:szCs w:val="21"/>
        </w:rPr>
        <w:t>项目实施方案分……</w:t>
      </w:r>
      <w:proofErr w:type="gramStart"/>
      <w:r w:rsidRPr="003909DC">
        <w:rPr>
          <w:rFonts w:ascii="宋体" w:hAnsi="宋体" w:cs="宋体" w:hint="eastAsia"/>
          <w:b/>
          <w:szCs w:val="21"/>
        </w:rPr>
        <w:t>…………………………………………………………</w:t>
      </w:r>
      <w:proofErr w:type="gramEnd"/>
      <w:r w:rsidRPr="003909DC">
        <w:rPr>
          <w:rFonts w:ascii="宋体" w:hAnsi="宋体" w:cs="宋体" w:hint="eastAsia"/>
          <w:b/>
          <w:szCs w:val="21"/>
        </w:rPr>
        <w:t>（满分</w:t>
      </w:r>
      <w:r w:rsidR="00B354D2">
        <w:rPr>
          <w:rFonts w:ascii="宋体" w:hAnsi="宋体" w:cs="宋体" w:hint="eastAsia"/>
          <w:b/>
          <w:szCs w:val="21"/>
        </w:rPr>
        <w:t>2</w:t>
      </w:r>
      <w:r w:rsidR="00D319BF" w:rsidRPr="003909DC">
        <w:rPr>
          <w:rFonts w:ascii="宋体" w:hAnsi="宋体" w:cs="宋体" w:hint="eastAsia"/>
          <w:b/>
          <w:szCs w:val="21"/>
        </w:rPr>
        <w:t>1</w:t>
      </w:r>
      <w:r w:rsidRPr="003909DC">
        <w:rPr>
          <w:rFonts w:ascii="宋体" w:hAnsi="宋体" w:cs="宋体" w:hint="eastAsia"/>
          <w:b/>
          <w:szCs w:val="21"/>
        </w:rPr>
        <w:t>分）</w:t>
      </w:r>
    </w:p>
    <w:p w14:paraId="10F7F100" w14:textId="77777777" w:rsidR="007A3028" w:rsidRDefault="00C22CC5">
      <w:pPr>
        <w:adjustRightInd w:val="0"/>
        <w:snapToGrid w:val="0"/>
        <w:spacing w:line="360" w:lineRule="auto"/>
        <w:ind w:firstLineChars="200" w:firstLine="420"/>
        <w:rPr>
          <w:rFonts w:ascii="宋体" w:hAnsi="宋体"/>
          <w:bCs/>
          <w:szCs w:val="21"/>
        </w:rPr>
      </w:pPr>
      <w:r>
        <w:rPr>
          <w:rFonts w:ascii="宋体" w:hAnsi="宋体" w:hint="eastAsia"/>
          <w:bCs/>
          <w:szCs w:val="21"/>
        </w:rPr>
        <w:t>根据采购需求，投标人拟实施方案包含采购方案、到场维修时间、故障排除时间、定期维护、培训等其他优惠方案进行阐述，由评标委员会根据投标文件提供的方案进行比较、分析，各评委独立进行打分。</w:t>
      </w:r>
    </w:p>
    <w:p w14:paraId="12E54101" w14:textId="74498CD0" w:rsidR="007A3028" w:rsidRDefault="00C22CC5">
      <w:pPr>
        <w:adjustRightInd w:val="0"/>
        <w:snapToGrid w:val="0"/>
        <w:spacing w:line="360" w:lineRule="auto"/>
        <w:ind w:firstLineChars="200" w:firstLine="420"/>
        <w:rPr>
          <w:rFonts w:ascii="宋体" w:hAnsi="宋体"/>
          <w:bCs/>
          <w:szCs w:val="21"/>
        </w:rPr>
      </w:pPr>
      <w:r w:rsidRPr="003274FF">
        <w:rPr>
          <w:rFonts w:ascii="宋体" w:hAnsi="宋体" w:hint="eastAsia"/>
          <w:bCs/>
          <w:szCs w:val="21"/>
        </w:rPr>
        <w:t>一档（0-</w:t>
      </w:r>
      <w:r w:rsidR="00B354D2" w:rsidRPr="003274FF">
        <w:rPr>
          <w:rFonts w:ascii="宋体" w:hAnsi="宋体" w:hint="eastAsia"/>
          <w:bCs/>
          <w:szCs w:val="21"/>
        </w:rPr>
        <w:t>7</w:t>
      </w:r>
      <w:r w:rsidRPr="003274FF">
        <w:rPr>
          <w:rFonts w:ascii="宋体" w:hAnsi="宋体" w:hint="eastAsia"/>
          <w:bCs/>
          <w:szCs w:val="21"/>
        </w:rPr>
        <w:t>.0分）</w:t>
      </w:r>
      <w:r>
        <w:rPr>
          <w:rFonts w:ascii="宋体" w:hAnsi="宋体" w:hint="eastAsia"/>
          <w:bCs/>
          <w:szCs w:val="21"/>
        </w:rPr>
        <w:t>：对本项目采购要求理解到位，采购方案、培训和售后服务方案基本符合采购人要求，采购计划、进度和各项措施基本配备；</w:t>
      </w:r>
    </w:p>
    <w:p w14:paraId="7FFB7915" w14:textId="45FC1EFC" w:rsidR="007A3028" w:rsidRDefault="00C22CC5">
      <w:pPr>
        <w:adjustRightInd w:val="0"/>
        <w:snapToGrid w:val="0"/>
        <w:spacing w:line="360" w:lineRule="auto"/>
        <w:ind w:firstLineChars="200" w:firstLine="420"/>
        <w:rPr>
          <w:rFonts w:ascii="宋体" w:hAnsi="宋体"/>
          <w:bCs/>
          <w:szCs w:val="21"/>
        </w:rPr>
      </w:pPr>
      <w:r w:rsidRPr="003274FF">
        <w:rPr>
          <w:rFonts w:ascii="宋体" w:hAnsi="宋体" w:hint="eastAsia"/>
          <w:bCs/>
          <w:szCs w:val="21"/>
        </w:rPr>
        <w:t>二档（</w:t>
      </w:r>
      <w:r w:rsidR="00B354D2" w:rsidRPr="003274FF">
        <w:rPr>
          <w:rFonts w:ascii="宋体" w:hAnsi="宋体" w:hint="eastAsia"/>
          <w:bCs/>
          <w:szCs w:val="21"/>
        </w:rPr>
        <w:t>7</w:t>
      </w:r>
      <w:r w:rsidRPr="003274FF">
        <w:rPr>
          <w:rFonts w:ascii="宋体" w:hAnsi="宋体" w:hint="eastAsia"/>
          <w:bCs/>
          <w:szCs w:val="21"/>
        </w:rPr>
        <w:t>.1-</w:t>
      </w:r>
      <w:r w:rsidR="00B354D2" w:rsidRPr="003274FF">
        <w:rPr>
          <w:rFonts w:ascii="宋体" w:hAnsi="宋体" w:hint="eastAsia"/>
          <w:bCs/>
          <w:szCs w:val="21"/>
        </w:rPr>
        <w:t>14</w:t>
      </w:r>
      <w:r w:rsidRPr="003274FF">
        <w:rPr>
          <w:rFonts w:ascii="宋体" w:hAnsi="宋体" w:hint="eastAsia"/>
          <w:bCs/>
          <w:szCs w:val="21"/>
        </w:rPr>
        <w:t>分）</w:t>
      </w:r>
      <w:r>
        <w:rPr>
          <w:rFonts w:ascii="宋体" w:hAnsi="宋体" w:hint="eastAsia"/>
          <w:bCs/>
          <w:szCs w:val="21"/>
        </w:rPr>
        <w:t>：结合采购人实际情况提供采购方案和售后培训方案，要求技术方案和实施方案完</w:t>
      </w:r>
      <w:r>
        <w:rPr>
          <w:rFonts w:ascii="宋体" w:hAnsi="宋体" w:hint="eastAsia"/>
          <w:bCs/>
          <w:szCs w:val="21"/>
        </w:rPr>
        <w:lastRenderedPageBreak/>
        <w:t>整、详细，实施方案应含项目实施组织描述、进度描述、质量控制描述等内容，实施人员配置合理，提供专业的技术操作人员进行技术培训，投标人在广西区内有本地化服务机构提供及时良好的售后服务（可以提供营业执照或者房产证明等相关材料）。</w:t>
      </w:r>
    </w:p>
    <w:p w14:paraId="6D6123E5" w14:textId="08D9815B" w:rsidR="007A3028" w:rsidRPr="003274FF" w:rsidRDefault="00C22CC5">
      <w:pPr>
        <w:adjustRightInd w:val="0"/>
        <w:snapToGrid w:val="0"/>
        <w:spacing w:line="360" w:lineRule="auto"/>
        <w:ind w:firstLineChars="200" w:firstLine="420"/>
        <w:rPr>
          <w:rFonts w:ascii="宋体" w:hAnsi="宋体"/>
          <w:bCs/>
          <w:szCs w:val="21"/>
        </w:rPr>
      </w:pPr>
      <w:r w:rsidRPr="003274FF">
        <w:rPr>
          <w:rFonts w:ascii="宋体" w:hAnsi="宋体" w:hint="eastAsia"/>
          <w:bCs/>
          <w:szCs w:val="21"/>
        </w:rPr>
        <w:t>三档（满分</w:t>
      </w:r>
      <w:r w:rsidR="00B354D2" w:rsidRPr="003274FF">
        <w:rPr>
          <w:rFonts w:ascii="宋体" w:hAnsi="宋体" w:hint="eastAsia"/>
          <w:bCs/>
          <w:szCs w:val="21"/>
        </w:rPr>
        <w:t>14</w:t>
      </w:r>
      <w:r w:rsidRPr="003274FF">
        <w:rPr>
          <w:rFonts w:ascii="宋体" w:hAnsi="宋体" w:hint="eastAsia"/>
          <w:bCs/>
          <w:szCs w:val="21"/>
        </w:rPr>
        <w:t>.1-</w:t>
      </w:r>
      <w:r w:rsidR="00B354D2" w:rsidRPr="003274FF">
        <w:rPr>
          <w:rFonts w:ascii="宋体" w:hAnsi="宋体" w:hint="eastAsia"/>
          <w:bCs/>
          <w:szCs w:val="21"/>
        </w:rPr>
        <w:t>21</w:t>
      </w:r>
      <w:r w:rsidRPr="003274FF">
        <w:rPr>
          <w:rFonts w:ascii="宋体" w:hAnsi="宋体" w:hint="eastAsia"/>
          <w:bCs/>
          <w:szCs w:val="21"/>
        </w:rPr>
        <w:t>分）</w:t>
      </w:r>
      <w:r>
        <w:rPr>
          <w:rFonts w:ascii="宋体" w:hAnsi="宋体" w:hint="eastAsia"/>
          <w:bCs/>
          <w:szCs w:val="21"/>
        </w:rPr>
        <w:t>：结合采购人实际情况提供技术方案和实施方案，要求技术方案和实施方案科学合理，方案应含项目实施组织描述、进度描述、质量控制描述等内容，实施人员配置齐全。具备有完整的技术人员队伍，提供专业的技术操作人员进行技术培训，</w:t>
      </w:r>
      <w:r w:rsidR="00AB7FEF" w:rsidRPr="003274FF">
        <w:rPr>
          <w:rFonts w:ascii="宋体" w:hAnsi="宋体" w:hint="eastAsia"/>
          <w:bCs/>
          <w:szCs w:val="21"/>
        </w:rPr>
        <w:t>投标人在广西区内有本地化服务机构提供及时良好的售后服务（可以提供营业执照或者房产证明等相关材料）。</w:t>
      </w:r>
    </w:p>
    <w:p w14:paraId="42AAFF67" w14:textId="77777777" w:rsidR="007A3028" w:rsidRDefault="00C22CC5">
      <w:pPr>
        <w:adjustRightInd w:val="0"/>
        <w:snapToGrid w:val="0"/>
        <w:spacing w:line="360" w:lineRule="auto"/>
        <w:ind w:firstLineChars="200" w:firstLine="482"/>
        <w:rPr>
          <w:rFonts w:ascii="仿宋" w:eastAsia="仿宋" w:hAnsi="仿宋" w:cs="仿宋"/>
          <w:b/>
          <w:kern w:val="0"/>
          <w:sz w:val="24"/>
        </w:rPr>
      </w:pPr>
      <w:r>
        <w:rPr>
          <w:rFonts w:ascii="仿宋" w:eastAsia="仿宋" w:hAnsi="仿宋" w:cs="仿宋" w:hint="eastAsia"/>
          <w:b/>
          <w:kern w:val="0"/>
          <w:sz w:val="24"/>
        </w:rPr>
        <w:t>3.售后服务分……</w:t>
      </w:r>
      <w:proofErr w:type="gramStart"/>
      <w:r>
        <w:rPr>
          <w:rFonts w:ascii="仿宋" w:eastAsia="仿宋" w:hAnsi="仿宋" w:cs="仿宋" w:hint="eastAsia"/>
          <w:b/>
          <w:kern w:val="0"/>
          <w:sz w:val="24"/>
        </w:rPr>
        <w:t>……………………………………………………</w:t>
      </w:r>
      <w:proofErr w:type="gramEnd"/>
      <w:r>
        <w:rPr>
          <w:rFonts w:ascii="仿宋" w:eastAsia="仿宋" w:hAnsi="仿宋" w:cs="仿宋" w:hint="eastAsia"/>
          <w:b/>
          <w:kern w:val="0"/>
          <w:sz w:val="24"/>
        </w:rPr>
        <w:t>（满分10分）</w:t>
      </w:r>
    </w:p>
    <w:p w14:paraId="3514EBF5" w14:textId="77777777" w:rsidR="007A3028" w:rsidRDefault="00C22CC5">
      <w:pPr>
        <w:pStyle w:val="a7"/>
        <w:spacing w:line="460" w:lineRule="exact"/>
        <w:ind w:firstLine="420"/>
        <w:rPr>
          <w:rFonts w:hAnsi="宋体"/>
          <w:bCs/>
          <w:szCs w:val="21"/>
        </w:rPr>
      </w:pPr>
      <w:r>
        <w:rPr>
          <w:rFonts w:hAnsi="宋体" w:hint="eastAsia"/>
          <w:bCs/>
          <w:szCs w:val="21"/>
        </w:rPr>
        <w:t>由评委根据招标文件要求，对比各投标人投标文件中“售后服务方案”内容，进行独立评审独立打分。</w:t>
      </w:r>
    </w:p>
    <w:p w14:paraId="7EACF22A" w14:textId="77777777" w:rsidR="007A3028" w:rsidRDefault="00C22CC5">
      <w:pPr>
        <w:pStyle w:val="a7"/>
        <w:spacing w:line="460" w:lineRule="exact"/>
        <w:ind w:firstLine="420"/>
        <w:rPr>
          <w:rFonts w:hAnsi="宋体"/>
          <w:bCs/>
          <w:szCs w:val="21"/>
        </w:rPr>
      </w:pPr>
      <w:r>
        <w:rPr>
          <w:rFonts w:hAnsi="宋体" w:hint="eastAsia"/>
          <w:bCs/>
          <w:szCs w:val="21"/>
        </w:rPr>
        <w:t>具有本地化售后服务机构的，提供相关企业资质证明，可得2分。</w:t>
      </w:r>
    </w:p>
    <w:p w14:paraId="4BD31F22" w14:textId="77777777" w:rsidR="007A3028" w:rsidRDefault="00C22CC5">
      <w:pPr>
        <w:pStyle w:val="a7"/>
        <w:spacing w:line="312" w:lineRule="auto"/>
        <w:ind w:firstLine="420"/>
        <w:rPr>
          <w:rFonts w:hAnsi="宋体"/>
          <w:bCs/>
          <w:szCs w:val="21"/>
        </w:rPr>
      </w:pPr>
      <w:r>
        <w:rPr>
          <w:rFonts w:hAnsi="宋体" w:hint="eastAsia"/>
          <w:bCs/>
          <w:szCs w:val="21"/>
        </w:rPr>
        <w:t>一档（0.1～2分）：提供售后服务方案简单</w:t>
      </w:r>
      <w:r w:rsidRPr="00B814F8">
        <w:rPr>
          <w:rFonts w:hAnsi="宋体" w:hint="eastAsia"/>
          <w:bCs/>
          <w:szCs w:val="21"/>
        </w:rPr>
        <w:t>，具有本地化售后服务机构，</w:t>
      </w:r>
      <w:r>
        <w:rPr>
          <w:rFonts w:hAnsi="宋体" w:hint="eastAsia"/>
          <w:bCs/>
          <w:szCs w:val="21"/>
        </w:rPr>
        <w:t>到达故障现场时间等满足采购文件要求；</w:t>
      </w:r>
    </w:p>
    <w:p w14:paraId="7D5E2826" w14:textId="77777777" w:rsidR="007A3028" w:rsidRDefault="00C22CC5">
      <w:pPr>
        <w:pStyle w:val="a5"/>
        <w:spacing w:line="312" w:lineRule="auto"/>
        <w:ind w:firstLineChars="200" w:firstLine="420"/>
        <w:rPr>
          <w:rFonts w:hAnsi="宋体"/>
          <w:bCs/>
          <w:szCs w:val="21"/>
        </w:rPr>
      </w:pPr>
      <w:r>
        <w:rPr>
          <w:rFonts w:hAnsi="宋体" w:hint="eastAsia"/>
          <w:bCs/>
          <w:szCs w:val="21"/>
        </w:rPr>
        <w:t>二档（</w:t>
      </w:r>
      <w:r>
        <w:rPr>
          <w:rFonts w:hAnsi="宋体" w:hint="eastAsia"/>
          <w:bCs/>
          <w:szCs w:val="21"/>
        </w:rPr>
        <w:t>2.1</w:t>
      </w:r>
      <w:r>
        <w:rPr>
          <w:rFonts w:hAnsi="宋体" w:hint="eastAsia"/>
          <w:bCs/>
          <w:szCs w:val="21"/>
        </w:rPr>
        <w:t>～</w:t>
      </w:r>
      <w:r>
        <w:rPr>
          <w:rFonts w:hAnsi="宋体" w:hint="eastAsia"/>
          <w:bCs/>
          <w:szCs w:val="21"/>
        </w:rPr>
        <w:t>5</w:t>
      </w:r>
      <w:r>
        <w:rPr>
          <w:rFonts w:hAnsi="宋体" w:hint="eastAsia"/>
          <w:bCs/>
          <w:szCs w:val="21"/>
        </w:rPr>
        <w:t>分）：提供售后服务方案较完整，到达故障现场时间等满足采购文件要求，</w:t>
      </w:r>
      <w:r w:rsidRPr="00B814F8">
        <w:rPr>
          <w:rFonts w:hAnsi="宋体" w:hint="eastAsia"/>
          <w:bCs/>
          <w:szCs w:val="21"/>
        </w:rPr>
        <w:t>具有本地化售后服务机构，且不少于</w:t>
      </w:r>
      <w:r w:rsidRPr="00B814F8">
        <w:rPr>
          <w:rFonts w:hAnsi="宋体" w:hint="eastAsia"/>
          <w:bCs/>
          <w:szCs w:val="21"/>
        </w:rPr>
        <w:t>10</w:t>
      </w:r>
      <w:r w:rsidRPr="00B814F8">
        <w:rPr>
          <w:rFonts w:hAnsi="宋体" w:hint="eastAsia"/>
          <w:bCs/>
          <w:szCs w:val="21"/>
        </w:rPr>
        <w:t>个本地售后服务人员，提供缴纳社保的证明材料并加盖单位公章</w:t>
      </w:r>
      <w:r>
        <w:rPr>
          <w:rFonts w:hAnsi="宋体" w:hint="eastAsia"/>
          <w:bCs/>
          <w:szCs w:val="21"/>
        </w:rPr>
        <w:t>，满足以上相关要求的，进入二档。</w:t>
      </w:r>
    </w:p>
    <w:p w14:paraId="203740FA" w14:textId="77777777" w:rsidR="007A3028" w:rsidRDefault="00C22CC5">
      <w:pPr>
        <w:pStyle w:val="a5"/>
        <w:spacing w:line="312" w:lineRule="auto"/>
        <w:ind w:firstLineChars="200" w:firstLine="420"/>
        <w:rPr>
          <w:rFonts w:hAnsi="宋体"/>
          <w:bCs/>
          <w:szCs w:val="21"/>
        </w:rPr>
      </w:pPr>
      <w:r>
        <w:rPr>
          <w:rFonts w:hAnsi="宋体" w:hint="eastAsia"/>
          <w:bCs/>
          <w:szCs w:val="21"/>
        </w:rPr>
        <w:t>三档（</w:t>
      </w:r>
      <w:r>
        <w:rPr>
          <w:rFonts w:hAnsi="宋体" w:hint="eastAsia"/>
          <w:bCs/>
          <w:szCs w:val="21"/>
        </w:rPr>
        <w:t>5.1</w:t>
      </w:r>
      <w:r>
        <w:rPr>
          <w:rFonts w:hAnsi="宋体" w:hint="eastAsia"/>
          <w:bCs/>
          <w:szCs w:val="21"/>
        </w:rPr>
        <w:t>～</w:t>
      </w:r>
      <w:r>
        <w:rPr>
          <w:rFonts w:hAnsi="宋体" w:hint="eastAsia"/>
          <w:bCs/>
          <w:szCs w:val="21"/>
        </w:rPr>
        <w:t>10</w:t>
      </w:r>
      <w:r>
        <w:rPr>
          <w:rFonts w:hAnsi="宋体" w:hint="eastAsia"/>
          <w:bCs/>
          <w:szCs w:val="21"/>
        </w:rPr>
        <w:t>分）：售后服务方案论述准确，售后保障措施表述清晰、完整、严谨、合理、先进、具体、有效、成熟；</w:t>
      </w:r>
      <w:r w:rsidRPr="00B814F8">
        <w:rPr>
          <w:rFonts w:hAnsi="宋体" w:hint="eastAsia"/>
          <w:bCs/>
          <w:szCs w:val="21"/>
        </w:rPr>
        <w:t>具有本地化售后服务机构，且不少于</w:t>
      </w:r>
      <w:r w:rsidRPr="00B814F8">
        <w:rPr>
          <w:rFonts w:hAnsi="宋体" w:hint="eastAsia"/>
          <w:bCs/>
          <w:szCs w:val="21"/>
        </w:rPr>
        <w:t>15</w:t>
      </w:r>
      <w:r w:rsidRPr="00B814F8">
        <w:rPr>
          <w:rFonts w:hAnsi="宋体" w:hint="eastAsia"/>
          <w:bCs/>
          <w:szCs w:val="21"/>
        </w:rPr>
        <w:t>个本地售后服务人员，提供缴纳社保的证明材料并加盖单位公章</w:t>
      </w:r>
      <w:r>
        <w:rPr>
          <w:rFonts w:hAnsi="宋体" w:hint="eastAsia"/>
          <w:bCs/>
          <w:szCs w:val="21"/>
        </w:rPr>
        <w:t>，满足以上相关要求的，进入三档。</w:t>
      </w:r>
    </w:p>
    <w:p w14:paraId="02C48460" w14:textId="3840BBAA" w:rsidR="007A3028" w:rsidRPr="00366B18" w:rsidRDefault="00C22CC5">
      <w:pPr>
        <w:adjustRightInd w:val="0"/>
        <w:snapToGrid w:val="0"/>
        <w:spacing w:line="360" w:lineRule="auto"/>
        <w:ind w:firstLineChars="200" w:firstLine="482"/>
        <w:rPr>
          <w:rFonts w:ascii="仿宋" w:eastAsia="仿宋" w:hAnsi="仿宋" w:cs="仿宋"/>
          <w:b/>
          <w:kern w:val="0"/>
          <w:sz w:val="24"/>
        </w:rPr>
      </w:pPr>
      <w:r w:rsidRPr="00366B18">
        <w:rPr>
          <w:rFonts w:ascii="仿宋" w:eastAsia="仿宋" w:hAnsi="仿宋" w:cs="仿宋" w:hint="eastAsia"/>
          <w:b/>
          <w:kern w:val="0"/>
          <w:sz w:val="24"/>
        </w:rPr>
        <w:t>4.</w:t>
      </w:r>
      <w:r w:rsidRPr="00366B18">
        <w:rPr>
          <w:rFonts w:hint="eastAsia"/>
        </w:rPr>
        <w:t xml:space="preserve"> </w:t>
      </w:r>
      <w:r w:rsidRPr="00366B18">
        <w:rPr>
          <w:rFonts w:ascii="仿宋" w:eastAsia="仿宋" w:hAnsi="仿宋" w:cs="仿宋" w:hint="eastAsia"/>
          <w:b/>
          <w:bCs/>
          <w:sz w:val="24"/>
        </w:rPr>
        <w:t>信誉业绩分</w:t>
      </w:r>
      <w:r w:rsidRPr="00366B18">
        <w:rPr>
          <w:rFonts w:ascii="仿宋" w:eastAsia="仿宋" w:hAnsi="仿宋" w:cs="仿宋" w:hint="eastAsia"/>
          <w:b/>
          <w:kern w:val="0"/>
          <w:sz w:val="24"/>
        </w:rPr>
        <w:t>……</w:t>
      </w:r>
      <w:proofErr w:type="gramStart"/>
      <w:r w:rsidRPr="00366B18">
        <w:rPr>
          <w:rFonts w:ascii="仿宋" w:eastAsia="仿宋" w:hAnsi="仿宋" w:cs="仿宋" w:hint="eastAsia"/>
          <w:b/>
          <w:kern w:val="0"/>
          <w:sz w:val="24"/>
        </w:rPr>
        <w:t>…………………………………………………………</w:t>
      </w:r>
      <w:proofErr w:type="gramEnd"/>
      <w:r w:rsidRPr="00366B18">
        <w:rPr>
          <w:rFonts w:ascii="仿宋" w:eastAsia="仿宋" w:hAnsi="仿宋" w:cs="仿宋" w:hint="eastAsia"/>
          <w:b/>
          <w:bCs/>
          <w:sz w:val="24"/>
        </w:rPr>
        <w:t>（满分1</w:t>
      </w:r>
      <w:r w:rsidR="00A20D98">
        <w:rPr>
          <w:rFonts w:ascii="仿宋" w:eastAsia="仿宋" w:hAnsi="仿宋" w:cs="仿宋" w:hint="eastAsia"/>
          <w:b/>
          <w:bCs/>
          <w:sz w:val="24"/>
        </w:rPr>
        <w:t>0</w:t>
      </w:r>
      <w:r w:rsidRPr="00366B18">
        <w:rPr>
          <w:rFonts w:ascii="仿宋" w:eastAsia="仿宋" w:hAnsi="仿宋" w:cs="仿宋" w:hint="eastAsia"/>
          <w:b/>
          <w:bCs/>
          <w:sz w:val="24"/>
        </w:rPr>
        <w:t>分）</w:t>
      </w:r>
    </w:p>
    <w:p w14:paraId="48170A47" w14:textId="225BFEAF" w:rsidR="007A3028" w:rsidRDefault="00C22CC5">
      <w:pPr>
        <w:pStyle w:val="af4"/>
        <w:adjustRightInd w:val="0"/>
        <w:snapToGrid w:val="0"/>
        <w:spacing w:line="360" w:lineRule="auto"/>
        <w:ind w:left="1202" w:firstLineChars="0" w:firstLine="0"/>
        <w:rPr>
          <w:rFonts w:ascii="仿宋" w:eastAsia="仿宋" w:hAnsi="仿宋" w:cs="仿宋"/>
          <w:b/>
          <w:kern w:val="0"/>
          <w:sz w:val="24"/>
        </w:rPr>
      </w:pPr>
      <w:r>
        <w:rPr>
          <w:rFonts w:ascii="仿宋" w:eastAsia="仿宋" w:hAnsi="仿宋" w:cs="仿宋" w:hint="eastAsia"/>
          <w:b/>
          <w:sz w:val="24"/>
        </w:rPr>
        <w:t>（1）信誉分</w:t>
      </w:r>
      <w:r w:rsidRPr="00C22CC5">
        <w:rPr>
          <w:rFonts w:ascii="仿宋" w:eastAsia="仿宋" w:hAnsi="仿宋" w:cs="仿宋" w:hint="eastAsia"/>
          <w:b/>
          <w:sz w:val="24"/>
        </w:rPr>
        <w:t>（满分</w:t>
      </w:r>
      <w:r w:rsidR="00380F9B">
        <w:rPr>
          <w:rFonts w:ascii="仿宋" w:eastAsia="仿宋" w:hAnsi="仿宋" w:cs="仿宋" w:hint="eastAsia"/>
          <w:b/>
          <w:sz w:val="24"/>
        </w:rPr>
        <w:t>6</w:t>
      </w:r>
      <w:r w:rsidRPr="00C22CC5">
        <w:rPr>
          <w:rFonts w:ascii="仿宋" w:eastAsia="仿宋" w:hAnsi="仿宋" w:cs="仿宋" w:hint="eastAsia"/>
          <w:b/>
          <w:sz w:val="24"/>
        </w:rPr>
        <w:t>分）</w:t>
      </w:r>
    </w:p>
    <w:p w14:paraId="36F21080" w14:textId="0195E7D8" w:rsidR="007A3028" w:rsidRPr="002B11C0" w:rsidRDefault="00C22CC5" w:rsidP="00380F9B">
      <w:pPr>
        <w:pStyle w:val="a7"/>
        <w:numPr>
          <w:ilvl w:val="0"/>
          <w:numId w:val="10"/>
        </w:numPr>
        <w:spacing w:line="460" w:lineRule="exact"/>
        <w:rPr>
          <w:rFonts w:hAnsi="宋体"/>
          <w:bCs/>
          <w:szCs w:val="21"/>
        </w:rPr>
      </w:pPr>
      <w:r w:rsidRPr="002B11C0">
        <w:rPr>
          <w:rFonts w:hAnsi="宋体" w:hint="eastAsia"/>
          <w:bCs/>
          <w:szCs w:val="21"/>
        </w:rPr>
        <w:t xml:space="preserve"> 投标人或者核心产品厂商获得质量技术监督部门颁发的“标准化示范企业创建单位”的</w:t>
      </w:r>
      <w:r w:rsidR="00380F9B" w:rsidRPr="002B11C0">
        <w:rPr>
          <w:rFonts w:hAnsi="宋体" w:hint="eastAsia"/>
          <w:bCs/>
          <w:szCs w:val="21"/>
        </w:rPr>
        <w:t>,</w:t>
      </w:r>
      <w:r w:rsidR="00380F9B" w:rsidRPr="002B11C0">
        <w:rPr>
          <w:rFonts w:hint="eastAsia"/>
        </w:rPr>
        <w:t xml:space="preserve"> </w:t>
      </w:r>
      <w:r w:rsidR="00380F9B" w:rsidRPr="002B11C0">
        <w:rPr>
          <w:rFonts w:hAnsi="宋体" w:hint="eastAsia"/>
          <w:bCs/>
          <w:szCs w:val="21"/>
        </w:rPr>
        <w:t>每项</w:t>
      </w:r>
      <w:r w:rsidR="006A2C15" w:rsidRPr="002B11C0">
        <w:rPr>
          <w:rFonts w:hAnsi="宋体" w:hint="eastAsia"/>
          <w:bCs/>
          <w:szCs w:val="21"/>
        </w:rPr>
        <w:t>2</w:t>
      </w:r>
      <w:r w:rsidR="00380F9B" w:rsidRPr="002B11C0">
        <w:rPr>
          <w:rFonts w:hAnsi="宋体" w:hint="eastAsia"/>
          <w:bCs/>
          <w:szCs w:val="21"/>
        </w:rPr>
        <w:t>分，满分2分</w:t>
      </w:r>
      <w:r w:rsidRPr="002B11C0">
        <w:rPr>
          <w:rFonts w:hAnsi="宋体" w:hint="eastAsia"/>
          <w:bCs/>
          <w:szCs w:val="21"/>
        </w:rPr>
        <w:t>；（投标文件中提供复印件并加盖单位公章，不提供不得分）</w:t>
      </w:r>
    </w:p>
    <w:p w14:paraId="7F6FCCA6" w14:textId="6FF46ED5" w:rsidR="007A3028" w:rsidRDefault="00C22CC5">
      <w:pPr>
        <w:pStyle w:val="a7"/>
        <w:numPr>
          <w:ilvl w:val="0"/>
          <w:numId w:val="10"/>
        </w:numPr>
        <w:spacing w:line="460" w:lineRule="exact"/>
        <w:rPr>
          <w:rFonts w:hAnsi="宋体"/>
          <w:bCs/>
          <w:szCs w:val="21"/>
        </w:rPr>
      </w:pPr>
      <w:r w:rsidRPr="002B11C0">
        <w:rPr>
          <w:rFonts w:hAnsi="宋体" w:hint="eastAsia"/>
          <w:bCs/>
          <w:szCs w:val="21"/>
        </w:rPr>
        <w:t>投标人或者核心产品厂商获得质量技术监督部门颁发的关于“先进质量管理”方面的荣誉称号的，每项</w:t>
      </w:r>
      <w:r w:rsidR="006A2C15" w:rsidRPr="002B11C0">
        <w:rPr>
          <w:rFonts w:hAnsi="宋体" w:hint="eastAsia"/>
          <w:bCs/>
          <w:szCs w:val="21"/>
        </w:rPr>
        <w:t>2</w:t>
      </w:r>
      <w:r w:rsidRPr="002B11C0">
        <w:rPr>
          <w:rFonts w:hAnsi="宋体" w:hint="eastAsia"/>
          <w:bCs/>
          <w:szCs w:val="21"/>
        </w:rPr>
        <w:t>分，满分</w:t>
      </w:r>
      <w:r w:rsidR="00380F9B" w:rsidRPr="002B11C0">
        <w:rPr>
          <w:rFonts w:hAnsi="宋体" w:hint="eastAsia"/>
          <w:bCs/>
          <w:szCs w:val="21"/>
        </w:rPr>
        <w:t>2</w:t>
      </w:r>
      <w:r w:rsidRPr="002B11C0">
        <w:rPr>
          <w:rFonts w:hAnsi="宋体" w:hint="eastAsia"/>
          <w:bCs/>
          <w:szCs w:val="21"/>
        </w:rPr>
        <w:t>分；（投</w:t>
      </w:r>
      <w:r>
        <w:rPr>
          <w:rFonts w:hAnsi="宋体" w:hint="eastAsia"/>
          <w:bCs/>
          <w:szCs w:val="21"/>
        </w:rPr>
        <w:t>标文件中提供复印件并加盖单位公章，不提供不得分）</w:t>
      </w:r>
    </w:p>
    <w:p w14:paraId="7F0AE773" w14:textId="77777777" w:rsidR="007A3028" w:rsidRDefault="00C22CC5">
      <w:pPr>
        <w:pStyle w:val="a7"/>
        <w:numPr>
          <w:ilvl w:val="0"/>
          <w:numId w:val="10"/>
        </w:numPr>
        <w:spacing w:line="460" w:lineRule="exact"/>
        <w:rPr>
          <w:rFonts w:hAnsi="宋体"/>
          <w:bCs/>
          <w:szCs w:val="21"/>
        </w:rPr>
      </w:pPr>
      <w:r>
        <w:rPr>
          <w:rFonts w:hAnsi="宋体" w:hint="eastAsia"/>
          <w:bCs/>
          <w:szCs w:val="21"/>
        </w:rPr>
        <w:t xml:space="preserve"> 投标人或者核心产品厂商被评为“全国实施卓越绩效模式先进企业”的，</w:t>
      </w:r>
      <w:r w:rsidRPr="00C51379">
        <w:rPr>
          <w:rFonts w:hAnsi="宋体" w:hint="eastAsia"/>
          <w:bCs/>
          <w:szCs w:val="21"/>
        </w:rPr>
        <w:t>每项</w:t>
      </w:r>
      <w:r w:rsidR="00C51379" w:rsidRPr="00C51379">
        <w:rPr>
          <w:rFonts w:hAnsi="宋体" w:hint="eastAsia"/>
          <w:bCs/>
          <w:szCs w:val="21"/>
        </w:rPr>
        <w:t>1</w:t>
      </w:r>
      <w:r w:rsidRPr="00C51379">
        <w:rPr>
          <w:rFonts w:hAnsi="宋体" w:hint="eastAsia"/>
          <w:bCs/>
          <w:szCs w:val="21"/>
        </w:rPr>
        <w:t>分，满分</w:t>
      </w:r>
      <w:r w:rsidR="00C51379" w:rsidRPr="00C51379">
        <w:rPr>
          <w:rFonts w:hAnsi="宋体" w:hint="eastAsia"/>
          <w:bCs/>
          <w:szCs w:val="21"/>
        </w:rPr>
        <w:t>1</w:t>
      </w:r>
      <w:r w:rsidRPr="00C51379">
        <w:rPr>
          <w:rFonts w:hAnsi="宋体" w:hint="eastAsia"/>
          <w:bCs/>
          <w:szCs w:val="21"/>
        </w:rPr>
        <w:t>分</w:t>
      </w:r>
      <w:r>
        <w:rPr>
          <w:rFonts w:hAnsi="宋体" w:hint="eastAsia"/>
          <w:bCs/>
          <w:szCs w:val="21"/>
        </w:rPr>
        <w:t>；（投标文件中提供复印件并加盖单位公章，不提供不得分）</w:t>
      </w:r>
    </w:p>
    <w:p w14:paraId="605E1D63" w14:textId="77777777" w:rsidR="007A3028" w:rsidRDefault="00C22CC5">
      <w:pPr>
        <w:pStyle w:val="a7"/>
        <w:numPr>
          <w:ilvl w:val="0"/>
          <w:numId w:val="10"/>
        </w:numPr>
        <w:spacing w:line="460" w:lineRule="exact"/>
        <w:rPr>
          <w:rFonts w:hAnsi="宋体"/>
          <w:bCs/>
          <w:szCs w:val="21"/>
        </w:rPr>
      </w:pPr>
      <w:r>
        <w:rPr>
          <w:rFonts w:hAnsi="宋体" w:hint="eastAsia"/>
          <w:bCs/>
          <w:szCs w:val="21"/>
        </w:rPr>
        <w:t> 投标人或者核心产品厂商获得AAAAA级标准化良好行为证书的，</w:t>
      </w:r>
      <w:r w:rsidRPr="00C51379">
        <w:rPr>
          <w:rFonts w:hAnsi="宋体" w:hint="eastAsia"/>
          <w:bCs/>
          <w:szCs w:val="21"/>
        </w:rPr>
        <w:t>每项</w:t>
      </w:r>
      <w:r w:rsidR="00C51379" w:rsidRPr="00C51379">
        <w:rPr>
          <w:rFonts w:hAnsi="宋体" w:hint="eastAsia"/>
          <w:bCs/>
          <w:szCs w:val="21"/>
        </w:rPr>
        <w:t>1</w:t>
      </w:r>
      <w:r w:rsidRPr="00C51379">
        <w:rPr>
          <w:rFonts w:hAnsi="宋体" w:hint="eastAsia"/>
          <w:bCs/>
          <w:szCs w:val="21"/>
        </w:rPr>
        <w:t>分，满分</w:t>
      </w:r>
      <w:r w:rsidR="00C51379" w:rsidRPr="00C51379">
        <w:rPr>
          <w:rFonts w:hAnsi="宋体" w:hint="eastAsia"/>
          <w:bCs/>
          <w:szCs w:val="21"/>
        </w:rPr>
        <w:t>1</w:t>
      </w:r>
      <w:r w:rsidRPr="00C51379">
        <w:rPr>
          <w:rFonts w:hAnsi="宋体" w:hint="eastAsia"/>
          <w:bCs/>
          <w:szCs w:val="21"/>
        </w:rPr>
        <w:t>分</w:t>
      </w:r>
      <w:r>
        <w:rPr>
          <w:rFonts w:hAnsi="宋体" w:hint="eastAsia"/>
          <w:bCs/>
          <w:szCs w:val="21"/>
        </w:rPr>
        <w:t>；（投标文件中提供复印件并加盖单位公章，不提供不得分）</w:t>
      </w:r>
    </w:p>
    <w:p w14:paraId="159A4D7D" w14:textId="77777777" w:rsidR="007A3028" w:rsidRDefault="00C22CC5">
      <w:pPr>
        <w:pStyle w:val="a7"/>
        <w:spacing w:line="460" w:lineRule="exact"/>
        <w:ind w:left="780"/>
        <w:rPr>
          <w:rFonts w:hAnsi="宋体"/>
          <w:bCs/>
          <w:szCs w:val="21"/>
        </w:rPr>
      </w:pPr>
      <w:r w:rsidRPr="004D43A7">
        <w:rPr>
          <w:rFonts w:hAnsi="宋体" w:hint="eastAsia"/>
          <w:bCs/>
          <w:szCs w:val="21"/>
        </w:rPr>
        <w:t>注：(须在投标文件中，以上提供相关证明复印件并加盖单位公章，换证期内的需提供有效的换证证明材料。）</w:t>
      </w:r>
    </w:p>
    <w:p w14:paraId="71130521" w14:textId="77777777" w:rsidR="00DD4BBE" w:rsidRDefault="00DD4BBE">
      <w:pPr>
        <w:pStyle w:val="a7"/>
        <w:spacing w:line="460" w:lineRule="exact"/>
        <w:ind w:left="780"/>
        <w:rPr>
          <w:rFonts w:hAnsi="宋体"/>
          <w:bCs/>
          <w:szCs w:val="21"/>
        </w:rPr>
      </w:pPr>
    </w:p>
    <w:p w14:paraId="01B8BF86" w14:textId="77777777" w:rsidR="00DD4BBE" w:rsidRPr="00DD4BBE" w:rsidRDefault="00DD4BBE">
      <w:pPr>
        <w:pStyle w:val="a7"/>
        <w:spacing w:line="460" w:lineRule="exact"/>
        <w:ind w:left="780"/>
        <w:rPr>
          <w:rFonts w:hAnsi="宋体"/>
          <w:bCs/>
          <w:szCs w:val="21"/>
        </w:rPr>
      </w:pPr>
    </w:p>
    <w:p w14:paraId="73776670" w14:textId="77777777" w:rsidR="00C22CC5" w:rsidRPr="00A76201" w:rsidRDefault="00C22CC5" w:rsidP="00A76201">
      <w:pPr>
        <w:adjustRightInd w:val="0"/>
        <w:snapToGrid w:val="0"/>
        <w:spacing w:line="360" w:lineRule="auto"/>
        <w:rPr>
          <w:rFonts w:ascii="仿宋" w:eastAsia="仿宋" w:hAnsi="仿宋" w:cs="仿宋"/>
          <w:b/>
          <w:sz w:val="24"/>
        </w:rPr>
      </w:pPr>
    </w:p>
    <w:p w14:paraId="46A1BF96" w14:textId="5991BDB4" w:rsidR="007A3028" w:rsidRPr="00C22CC5" w:rsidRDefault="00C22CC5" w:rsidP="00C22CC5">
      <w:pPr>
        <w:pStyle w:val="af4"/>
        <w:adjustRightInd w:val="0"/>
        <w:snapToGrid w:val="0"/>
        <w:spacing w:line="360" w:lineRule="auto"/>
        <w:ind w:left="1202" w:firstLineChars="0" w:firstLine="0"/>
        <w:rPr>
          <w:rFonts w:ascii="仿宋" w:eastAsia="仿宋" w:hAnsi="仿宋" w:cs="仿宋"/>
          <w:b/>
          <w:sz w:val="24"/>
        </w:rPr>
      </w:pPr>
      <w:r w:rsidRPr="00C22CC5">
        <w:rPr>
          <w:rFonts w:ascii="仿宋" w:eastAsia="仿宋" w:hAnsi="仿宋" w:cs="仿宋" w:hint="eastAsia"/>
          <w:b/>
          <w:sz w:val="24"/>
        </w:rPr>
        <w:lastRenderedPageBreak/>
        <w:t>（2）业绩分（满分</w:t>
      </w:r>
      <w:r w:rsidR="0092333D">
        <w:rPr>
          <w:rFonts w:ascii="仿宋" w:eastAsia="仿宋" w:hAnsi="仿宋" w:cs="仿宋" w:hint="eastAsia"/>
          <w:b/>
          <w:sz w:val="24"/>
        </w:rPr>
        <w:t>4</w:t>
      </w:r>
      <w:r w:rsidRPr="00C22CC5">
        <w:rPr>
          <w:rFonts w:ascii="仿宋" w:eastAsia="仿宋" w:hAnsi="仿宋" w:cs="仿宋" w:hint="eastAsia"/>
          <w:b/>
          <w:sz w:val="24"/>
        </w:rPr>
        <w:t>分）</w:t>
      </w:r>
    </w:p>
    <w:p w14:paraId="463FC2B8" w14:textId="50D5B51B" w:rsidR="007A3028" w:rsidRPr="002B11C0" w:rsidRDefault="00C22CC5" w:rsidP="00C22CC5">
      <w:pPr>
        <w:pStyle w:val="a7"/>
        <w:spacing w:line="460" w:lineRule="exact"/>
        <w:ind w:left="780"/>
        <w:rPr>
          <w:rFonts w:hAnsi="宋体"/>
          <w:bCs/>
          <w:szCs w:val="21"/>
        </w:rPr>
      </w:pPr>
      <w:r w:rsidRPr="002B11C0">
        <w:rPr>
          <w:rFonts w:hAnsi="宋体" w:hint="eastAsia"/>
          <w:bCs/>
          <w:szCs w:val="21"/>
        </w:rPr>
        <w:t>自2018 年1 月 1 日以来投标人独立承担</w:t>
      </w:r>
      <w:r w:rsidR="007E40EB" w:rsidRPr="002B11C0">
        <w:rPr>
          <w:rFonts w:hAnsi="宋体" w:hint="eastAsia"/>
          <w:bCs/>
          <w:szCs w:val="21"/>
        </w:rPr>
        <w:t>2</w:t>
      </w:r>
      <w:r w:rsidRPr="002B11C0">
        <w:rPr>
          <w:rFonts w:hAnsi="宋体" w:hint="eastAsia"/>
          <w:bCs/>
          <w:szCs w:val="21"/>
        </w:rPr>
        <w:t>00万以上</w:t>
      </w:r>
      <w:r w:rsidR="00B82A0E" w:rsidRPr="002B11C0">
        <w:rPr>
          <w:rFonts w:hAnsi="宋体" w:hint="eastAsia"/>
          <w:bCs/>
          <w:szCs w:val="21"/>
        </w:rPr>
        <w:t>（含</w:t>
      </w:r>
      <w:r w:rsidR="007E40EB" w:rsidRPr="002B11C0">
        <w:rPr>
          <w:rFonts w:hAnsi="宋体" w:hint="eastAsia"/>
          <w:bCs/>
          <w:szCs w:val="21"/>
        </w:rPr>
        <w:t>2</w:t>
      </w:r>
      <w:r w:rsidR="00B82A0E" w:rsidRPr="002B11C0">
        <w:rPr>
          <w:rFonts w:hAnsi="宋体" w:hint="eastAsia"/>
          <w:bCs/>
          <w:szCs w:val="21"/>
        </w:rPr>
        <w:t>00万）</w:t>
      </w:r>
      <w:r w:rsidRPr="002B11C0">
        <w:rPr>
          <w:rFonts w:hAnsi="宋体" w:hint="eastAsia"/>
          <w:bCs/>
          <w:szCs w:val="21"/>
        </w:rPr>
        <w:t>类似系统集成服务项目业绩，每个得</w:t>
      </w:r>
      <w:r w:rsidR="00A20D98" w:rsidRPr="002B11C0">
        <w:rPr>
          <w:rFonts w:hAnsi="宋体" w:hint="eastAsia"/>
          <w:bCs/>
          <w:szCs w:val="21"/>
        </w:rPr>
        <w:t>1</w:t>
      </w:r>
      <w:r w:rsidRPr="002B11C0">
        <w:rPr>
          <w:rFonts w:hAnsi="宋体" w:hint="eastAsia"/>
          <w:bCs/>
          <w:szCs w:val="21"/>
        </w:rPr>
        <w:t>分，最高得</w:t>
      </w:r>
      <w:r w:rsidR="0092333D" w:rsidRPr="002B11C0">
        <w:rPr>
          <w:rFonts w:hAnsi="宋体" w:hint="eastAsia"/>
          <w:bCs/>
          <w:szCs w:val="21"/>
        </w:rPr>
        <w:t>4</w:t>
      </w:r>
      <w:r w:rsidRPr="002B11C0">
        <w:rPr>
          <w:rFonts w:hAnsi="宋体" w:hint="eastAsia"/>
          <w:bCs/>
          <w:szCs w:val="21"/>
        </w:rPr>
        <w:t xml:space="preserve">分。 </w:t>
      </w:r>
    </w:p>
    <w:p w14:paraId="171DF5E5" w14:textId="77777777" w:rsidR="007A3028" w:rsidRPr="00C22CC5" w:rsidRDefault="00C22CC5">
      <w:pPr>
        <w:pStyle w:val="a7"/>
        <w:spacing w:line="460" w:lineRule="exact"/>
        <w:ind w:firstLine="420"/>
        <w:rPr>
          <w:rFonts w:hAnsi="宋体"/>
          <w:bCs/>
          <w:szCs w:val="21"/>
        </w:rPr>
      </w:pPr>
      <w:r w:rsidRPr="00C22CC5">
        <w:rPr>
          <w:rFonts w:hAnsi="宋体" w:hint="eastAsia"/>
          <w:bCs/>
          <w:szCs w:val="21"/>
        </w:rPr>
        <w:t>注：（以上投标文件中，业绩证明需附成交合同或中标通知书或验收报告复印件，没有不得分）。</w:t>
      </w:r>
    </w:p>
    <w:p w14:paraId="736F1EFD" w14:textId="01F78800" w:rsidR="007A3028" w:rsidRPr="00C425A1" w:rsidRDefault="00C22CC5">
      <w:pPr>
        <w:pStyle w:val="a7"/>
        <w:spacing w:line="480" w:lineRule="exact"/>
        <w:ind w:firstLineChars="200" w:firstLine="482"/>
        <w:rPr>
          <w:rFonts w:ascii="仿宋" w:eastAsia="仿宋" w:hAnsi="仿宋" w:cs="仿宋"/>
          <w:b/>
          <w:bCs/>
          <w:sz w:val="24"/>
          <w:szCs w:val="24"/>
        </w:rPr>
      </w:pPr>
      <w:r w:rsidRPr="00C425A1">
        <w:rPr>
          <w:rFonts w:ascii="仿宋" w:eastAsia="仿宋" w:hAnsi="仿宋" w:cs="仿宋" w:hint="eastAsia"/>
          <w:b/>
          <w:bCs/>
          <w:sz w:val="24"/>
          <w:szCs w:val="24"/>
        </w:rPr>
        <w:t>5.政策功能分（节能、环保）……</w:t>
      </w:r>
      <w:proofErr w:type="gramStart"/>
      <w:r w:rsidRPr="00C425A1">
        <w:rPr>
          <w:rFonts w:ascii="仿宋" w:eastAsia="仿宋" w:hAnsi="仿宋" w:cs="仿宋" w:hint="eastAsia"/>
          <w:b/>
          <w:bCs/>
          <w:sz w:val="24"/>
          <w:szCs w:val="24"/>
        </w:rPr>
        <w:t>………………………………………</w:t>
      </w:r>
      <w:proofErr w:type="gramEnd"/>
      <w:r w:rsidRPr="00C425A1">
        <w:rPr>
          <w:rFonts w:ascii="仿宋" w:eastAsia="仿宋" w:hAnsi="仿宋" w:cs="仿宋" w:hint="eastAsia"/>
          <w:b/>
          <w:bCs/>
          <w:sz w:val="24"/>
          <w:szCs w:val="24"/>
        </w:rPr>
        <w:t>（满分</w:t>
      </w:r>
      <w:r w:rsidR="001D6B91" w:rsidRPr="00C425A1">
        <w:rPr>
          <w:rFonts w:ascii="仿宋" w:eastAsia="仿宋" w:hAnsi="仿宋" w:cs="仿宋" w:hint="eastAsia"/>
          <w:b/>
          <w:bCs/>
          <w:sz w:val="24"/>
          <w:szCs w:val="24"/>
        </w:rPr>
        <w:t>4</w:t>
      </w:r>
      <w:r w:rsidRPr="00C425A1">
        <w:rPr>
          <w:rFonts w:ascii="仿宋" w:eastAsia="仿宋" w:hAnsi="仿宋" w:cs="仿宋" w:hint="eastAsia"/>
          <w:b/>
          <w:bCs/>
          <w:sz w:val="24"/>
          <w:szCs w:val="24"/>
        </w:rPr>
        <w:t>分）</w:t>
      </w:r>
    </w:p>
    <w:p w14:paraId="0904D716" w14:textId="45CD7766" w:rsidR="007A3028" w:rsidRDefault="00C22CC5">
      <w:pPr>
        <w:pStyle w:val="a7"/>
        <w:spacing w:line="460" w:lineRule="exact"/>
        <w:ind w:firstLine="420"/>
        <w:rPr>
          <w:rFonts w:hAnsi="宋体"/>
          <w:bCs/>
          <w:szCs w:val="21"/>
        </w:rPr>
      </w:pPr>
      <w:r w:rsidRPr="00C425A1">
        <w:rPr>
          <w:rFonts w:hAnsi="宋体" w:hint="eastAsia"/>
          <w:bCs/>
          <w:szCs w:val="21"/>
        </w:rPr>
        <w:t>投标产品属于财政部现行《政府采购节能产品清单》目录内优先采购的产品，根据其所占项目比例2/3以上（含2/3）得0.1-1分（提供有效证明复印件）；属于财政部现行《政府采购环境标志产品清单》目录内优先采购的产品，根据其所占项目比例2/3以上（含2/3）得0.1-1分（提供有效证明复印件）；认定为使用广西工业产品80%以上（含80%）的得</w:t>
      </w:r>
      <w:r w:rsidR="001D6B91" w:rsidRPr="00C425A1">
        <w:rPr>
          <w:rFonts w:hAnsi="宋体" w:hint="eastAsia"/>
          <w:bCs/>
          <w:szCs w:val="21"/>
        </w:rPr>
        <w:t>2</w:t>
      </w:r>
      <w:r w:rsidRPr="00C425A1">
        <w:rPr>
          <w:rFonts w:hAnsi="宋体" w:hint="eastAsia"/>
          <w:bCs/>
          <w:szCs w:val="21"/>
        </w:rPr>
        <w:t>分</w:t>
      </w:r>
      <w:r>
        <w:rPr>
          <w:rFonts w:hAnsi="宋体" w:hint="eastAsia"/>
          <w:bCs/>
          <w:szCs w:val="21"/>
        </w:rPr>
        <w:t>；非节能、环保、区内产品的不得分。</w:t>
      </w:r>
    </w:p>
    <w:p w14:paraId="19BC0E2F" w14:textId="77777777" w:rsidR="007A3028" w:rsidRDefault="00C22CC5">
      <w:pPr>
        <w:pStyle w:val="a7"/>
        <w:spacing w:line="460" w:lineRule="exact"/>
        <w:ind w:firstLine="420"/>
        <w:rPr>
          <w:rFonts w:hAnsi="宋体"/>
          <w:bCs/>
          <w:szCs w:val="21"/>
        </w:rPr>
      </w:pPr>
      <w:r>
        <w:rPr>
          <w:rFonts w:hAnsi="宋体" w:hint="eastAsia"/>
          <w:bCs/>
          <w:szCs w:val="21"/>
        </w:rPr>
        <w:t>备注：根据《广西壮族自治区人民政府办公厅关于印发招标采购促进广西工业产品产销对接实施细则的通知》（桂政办发【2015】78号）的规定，“广西工业产品”是指广西境内生产的工业产品，具体以生产企业的工商营业执照注册所在地为准。“使用广西工业产品80%以上”是指参加政府采购项目或招标项目时供货范围中采用广西工业产品的金额占本次所投分标招标总金额的80%以上（含80%）。</w:t>
      </w:r>
    </w:p>
    <w:p w14:paraId="5E78D479" w14:textId="77777777" w:rsidR="007A3028" w:rsidRDefault="007A3028">
      <w:pPr>
        <w:pStyle w:val="a7"/>
        <w:spacing w:line="460" w:lineRule="exact"/>
        <w:ind w:firstLine="420"/>
        <w:rPr>
          <w:rFonts w:hAnsi="宋体"/>
          <w:b/>
          <w:bCs/>
          <w:szCs w:val="21"/>
        </w:rPr>
      </w:pPr>
    </w:p>
    <w:p w14:paraId="5C7C1706" w14:textId="77777777" w:rsidR="007A3028" w:rsidRDefault="00C22CC5">
      <w:pPr>
        <w:pStyle w:val="a7"/>
        <w:spacing w:line="460" w:lineRule="exact"/>
        <w:ind w:firstLine="420"/>
        <w:rPr>
          <w:rFonts w:hAnsi="宋体"/>
          <w:b/>
          <w:bCs/>
          <w:szCs w:val="21"/>
        </w:rPr>
      </w:pPr>
      <w:r>
        <w:rPr>
          <w:rFonts w:hAnsi="宋体" w:hint="eastAsia"/>
          <w:b/>
          <w:bCs/>
          <w:szCs w:val="21"/>
        </w:rPr>
        <w:t>三、总得分=1+2+3+4+5。</w:t>
      </w:r>
    </w:p>
    <w:p w14:paraId="1F8C1EB1" w14:textId="77777777" w:rsidR="007A3028" w:rsidRDefault="007A3028">
      <w:pPr>
        <w:pStyle w:val="a7"/>
        <w:spacing w:line="460" w:lineRule="exact"/>
        <w:ind w:firstLine="420"/>
        <w:rPr>
          <w:rFonts w:hAnsi="宋体"/>
          <w:bCs/>
          <w:szCs w:val="21"/>
        </w:rPr>
      </w:pPr>
    </w:p>
    <w:p w14:paraId="5D823A26" w14:textId="77777777" w:rsidR="007A3028" w:rsidRDefault="007A3028">
      <w:pPr>
        <w:pStyle w:val="a7"/>
        <w:spacing w:line="460" w:lineRule="exact"/>
        <w:ind w:firstLine="420"/>
        <w:rPr>
          <w:rFonts w:hAnsi="宋体"/>
          <w:bCs/>
          <w:szCs w:val="21"/>
        </w:rPr>
      </w:pPr>
    </w:p>
    <w:p w14:paraId="67FDB971" w14:textId="77777777" w:rsidR="007A3028" w:rsidRDefault="007A3028">
      <w:pPr>
        <w:pStyle w:val="a7"/>
        <w:spacing w:line="460" w:lineRule="exact"/>
        <w:ind w:firstLine="420"/>
        <w:rPr>
          <w:rFonts w:hAnsi="宋体"/>
          <w:bCs/>
          <w:szCs w:val="21"/>
        </w:rPr>
      </w:pPr>
    </w:p>
    <w:p w14:paraId="0BC004A3" w14:textId="77777777" w:rsidR="007A3028" w:rsidRDefault="007A3028">
      <w:pPr>
        <w:pStyle w:val="a7"/>
        <w:spacing w:line="460" w:lineRule="exact"/>
        <w:ind w:firstLine="420"/>
        <w:rPr>
          <w:rFonts w:hAnsi="宋体"/>
          <w:bCs/>
          <w:szCs w:val="21"/>
        </w:rPr>
      </w:pPr>
    </w:p>
    <w:p w14:paraId="607E99DC" w14:textId="77777777" w:rsidR="007A3028" w:rsidRDefault="00C22CC5">
      <w:pPr>
        <w:pStyle w:val="a7"/>
        <w:spacing w:line="460" w:lineRule="exact"/>
        <w:ind w:firstLine="420"/>
        <w:rPr>
          <w:rFonts w:hAnsi="宋体"/>
          <w:bCs/>
          <w:szCs w:val="21"/>
        </w:rPr>
      </w:pPr>
      <w:r>
        <w:rPr>
          <w:rFonts w:hAnsi="宋体" w:hint="eastAsia"/>
          <w:bCs/>
          <w:szCs w:val="21"/>
        </w:rPr>
        <w:t>四、中标候选供应商推荐原则</w:t>
      </w:r>
    </w:p>
    <w:p w14:paraId="73E1730C" w14:textId="77777777" w:rsidR="007A3028" w:rsidRDefault="00C22CC5">
      <w:pPr>
        <w:pStyle w:val="a7"/>
        <w:spacing w:line="460" w:lineRule="exact"/>
        <w:ind w:firstLine="420"/>
        <w:rPr>
          <w:rFonts w:hAnsi="宋体"/>
          <w:bCs/>
          <w:szCs w:val="21"/>
        </w:rPr>
      </w:pPr>
      <w:r>
        <w:rPr>
          <w:rFonts w:hAnsi="宋体" w:hint="eastAsia"/>
          <w:bCs/>
          <w:szCs w:val="21"/>
        </w:rPr>
        <w:t>评标委员会将根据综合得分由高到低排列次序（得分相同时，以评标报价由低到高顺序排列；得分相同且评标报价相同的，以投标报价由低到高顺序排列；若仍相同的，按技术性能分由高到低顺序排列）并推荐中标候选人。招标采购单位应当确定评审委员会推荐排名第一的中标候选人为中标人。排名第一的中标候选人放弃中标、因不可抗力提出不能履行合同，或者招标文件规定应当提交履约保证金而在规定的期限内未能提交的，招标采购单位可以确定排名第二的中标候选人为中标人。排名第二的中标候选人因前款规定的同样原因不能签订合同的，招标采购单位可以确定排名第三的中标候选人为中标人，其余以此类推。</w:t>
      </w:r>
    </w:p>
    <w:p w14:paraId="2B07834E" w14:textId="77777777" w:rsidR="007A3028" w:rsidRDefault="007A3028">
      <w:pPr>
        <w:pStyle w:val="a7"/>
        <w:ind w:left="-176" w:firstLineChars="170" w:firstLine="614"/>
        <w:jc w:val="center"/>
        <w:outlineLvl w:val="0"/>
        <w:rPr>
          <w:rFonts w:ascii="Times New Roman" w:hAnsi="Times New Roman"/>
          <w:b/>
          <w:sz w:val="36"/>
        </w:rPr>
      </w:pPr>
    </w:p>
    <w:p w14:paraId="5A450932" w14:textId="77777777" w:rsidR="00CE3910" w:rsidRDefault="00CE3910">
      <w:pPr>
        <w:pStyle w:val="a7"/>
        <w:ind w:left="-176" w:firstLineChars="170" w:firstLine="614"/>
        <w:jc w:val="center"/>
        <w:outlineLvl w:val="0"/>
        <w:rPr>
          <w:rFonts w:ascii="Times New Roman" w:hAnsi="Times New Roman"/>
          <w:b/>
          <w:sz w:val="36"/>
        </w:rPr>
      </w:pPr>
    </w:p>
    <w:p w14:paraId="257EB668" w14:textId="77777777" w:rsidR="00CE3910" w:rsidRDefault="00CE3910">
      <w:pPr>
        <w:pStyle w:val="a7"/>
        <w:ind w:left="-176" w:firstLineChars="170" w:firstLine="614"/>
        <w:jc w:val="center"/>
        <w:outlineLvl w:val="0"/>
        <w:rPr>
          <w:rFonts w:ascii="Times New Roman" w:hAnsi="Times New Roman"/>
          <w:b/>
          <w:sz w:val="36"/>
        </w:rPr>
      </w:pPr>
    </w:p>
    <w:p w14:paraId="09287533" w14:textId="77777777" w:rsidR="007A3028" w:rsidRDefault="007A3028">
      <w:pPr>
        <w:pStyle w:val="a7"/>
        <w:ind w:left="-176" w:firstLineChars="170" w:firstLine="614"/>
        <w:outlineLvl w:val="0"/>
        <w:rPr>
          <w:rFonts w:ascii="Times New Roman" w:hAnsi="Times New Roman"/>
          <w:b/>
          <w:sz w:val="36"/>
        </w:rPr>
      </w:pPr>
    </w:p>
    <w:p w14:paraId="7024C897" w14:textId="77777777" w:rsidR="007A3028" w:rsidRDefault="00C22CC5">
      <w:pPr>
        <w:pStyle w:val="a7"/>
        <w:ind w:left="-176" w:firstLineChars="170" w:firstLine="614"/>
        <w:jc w:val="center"/>
        <w:outlineLvl w:val="0"/>
        <w:rPr>
          <w:rFonts w:hAnsi="宋体"/>
          <w:b/>
          <w:sz w:val="36"/>
          <w:szCs w:val="36"/>
        </w:rPr>
      </w:pPr>
      <w:r>
        <w:rPr>
          <w:rFonts w:ascii="Times New Roman" w:hAnsi="Times New Roman" w:hint="eastAsia"/>
          <w:b/>
          <w:sz w:val="36"/>
        </w:rPr>
        <w:lastRenderedPageBreak/>
        <w:t>第三章</w:t>
      </w:r>
      <w:r>
        <w:rPr>
          <w:rFonts w:ascii="Times New Roman" w:hAnsi="Times New Roman" w:hint="eastAsia"/>
          <w:b/>
          <w:sz w:val="36"/>
        </w:rPr>
        <w:t xml:space="preserve">  </w:t>
      </w:r>
      <w:r>
        <w:rPr>
          <w:rFonts w:ascii="Times New Roman" w:hAnsi="Times New Roman" w:hint="eastAsia"/>
          <w:b/>
          <w:sz w:val="36"/>
        </w:rPr>
        <w:t>投标人须知</w:t>
      </w:r>
      <w:bookmarkEnd w:id="3"/>
      <w:bookmarkEnd w:id="4"/>
      <w:bookmarkEnd w:id="24"/>
      <w:bookmarkEnd w:id="25"/>
      <w:bookmarkEnd w:id="26"/>
    </w:p>
    <w:p w14:paraId="4E30495B" w14:textId="77777777" w:rsidR="007A3028" w:rsidRDefault="00C22CC5">
      <w:pPr>
        <w:pStyle w:val="a7"/>
        <w:spacing w:line="720" w:lineRule="auto"/>
        <w:jc w:val="center"/>
        <w:rPr>
          <w:rFonts w:ascii="Times New Roman" w:hAnsi="Times New Roman"/>
          <w:b/>
          <w:sz w:val="30"/>
          <w:szCs w:val="30"/>
        </w:rPr>
      </w:pPr>
      <w:r>
        <w:rPr>
          <w:rFonts w:ascii="Times New Roman" w:hAnsi="Times New Roman" w:hint="eastAsia"/>
          <w:b/>
          <w:sz w:val="30"/>
          <w:szCs w:val="30"/>
        </w:rPr>
        <w:t xml:space="preserve"> </w:t>
      </w:r>
      <w:r>
        <w:rPr>
          <w:rFonts w:ascii="Times New Roman" w:hAnsi="Times New Roman" w:hint="eastAsia"/>
          <w:b/>
          <w:sz w:val="30"/>
          <w:szCs w:val="30"/>
        </w:rPr>
        <w:t>投标人须知前附表</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
        <w:gridCol w:w="1828"/>
        <w:gridCol w:w="7097"/>
      </w:tblGrid>
      <w:tr w:rsidR="007A3028" w14:paraId="1254AAA0" w14:textId="77777777">
        <w:trPr>
          <w:trHeight w:val="776"/>
          <w:jc w:val="center"/>
        </w:trPr>
        <w:tc>
          <w:tcPr>
            <w:tcW w:w="881" w:type="dxa"/>
            <w:tcBorders>
              <w:top w:val="single" w:sz="4" w:space="0" w:color="auto"/>
              <w:left w:val="single" w:sz="4" w:space="0" w:color="auto"/>
              <w:bottom w:val="single" w:sz="4" w:space="0" w:color="auto"/>
              <w:right w:val="single" w:sz="4" w:space="0" w:color="auto"/>
            </w:tcBorders>
            <w:vAlign w:val="center"/>
          </w:tcPr>
          <w:p w14:paraId="2D7B15AE" w14:textId="77777777" w:rsidR="007A3028" w:rsidRDefault="00C22CC5">
            <w:pPr>
              <w:pStyle w:val="a7"/>
              <w:adjustRightInd w:val="0"/>
              <w:spacing w:line="360" w:lineRule="auto"/>
              <w:jc w:val="center"/>
              <w:rPr>
                <w:rFonts w:hAnsi="宋体"/>
                <w:b/>
                <w:szCs w:val="21"/>
              </w:rPr>
            </w:pPr>
            <w:r>
              <w:rPr>
                <w:rFonts w:hAnsi="宋体" w:hint="eastAsia"/>
                <w:b/>
                <w:szCs w:val="21"/>
              </w:rPr>
              <w:t>条款号</w:t>
            </w:r>
          </w:p>
        </w:tc>
        <w:tc>
          <w:tcPr>
            <w:tcW w:w="1828" w:type="dxa"/>
            <w:tcBorders>
              <w:top w:val="single" w:sz="4" w:space="0" w:color="auto"/>
              <w:left w:val="single" w:sz="4" w:space="0" w:color="auto"/>
              <w:bottom w:val="single" w:sz="4" w:space="0" w:color="auto"/>
              <w:right w:val="single" w:sz="4" w:space="0" w:color="auto"/>
            </w:tcBorders>
            <w:vAlign w:val="center"/>
          </w:tcPr>
          <w:p w14:paraId="65FB8415" w14:textId="77777777" w:rsidR="007A3028" w:rsidRDefault="00C22CC5">
            <w:pPr>
              <w:pStyle w:val="a7"/>
              <w:spacing w:line="360" w:lineRule="auto"/>
              <w:jc w:val="center"/>
              <w:rPr>
                <w:rFonts w:hAnsi="宋体"/>
                <w:b/>
                <w:szCs w:val="21"/>
              </w:rPr>
            </w:pPr>
            <w:r>
              <w:rPr>
                <w:rFonts w:hAnsi="宋体" w:hint="eastAsia"/>
                <w:b/>
                <w:szCs w:val="21"/>
              </w:rPr>
              <w:t>条款名称</w:t>
            </w:r>
          </w:p>
        </w:tc>
        <w:tc>
          <w:tcPr>
            <w:tcW w:w="7097" w:type="dxa"/>
            <w:tcBorders>
              <w:top w:val="single" w:sz="4" w:space="0" w:color="auto"/>
              <w:left w:val="single" w:sz="4" w:space="0" w:color="auto"/>
              <w:bottom w:val="single" w:sz="4" w:space="0" w:color="auto"/>
              <w:right w:val="single" w:sz="4" w:space="0" w:color="auto"/>
            </w:tcBorders>
            <w:vAlign w:val="center"/>
          </w:tcPr>
          <w:p w14:paraId="7D070B97" w14:textId="77777777" w:rsidR="007A3028" w:rsidRDefault="00C22CC5">
            <w:pPr>
              <w:pStyle w:val="a7"/>
              <w:spacing w:line="360" w:lineRule="auto"/>
              <w:jc w:val="center"/>
              <w:rPr>
                <w:rFonts w:hAnsi="宋体"/>
                <w:b/>
                <w:szCs w:val="21"/>
              </w:rPr>
            </w:pPr>
            <w:r>
              <w:rPr>
                <w:rFonts w:hAnsi="宋体" w:hint="eastAsia"/>
                <w:b/>
                <w:szCs w:val="21"/>
              </w:rPr>
              <w:t>详细内容</w:t>
            </w:r>
          </w:p>
        </w:tc>
      </w:tr>
      <w:tr w:rsidR="007A3028" w14:paraId="1E5BAF7E" w14:textId="77777777">
        <w:trPr>
          <w:trHeight w:val="253"/>
          <w:jc w:val="center"/>
        </w:trPr>
        <w:tc>
          <w:tcPr>
            <w:tcW w:w="881" w:type="dxa"/>
            <w:tcBorders>
              <w:top w:val="single" w:sz="4" w:space="0" w:color="auto"/>
              <w:left w:val="single" w:sz="4" w:space="0" w:color="auto"/>
              <w:bottom w:val="single" w:sz="4" w:space="0" w:color="auto"/>
              <w:right w:val="single" w:sz="4" w:space="0" w:color="auto"/>
            </w:tcBorders>
            <w:vAlign w:val="center"/>
          </w:tcPr>
          <w:p w14:paraId="55227EE3" w14:textId="77777777" w:rsidR="007A3028" w:rsidRDefault="00C22CC5">
            <w:pPr>
              <w:pStyle w:val="a7"/>
              <w:spacing w:line="360" w:lineRule="exact"/>
              <w:jc w:val="center"/>
            </w:pPr>
            <w:r>
              <w:rPr>
                <w:rFonts w:hint="eastAsia"/>
              </w:rPr>
              <w:t>1.1</w:t>
            </w:r>
          </w:p>
        </w:tc>
        <w:tc>
          <w:tcPr>
            <w:tcW w:w="1828" w:type="dxa"/>
            <w:tcBorders>
              <w:top w:val="single" w:sz="4" w:space="0" w:color="auto"/>
              <w:left w:val="single" w:sz="4" w:space="0" w:color="auto"/>
              <w:bottom w:val="single" w:sz="4" w:space="0" w:color="auto"/>
              <w:right w:val="single" w:sz="4" w:space="0" w:color="auto"/>
            </w:tcBorders>
            <w:vAlign w:val="center"/>
          </w:tcPr>
          <w:p w14:paraId="276A9E3D" w14:textId="77777777" w:rsidR="007A3028" w:rsidRDefault="00C22CC5">
            <w:pPr>
              <w:pStyle w:val="a7"/>
              <w:spacing w:line="460" w:lineRule="exact"/>
              <w:jc w:val="center"/>
            </w:pPr>
            <w:r>
              <w:rPr>
                <w:rFonts w:hint="eastAsia"/>
              </w:rPr>
              <w:t>采购人</w:t>
            </w:r>
          </w:p>
        </w:tc>
        <w:tc>
          <w:tcPr>
            <w:tcW w:w="7097" w:type="dxa"/>
            <w:tcBorders>
              <w:top w:val="single" w:sz="4" w:space="0" w:color="auto"/>
              <w:left w:val="single" w:sz="4" w:space="0" w:color="auto"/>
              <w:bottom w:val="single" w:sz="4" w:space="0" w:color="auto"/>
              <w:right w:val="single" w:sz="4" w:space="0" w:color="auto"/>
            </w:tcBorders>
          </w:tcPr>
          <w:p w14:paraId="4045407C" w14:textId="77777777" w:rsidR="007A3028" w:rsidRDefault="00C22CC5">
            <w:pPr>
              <w:autoSpaceDE w:val="0"/>
              <w:autoSpaceDN w:val="0"/>
              <w:spacing w:line="460" w:lineRule="exact"/>
              <w:rPr>
                <w:rFonts w:ascii="宋体" w:hAnsi="宋体" w:cs="宋体"/>
                <w:snapToGrid w:val="0"/>
                <w:kern w:val="0"/>
                <w:szCs w:val="21"/>
              </w:rPr>
            </w:pPr>
            <w:r>
              <w:rPr>
                <w:rFonts w:ascii="宋体" w:hAnsi="宋体" w:cs="宋体" w:hint="eastAsia"/>
                <w:snapToGrid w:val="0"/>
                <w:kern w:val="0"/>
                <w:szCs w:val="21"/>
              </w:rPr>
              <w:t>采购人名称：崇左市生态环境局</w:t>
            </w:r>
          </w:p>
          <w:p w14:paraId="3BC7A2F9" w14:textId="77777777" w:rsidR="007A3028" w:rsidRDefault="00C22CC5">
            <w:pPr>
              <w:spacing w:line="460" w:lineRule="exact"/>
              <w:rPr>
                <w:rFonts w:ascii="宋体" w:hAnsi="宋体"/>
                <w:color w:val="000000"/>
                <w:szCs w:val="21"/>
              </w:rPr>
            </w:pPr>
            <w:r>
              <w:rPr>
                <w:rFonts w:ascii="宋体" w:hAnsi="宋体" w:cs="宋体" w:hint="eastAsia"/>
                <w:snapToGrid w:val="0"/>
                <w:kern w:val="0"/>
                <w:szCs w:val="21"/>
              </w:rPr>
              <w:t>联系人：</w:t>
            </w:r>
            <w:r>
              <w:rPr>
                <w:rFonts w:ascii="宋体" w:hAnsi="宋体" w:cs="宋体" w:hint="eastAsia"/>
                <w:szCs w:val="21"/>
              </w:rPr>
              <w:t>黄工  联系电话：</w:t>
            </w:r>
            <w:r>
              <w:rPr>
                <w:rFonts w:ascii="宋体" w:hAnsi="宋体" w:hint="eastAsia"/>
                <w:color w:val="000000"/>
                <w:szCs w:val="21"/>
              </w:rPr>
              <w:t>0771-7969203</w:t>
            </w:r>
          </w:p>
          <w:p w14:paraId="74C400B2" w14:textId="3091081A" w:rsidR="007A3028" w:rsidRDefault="00C22CC5" w:rsidP="00B33903">
            <w:pPr>
              <w:pStyle w:val="a0"/>
            </w:pPr>
            <w:r>
              <w:rPr>
                <w:rFonts w:hint="eastAsia"/>
              </w:rPr>
              <w:t>地址：崇左市金鸡路</w:t>
            </w:r>
            <w:r w:rsidR="00B33903">
              <w:rPr>
                <w:rFonts w:hint="eastAsia"/>
              </w:rPr>
              <w:t>10</w:t>
            </w:r>
            <w:r>
              <w:rPr>
                <w:rFonts w:hint="eastAsia"/>
              </w:rPr>
              <w:t>号</w:t>
            </w:r>
          </w:p>
        </w:tc>
      </w:tr>
      <w:tr w:rsidR="007A3028" w14:paraId="581C023C" w14:textId="77777777">
        <w:trPr>
          <w:jc w:val="center"/>
        </w:trPr>
        <w:tc>
          <w:tcPr>
            <w:tcW w:w="881" w:type="dxa"/>
            <w:tcBorders>
              <w:top w:val="single" w:sz="4" w:space="0" w:color="auto"/>
              <w:left w:val="single" w:sz="4" w:space="0" w:color="auto"/>
              <w:bottom w:val="single" w:sz="4" w:space="0" w:color="auto"/>
              <w:right w:val="single" w:sz="4" w:space="0" w:color="auto"/>
            </w:tcBorders>
            <w:vAlign w:val="center"/>
          </w:tcPr>
          <w:p w14:paraId="3E682DF2" w14:textId="77777777" w:rsidR="007A3028" w:rsidRDefault="00C22CC5">
            <w:pPr>
              <w:pStyle w:val="a7"/>
              <w:spacing w:line="360" w:lineRule="exact"/>
              <w:jc w:val="center"/>
            </w:pPr>
            <w:r>
              <w:rPr>
                <w:rFonts w:hint="eastAsia"/>
              </w:rPr>
              <w:t>1.2</w:t>
            </w:r>
          </w:p>
        </w:tc>
        <w:tc>
          <w:tcPr>
            <w:tcW w:w="1828" w:type="dxa"/>
            <w:tcBorders>
              <w:top w:val="single" w:sz="4" w:space="0" w:color="auto"/>
              <w:left w:val="single" w:sz="4" w:space="0" w:color="auto"/>
              <w:bottom w:val="single" w:sz="4" w:space="0" w:color="auto"/>
              <w:right w:val="single" w:sz="4" w:space="0" w:color="auto"/>
            </w:tcBorders>
            <w:vAlign w:val="center"/>
          </w:tcPr>
          <w:p w14:paraId="3DB76718" w14:textId="77777777" w:rsidR="007A3028" w:rsidRDefault="00C22CC5">
            <w:pPr>
              <w:pStyle w:val="a7"/>
              <w:spacing w:line="460" w:lineRule="exact"/>
              <w:jc w:val="center"/>
            </w:pPr>
            <w:r>
              <w:rPr>
                <w:rFonts w:hint="eastAsia"/>
              </w:rPr>
              <w:t>采购代理机构</w:t>
            </w:r>
          </w:p>
        </w:tc>
        <w:tc>
          <w:tcPr>
            <w:tcW w:w="7097" w:type="dxa"/>
            <w:tcBorders>
              <w:top w:val="single" w:sz="4" w:space="0" w:color="auto"/>
              <w:left w:val="single" w:sz="4" w:space="0" w:color="auto"/>
              <w:bottom w:val="single" w:sz="4" w:space="0" w:color="auto"/>
              <w:right w:val="single" w:sz="4" w:space="0" w:color="auto"/>
            </w:tcBorders>
          </w:tcPr>
          <w:p w14:paraId="3FFAD6D1" w14:textId="77777777" w:rsidR="007A3028" w:rsidRDefault="00C22CC5">
            <w:pPr>
              <w:pStyle w:val="a7"/>
              <w:spacing w:line="460" w:lineRule="exact"/>
              <w:rPr>
                <w:rFonts w:hAnsi="宋体"/>
                <w:szCs w:val="21"/>
              </w:rPr>
            </w:pPr>
            <w:r>
              <w:rPr>
                <w:rFonts w:hAnsi="宋体" w:hint="eastAsia"/>
                <w:szCs w:val="21"/>
              </w:rPr>
              <w:t xml:space="preserve">名称：广西泽丰工程咨询有限公司 </w:t>
            </w:r>
          </w:p>
          <w:p w14:paraId="150FD443" w14:textId="77777777" w:rsidR="007A3028" w:rsidRDefault="00C22CC5">
            <w:pPr>
              <w:pStyle w:val="a7"/>
              <w:spacing w:line="460" w:lineRule="exact"/>
              <w:rPr>
                <w:rFonts w:hAnsi="宋体"/>
                <w:szCs w:val="21"/>
              </w:rPr>
            </w:pPr>
            <w:r>
              <w:rPr>
                <w:rFonts w:hAnsi="宋体" w:hint="eastAsia"/>
                <w:szCs w:val="21"/>
              </w:rPr>
              <w:t>项目负责人：戴工</w:t>
            </w:r>
          </w:p>
          <w:p w14:paraId="1B4EDAFE" w14:textId="77777777" w:rsidR="007A3028" w:rsidRDefault="00C22CC5">
            <w:pPr>
              <w:pStyle w:val="a7"/>
              <w:spacing w:line="460" w:lineRule="exact"/>
              <w:rPr>
                <w:rFonts w:hAnsi="宋体"/>
                <w:szCs w:val="21"/>
              </w:rPr>
            </w:pPr>
            <w:r>
              <w:rPr>
                <w:rFonts w:hAnsi="宋体" w:hint="eastAsia"/>
                <w:szCs w:val="21"/>
              </w:rPr>
              <w:t>联系电话：0771-7982225；</w:t>
            </w:r>
          </w:p>
          <w:p w14:paraId="3B341525" w14:textId="77777777" w:rsidR="007A3028" w:rsidRDefault="00C22CC5">
            <w:pPr>
              <w:pStyle w:val="a7"/>
              <w:spacing w:line="460" w:lineRule="exact"/>
              <w:rPr>
                <w:rFonts w:hAnsi="宋体"/>
                <w:szCs w:val="21"/>
              </w:rPr>
            </w:pPr>
            <w:r>
              <w:rPr>
                <w:rFonts w:hAnsi="宋体" w:hint="eastAsia"/>
                <w:szCs w:val="21"/>
              </w:rPr>
              <w:t>地址：崇左市花山路与城南八路交叉口东北角（崇左市万</w:t>
            </w:r>
            <w:proofErr w:type="gramStart"/>
            <w:r>
              <w:rPr>
                <w:rFonts w:hAnsi="宋体" w:hint="eastAsia"/>
                <w:szCs w:val="21"/>
              </w:rPr>
              <w:t>沣</w:t>
            </w:r>
            <w:proofErr w:type="gramEnd"/>
            <w:r>
              <w:rPr>
                <w:rFonts w:hAnsi="宋体" w:hint="eastAsia"/>
                <w:szCs w:val="21"/>
              </w:rPr>
              <w:t>名车城B座416）</w:t>
            </w:r>
          </w:p>
        </w:tc>
      </w:tr>
      <w:tr w:rsidR="007A3028" w14:paraId="1CCEF98E" w14:textId="77777777">
        <w:trPr>
          <w:trHeight w:val="330"/>
          <w:jc w:val="center"/>
        </w:trPr>
        <w:tc>
          <w:tcPr>
            <w:tcW w:w="881" w:type="dxa"/>
            <w:tcBorders>
              <w:top w:val="single" w:sz="4" w:space="0" w:color="auto"/>
              <w:left w:val="single" w:sz="4" w:space="0" w:color="auto"/>
              <w:bottom w:val="single" w:sz="4" w:space="0" w:color="auto"/>
              <w:right w:val="single" w:sz="4" w:space="0" w:color="auto"/>
            </w:tcBorders>
            <w:vAlign w:val="center"/>
          </w:tcPr>
          <w:p w14:paraId="458E90D0" w14:textId="77777777" w:rsidR="007A3028" w:rsidRDefault="00C22CC5">
            <w:pPr>
              <w:pStyle w:val="a7"/>
              <w:spacing w:line="360" w:lineRule="exact"/>
              <w:jc w:val="center"/>
            </w:pPr>
            <w:r>
              <w:rPr>
                <w:rFonts w:hint="eastAsia"/>
              </w:rPr>
              <w:t>1.3</w:t>
            </w:r>
          </w:p>
        </w:tc>
        <w:tc>
          <w:tcPr>
            <w:tcW w:w="1828" w:type="dxa"/>
            <w:tcBorders>
              <w:top w:val="single" w:sz="4" w:space="0" w:color="auto"/>
              <w:left w:val="single" w:sz="4" w:space="0" w:color="auto"/>
              <w:bottom w:val="single" w:sz="4" w:space="0" w:color="auto"/>
              <w:right w:val="single" w:sz="4" w:space="0" w:color="auto"/>
            </w:tcBorders>
            <w:vAlign w:val="center"/>
          </w:tcPr>
          <w:p w14:paraId="09564D50" w14:textId="77777777" w:rsidR="007A3028" w:rsidRDefault="00C22CC5">
            <w:pPr>
              <w:pStyle w:val="a7"/>
              <w:spacing w:line="460" w:lineRule="exact"/>
              <w:jc w:val="center"/>
            </w:pPr>
            <w:r>
              <w:rPr>
                <w:rFonts w:hint="eastAsia"/>
              </w:rPr>
              <w:t>项目名称</w:t>
            </w:r>
          </w:p>
        </w:tc>
        <w:tc>
          <w:tcPr>
            <w:tcW w:w="7097" w:type="dxa"/>
            <w:tcBorders>
              <w:top w:val="single" w:sz="4" w:space="0" w:color="auto"/>
              <w:left w:val="single" w:sz="4" w:space="0" w:color="auto"/>
              <w:bottom w:val="single" w:sz="4" w:space="0" w:color="auto"/>
              <w:right w:val="single" w:sz="4" w:space="0" w:color="auto"/>
            </w:tcBorders>
          </w:tcPr>
          <w:p w14:paraId="4EE0B00E" w14:textId="729D2CC7" w:rsidR="007A3028" w:rsidRDefault="00CC0F13">
            <w:pPr>
              <w:pStyle w:val="a7"/>
              <w:spacing w:line="460" w:lineRule="exact"/>
            </w:pPr>
            <w:r>
              <w:rPr>
                <w:rFonts w:hint="eastAsia"/>
              </w:rPr>
              <w:t>秸秆焚烧智能化监控建设项目</w:t>
            </w:r>
            <w:r w:rsidR="00C22CC5">
              <w:rPr>
                <w:rFonts w:hint="eastAsia"/>
              </w:rPr>
              <w:t xml:space="preserve">  </w:t>
            </w:r>
          </w:p>
        </w:tc>
      </w:tr>
      <w:tr w:rsidR="007A3028" w14:paraId="4066FEA0" w14:textId="77777777">
        <w:trPr>
          <w:trHeight w:val="435"/>
          <w:jc w:val="center"/>
        </w:trPr>
        <w:tc>
          <w:tcPr>
            <w:tcW w:w="881" w:type="dxa"/>
            <w:tcBorders>
              <w:top w:val="single" w:sz="4" w:space="0" w:color="auto"/>
              <w:left w:val="single" w:sz="4" w:space="0" w:color="auto"/>
              <w:bottom w:val="single" w:sz="4" w:space="0" w:color="auto"/>
              <w:right w:val="single" w:sz="4" w:space="0" w:color="auto"/>
            </w:tcBorders>
            <w:vAlign w:val="center"/>
          </w:tcPr>
          <w:p w14:paraId="4B4888B6" w14:textId="77777777" w:rsidR="007A3028" w:rsidRDefault="00C22CC5">
            <w:pPr>
              <w:pStyle w:val="a7"/>
              <w:spacing w:line="360" w:lineRule="exact"/>
              <w:jc w:val="center"/>
            </w:pPr>
            <w:r>
              <w:rPr>
                <w:rFonts w:hint="eastAsia"/>
              </w:rPr>
              <w:t>1.4</w:t>
            </w:r>
          </w:p>
        </w:tc>
        <w:tc>
          <w:tcPr>
            <w:tcW w:w="1828" w:type="dxa"/>
            <w:tcBorders>
              <w:top w:val="single" w:sz="4" w:space="0" w:color="auto"/>
              <w:left w:val="single" w:sz="4" w:space="0" w:color="auto"/>
              <w:bottom w:val="single" w:sz="4" w:space="0" w:color="auto"/>
              <w:right w:val="single" w:sz="4" w:space="0" w:color="auto"/>
            </w:tcBorders>
            <w:vAlign w:val="center"/>
          </w:tcPr>
          <w:p w14:paraId="38B19CF0" w14:textId="77777777" w:rsidR="007A3028" w:rsidRDefault="00C22CC5">
            <w:pPr>
              <w:pStyle w:val="a7"/>
              <w:spacing w:line="460" w:lineRule="exact"/>
              <w:jc w:val="center"/>
            </w:pPr>
            <w:r>
              <w:rPr>
                <w:rFonts w:hint="eastAsia"/>
              </w:rPr>
              <w:t>项目编号</w:t>
            </w:r>
          </w:p>
        </w:tc>
        <w:tc>
          <w:tcPr>
            <w:tcW w:w="7097" w:type="dxa"/>
            <w:tcBorders>
              <w:top w:val="single" w:sz="4" w:space="0" w:color="auto"/>
              <w:left w:val="single" w:sz="4" w:space="0" w:color="auto"/>
              <w:bottom w:val="single" w:sz="4" w:space="0" w:color="auto"/>
              <w:right w:val="single" w:sz="4" w:space="0" w:color="auto"/>
            </w:tcBorders>
          </w:tcPr>
          <w:p w14:paraId="10DE6F78" w14:textId="5A7EF636" w:rsidR="007A3028" w:rsidRDefault="000D7407">
            <w:pPr>
              <w:pStyle w:val="a7"/>
              <w:spacing w:line="460" w:lineRule="exact"/>
              <w:rPr>
                <w:color w:val="FF0000"/>
              </w:rPr>
            </w:pPr>
            <w:r w:rsidRPr="000D7407">
              <w:rPr>
                <w:rFonts w:hAnsi="宋体" w:cs="宋体"/>
                <w:kern w:val="0"/>
                <w:szCs w:val="21"/>
              </w:rPr>
              <w:t>CZZC2020-G1-0007-GXZF</w:t>
            </w:r>
          </w:p>
        </w:tc>
      </w:tr>
      <w:tr w:rsidR="007A3028" w14:paraId="709B8A6B" w14:textId="77777777">
        <w:trPr>
          <w:jc w:val="center"/>
        </w:trPr>
        <w:tc>
          <w:tcPr>
            <w:tcW w:w="881" w:type="dxa"/>
            <w:tcBorders>
              <w:top w:val="single" w:sz="4" w:space="0" w:color="auto"/>
              <w:left w:val="single" w:sz="4" w:space="0" w:color="auto"/>
              <w:bottom w:val="single" w:sz="4" w:space="0" w:color="auto"/>
              <w:right w:val="single" w:sz="4" w:space="0" w:color="auto"/>
            </w:tcBorders>
            <w:vAlign w:val="center"/>
          </w:tcPr>
          <w:p w14:paraId="4A430429" w14:textId="77777777" w:rsidR="007A3028" w:rsidRDefault="00C22CC5">
            <w:pPr>
              <w:pStyle w:val="a7"/>
              <w:spacing w:line="360" w:lineRule="exact"/>
              <w:jc w:val="center"/>
            </w:pPr>
            <w:r>
              <w:rPr>
                <w:rFonts w:hint="eastAsia"/>
              </w:rPr>
              <w:t>1.5</w:t>
            </w:r>
          </w:p>
        </w:tc>
        <w:tc>
          <w:tcPr>
            <w:tcW w:w="1828" w:type="dxa"/>
            <w:tcBorders>
              <w:top w:val="single" w:sz="4" w:space="0" w:color="auto"/>
              <w:left w:val="single" w:sz="4" w:space="0" w:color="auto"/>
              <w:bottom w:val="single" w:sz="4" w:space="0" w:color="auto"/>
              <w:right w:val="single" w:sz="4" w:space="0" w:color="auto"/>
            </w:tcBorders>
            <w:vAlign w:val="center"/>
          </w:tcPr>
          <w:p w14:paraId="0803700A" w14:textId="77777777" w:rsidR="007A3028" w:rsidRDefault="00C22CC5">
            <w:pPr>
              <w:pStyle w:val="a7"/>
              <w:spacing w:line="460" w:lineRule="exact"/>
              <w:jc w:val="center"/>
            </w:pPr>
            <w:r>
              <w:rPr>
                <w:rFonts w:hint="eastAsia"/>
              </w:rPr>
              <w:t>采购预算</w:t>
            </w:r>
          </w:p>
        </w:tc>
        <w:tc>
          <w:tcPr>
            <w:tcW w:w="7097" w:type="dxa"/>
            <w:tcBorders>
              <w:top w:val="single" w:sz="4" w:space="0" w:color="auto"/>
              <w:left w:val="single" w:sz="4" w:space="0" w:color="auto"/>
              <w:bottom w:val="single" w:sz="4" w:space="0" w:color="auto"/>
              <w:right w:val="single" w:sz="4" w:space="0" w:color="auto"/>
            </w:tcBorders>
          </w:tcPr>
          <w:p w14:paraId="06EDECA1" w14:textId="118C65A7" w:rsidR="007A3028" w:rsidRDefault="00C22CC5" w:rsidP="00CD5C62">
            <w:pPr>
              <w:widowControl/>
              <w:spacing w:line="460" w:lineRule="exact"/>
              <w:jc w:val="left"/>
            </w:pPr>
            <w:r>
              <w:rPr>
                <w:rFonts w:ascii="宋体" w:hAnsi="宋体" w:cs="宋体" w:hint="eastAsia"/>
                <w:b/>
                <w:bCs/>
                <w:kern w:val="0"/>
                <w:szCs w:val="21"/>
              </w:rPr>
              <w:t>人民币</w:t>
            </w:r>
            <w:r w:rsidR="00CD5C62">
              <w:rPr>
                <w:rFonts w:ascii="宋体" w:hAnsi="宋体" w:cs="宋体" w:hint="eastAsia"/>
                <w:b/>
                <w:bCs/>
                <w:kern w:val="0"/>
                <w:szCs w:val="21"/>
              </w:rPr>
              <w:t>贰佰贰拾万元整</w:t>
            </w:r>
            <w:r>
              <w:rPr>
                <w:rFonts w:ascii="宋体" w:hAnsi="宋体" w:cs="宋体" w:hint="eastAsia"/>
                <w:b/>
                <w:bCs/>
                <w:kern w:val="0"/>
                <w:szCs w:val="21"/>
              </w:rPr>
              <w:t>（￥22</w:t>
            </w:r>
            <w:r w:rsidR="00287EA8">
              <w:rPr>
                <w:rFonts w:ascii="宋体" w:hAnsi="宋体" w:cs="宋体" w:hint="eastAsia"/>
                <w:b/>
                <w:bCs/>
                <w:kern w:val="0"/>
                <w:szCs w:val="21"/>
              </w:rPr>
              <w:t>00</w:t>
            </w:r>
            <w:r>
              <w:rPr>
                <w:rFonts w:ascii="宋体" w:hAnsi="宋体" w:cs="宋体" w:hint="eastAsia"/>
                <w:b/>
                <w:bCs/>
                <w:kern w:val="0"/>
                <w:szCs w:val="21"/>
              </w:rPr>
              <w:t>000.00）.</w:t>
            </w:r>
          </w:p>
        </w:tc>
      </w:tr>
      <w:tr w:rsidR="007A3028" w14:paraId="76B0D9D6" w14:textId="77777777">
        <w:trPr>
          <w:trHeight w:val="397"/>
          <w:jc w:val="center"/>
        </w:trPr>
        <w:tc>
          <w:tcPr>
            <w:tcW w:w="881" w:type="dxa"/>
            <w:tcBorders>
              <w:top w:val="single" w:sz="4" w:space="0" w:color="auto"/>
              <w:left w:val="single" w:sz="4" w:space="0" w:color="auto"/>
              <w:bottom w:val="single" w:sz="4" w:space="0" w:color="auto"/>
              <w:right w:val="single" w:sz="4" w:space="0" w:color="auto"/>
            </w:tcBorders>
            <w:vAlign w:val="center"/>
          </w:tcPr>
          <w:p w14:paraId="1A1A11FA" w14:textId="77777777" w:rsidR="007A3028" w:rsidRDefault="00C22CC5">
            <w:pPr>
              <w:pStyle w:val="a7"/>
              <w:spacing w:line="360" w:lineRule="exact"/>
              <w:jc w:val="center"/>
            </w:pPr>
            <w:r>
              <w:rPr>
                <w:rFonts w:hint="eastAsia"/>
              </w:rPr>
              <w:t>3.2</w:t>
            </w:r>
          </w:p>
        </w:tc>
        <w:tc>
          <w:tcPr>
            <w:tcW w:w="1828" w:type="dxa"/>
            <w:tcBorders>
              <w:top w:val="single" w:sz="4" w:space="0" w:color="auto"/>
              <w:left w:val="single" w:sz="4" w:space="0" w:color="auto"/>
              <w:bottom w:val="single" w:sz="4" w:space="0" w:color="auto"/>
              <w:right w:val="single" w:sz="4" w:space="0" w:color="auto"/>
            </w:tcBorders>
            <w:vAlign w:val="center"/>
          </w:tcPr>
          <w:p w14:paraId="753054E5" w14:textId="77777777" w:rsidR="007A3028" w:rsidRDefault="00C22CC5">
            <w:pPr>
              <w:pStyle w:val="a7"/>
              <w:spacing w:line="460" w:lineRule="exact"/>
              <w:jc w:val="center"/>
            </w:pPr>
            <w:r>
              <w:rPr>
                <w:rFonts w:hint="eastAsia"/>
              </w:rPr>
              <w:t>投标人应具备的</w:t>
            </w:r>
          </w:p>
          <w:p w14:paraId="5A35D46B" w14:textId="77777777" w:rsidR="007A3028" w:rsidRDefault="00C22CC5">
            <w:pPr>
              <w:pStyle w:val="a7"/>
              <w:spacing w:line="460" w:lineRule="exact"/>
              <w:jc w:val="center"/>
            </w:pPr>
            <w:r>
              <w:rPr>
                <w:rFonts w:hint="eastAsia"/>
              </w:rPr>
              <w:t>投标人资格</w:t>
            </w:r>
          </w:p>
        </w:tc>
        <w:tc>
          <w:tcPr>
            <w:tcW w:w="7097" w:type="dxa"/>
            <w:tcBorders>
              <w:top w:val="single" w:sz="4" w:space="0" w:color="auto"/>
              <w:left w:val="single" w:sz="4" w:space="0" w:color="auto"/>
              <w:bottom w:val="single" w:sz="4" w:space="0" w:color="auto"/>
              <w:right w:val="single" w:sz="4" w:space="0" w:color="auto"/>
            </w:tcBorders>
            <w:vAlign w:val="center"/>
          </w:tcPr>
          <w:p w14:paraId="5E22F731" w14:textId="77777777" w:rsidR="007A3028" w:rsidRDefault="00C22CC5">
            <w:pPr>
              <w:widowControl/>
              <w:shd w:val="clear" w:color="auto" w:fill="FFFFFF"/>
              <w:spacing w:line="460" w:lineRule="exact"/>
              <w:jc w:val="left"/>
              <w:rPr>
                <w:rFonts w:ascii="宋体" w:hAnsi="宋体" w:cs="宋体"/>
                <w:color w:val="000000" w:themeColor="text1"/>
                <w:szCs w:val="21"/>
              </w:rPr>
            </w:pPr>
            <w:r>
              <w:rPr>
                <w:rFonts w:ascii="宋体" w:hAnsi="宋体" w:cs="宋体" w:hint="eastAsia"/>
                <w:color w:val="000000" w:themeColor="text1"/>
                <w:kern w:val="0"/>
                <w:szCs w:val="21"/>
                <w:shd w:val="clear" w:color="auto" w:fill="FFFFFF"/>
              </w:rPr>
              <w:t>（一）符合《中华人民共和国政府采购法》第二十二条规定，国内注册（指按国家有关规定要求注册的），生产或经营本次采购货物的供应商；</w:t>
            </w:r>
          </w:p>
          <w:p w14:paraId="7E720955" w14:textId="77777777" w:rsidR="007A3028" w:rsidRDefault="00C22CC5">
            <w:pPr>
              <w:widowControl/>
              <w:shd w:val="clear" w:color="auto" w:fill="FFFFFF"/>
              <w:spacing w:line="460" w:lineRule="exact"/>
              <w:jc w:val="left"/>
              <w:rPr>
                <w:rFonts w:ascii="宋体" w:hAnsi="宋体" w:cs="宋体"/>
                <w:szCs w:val="21"/>
              </w:rPr>
            </w:pPr>
            <w:r>
              <w:rPr>
                <w:rFonts w:ascii="宋体" w:hAnsi="宋体" w:cs="宋体" w:hint="eastAsia"/>
                <w:kern w:val="0"/>
                <w:szCs w:val="21"/>
                <w:shd w:val="clear" w:color="auto" w:fill="FFFFFF"/>
              </w:rPr>
              <w:t>（二）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77DD0FB7" w14:textId="77777777" w:rsidR="007A3028" w:rsidRDefault="00C22CC5">
            <w:pPr>
              <w:widowControl/>
              <w:shd w:val="clear" w:color="auto" w:fill="FFFFFF"/>
              <w:spacing w:line="460" w:lineRule="exact"/>
              <w:jc w:val="left"/>
              <w:rPr>
                <w:rFonts w:ascii="宋体" w:hAnsi="宋体" w:cs="宋体"/>
                <w:kern w:val="0"/>
                <w:szCs w:val="21"/>
              </w:rPr>
            </w:pPr>
            <w:r>
              <w:rPr>
                <w:rFonts w:ascii="宋体" w:hAnsi="宋体" w:cs="宋体" w:hint="eastAsia"/>
                <w:kern w:val="0"/>
                <w:szCs w:val="21"/>
                <w:shd w:val="clear" w:color="auto" w:fill="FFFFFF"/>
              </w:rPr>
              <w:t>（三）对在“信用中国”网站(www.creditchina.gov.cn)、中国政府采购网(www.ccgp.gov.cn)等渠道列入失信被执行人、重大税收违法案件当事人名单、政府采购严重违法失信行为记录名单的供应商，不得参与政府采购活动。</w:t>
            </w:r>
          </w:p>
        </w:tc>
      </w:tr>
      <w:tr w:rsidR="007A3028" w14:paraId="52AE50C0" w14:textId="77777777">
        <w:trPr>
          <w:trHeight w:val="397"/>
          <w:jc w:val="center"/>
        </w:trPr>
        <w:tc>
          <w:tcPr>
            <w:tcW w:w="881" w:type="dxa"/>
            <w:tcBorders>
              <w:top w:val="single" w:sz="4" w:space="0" w:color="auto"/>
              <w:left w:val="single" w:sz="4" w:space="0" w:color="auto"/>
              <w:bottom w:val="single" w:sz="4" w:space="0" w:color="auto"/>
              <w:right w:val="single" w:sz="4" w:space="0" w:color="auto"/>
            </w:tcBorders>
            <w:vAlign w:val="center"/>
          </w:tcPr>
          <w:p w14:paraId="79A1D868" w14:textId="77777777" w:rsidR="007A3028" w:rsidRDefault="00C22CC5">
            <w:pPr>
              <w:pStyle w:val="a7"/>
              <w:spacing w:line="360" w:lineRule="exact"/>
              <w:jc w:val="center"/>
            </w:pPr>
            <w:r>
              <w:rPr>
                <w:rFonts w:hint="eastAsia"/>
              </w:rPr>
              <w:t>3.3</w:t>
            </w:r>
          </w:p>
        </w:tc>
        <w:tc>
          <w:tcPr>
            <w:tcW w:w="1828" w:type="dxa"/>
            <w:tcBorders>
              <w:top w:val="single" w:sz="4" w:space="0" w:color="auto"/>
              <w:left w:val="single" w:sz="4" w:space="0" w:color="auto"/>
              <w:bottom w:val="single" w:sz="4" w:space="0" w:color="auto"/>
              <w:right w:val="single" w:sz="4" w:space="0" w:color="auto"/>
            </w:tcBorders>
            <w:vAlign w:val="center"/>
          </w:tcPr>
          <w:p w14:paraId="50F7FCC0" w14:textId="77777777" w:rsidR="007A3028" w:rsidRDefault="00C22CC5">
            <w:pPr>
              <w:pStyle w:val="a7"/>
              <w:spacing w:line="460" w:lineRule="exact"/>
              <w:jc w:val="center"/>
            </w:pPr>
            <w:r>
              <w:rPr>
                <w:rFonts w:hint="eastAsia"/>
              </w:rPr>
              <w:t>是否接受联合体投标</w:t>
            </w:r>
          </w:p>
        </w:tc>
        <w:tc>
          <w:tcPr>
            <w:tcW w:w="7097" w:type="dxa"/>
            <w:tcBorders>
              <w:top w:val="single" w:sz="4" w:space="0" w:color="auto"/>
              <w:left w:val="single" w:sz="4" w:space="0" w:color="auto"/>
              <w:bottom w:val="single" w:sz="4" w:space="0" w:color="auto"/>
              <w:right w:val="single" w:sz="4" w:space="0" w:color="auto"/>
            </w:tcBorders>
            <w:vAlign w:val="center"/>
          </w:tcPr>
          <w:p w14:paraId="54A82C0A" w14:textId="77777777" w:rsidR="007A3028" w:rsidRDefault="00C22CC5">
            <w:pPr>
              <w:widowControl/>
              <w:shd w:val="clear" w:color="auto" w:fill="FFFFFF"/>
              <w:spacing w:line="460" w:lineRule="exact"/>
              <w:jc w:val="left"/>
              <w:rPr>
                <w:rFonts w:ascii="宋体" w:hAnsi="宋体" w:cs="宋体"/>
                <w:kern w:val="0"/>
                <w:szCs w:val="21"/>
                <w:shd w:val="clear" w:color="auto" w:fill="FFFFFF"/>
              </w:rPr>
            </w:pPr>
            <w:r>
              <w:rPr>
                <w:rFonts w:ascii="宋体" w:hAnsi="宋体" w:cs="宋体" w:hint="eastAsia"/>
                <w:kern w:val="0"/>
                <w:szCs w:val="21"/>
                <w:shd w:val="clear" w:color="auto" w:fill="FFFFFF"/>
              </w:rPr>
              <w:t>不接受</w:t>
            </w:r>
          </w:p>
        </w:tc>
      </w:tr>
      <w:tr w:rsidR="007A3028" w14:paraId="6F9C5ADD" w14:textId="77777777">
        <w:trPr>
          <w:jc w:val="center"/>
        </w:trPr>
        <w:tc>
          <w:tcPr>
            <w:tcW w:w="881" w:type="dxa"/>
            <w:tcBorders>
              <w:top w:val="single" w:sz="4" w:space="0" w:color="auto"/>
              <w:left w:val="single" w:sz="4" w:space="0" w:color="auto"/>
              <w:bottom w:val="single" w:sz="4" w:space="0" w:color="auto"/>
              <w:right w:val="single" w:sz="4" w:space="0" w:color="auto"/>
            </w:tcBorders>
            <w:vAlign w:val="center"/>
          </w:tcPr>
          <w:p w14:paraId="045CBCC8" w14:textId="77777777" w:rsidR="007A3028" w:rsidRDefault="00C22CC5">
            <w:pPr>
              <w:pStyle w:val="a7"/>
              <w:spacing w:line="360" w:lineRule="exact"/>
              <w:jc w:val="center"/>
            </w:pPr>
            <w:r>
              <w:rPr>
                <w:rFonts w:hint="eastAsia"/>
              </w:rPr>
              <w:t>4.2</w:t>
            </w:r>
          </w:p>
        </w:tc>
        <w:tc>
          <w:tcPr>
            <w:tcW w:w="1828" w:type="dxa"/>
            <w:tcBorders>
              <w:top w:val="single" w:sz="4" w:space="0" w:color="auto"/>
              <w:left w:val="single" w:sz="4" w:space="0" w:color="auto"/>
              <w:bottom w:val="single" w:sz="4" w:space="0" w:color="auto"/>
              <w:right w:val="single" w:sz="4" w:space="0" w:color="auto"/>
            </w:tcBorders>
            <w:vAlign w:val="center"/>
          </w:tcPr>
          <w:p w14:paraId="74C2EEC3" w14:textId="77777777" w:rsidR="007A3028" w:rsidRDefault="00C22CC5">
            <w:pPr>
              <w:pStyle w:val="a7"/>
              <w:spacing w:line="460" w:lineRule="exact"/>
              <w:jc w:val="center"/>
            </w:pPr>
            <w:r>
              <w:rPr>
                <w:rFonts w:hint="eastAsia"/>
              </w:rPr>
              <w:t>质疑受理</w:t>
            </w:r>
          </w:p>
        </w:tc>
        <w:tc>
          <w:tcPr>
            <w:tcW w:w="7097" w:type="dxa"/>
            <w:tcBorders>
              <w:top w:val="single" w:sz="4" w:space="0" w:color="auto"/>
              <w:left w:val="single" w:sz="4" w:space="0" w:color="auto"/>
              <w:bottom w:val="single" w:sz="4" w:space="0" w:color="auto"/>
              <w:right w:val="single" w:sz="4" w:space="0" w:color="auto"/>
            </w:tcBorders>
          </w:tcPr>
          <w:p w14:paraId="754EB230" w14:textId="77777777" w:rsidR="007A3028" w:rsidRDefault="00C22CC5">
            <w:pPr>
              <w:pStyle w:val="a7"/>
              <w:spacing w:line="460" w:lineRule="exact"/>
              <w:rPr>
                <w:rFonts w:hAnsi="宋体"/>
                <w:szCs w:val="21"/>
              </w:rPr>
            </w:pPr>
            <w:proofErr w:type="gramStart"/>
            <w:r>
              <w:rPr>
                <w:rFonts w:hAnsi="宋体" w:hint="eastAsia"/>
                <w:szCs w:val="21"/>
              </w:rPr>
              <w:t>质疑书</w:t>
            </w:r>
            <w:proofErr w:type="gramEnd"/>
            <w:r>
              <w:rPr>
                <w:rFonts w:hAnsi="宋体" w:hint="eastAsia"/>
                <w:szCs w:val="21"/>
              </w:rPr>
              <w:t>的提交地点：</w:t>
            </w:r>
            <w:r>
              <w:rPr>
                <w:rFonts w:hAnsi="宋体" w:cs="宋体" w:hint="eastAsia"/>
                <w:kern w:val="0"/>
                <w:szCs w:val="21"/>
                <w:shd w:val="clear" w:color="auto" w:fill="FFFFFF"/>
              </w:rPr>
              <w:t>崇左市花山路与城南八路交叉口东北角（崇左市万</w:t>
            </w:r>
            <w:proofErr w:type="gramStart"/>
            <w:r>
              <w:rPr>
                <w:rFonts w:hAnsi="宋体" w:cs="宋体" w:hint="eastAsia"/>
                <w:kern w:val="0"/>
                <w:szCs w:val="21"/>
                <w:shd w:val="clear" w:color="auto" w:fill="FFFFFF"/>
              </w:rPr>
              <w:t>沣</w:t>
            </w:r>
            <w:proofErr w:type="gramEnd"/>
            <w:r>
              <w:rPr>
                <w:rFonts w:hAnsi="宋体" w:cs="宋体" w:hint="eastAsia"/>
                <w:kern w:val="0"/>
                <w:szCs w:val="21"/>
                <w:shd w:val="clear" w:color="auto" w:fill="FFFFFF"/>
              </w:rPr>
              <w:t>名车城B座416）</w:t>
            </w:r>
          </w:p>
          <w:p w14:paraId="6716C54F" w14:textId="77777777" w:rsidR="007A3028" w:rsidRDefault="00C22CC5">
            <w:pPr>
              <w:pStyle w:val="a7"/>
              <w:spacing w:line="460" w:lineRule="exact"/>
            </w:pPr>
            <w:r>
              <w:rPr>
                <w:rFonts w:hAnsi="宋体" w:hint="eastAsia"/>
                <w:szCs w:val="21"/>
              </w:rPr>
              <w:t>质疑咨询电话：0771-7982225</w:t>
            </w:r>
          </w:p>
        </w:tc>
      </w:tr>
      <w:tr w:rsidR="007A3028" w14:paraId="21F3DDA1" w14:textId="77777777">
        <w:trPr>
          <w:jc w:val="center"/>
        </w:trPr>
        <w:tc>
          <w:tcPr>
            <w:tcW w:w="881" w:type="dxa"/>
            <w:tcBorders>
              <w:top w:val="single" w:sz="4" w:space="0" w:color="auto"/>
              <w:left w:val="single" w:sz="4" w:space="0" w:color="auto"/>
              <w:bottom w:val="single" w:sz="4" w:space="0" w:color="auto"/>
              <w:right w:val="single" w:sz="4" w:space="0" w:color="auto"/>
            </w:tcBorders>
            <w:vAlign w:val="center"/>
          </w:tcPr>
          <w:p w14:paraId="5C56B117" w14:textId="77777777" w:rsidR="007A3028" w:rsidRDefault="00C22CC5">
            <w:pPr>
              <w:pStyle w:val="a7"/>
              <w:spacing w:line="360" w:lineRule="exact"/>
              <w:jc w:val="center"/>
            </w:pPr>
            <w:r>
              <w:rPr>
                <w:rFonts w:hint="eastAsia"/>
              </w:rPr>
              <w:t>8.7</w:t>
            </w:r>
          </w:p>
        </w:tc>
        <w:tc>
          <w:tcPr>
            <w:tcW w:w="1828" w:type="dxa"/>
            <w:tcBorders>
              <w:top w:val="single" w:sz="4" w:space="0" w:color="auto"/>
              <w:left w:val="single" w:sz="4" w:space="0" w:color="auto"/>
              <w:bottom w:val="single" w:sz="4" w:space="0" w:color="auto"/>
              <w:right w:val="single" w:sz="4" w:space="0" w:color="auto"/>
            </w:tcBorders>
            <w:vAlign w:val="center"/>
          </w:tcPr>
          <w:p w14:paraId="04D4B346" w14:textId="77777777" w:rsidR="007A3028" w:rsidRDefault="00C22CC5">
            <w:pPr>
              <w:pStyle w:val="a7"/>
              <w:spacing w:line="460" w:lineRule="exact"/>
              <w:jc w:val="center"/>
            </w:pPr>
            <w:r>
              <w:rPr>
                <w:rFonts w:hint="eastAsia"/>
              </w:rPr>
              <w:t>投标文件份数</w:t>
            </w:r>
          </w:p>
        </w:tc>
        <w:tc>
          <w:tcPr>
            <w:tcW w:w="7097" w:type="dxa"/>
            <w:tcBorders>
              <w:top w:val="single" w:sz="4" w:space="0" w:color="auto"/>
              <w:left w:val="single" w:sz="4" w:space="0" w:color="auto"/>
              <w:bottom w:val="single" w:sz="4" w:space="0" w:color="auto"/>
              <w:right w:val="single" w:sz="4" w:space="0" w:color="auto"/>
            </w:tcBorders>
          </w:tcPr>
          <w:p w14:paraId="6EEE37D4" w14:textId="77777777" w:rsidR="007A3028" w:rsidRDefault="00C22CC5">
            <w:pPr>
              <w:pStyle w:val="a7"/>
              <w:spacing w:line="460" w:lineRule="exact"/>
            </w:pPr>
            <w:r>
              <w:rPr>
                <w:rFonts w:hint="eastAsia"/>
              </w:rPr>
              <w:t>报价文件：正本1份，副本4份</w:t>
            </w:r>
          </w:p>
          <w:p w14:paraId="43E0B115" w14:textId="77777777" w:rsidR="007A3028" w:rsidRDefault="00C22CC5">
            <w:pPr>
              <w:pStyle w:val="a7"/>
              <w:spacing w:line="460" w:lineRule="exact"/>
            </w:pPr>
            <w:r>
              <w:rPr>
                <w:rFonts w:hint="eastAsia"/>
              </w:rPr>
              <w:t>技术文件：正本1份，副本4份</w:t>
            </w:r>
          </w:p>
          <w:p w14:paraId="1DF65037" w14:textId="77777777" w:rsidR="007A3028" w:rsidRDefault="00C22CC5">
            <w:pPr>
              <w:pStyle w:val="a7"/>
              <w:spacing w:line="460" w:lineRule="exact"/>
            </w:pPr>
            <w:r>
              <w:rPr>
                <w:rFonts w:hint="eastAsia"/>
              </w:rPr>
              <w:lastRenderedPageBreak/>
              <w:t>商务文件：正本1份，副本4份</w:t>
            </w:r>
          </w:p>
          <w:p w14:paraId="0D7022CD" w14:textId="77777777" w:rsidR="007A3028" w:rsidRDefault="00C22CC5">
            <w:pPr>
              <w:pStyle w:val="a7"/>
              <w:spacing w:line="460" w:lineRule="exact"/>
            </w:pPr>
            <w:r>
              <w:rPr>
                <w:rFonts w:hint="eastAsia"/>
              </w:rPr>
              <w:t>投标文件电子版：1份，WORD格式</w:t>
            </w:r>
          </w:p>
        </w:tc>
      </w:tr>
      <w:tr w:rsidR="007A3028" w14:paraId="1B6787B1" w14:textId="77777777">
        <w:trPr>
          <w:jc w:val="center"/>
        </w:trPr>
        <w:tc>
          <w:tcPr>
            <w:tcW w:w="881" w:type="dxa"/>
            <w:tcBorders>
              <w:top w:val="single" w:sz="4" w:space="0" w:color="auto"/>
              <w:left w:val="single" w:sz="4" w:space="0" w:color="auto"/>
              <w:bottom w:val="single" w:sz="4" w:space="0" w:color="auto"/>
              <w:right w:val="single" w:sz="4" w:space="0" w:color="auto"/>
            </w:tcBorders>
            <w:vAlign w:val="center"/>
          </w:tcPr>
          <w:p w14:paraId="238A2416" w14:textId="77777777" w:rsidR="007A3028" w:rsidRDefault="00C22CC5">
            <w:pPr>
              <w:pStyle w:val="a7"/>
              <w:spacing w:line="360" w:lineRule="exact"/>
              <w:jc w:val="center"/>
            </w:pPr>
            <w:r>
              <w:rPr>
                <w:rFonts w:hint="eastAsia"/>
              </w:rPr>
              <w:lastRenderedPageBreak/>
              <w:t>11.4</w:t>
            </w:r>
          </w:p>
        </w:tc>
        <w:tc>
          <w:tcPr>
            <w:tcW w:w="1828" w:type="dxa"/>
            <w:tcBorders>
              <w:top w:val="single" w:sz="4" w:space="0" w:color="auto"/>
              <w:left w:val="single" w:sz="4" w:space="0" w:color="auto"/>
              <w:bottom w:val="single" w:sz="4" w:space="0" w:color="auto"/>
              <w:right w:val="single" w:sz="4" w:space="0" w:color="auto"/>
            </w:tcBorders>
            <w:vAlign w:val="center"/>
          </w:tcPr>
          <w:p w14:paraId="0597151F" w14:textId="77777777" w:rsidR="007A3028" w:rsidRDefault="00C22CC5">
            <w:pPr>
              <w:autoSpaceDE w:val="0"/>
              <w:autoSpaceDN w:val="0"/>
              <w:spacing w:line="460" w:lineRule="exact"/>
              <w:jc w:val="center"/>
              <w:rPr>
                <w:rFonts w:ascii="宋体" w:hAnsi="Courier New"/>
                <w:szCs w:val="20"/>
              </w:rPr>
            </w:pPr>
            <w:r>
              <w:rPr>
                <w:rFonts w:ascii="宋体" w:hAnsi="Courier New" w:hint="eastAsia"/>
                <w:szCs w:val="20"/>
              </w:rPr>
              <w:t>采购代理服务费</w:t>
            </w:r>
          </w:p>
        </w:tc>
        <w:tc>
          <w:tcPr>
            <w:tcW w:w="7097" w:type="dxa"/>
            <w:tcBorders>
              <w:top w:val="single" w:sz="4" w:space="0" w:color="auto"/>
              <w:left w:val="single" w:sz="4" w:space="0" w:color="auto"/>
              <w:bottom w:val="single" w:sz="4" w:space="0" w:color="auto"/>
              <w:right w:val="single" w:sz="4" w:space="0" w:color="auto"/>
            </w:tcBorders>
          </w:tcPr>
          <w:p w14:paraId="1011F16C" w14:textId="77777777" w:rsidR="007A3028" w:rsidRDefault="00C22CC5">
            <w:pPr>
              <w:pStyle w:val="a7"/>
              <w:spacing w:line="460" w:lineRule="exact"/>
            </w:pPr>
            <w:r>
              <w:rPr>
                <w:rFonts w:hAnsi="宋体" w:hint="eastAsia"/>
                <w:szCs w:val="21"/>
              </w:rPr>
              <w:t>本项目采购代理服务费按《招标代理服务收费管理暂行办法》（计价格[2002]1980号）计取，由中标人支付。</w:t>
            </w:r>
          </w:p>
        </w:tc>
      </w:tr>
      <w:tr w:rsidR="007A3028" w14:paraId="4888D24F" w14:textId="77777777">
        <w:trPr>
          <w:jc w:val="center"/>
        </w:trPr>
        <w:tc>
          <w:tcPr>
            <w:tcW w:w="881" w:type="dxa"/>
            <w:tcBorders>
              <w:top w:val="single" w:sz="4" w:space="0" w:color="auto"/>
              <w:left w:val="single" w:sz="4" w:space="0" w:color="auto"/>
              <w:bottom w:val="single" w:sz="4" w:space="0" w:color="auto"/>
              <w:right w:val="single" w:sz="4" w:space="0" w:color="auto"/>
            </w:tcBorders>
            <w:vAlign w:val="center"/>
          </w:tcPr>
          <w:p w14:paraId="6DCD4167" w14:textId="77777777" w:rsidR="007A3028" w:rsidRDefault="00C22CC5">
            <w:pPr>
              <w:pStyle w:val="a7"/>
              <w:spacing w:line="360" w:lineRule="exact"/>
              <w:jc w:val="center"/>
            </w:pPr>
            <w:r>
              <w:rPr>
                <w:rFonts w:hint="eastAsia"/>
              </w:rPr>
              <w:t>12.1</w:t>
            </w:r>
          </w:p>
        </w:tc>
        <w:tc>
          <w:tcPr>
            <w:tcW w:w="1828" w:type="dxa"/>
            <w:tcBorders>
              <w:top w:val="single" w:sz="4" w:space="0" w:color="auto"/>
              <w:left w:val="single" w:sz="4" w:space="0" w:color="auto"/>
              <w:bottom w:val="single" w:sz="4" w:space="0" w:color="auto"/>
              <w:right w:val="single" w:sz="4" w:space="0" w:color="auto"/>
            </w:tcBorders>
            <w:vAlign w:val="center"/>
          </w:tcPr>
          <w:p w14:paraId="7652FDC8" w14:textId="77777777" w:rsidR="007A3028" w:rsidRDefault="00C22CC5">
            <w:pPr>
              <w:pStyle w:val="a7"/>
              <w:spacing w:line="460" w:lineRule="exact"/>
              <w:jc w:val="center"/>
            </w:pPr>
            <w:r>
              <w:rPr>
                <w:rFonts w:hint="eastAsia"/>
              </w:rPr>
              <w:t>投标有效期</w:t>
            </w:r>
          </w:p>
        </w:tc>
        <w:tc>
          <w:tcPr>
            <w:tcW w:w="7097" w:type="dxa"/>
            <w:tcBorders>
              <w:top w:val="single" w:sz="4" w:space="0" w:color="auto"/>
              <w:left w:val="single" w:sz="4" w:space="0" w:color="auto"/>
              <w:bottom w:val="single" w:sz="4" w:space="0" w:color="auto"/>
              <w:right w:val="single" w:sz="4" w:space="0" w:color="auto"/>
            </w:tcBorders>
          </w:tcPr>
          <w:p w14:paraId="68DEDB1D" w14:textId="77777777" w:rsidR="007A3028" w:rsidRDefault="00C22CC5">
            <w:pPr>
              <w:pStyle w:val="a7"/>
              <w:spacing w:line="460" w:lineRule="exact"/>
            </w:pPr>
            <w:r>
              <w:rPr>
                <w:rFonts w:hint="eastAsia"/>
              </w:rPr>
              <w:t>自投标截止时间起60天</w:t>
            </w:r>
          </w:p>
        </w:tc>
      </w:tr>
      <w:tr w:rsidR="007A3028" w14:paraId="7D7D8D86" w14:textId="77777777">
        <w:trPr>
          <w:trHeight w:val="2397"/>
          <w:jc w:val="center"/>
        </w:trPr>
        <w:tc>
          <w:tcPr>
            <w:tcW w:w="881" w:type="dxa"/>
            <w:tcBorders>
              <w:top w:val="single" w:sz="4" w:space="0" w:color="auto"/>
              <w:left w:val="single" w:sz="4" w:space="0" w:color="auto"/>
              <w:bottom w:val="single" w:sz="4" w:space="0" w:color="auto"/>
              <w:right w:val="single" w:sz="4" w:space="0" w:color="auto"/>
            </w:tcBorders>
            <w:vAlign w:val="center"/>
          </w:tcPr>
          <w:p w14:paraId="43F8F452" w14:textId="77777777" w:rsidR="007A3028" w:rsidRDefault="00C22CC5">
            <w:pPr>
              <w:pStyle w:val="a7"/>
              <w:spacing w:line="360" w:lineRule="exact"/>
              <w:jc w:val="center"/>
            </w:pPr>
            <w:r>
              <w:rPr>
                <w:rFonts w:hint="eastAsia"/>
              </w:rPr>
              <w:t>13.1</w:t>
            </w:r>
          </w:p>
        </w:tc>
        <w:tc>
          <w:tcPr>
            <w:tcW w:w="1828" w:type="dxa"/>
            <w:tcBorders>
              <w:top w:val="single" w:sz="4" w:space="0" w:color="auto"/>
              <w:left w:val="single" w:sz="4" w:space="0" w:color="auto"/>
              <w:bottom w:val="single" w:sz="4" w:space="0" w:color="auto"/>
              <w:right w:val="single" w:sz="4" w:space="0" w:color="auto"/>
            </w:tcBorders>
            <w:vAlign w:val="center"/>
          </w:tcPr>
          <w:p w14:paraId="40C1BC8A" w14:textId="77777777" w:rsidR="007A3028" w:rsidRDefault="00C22CC5">
            <w:pPr>
              <w:pStyle w:val="a7"/>
              <w:spacing w:line="460" w:lineRule="exact"/>
              <w:jc w:val="center"/>
            </w:pPr>
            <w:r>
              <w:rPr>
                <w:rFonts w:hint="eastAsia"/>
              </w:rPr>
              <w:t>投标保证金</w:t>
            </w:r>
          </w:p>
        </w:tc>
        <w:tc>
          <w:tcPr>
            <w:tcW w:w="7097" w:type="dxa"/>
            <w:tcBorders>
              <w:top w:val="single" w:sz="4" w:space="0" w:color="auto"/>
              <w:left w:val="single" w:sz="4" w:space="0" w:color="auto"/>
              <w:bottom w:val="single" w:sz="4" w:space="0" w:color="auto"/>
              <w:right w:val="single" w:sz="4" w:space="0" w:color="auto"/>
            </w:tcBorders>
          </w:tcPr>
          <w:p w14:paraId="636AD04C" w14:textId="77777777" w:rsidR="007A3028" w:rsidRDefault="00C22CC5">
            <w:pPr>
              <w:spacing w:line="460" w:lineRule="exact"/>
              <w:rPr>
                <w:rFonts w:ascii="宋体" w:hAnsi="宋体" w:cs="宋体"/>
                <w:b/>
                <w:snapToGrid w:val="0"/>
                <w:szCs w:val="21"/>
              </w:rPr>
            </w:pPr>
            <w:r>
              <w:rPr>
                <w:rFonts w:ascii="宋体" w:hAnsi="宋体" w:cs="宋体" w:hint="eastAsia"/>
                <w:b/>
                <w:snapToGrid w:val="0"/>
                <w:szCs w:val="21"/>
              </w:rPr>
              <w:t>投标保证金人民币： 叁万元整（￥30000.00）</w:t>
            </w:r>
          </w:p>
          <w:p w14:paraId="13C5EF78" w14:textId="77777777" w:rsidR="007A3028" w:rsidRDefault="00C22CC5">
            <w:pPr>
              <w:spacing w:line="460" w:lineRule="exact"/>
              <w:rPr>
                <w:rFonts w:ascii="宋体" w:hAnsi="宋体" w:cs="宋体"/>
                <w:szCs w:val="21"/>
              </w:rPr>
            </w:pPr>
            <w:r>
              <w:rPr>
                <w:rFonts w:ascii="宋体" w:hAnsi="宋体" w:cs="宋体" w:hint="eastAsia"/>
                <w:szCs w:val="21"/>
              </w:rPr>
              <w:t>投标保证金必须以转账或电汇方式在提交投标文件截止时间前从投标人基本账户转到以下</w:t>
            </w:r>
            <w:proofErr w:type="gramStart"/>
            <w:r>
              <w:rPr>
                <w:rFonts w:ascii="宋体" w:hAnsi="宋体" w:cs="宋体" w:hint="eastAsia"/>
                <w:szCs w:val="21"/>
              </w:rPr>
              <w:t>帐户</w:t>
            </w:r>
            <w:proofErr w:type="gramEnd"/>
            <w:r>
              <w:rPr>
                <w:rFonts w:ascii="宋体" w:hAnsi="宋体" w:cs="宋体" w:hint="eastAsia"/>
                <w:szCs w:val="21"/>
              </w:rPr>
              <w:t>，转账时请注明项目编号及标段或项目名称及标段，截标时核验开户许可证复印件及转账/电汇单复印件。</w:t>
            </w:r>
          </w:p>
          <w:p w14:paraId="2B808BBD" w14:textId="77777777" w:rsidR="007A3028" w:rsidRDefault="00C22CC5">
            <w:pPr>
              <w:spacing w:line="460" w:lineRule="exact"/>
              <w:rPr>
                <w:rFonts w:hAnsi="宋体" w:cs="宋体"/>
                <w:snapToGrid w:val="0"/>
                <w:szCs w:val="21"/>
              </w:rPr>
            </w:pPr>
            <w:r>
              <w:rPr>
                <w:rFonts w:ascii="宋体" w:hAnsi="宋体" w:cs="宋体" w:hint="eastAsia"/>
                <w:szCs w:val="21"/>
              </w:rPr>
              <w:t>开户名称：崇左市公共资源交易中心</w:t>
            </w:r>
            <w:r>
              <w:rPr>
                <w:rFonts w:ascii="宋体" w:hAnsi="宋体" w:cs="宋体" w:hint="eastAsia"/>
                <w:szCs w:val="21"/>
              </w:rPr>
              <w:br/>
              <w:t>开户行：</w:t>
            </w:r>
            <w:r>
              <w:rPr>
                <w:rFonts w:ascii="宋体" w:hAnsi="宋体" w:cs="宋体" w:hint="eastAsia"/>
                <w:bCs/>
                <w:color w:val="000000"/>
                <w:kern w:val="0"/>
                <w:szCs w:val="21"/>
              </w:rPr>
              <w:t>广西北部湾银行崇左分行</w:t>
            </w:r>
            <w:r>
              <w:rPr>
                <w:rFonts w:ascii="宋体" w:hAnsi="宋体" w:cs="宋体" w:hint="eastAsia"/>
                <w:szCs w:val="21"/>
              </w:rPr>
              <w:br/>
              <w:t>开户账号：</w:t>
            </w:r>
            <w:r>
              <w:rPr>
                <w:rFonts w:ascii="宋体" w:hAnsi="宋体" w:cs="宋体" w:hint="eastAsia"/>
                <w:bCs/>
                <w:color w:val="000000"/>
                <w:kern w:val="0"/>
                <w:szCs w:val="21"/>
              </w:rPr>
              <w:t>800091773466663</w:t>
            </w:r>
            <w:r>
              <w:rPr>
                <w:rFonts w:ascii="宋体" w:hAnsi="宋体" w:cs="宋体" w:hint="eastAsia"/>
                <w:szCs w:val="21"/>
              </w:rPr>
              <w:t> </w:t>
            </w:r>
          </w:p>
        </w:tc>
      </w:tr>
      <w:tr w:rsidR="007A3028" w14:paraId="4C75D055" w14:textId="77777777">
        <w:trPr>
          <w:trHeight w:val="415"/>
          <w:jc w:val="center"/>
        </w:trPr>
        <w:tc>
          <w:tcPr>
            <w:tcW w:w="881" w:type="dxa"/>
            <w:tcBorders>
              <w:top w:val="single" w:sz="4" w:space="0" w:color="auto"/>
              <w:left w:val="single" w:sz="4" w:space="0" w:color="auto"/>
              <w:bottom w:val="single" w:sz="4" w:space="0" w:color="auto"/>
              <w:right w:val="single" w:sz="4" w:space="0" w:color="auto"/>
            </w:tcBorders>
            <w:vAlign w:val="center"/>
          </w:tcPr>
          <w:p w14:paraId="54AB52E7" w14:textId="77777777" w:rsidR="007A3028" w:rsidRDefault="00C22CC5">
            <w:pPr>
              <w:pStyle w:val="a7"/>
              <w:spacing w:line="360" w:lineRule="exact"/>
              <w:jc w:val="center"/>
            </w:pPr>
            <w:r>
              <w:rPr>
                <w:rFonts w:hint="eastAsia"/>
              </w:rPr>
              <w:t>15.1</w:t>
            </w:r>
          </w:p>
        </w:tc>
        <w:tc>
          <w:tcPr>
            <w:tcW w:w="1828" w:type="dxa"/>
            <w:tcBorders>
              <w:top w:val="single" w:sz="4" w:space="0" w:color="auto"/>
              <w:left w:val="single" w:sz="4" w:space="0" w:color="auto"/>
              <w:bottom w:val="single" w:sz="4" w:space="0" w:color="auto"/>
              <w:right w:val="single" w:sz="4" w:space="0" w:color="auto"/>
            </w:tcBorders>
            <w:vAlign w:val="center"/>
          </w:tcPr>
          <w:p w14:paraId="4B984042" w14:textId="77777777" w:rsidR="007A3028" w:rsidRDefault="00C22CC5">
            <w:pPr>
              <w:pStyle w:val="a7"/>
              <w:spacing w:line="460" w:lineRule="exact"/>
              <w:jc w:val="center"/>
            </w:pPr>
            <w:r>
              <w:rPr>
                <w:rFonts w:hint="eastAsia"/>
              </w:rPr>
              <w:t>投标截止时间</w:t>
            </w:r>
          </w:p>
          <w:p w14:paraId="2AE603BD" w14:textId="77777777" w:rsidR="007A3028" w:rsidRDefault="00C22CC5">
            <w:pPr>
              <w:pStyle w:val="a7"/>
              <w:spacing w:line="460" w:lineRule="exact"/>
              <w:jc w:val="center"/>
            </w:pPr>
            <w:r>
              <w:rPr>
                <w:rFonts w:hint="eastAsia"/>
              </w:rPr>
              <w:t>（开标时间）</w:t>
            </w:r>
          </w:p>
        </w:tc>
        <w:tc>
          <w:tcPr>
            <w:tcW w:w="7097" w:type="dxa"/>
            <w:tcBorders>
              <w:top w:val="single" w:sz="4" w:space="0" w:color="auto"/>
              <w:left w:val="single" w:sz="4" w:space="0" w:color="auto"/>
              <w:bottom w:val="single" w:sz="4" w:space="0" w:color="auto"/>
              <w:right w:val="single" w:sz="4" w:space="0" w:color="auto"/>
            </w:tcBorders>
            <w:vAlign w:val="center"/>
          </w:tcPr>
          <w:p w14:paraId="552A2261" w14:textId="75B8E928" w:rsidR="007A3028" w:rsidRDefault="00C22CC5" w:rsidP="00CD5290">
            <w:pPr>
              <w:pStyle w:val="a7"/>
              <w:spacing w:line="460" w:lineRule="exact"/>
              <w:ind w:firstLineChars="150" w:firstLine="315"/>
            </w:pPr>
            <w:r>
              <w:rPr>
                <w:rFonts w:hAnsi="宋体" w:cs="宋体" w:hint="eastAsia"/>
                <w:bCs/>
                <w:snapToGrid w:val="0"/>
                <w:szCs w:val="21"/>
              </w:rPr>
              <w:t>2020年</w:t>
            </w:r>
            <w:r w:rsidR="00CD5290">
              <w:rPr>
                <w:rFonts w:hAnsi="宋体" w:cs="宋体" w:hint="eastAsia"/>
                <w:bCs/>
                <w:snapToGrid w:val="0"/>
                <w:szCs w:val="21"/>
              </w:rPr>
              <w:t>7</w:t>
            </w:r>
            <w:r>
              <w:rPr>
                <w:rFonts w:hAnsi="宋体" w:cs="宋体" w:hint="eastAsia"/>
                <w:bCs/>
                <w:snapToGrid w:val="0"/>
                <w:szCs w:val="21"/>
              </w:rPr>
              <w:t>月</w:t>
            </w:r>
            <w:r w:rsidR="00CD5290">
              <w:rPr>
                <w:rFonts w:hAnsi="宋体" w:cs="宋体" w:hint="eastAsia"/>
                <w:bCs/>
                <w:snapToGrid w:val="0"/>
                <w:szCs w:val="21"/>
              </w:rPr>
              <w:t>14</w:t>
            </w:r>
            <w:r>
              <w:rPr>
                <w:rFonts w:hAnsi="宋体" w:cs="宋体" w:hint="eastAsia"/>
                <w:bCs/>
                <w:snapToGrid w:val="0"/>
                <w:szCs w:val="21"/>
              </w:rPr>
              <w:t>日</w:t>
            </w:r>
            <w:r w:rsidR="00CD5290">
              <w:rPr>
                <w:rFonts w:hAnsi="宋体" w:cs="宋体" w:hint="eastAsia"/>
                <w:bCs/>
                <w:snapToGrid w:val="0"/>
                <w:szCs w:val="21"/>
              </w:rPr>
              <w:t>15</w:t>
            </w:r>
            <w:r>
              <w:rPr>
                <w:rFonts w:hAnsi="宋体" w:cs="宋体" w:hint="eastAsia"/>
                <w:bCs/>
                <w:snapToGrid w:val="0"/>
                <w:szCs w:val="21"/>
              </w:rPr>
              <w:t>时</w:t>
            </w:r>
            <w:r w:rsidR="00CD5290">
              <w:rPr>
                <w:rFonts w:hAnsi="宋体" w:cs="宋体" w:hint="eastAsia"/>
                <w:bCs/>
                <w:snapToGrid w:val="0"/>
                <w:szCs w:val="21"/>
              </w:rPr>
              <w:t>30</w:t>
            </w:r>
            <w:r>
              <w:rPr>
                <w:rFonts w:hAnsi="宋体" w:cs="宋体" w:hint="eastAsia"/>
                <w:bCs/>
                <w:snapToGrid w:val="0"/>
                <w:szCs w:val="21"/>
              </w:rPr>
              <w:t>分</w:t>
            </w:r>
          </w:p>
        </w:tc>
      </w:tr>
      <w:tr w:rsidR="007A3028" w14:paraId="637ABB58" w14:textId="77777777">
        <w:trPr>
          <w:trHeight w:val="855"/>
          <w:jc w:val="center"/>
        </w:trPr>
        <w:tc>
          <w:tcPr>
            <w:tcW w:w="881" w:type="dxa"/>
            <w:tcBorders>
              <w:top w:val="single" w:sz="4" w:space="0" w:color="auto"/>
              <w:left w:val="single" w:sz="4" w:space="0" w:color="auto"/>
              <w:bottom w:val="single" w:sz="4" w:space="0" w:color="auto"/>
              <w:right w:val="single" w:sz="4" w:space="0" w:color="auto"/>
            </w:tcBorders>
            <w:vAlign w:val="center"/>
          </w:tcPr>
          <w:p w14:paraId="5EC638B3" w14:textId="77777777" w:rsidR="007A3028" w:rsidRDefault="00C22CC5">
            <w:pPr>
              <w:pStyle w:val="a7"/>
              <w:spacing w:line="360" w:lineRule="exact"/>
              <w:jc w:val="center"/>
            </w:pPr>
            <w:r>
              <w:rPr>
                <w:rFonts w:hint="eastAsia"/>
              </w:rPr>
              <w:t>15.2</w:t>
            </w:r>
          </w:p>
        </w:tc>
        <w:tc>
          <w:tcPr>
            <w:tcW w:w="1828" w:type="dxa"/>
            <w:tcBorders>
              <w:top w:val="single" w:sz="4" w:space="0" w:color="auto"/>
              <w:left w:val="single" w:sz="4" w:space="0" w:color="auto"/>
              <w:bottom w:val="single" w:sz="4" w:space="0" w:color="auto"/>
              <w:right w:val="single" w:sz="4" w:space="0" w:color="auto"/>
            </w:tcBorders>
            <w:vAlign w:val="center"/>
          </w:tcPr>
          <w:p w14:paraId="757A1379" w14:textId="77777777" w:rsidR="007A3028" w:rsidRDefault="00C22CC5">
            <w:pPr>
              <w:pStyle w:val="a7"/>
              <w:spacing w:line="460" w:lineRule="exact"/>
              <w:jc w:val="center"/>
            </w:pPr>
            <w:r>
              <w:rPr>
                <w:rFonts w:hint="eastAsia"/>
              </w:rPr>
              <w:t>递交投标文件</w:t>
            </w:r>
          </w:p>
          <w:p w14:paraId="674A111A" w14:textId="77777777" w:rsidR="007A3028" w:rsidRDefault="00C22CC5">
            <w:pPr>
              <w:pStyle w:val="a7"/>
              <w:spacing w:line="460" w:lineRule="exact"/>
              <w:jc w:val="center"/>
            </w:pPr>
            <w:r>
              <w:rPr>
                <w:rFonts w:hint="eastAsia"/>
              </w:rPr>
              <w:t>地点</w:t>
            </w:r>
          </w:p>
        </w:tc>
        <w:tc>
          <w:tcPr>
            <w:tcW w:w="7097" w:type="dxa"/>
            <w:tcBorders>
              <w:top w:val="single" w:sz="4" w:space="0" w:color="auto"/>
              <w:left w:val="single" w:sz="4" w:space="0" w:color="auto"/>
              <w:bottom w:val="single" w:sz="4" w:space="0" w:color="auto"/>
              <w:right w:val="single" w:sz="4" w:space="0" w:color="auto"/>
            </w:tcBorders>
            <w:vAlign w:val="center"/>
          </w:tcPr>
          <w:p w14:paraId="1F7EEDEF" w14:textId="77777777" w:rsidR="007A3028" w:rsidRDefault="00C22CC5">
            <w:pPr>
              <w:pStyle w:val="a7"/>
              <w:spacing w:line="460" w:lineRule="exact"/>
              <w:rPr>
                <w:szCs w:val="21"/>
              </w:rPr>
            </w:pPr>
            <w:r>
              <w:rPr>
                <w:rFonts w:hAnsi="宋体" w:cs="宋体" w:hint="eastAsia"/>
                <w:snapToGrid w:val="0"/>
                <w:szCs w:val="21"/>
              </w:rPr>
              <w:t>崇左市公共资源交易中心（崇左市城南新区石景林路政务服务中心综合楼五楼）</w:t>
            </w:r>
          </w:p>
        </w:tc>
      </w:tr>
      <w:tr w:rsidR="007A3028" w14:paraId="3D75C2B4" w14:textId="77777777">
        <w:trPr>
          <w:trHeight w:val="760"/>
          <w:jc w:val="center"/>
        </w:trPr>
        <w:tc>
          <w:tcPr>
            <w:tcW w:w="881" w:type="dxa"/>
            <w:tcBorders>
              <w:top w:val="single" w:sz="4" w:space="0" w:color="auto"/>
              <w:left w:val="single" w:sz="4" w:space="0" w:color="auto"/>
              <w:bottom w:val="single" w:sz="4" w:space="0" w:color="auto"/>
              <w:right w:val="single" w:sz="4" w:space="0" w:color="auto"/>
            </w:tcBorders>
            <w:vAlign w:val="center"/>
          </w:tcPr>
          <w:p w14:paraId="767210C8" w14:textId="77777777" w:rsidR="007A3028" w:rsidRDefault="00C22CC5">
            <w:pPr>
              <w:pStyle w:val="a7"/>
              <w:spacing w:line="360" w:lineRule="exact"/>
              <w:jc w:val="center"/>
            </w:pPr>
            <w:r>
              <w:rPr>
                <w:rFonts w:hint="eastAsia"/>
              </w:rPr>
              <w:t>15.3</w:t>
            </w:r>
          </w:p>
        </w:tc>
        <w:tc>
          <w:tcPr>
            <w:tcW w:w="1828" w:type="dxa"/>
            <w:tcBorders>
              <w:top w:val="single" w:sz="4" w:space="0" w:color="auto"/>
              <w:left w:val="single" w:sz="4" w:space="0" w:color="auto"/>
              <w:bottom w:val="single" w:sz="4" w:space="0" w:color="auto"/>
              <w:right w:val="single" w:sz="4" w:space="0" w:color="auto"/>
            </w:tcBorders>
            <w:vAlign w:val="center"/>
          </w:tcPr>
          <w:p w14:paraId="10FAC57D" w14:textId="77777777" w:rsidR="007A3028" w:rsidRDefault="00C22CC5">
            <w:pPr>
              <w:pStyle w:val="a7"/>
              <w:spacing w:line="460" w:lineRule="exact"/>
              <w:jc w:val="center"/>
            </w:pPr>
            <w:r>
              <w:rPr>
                <w:rFonts w:hint="eastAsia"/>
              </w:rPr>
              <w:t>递交投标样品</w:t>
            </w:r>
          </w:p>
          <w:p w14:paraId="7F77178F" w14:textId="77777777" w:rsidR="007A3028" w:rsidRDefault="00C22CC5">
            <w:pPr>
              <w:pStyle w:val="a7"/>
              <w:spacing w:line="460" w:lineRule="exact"/>
              <w:jc w:val="center"/>
            </w:pPr>
            <w:r>
              <w:rPr>
                <w:rFonts w:hint="eastAsia"/>
              </w:rPr>
              <w:t>截止时间</w:t>
            </w:r>
          </w:p>
        </w:tc>
        <w:tc>
          <w:tcPr>
            <w:tcW w:w="7097" w:type="dxa"/>
            <w:tcBorders>
              <w:top w:val="single" w:sz="4" w:space="0" w:color="auto"/>
              <w:left w:val="single" w:sz="4" w:space="0" w:color="auto"/>
              <w:bottom w:val="single" w:sz="4" w:space="0" w:color="auto"/>
              <w:right w:val="single" w:sz="4" w:space="0" w:color="auto"/>
            </w:tcBorders>
            <w:vAlign w:val="center"/>
          </w:tcPr>
          <w:p w14:paraId="16CFD046" w14:textId="25B8C5FB" w:rsidR="007A3028" w:rsidRDefault="00C22CC5" w:rsidP="00CD5290">
            <w:pPr>
              <w:pStyle w:val="a7"/>
              <w:spacing w:line="460" w:lineRule="exact"/>
              <w:ind w:firstLineChars="100" w:firstLine="210"/>
            </w:pPr>
            <w:r>
              <w:rPr>
                <w:rFonts w:hAnsi="宋体" w:cs="宋体" w:hint="eastAsia"/>
                <w:bCs/>
                <w:snapToGrid w:val="0"/>
                <w:szCs w:val="21"/>
              </w:rPr>
              <w:t>2020年</w:t>
            </w:r>
            <w:r w:rsidR="00CD5290">
              <w:rPr>
                <w:rFonts w:hAnsi="宋体" w:cs="宋体" w:hint="eastAsia"/>
                <w:bCs/>
                <w:snapToGrid w:val="0"/>
                <w:szCs w:val="21"/>
              </w:rPr>
              <w:t>7</w:t>
            </w:r>
            <w:r>
              <w:rPr>
                <w:rFonts w:hAnsi="宋体" w:cs="宋体" w:hint="eastAsia"/>
                <w:bCs/>
                <w:snapToGrid w:val="0"/>
                <w:szCs w:val="21"/>
              </w:rPr>
              <w:t>月</w:t>
            </w:r>
            <w:r w:rsidR="00CD5290">
              <w:rPr>
                <w:rFonts w:hAnsi="宋体" w:cs="宋体" w:hint="eastAsia"/>
                <w:bCs/>
                <w:snapToGrid w:val="0"/>
                <w:szCs w:val="21"/>
              </w:rPr>
              <w:t>14</w:t>
            </w:r>
            <w:r>
              <w:rPr>
                <w:rFonts w:hAnsi="宋体" w:cs="宋体" w:hint="eastAsia"/>
                <w:bCs/>
                <w:snapToGrid w:val="0"/>
                <w:szCs w:val="21"/>
              </w:rPr>
              <w:t>日</w:t>
            </w:r>
            <w:r w:rsidR="00CD5290">
              <w:rPr>
                <w:rFonts w:hAnsi="宋体" w:cs="宋体" w:hint="eastAsia"/>
                <w:bCs/>
                <w:snapToGrid w:val="0"/>
                <w:szCs w:val="21"/>
              </w:rPr>
              <w:t>15</w:t>
            </w:r>
            <w:r>
              <w:rPr>
                <w:rFonts w:hAnsi="宋体" w:cs="宋体" w:hint="eastAsia"/>
                <w:bCs/>
                <w:snapToGrid w:val="0"/>
                <w:szCs w:val="21"/>
              </w:rPr>
              <w:t>时</w:t>
            </w:r>
            <w:r w:rsidR="00CD5290">
              <w:rPr>
                <w:rFonts w:hAnsi="宋体" w:cs="宋体" w:hint="eastAsia"/>
                <w:bCs/>
                <w:snapToGrid w:val="0"/>
                <w:szCs w:val="21"/>
              </w:rPr>
              <w:t>30</w:t>
            </w:r>
            <w:r>
              <w:rPr>
                <w:rFonts w:hAnsi="宋体" w:cs="宋体" w:hint="eastAsia"/>
                <w:bCs/>
                <w:snapToGrid w:val="0"/>
                <w:szCs w:val="21"/>
              </w:rPr>
              <w:t>分</w:t>
            </w:r>
          </w:p>
        </w:tc>
      </w:tr>
      <w:tr w:rsidR="007A3028" w14:paraId="0C50318B" w14:textId="77777777">
        <w:trPr>
          <w:jc w:val="center"/>
        </w:trPr>
        <w:tc>
          <w:tcPr>
            <w:tcW w:w="881" w:type="dxa"/>
            <w:tcBorders>
              <w:top w:val="single" w:sz="4" w:space="0" w:color="auto"/>
              <w:left w:val="single" w:sz="4" w:space="0" w:color="auto"/>
              <w:bottom w:val="single" w:sz="4" w:space="0" w:color="auto"/>
              <w:right w:val="single" w:sz="4" w:space="0" w:color="auto"/>
            </w:tcBorders>
            <w:vAlign w:val="center"/>
          </w:tcPr>
          <w:p w14:paraId="69BB52D9" w14:textId="77777777" w:rsidR="007A3028" w:rsidRDefault="00C22CC5">
            <w:pPr>
              <w:pStyle w:val="a7"/>
              <w:spacing w:line="360" w:lineRule="exact"/>
              <w:jc w:val="center"/>
            </w:pPr>
            <w:r>
              <w:rPr>
                <w:rFonts w:hint="eastAsia"/>
              </w:rPr>
              <w:t>15.4</w:t>
            </w:r>
          </w:p>
        </w:tc>
        <w:tc>
          <w:tcPr>
            <w:tcW w:w="1828" w:type="dxa"/>
            <w:tcBorders>
              <w:top w:val="single" w:sz="4" w:space="0" w:color="auto"/>
              <w:left w:val="single" w:sz="4" w:space="0" w:color="auto"/>
              <w:bottom w:val="single" w:sz="4" w:space="0" w:color="auto"/>
              <w:right w:val="single" w:sz="4" w:space="0" w:color="auto"/>
            </w:tcBorders>
            <w:vAlign w:val="center"/>
          </w:tcPr>
          <w:p w14:paraId="52663868" w14:textId="77777777" w:rsidR="007A3028" w:rsidRDefault="00C22CC5">
            <w:pPr>
              <w:pStyle w:val="a7"/>
              <w:spacing w:line="460" w:lineRule="exact"/>
              <w:jc w:val="center"/>
            </w:pPr>
            <w:r>
              <w:rPr>
                <w:rFonts w:hint="eastAsia"/>
              </w:rPr>
              <w:t>递交投标样品</w:t>
            </w:r>
          </w:p>
          <w:p w14:paraId="368EC500" w14:textId="77777777" w:rsidR="007A3028" w:rsidRDefault="00C22CC5">
            <w:pPr>
              <w:pStyle w:val="a7"/>
              <w:spacing w:line="460" w:lineRule="exact"/>
              <w:jc w:val="center"/>
            </w:pPr>
            <w:r>
              <w:rPr>
                <w:rFonts w:hint="eastAsia"/>
              </w:rPr>
              <w:t>地点</w:t>
            </w:r>
          </w:p>
        </w:tc>
        <w:tc>
          <w:tcPr>
            <w:tcW w:w="7097" w:type="dxa"/>
            <w:tcBorders>
              <w:top w:val="single" w:sz="4" w:space="0" w:color="auto"/>
              <w:left w:val="single" w:sz="4" w:space="0" w:color="auto"/>
              <w:bottom w:val="single" w:sz="4" w:space="0" w:color="auto"/>
              <w:right w:val="single" w:sz="4" w:space="0" w:color="auto"/>
            </w:tcBorders>
            <w:vAlign w:val="center"/>
          </w:tcPr>
          <w:p w14:paraId="1E2854F6" w14:textId="77777777" w:rsidR="007A3028" w:rsidRDefault="00C22CC5">
            <w:pPr>
              <w:pStyle w:val="a7"/>
              <w:spacing w:line="460" w:lineRule="exact"/>
            </w:pPr>
            <w:r>
              <w:rPr>
                <w:rFonts w:hAnsi="宋体" w:cs="宋体" w:hint="eastAsia"/>
                <w:snapToGrid w:val="0"/>
                <w:szCs w:val="21"/>
              </w:rPr>
              <w:t>崇左市公共资源交易中心（崇左市城南新区石景林路政务服务中心综合楼五楼）</w:t>
            </w:r>
          </w:p>
        </w:tc>
      </w:tr>
      <w:tr w:rsidR="007A3028" w14:paraId="17BA715F" w14:textId="77777777">
        <w:trPr>
          <w:jc w:val="center"/>
        </w:trPr>
        <w:tc>
          <w:tcPr>
            <w:tcW w:w="881" w:type="dxa"/>
            <w:tcBorders>
              <w:top w:val="single" w:sz="4" w:space="0" w:color="auto"/>
              <w:left w:val="single" w:sz="4" w:space="0" w:color="auto"/>
              <w:bottom w:val="single" w:sz="4" w:space="0" w:color="auto"/>
              <w:right w:val="single" w:sz="4" w:space="0" w:color="auto"/>
            </w:tcBorders>
            <w:vAlign w:val="center"/>
          </w:tcPr>
          <w:p w14:paraId="7B89629B" w14:textId="77777777" w:rsidR="007A3028" w:rsidRDefault="00C22CC5">
            <w:pPr>
              <w:pStyle w:val="a7"/>
              <w:spacing w:line="360" w:lineRule="exact"/>
              <w:jc w:val="center"/>
            </w:pPr>
            <w:r>
              <w:rPr>
                <w:rFonts w:hint="eastAsia"/>
              </w:rPr>
              <w:t>16.1</w:t>
            </w:r>
          </w:p>
        </w:tc>
        <w:tc>
          <w:tcPr>
            <w:tcW w:w="1828" w:type="dxa"/>
            <w:tcBorders>
              <w:top w:val="single" w:sz="4" w:space="0" w:color="auto"/>
              <w:left w:val="single" w:sz="4" w:space="0" w:color="auto"/>
              <w:bottom w:val="single" w:sz="4" w:space="0" w:color="auto"/>
              <w:right w:val="single" w:sz="4" w:space="0" w:color="auto"/>
            </w:tcBorders>
            <w:vAlign w:val="center"/>
          </w:tcPr>
          <w:p w14:paraId="6098CE97" w14:textId="77777777" w:rsidR="007A3028" w:rsidRDefault="00C22CC5">
            <w:pPr>
              <w:pStyle w:val="a7"/>
              <w:spacing w:line="460" w:lineRule="exact"/>
              <w:jc w:val="center"/>
            </w:pPr>
            <w:r>
              <w:rPr>
                <w:rFonts w:hint="eastAsia"/>
              </w:rPr>
              <w:t>开标地点</w:t>
            </w:r>
          </w:p>
        </w:tc>
        <w:tc>
          <w:tcPr>
            <w:tcW w:w="7097" w:type="dxa"/>
            <w:tcBorders>
              <w:top w:val="single" w:sz="4" w:space="0" w:color="auto"/>
              <w:left w:val="single" w:sz="4" w:space="0" w:color="auto"/>
              <w:bottom w:val="single" w:sz="4" w:space="0" w:color="auto"/>
              <w:right w:val="single" w:sz="4" w:space="0" w:color="auto"/>
            </w:tcBorders>
          </w:tcPr>
          <w:p w14:paraId="613A617A" w14:textId="77777777" w:rsidR="007A3028" w:rsidRDefault="00C22CC5">
            <w:pPr>
              <w:pStyle w:val="a7"/>
              <w:spacing w:line="460" w:lineRule="exact"/>
            </w:pPr>
            <w:r>
              <w:rPr>
                <w:rFonts w:hint="eastAsia"/>
              </w:rPr>
              <w:t>与递交投标文件地点相同</w:t>
            </w:r>
          </w:p>
        </w:tc>
      </w:tr>
      <w:tr w:rsidR="007A3028" w14:paraId="1811ECD7" w14:textId="77777777">
        <w:trPr>
          <w:trHeight w:val="248"/>
          <w:jc w:val="center"/>
        </w:trPr>
        <w:tc>
          <w:tcPr>
            <w:tcW w:w="881" w:type="dxa"/>
            <w:tcBorders>
              <w:top w:val="single" w:sz="4" w:space="0" w:color="auto"/>
              <w:left w:val="single" w:sz="4" w:space="0" w:color="auto"/>
              <w:bottom w:val="single" w:sz="4" w:space="0" w:color="auto"/>
              <w:right w:val="single" w:sz="4" w:space="0" w:color="auto"/>
            </w:tcBorders>
            <w:vAlign w:val="center"/>
          </w:tcPr>
          <w:p w14:paraId="669BFA23" w14:textId="77777777" w:rsidR="007A3028" w:rsidRDefault="00C22CC5">
            <w:pPr>
              <w:pStyle w:val="a7"/>
              <w:adjustRightInd w:val="0"/>
              <w:spacing w:line="360" w:lineRule="auto"/>
              <w:jc w:val="center"/>
              <w:rPr>
                <w:rFonts w:hAnsi="宋体"/>
                <w:szCs w:val="21"/>
              </w:rPr>
            </w:pPr>
            <w:r>
              <w:rPr>
                <w:rFonts w:hAnsi="宋体" w:hint="eastAsia"/>
                <w:szCs w:val="21"/>
              </w:rPr>
              <w:t>27.1</w:t>
            </w:r>
          </w:p>
        </w:tc>
        <w:tc>
          <w:tcPr>
            <w:tcW w:w="1828" w:type="dxa"/>
            <w:tcBorders>
              <w:top w:val="single" w:sz="4" w:space="0" w:color="auto"/>
              <w:left w:val="single" w:sz="4" w:space="0" w:color="auto"/>
              <w:bottom w:val="single" w:sz="4" w:space="0" w:color="auto"/>
              <w:right w:val="single" w:sz="4" w:space="0" w:color="auto"/>
            </w:tcBorders>
            <w:vAlign w:val="center"/>
          </w:tcPr>
          <w:p w14:paraId="08D80C80" w14:textId="77777777" w:rsidR="007A3028" w:rsidRPr="005C66FA" w:rsidRDefault="00C22CC5">
            <w:pPr>
              <w:autoSpaceDE w:val="0"/>
              <w:autoSpaceDN w:val="0"/>
              <w:spacing w:line="460" w:lineRule="exact"/>
              <w:jc w:val="center"/>
              <w:rPr>
                <w:rFonts w:ascii="宋体" w:cs="宋体"/>
                <w:kern w:val="0"/>
                <w:sz w:val="20"/>
                <w:szCs w:val="20"/>
              </w:rPr>
            </w:pPr>
            <w:r w:rsidRPr="005C66FA">
              <w:rPr>
                <w:rFonts w:hint="eastAsia"/>
                <w:kern w:val="0"/>
              </w:rPr>
              <w:t>履约保证金金额</w:t>
            </w:r>
          </w:p>
        </w:tc>
        <w:tc>
          <w:tcPr>
            <w:tcW w:w="7097" w:type="dxa"/>
            <w:tcBorders>
              <w:top w:val="single" w:sz="4" w:space="0" w:color="auto"/>
              <w:left w:val="single" w:sz="4" w:space="0" w:color="auto"/>
              <w:bottom w:val="single" w:sz="4" w:space="0" w:color="auto"/>
              <w:right w:val="single" w:sz="4" w:space="0" w:color="auto"/>
            </w:tcBorders>
            <w:vAlign w:val="center"/>
          </w:tcPr>
          <w:p w14:paraId="636440AC" w14:textId="289E9D7C" w:rsidR="007A3028" w:rsidRPr="00B84EA7" w:rsidRDefault="00D90F92" w:rsidP="00D90F92">
            <w:pPr>
              <w:pStyle w:val="a7"/>
              <w:spacing w:line="460" w:lineRule="exact"/>
              <w:rPr>
                <w:rFonts w:hAnsi="宋体"/>
                <w:szCs w:val="21"/>
              </w:rPr>
            </w:pPr>
            <w:r>
              <w:rPr>
                <w:rFonts w:hint="eastAsia"/>
              </w:rPr>
              <w:t>合同款</w:t>
            </w:r>
            <w:r w:rsidR="00B47EF0" w:rsidRPr="00B84EA7">
              <w:rPr>
                <w:rFonts w:hint="eastAsia"/>
              </w:rPr>
              <w:t>10%</w:t>
            </w:r>
            <w:r>
              <w:rPr>
                <w:rFonts w:hint="eastAsia"/>
              </w:rPr>
              <w:t>；如供应</w:t>
            </w:r>
            <w:proofErr w:type="gramStart"/>
            <w:r>
              <w:rPr>
                <w:rFonts w:hint="eastAsia"/>
              </w:rPr>
              <w:t>商属于</w:t>
            </w:r>
            <w:proofErr w:type="gramEnd"/>
            <w:r>
              <w:rPr>
                <w:rFonts w:hint="eastAsia"/>
              </w:rPr>
              <w:t>小微企业，则履约保证金不超过合同款的5%。</w:t>
            </w:r>
          </w:p>
        </w:tc>
      </w:tr>
      <w:tr w:rsidR="007A3028" w14:paraId="46FA6D16" w14:textId="77777777">
        <w:trPr>
          <w:trHeight w:val="248"/>
          <w:jc w:val="center"/>
        </w:trPr>
        <w:tc>
          <w:tcPr>
            <w:tcW w:w="881" w:type="dxa"/>
            <w:tcBorders>
              <w:top w:val="single" w:sz="4" w:space="0" w:color="auto"/>
              <w:left w:val="single" w:sz="4" w:space="0" w:color="auto"/>
              <w:bottom w:val="single" w:sz="4" w:space="0" w:color="auto"/>
              <w:right w:val="single" w:sz="4" w:space="0" w:color="auto"/>
            </w:tcBorders>
            <w:vAlign w:val="center"/>
          </w:tcPr>
          <w:p w14:paraId="02B7AC3B" w14:textId="77777777" w:rsidR="007A3028" w:rsidRDefault="00C22CC5">
            <w:pPr>
              <w:pStyle w:val="a7"/>
              <w:adjustRightInd w:val="0"/>
              <w:spacing w:line="360" w:lineRule="auto"/>
              <w:jc w:val="center"/>
              <w:rPr>
                <w:rFonts w:hAnsi="宋体"/>
                <w:szCs w:val="21"/>
              </w:rPr>
            </w:pPr>
            <w:r>
              <w:rPr>
                <w:rFonts w:hAnsi="宋体" w:hint="eastAsia"/>
                <w:szCs w:val="21"/>
              </w:rPr>
              <w:t>27.2</w:t>
            </w:r>
          </w:p>
        </w:tc>
        <w:tc>
          <w:tcPr>
            <w:tcW w:w="1828" w:type="dxa"/>
            <w:tcBorders>
              <w:top w:val="single" w:sz="4" w:space="0" w:color="auto"/>
              <w:left w:val="single" w:sz="4" w:space="0" w:color="auto"/>
              <w:bottom w:val="single" w:sz="4" w:space="0" w:color="auto"/>
              <w:right w:val="single" w:sz="4" w:space="0" w:color="auto"/>
            </w:tcBorders>
            <w:vAlign w:val="center"/>
          </w:tcPr>
          <w:p w14:paraId="5B5708C8" w14:textId="77777777" w:rsidR="007A3028" w:rsidRPr="005C66FA" w:rsidRDefault="00C22CC5">
            <w:pPr>
              <w:autoSpaceDE w:val="0"/>
              <w:autoSpaceDN w:val="0"/>
              <w:spacing w:line="460" w:lineRule="exact"/>
              <w:jc w:val="center"/>
              <w:rPr>
                <w:kern w:val="0"/>
              </w:rPr>
            </w:pPr>
            <w:r w:rsidRPr="005C66FA">
              <w:rPr>
                <w:rFonts w:hint="eastAsia"/>
                <w:kern w:val="0"/>
              </w:rPr>
              <w:t>质量保证金</w:t>
            </w:r>
          </w:p>
        </w:tc>
        <w:tc>
          <w:tcPr>
            <w:tcW w:w="7097" w:type="dxa"/>
            <w:tcBorders>
              <w:top w:val="single" w:sz="4" w:space="0" w:color="auto"/>
              <w:left w:val="single" w:sz="4" w:space="0" w:color="auto"/>
              <w:bottom w:val="single" w:sz="4" w:space="0" w:color="auto"/>
              <w:right w:val="single" w:sz="4" w:space="0" w:color="auto"/>
            </w:tcBorders>
          </w:tcPr>
          <w:p w14:paraId="34F8C716" w14:textId="6EA02B0A" w:rsidR="007A3028" w:rsidRPr="00B84EA7" w:rsidRDefault="00303FB7" w:rsidP="00303FB7">
            <w:pPr>
              <w:pStyle w:val="a7"/>
              <w:spacing w:line="460" w:lineRule="exact"/>
              <w:rPr>
                <w:rFonts w:hAnsi="宋体"/>
                <w:szCs w:val="21"/>
              </w:rPr>
            </w:pPr>
            <w:r w:rsidRPr="00B84EA7">
              <w:rPr>
                <w:rFonts w:hAnsi="宋体" w:hint="eastAsia"/>
                <w:szCs w:val="21"/>
              </w:rPr>
              <w:t>本项目无预付款，乙方交货、安装、调试完毕后，自交货通过验收合格之日起十五个工作日内乙方要开具符合国家规定的发票给甲方，甲方自收到发票之日起二十个工作日内以</w:t>
            </w:r>
            <w:proofErr w:type="gramStart"/>
            <w:r w:rsidRPr="00B84EA7">
              <w:rPr>
                <w:rFonts w:hAnsi="宋体" w:hint="eastAsia"/>
                <w:szCs w:val="21"/>
              </w:rPr>
              <w:t>转帐</w:t>
            </w:r>
            <w:proofErr w:type="gramEnd"/>
            <w:r w:rsidRPr="00B84EA7">
              <w:rPr>
                <w:rFonts w:hAnsi="宋体" w:hint="eastAsia"/>
                <w:szCs w:val="21"/>
              </w:rPr>
              <w:t>的方式支付乙方合同货款90%，余下10%作为项目的质量保证金，分别在第二、第三年付清。实际以签订合同为准！（不含银行利息）。</w:t>
            </w:r>
          </w:p>
        </w:tc>
      </w:tr>
      <w:tr w:rsidR="007A3028" w14:paraId="1FDFC4E0" w14:textId="77777777">
        <w:trPr>
          <w:trHeight w:val="798"/>
          <w:jc w:val="center"/>
        </w:trPr>
        <w:tc>
          <w:tcPr>
            <w:tcW w:w="881" w:type="dxa"/>
            <w:tcBorders>
              <w:top w:val="single" w:sz="4" w:space="0" w:color="auto"/>
              <w:left w:val="single" w:sz="4" w:space="0" w:color="auto"/>
              <w:bottom w:val="single" w:sz="4" w:space="0" w:color="auto"/>
              <w:right w:val="single" w:sz="4" w:space="0" w:color="auto"/>
            </w:tcBorders>
            <w:vAlign w:val="center"/>
          </w:tcPr>
          <w:p w14:paraId="1037B385" w14:textId="77777777" w:rsidR="007A3028" w:rsidRDefault="00C22CC5">
            <w:pPr>
              <w:pStyle w:val="a7"/>
              <w:adjustRightInd w:val="0"/>
              <w:spacing w:line="360" w:lineRule="auto"/>
              <w:jc w:val="center"/>
              <w:rPr>
                <w:rFonts w:hAnsi="宋体"/>
                <w:szCs w:val="21"/>
              </w:rPr>
            </w:pPr>
            <w:r>
              <w:rPr>
                <w:rFonts w:hAnsi="宋体" w:hint="eastAsia"/>
                <w:szCs w:val="21"/>
              </w:rPr>
              <w:t>27.3</w:t>
            </w:r>
          </w:p>
        </w:tc>
        <w:tc>
          <w:tcPr>
            <w:tcW w:w="1828" w:type="dxa"/>
            <w:tcBorders>
              <w:top w:val="single" w:sz="4" w:space="0" w:color="auto"/>
              <w:left w:val="single" w:sz="4" w:space="0" w:color="auto"/>
              <w:bottom w:val="single" w:sz="4" w:space="0" w:color="auto"/>
              <w:right w:val="single" w:sz="4" w:space="0" w:color="auto"/>
            </w:tcBorders>
            <w:vAlign w:val="center"/>
          </w:tcPr>
          <w:p w14:paraId="43EEB694" w14:textId="77777777" w:rsidR="007A3028" w:rsidRDefault="00C22CC5">
            <w:pPr>
              <w:autoSpaceDE w:val="0"/>
              <w:autoSpaceDN w:val="0"/>
              <w:spacing w:line="460" w:lineRule="exact"/>
              <w:jc w:val="center"/>
              <w:rPr>
                <w:rFonts w:ascii="宋体" w:hAnsi="Courier New"/>
                <w:szCs w:val="20"/>
              </w:rPr>
            </w:pPr>
            <w:r>
              <w:rPr>
                <w:rFonts w:ascii="宋体" w:hAnsi="Courier New" w:hint="eastAsia"/>
                <w:szCs w:val="20"/>
              </w:rPr>
              <w:t>需要补充的</w:t>
            </w:r>
          </w:p>
          <w:p w14:paraId="37DF2D9F" w14:textId="77777777" w:rsidR="007A3028" w:rsidRDefault="00C22CC5">
            <w:pPr>
              <w:autoSpaceDE w:val="0"/>
              <w:autoSpaceDN w:val="0"/>
              <w:spacing w:line="460" w:lineRule="exact"/>
              <w:jc w:val="center"/>
              <w:rPr>
                <w:kern w:val="0"/>
              </w:rPr>
            </w:pPr>
            <w:r>
              <w:rPr>
                <w:rFonts w:ascii="宋体" w:hAnsi="Courier New" w:hint="eastAsia"/>
                <w:szCs w:val="20"/>
              </w:rPr>
              <w:t>其他内容</w:t>
            </w:r>
          </w:p>
        </w:tc>
        <w:tc>
          <w:tcPr>
            <w:tcW w:w="7097" w:type="dxa"/>
            <w:tcBorders>
              <w:top w:val="single" w:sz="4" w:space="0" w:color="auto"/>
              <w:left w:val="single" w:sz="4" w:space="0" w:color="auto"/>
              <w:bottom w:val="single" w:sz="4" w:space="0" w:color="auto"/>
              <w:right w:val="single" w:sz="4" w:space="0" w:color="auto"/>
            </w:tcBorders>
            <w:vAlign w:val="center"/>
          </w:tcPr>
          <w:p w14:paraId="07E60F25" w14:textId="77777777" w:rsidR="007A3028" w:rsidRDefault="00C22CC5">
            <w:pPr>
              <w:pStyle w:val="a7"/>
              <w:spacing w:line="460" w:lineRule="exact"/>
              <w:rPr>
                <w:rFonts w:hAnsi="宋体"/>
                <w:szCs w:val="21"/>
              </w:rPr>
            </w:pPr>
            <w:r>
              <w:rPr>
                <w:rFonts w:hAnsi="宋体" w:hint="eastAsia"/>
                <w:szCs w:val="21"/>
              </w:rPr>
              <w:t>无</w:t>
            </w:r>
          </w:p>
        </w:tc>
      </w:tr>
    </w:tbl>
    <w:p w14:paraId="66909552" w14:textId="77777777" w:rsidR="007A3028" w:rsidRDefault="00C22CC5">
      <w:pPr>
        <w:pStyle w:val="a7"/>
        <w:spacing w:line="720" w:lineRule="auto"/>
        <w:jc w:val="center"/>
        <w:rPr>
          <w:rFonts w:ascii="Times New Roman" w:hAnsi="Times New Roman"/>
          <w:b/>
          <w:sz w:val="30"/>
          <w:szCs w:val="30"/>
        </w:rPr>
      </w:pPr>
      <w:r>
        <w:rPr>
          <w:rFonts w:hAnsi="宋体"/>
          <w:sz w:val="28"/>
          <w:szCs w:val="28"/>
        </w:rPr>
        <w:br w:type="page"/>
      </w:r>
      <w:proofErr w:type="gramStart"/>
      <w:r>
        <w:rPr>
          <w:rFonts w:ascii="Times New Roman" w:hAnsi="Times New Roman" w:hint="eastAsia"/>
          <w:b/>
          <w:sz w:val="30"/>
          <w:szCs w:val="30"/>
        </w:rPr>
        <w:lastRenderedPageBreak/>
        <w:t>一</w:t>
      </w:r>
      <w:proofErr w:type="gramEnd"/>
      <w:r>
        <w:rPr>
          <w:rFonts w:ascii="Times New Roman" w:hAnsi="Times New Roman" w:hint="eastAsia"/>
          <w:b/>
          <w:sz w:val="30"/>
          <w:szCs w:val="30"/>
        </w:rPr>
        <w:t xml:space="preserve">    </w:t>
      </w:r>
      <w:r>
        <w:rPr>
          <w:rFonts w:ascii="Times New Roman" w:hAnsi="Times New Roman" w:hint="eastAsia"/>
          <w:b/>
          <w:sz w:val="30"/>
          <w:szCs w:val="30"/>
        </w:rPr>
        <w:t>总</w:t>
      </w:r>
      <w:r>
        <w:rPr>
          <w:rFonts w:ascii="Times New Roman" w:hAnsi="Times New Roman" w:hint="eastAsia"/>
          <w:b/>
          <w:sz w:val="30"/>
          <w:szCs w:val="30"/>
        </w:rPr>
        <w:t xml:space="preserve">  </w:t>
      </w:r>
      <w:r>
        <w:rPr>
          <w:rFonts w:ascii="Times New Roman" w:hAnsi="Times New Roman" w:hint="eastAsia"/>
          <w:b/>
          <w:sz w:val="30"/>
          <w:szCs w:val="30"/>
        </w:rPr>
        <w:t>则</w:t>
      </w:r>
    </w:p>
    <w:p w14:paraId="53BD63B9" w14:textId="77777777" w:rsidR="007A3028" w:rsidRDefault="00C22CC5">
      <w:pPr>
        <w:pStyle w:val="a7"/>
        <w:spacing w:line="440" w:lineRule="exact"/>
        <w:ind w:left="242" w:hangingChars="101" w:hanging="242"/>
        <w:jc w:val="left"/>
        <w:rPr>
          <w:rFonts w:hAnsi="宋体"/>
          <w:bCs/>
          <w:sz w:val="24"/>
          <w:szCs w:val="24"/>
        </w:rPr>
      </w:pPr>
      <w:r>
        <w:rPr>
          <w:rFonts w:hAnsi="宋体" w:hint="eastAsia"/>
          <w:bCs/>
          <w:sz w:val="24"/>
          <w:szCs w:val="24"/>
        </w:rPr>
        <w:t>1. 项目概况</w:t>
      </w:r>
    </w:p>
    <w:p w14:paraId="23A7907E" w14:textId="77777777" w:rsidR="007A3028" w:rsidRDefault="00C22CC5">
      <w:pPr>
        <w:pStyle w:val="a7"/>
        <w:spacing w:line="440" w:lineRule="exact"/>
        <w:ind w:left="2" w:firstLine="418"/>
        <w:jc w:val="left"/>
        <w:rPr>
          <w:rFonts w:hAnsi="宋体"/>
          <w:bCs/>
        </w:rPr>
      </w:pPr>
      <w:r>
        <w:rPr>
          <w:rFonts w:hAnsi="宋体" w:hint="eastAsia"/>
          <w:bCs/>
        </w:rPr>
        <w:t>1.1  采购人：见投标人须知前附表。</w:t>
      </w:r>
    </w:p>
    <w:p w14:paraId="6E5EF4E8" w14:textId="77777777" w:rsidR="007A3028" w:rsidRDefault="00C22CC5">
      <w:pPr>
        <w:pStyle w:val="a7"/>
        <w:spacing w:line="440" w:lineRule="exact"/>
        <w:ind w:left="2" w:firstLine="418"/>
        <w:jc w:val="left"/>
        <w:rPr>
          <w:rFonts w:ascii="文鼎CS楷体" w:eastAsia="文鼎CS楷体"/>
        </w:rPr>
      </w:pPr>
      <w:r>
        <w:rPr>
          <w:rFonts w:hAnsi="宋体" w:hint="eastAsia"/>
          <w:bCs/>
        </w:rPr>
        <w:t>1.2  采购代理机构：见投标人须知前附表。</w:t>
      </w:r>
    </w:p>
    <w:p w14:paraId="4BE65EE4" w14:textId="77777777" w:rsidR="007A3028" w:rsidRDefault="00C22CC5">
      <w:pPr>
        <w:pStyle w:val="a7"/>
        <w:spacing w:line="440" w:lineRule="exact"/>
        <w:ind w:left="2" w:firstLine="418"/>
        <w:jc w:val="left"/>
        <w:rPr>
          <w:rFonts w:ascii="文鼎CS楷体" w:eastAsia="文鼎CS楷体"/>
        </w:rPr>
      </w:pPr>
      <w:r>
        <w:rPr>
          <w:rFonts w:ascii="文鼎CS楷体" w:eastAsia="文鼎CS楷体" w:hint="eastAsia"/>
        </w:rPr>
        <w:t>1.3  项目名称：</w:t>
      </w:r>
      <w:r>
        <w:rPr>
          <w:rFonts w:hAnsi="宋体" w:hint="eastAsia"/>
          <w:bCs/>
        </w:rPr>
        <w:t>见投标人须知前附表。</w:t>
      </w:r>
    </w:p>
    <w:p w14:paraId="5FD33F59" w14:textId="77777777" w:rsidR="007A3028" w:rsidRDefault="00C22CC5">
      <w:pPr>
        <w:pStyle w:val="a7"/>
        <w:spacing w:line="440" w:lineRule="exact"/>
        <w:ind w:left="2" w:firstLine="418"/>
        <w:jc w:val="left"/>
        <w:rPr>
          <w:rFonts w:hAnsi="宋体"/>
          <w:bCs/>
        </w:rPr>
      </w:pPr>
      <w:r>
        <w:rPr>
          <w:rFonts w:ascii="文鼎CS楷体" w:eastAsia="文鼎CS楷体" w:hint="eastAsia"/>
        </w:rPr>
        <w:t>1.4  项目编号：</w:t>
      </w:r>
      <w:r>
        <w:rPr>
          <w:rFonts w:hAnsi="宋体" w:hint="eastAsia"/>
          <w:bCs/>
        </w:rPr>
        <w:t>见投标人须知前附表。</w:t>
      </w:r>
    </w:p>
    <w:p w14:paraId="46321019" w14:textId="77777777" w:rsidR="007A3028" w:rsidRDefault="00C22CC5">
      <w:pPr>
        <w:pStyle w:val="a7"/>
        <w:spacing w:line="440" w:lineRule="exact"/>
        <w:ind w:left="2" w:firstLine="418"/>
        <w:jc w:val="left"/>
        <w:rPr>
          <w:rFonts w:hAnsi="宋体"/>
          <w:bCs/>
        </w:rPr>
      </w:pPr>
      <w:r>
        <w:rPr>
          <w:rFonts w:hAnsi="宋体" w:hint="eastAsia"/>
          <w:bCs/>
        </w:rPr>
        <w:t>1.5  采购预算：见投标人须知前附表。</w:t>
      </w:r>
    </w:p>
    <w:p w14:paraId="09A075F6" w14:textId="77777777" w:rsidR="007A3028" w:rsidRDefault="00C22CC5">
      <w:pPr>
        <w:pStyle w:val="a7"/>
        <w:spacing w:line="440" w:lineRule="exact"/>
        <w:ind w:left="2" w:firstLine="418"/>
        <w:jc w:val="left"/>
        <w:rPr>
          <w:rFonts w:hAnsi="宋体"/>
          <w:bCs/>
        </w:rPr>
      </w:pPr>
      <w:r>
        <w:rPr>
          <w:rFonts w:hAnsi="宋体" w:hint="eastAsia"/>
          <w:bCs/>
        </w:rPr>
        <w:t>1.6  资金来源：政府财政性资金</w:t>
      </w:r>
    </w:p>
    <w:p w14:paraId="6BDA20E7" w14:textId="77777777" w:rsidR="007A3028" w:rsidRDefault="00C22CC5">
      <w:pPr>
        <w:pStyle w:val="a7"/>
        <w:spacing w:line="440" w:lineRule="exact"/>
        <w:jc w:val="left"/>
        <w:rPr>
          <w:rFonts w:hAnsi="宋体"/>
          <w:bCs/>
          <w:sz w:val="24"/>
          <w:szCs w:val="24"/>
        </w:rPr>
      </w:pPr>
      <w:r>
        <w:rPr>
          <w:rFonts w:hAnsi="宋体" w:hint="eastAsia"/>
          <w:bCs/>
          <w:sz w:val="24"/>
          <w:szCs w:val="24"/>
        </w:rPr>
        <w:t>2. 政府采购信息发布媒体：</w:t>
      </w:r>
    </w:p>
    <w:p w14:paraId="2A2D2326" w14:textId="77777777" w:rsidR="007A3028" w:rsidRDefault="00C22CC5">
      <w:pPr>
        <w:pStyle w:val="a7"/>
        <w:spacing w:line="440" w:lineRule="exact"/>
        <w:ind w:firstLineChars="200" w:firstLine="420"/>
        <w:jc w:val="left"/>
        <w:rPr>
          <w:rFonts w:hAnsi="宋体"/>
          <w:bCs/>
        </w:rPr>
      </w:pPr>
      <w:r>
        <w:rPr>
          <w:rFonts w:hAnsi="宋体" w:hint="eastAsia"/>
          <w:bCs/>
        </w:rPr>
        <w:t>与本项目相关的政府采购业务信息（包括公开招标公告、中标公告及其更正事项等）将在以下媒体上发布：</w:t>
      </w:r>
      <w:r>
        <w:rPr>
          <w:rFonts w:hAnsi="宋体" w:cs="宋体" w:hint="eastAsia"/>
          <w:szCs w:val="21"/>
        </w:rPr>
        <w:t>崇左市公共资源交易中心网（</w:t>
      </w:r>
      <w:r>
        <w:rPr>
          <w:rFonts w:hAnsi="宋体" w:cs="宋体"/>
          <w:szCs w:val="21"/>
        </w:rPr>
        <w:t>http://www.czjyzx.gov.cn/gxczzbw/</w:t>
      </w:r>
      <w:r>
        <w:rPr>
          <w:rFonts w:hAnsi="宋体" w:cs="宋体" w:hint="eastAsia"/>
          <w:szCs w:val="21"/>
        </w:rPr>
        <w:t>）、 中国政府采购网</w:t>
      </w:r>
      <w:r>
        <w:rPr>
          <w:rFonts w:hAnsi="宋体" w:cs="宋体"/>
          <w:szCs w:val="21"/>
        </w:rPr>
        <w:t>http://www.ccgp.gov.cn/</w:t>
      </w:r>
      <w:r>
        <w:rPr>
          <w:rFonts w:hAnsi="宋体" w:cs="宋体" w:hint="eastAsia"/>
          <w:szCs w:val="21"/>
        </w:rPr>
        <w:t>、广西壮族自治区政</w:t>
      </w:r>
      <w:r>
        <w:rPr>
          <w:rFonts w:hAnsi="宋体" w:cs="宋体" w:hint="eastAsia"/>
          <w:snapToGrid w:val="0"/>
          <w:szCs w:val="21"/>
        </w:rPr>
        <w:t>府采购网</w:t>
      </w:r>
      <w:r>
        <w:rPr>
          <w:rFonts w:hAnsi="宋体" w:cs="宋体"/>
          <w:snapToGrid w:val="0"/>
          <w:szCs w:val="21"/>
        </w:rPr>
        <w:t>http://zfcg.gxzf.gov.cn/</w:t>
      </w:r>
      <w:r>
        <w:rPr>
          <w:rFonts w:hAnsi="宋体" w:cs="宋体" w:hint="eastAsia"/>
          <w:snapToGrid w:val="0"/>
          <w:szCs w:val="21"/>
        </w:rPr>
        <w:t>网。</w:t>
      </w:r>
    </w:p>
    <w:p w14:paraId="20AA2B91" w14:textId="77777777" w:rsidR="007A3028" w:rsidRDefault="00C22CC5">
      <w:pPr>
        <w:pStyle w:val="a7"/>
        <w:spacing w:line="440" w:lineRule="exact"/>
        <w:ind w:left="242" w:hangingChars="101" w:hanging="242"/>
        <w:jc w:val="left"/>
        <w:rPr>
          <w:rFonts w:hAnsi="宋体"/>
          <w:bCs/>
          <w:sz w:val="24"/>
          <w:szCs w:val="24"/>
        </w:rPr>
      </w:pPr>
      <w:r>
        <w:rPr>
          <w:rFonts w:hAnsi="宋体" w:hint="eastAsia"/>
          <w:bCs/>
          <w:sz w:val="24"/>
          <w:szCs w:val="24"/>
        </w:rPr>
        <w:t>3. 投标人资格要求：</w:t>
      </w:r>
    </w:p>
    <w:p w14:paraId="3B562D72" w14:textId="77777777" w:rsidR="007A3028" w:rsidRDefault="00C22CC5">
      <w:pPr>
        <w:pStyle w:val="a7"/>
        <w:spacing w:line="440" w:lineRule="exact"/>
        <w:ind w:firstLine="420"/>
        <w:rPr>
          <w:rFonts w:hAnsi="宋体"/>
          <w:bCs/>
        </w:rPr>
      </w:pPr>
      <w:r>
        <w:rPr>
          <w:rFonts w:hAnsi="宋体" w:hint="eastAsia"/>
          <w:bCs/>
        </w:rPr>
        <w:t>3.1  投标人应具备下列条件：</w:t>
      </w:r>
    </w:p>
    <w:p w14:paraId="741A4B19" w14:textId="77777777" w:rsidR="007A3028" w:rsidRDefault="00C22CC5">
      <w:pPr>
        <w:pStyle w:val="a7"/>
        <w:spacing w:line="440" w:lineRule="exact"/>
        <w:ind w:firstLine="420"/>
        <w:rPr>
          <w:rFonts w:hAnsi="宋体"/>
          <w:bCs/>
        </w:rPr>
      </w:pPr>
      <w:r>
        <w:rPr>
          <w:rFonts w:hAnsi="宋体" w:hint="eastAsia"/>
          <w:bCs/>
        </w:rPr>
        <w:t>（1）具有独立承担民事责任的能力；</w:t>
      </w:r>
    </w:p>
    <w:p w14:paraId="2FBFF25F" w14:textId="77777777" w:rsidR="007A3028" w:rsidRDefault="00C22CC5">
      <w:pPr>
        <w:pStyle w:val="a7"/>
        <w:spacing w:line="440" w:lineRule="exact"/>
        <w:ind w:firstLine="420"/>
        <w:rPr>
          <w:rFonts w:hAnsi="宋体"/>
          <w:bCs/>
        </w:rPr>
      </w:pPr>
      <w:r>
        <w:rPr>
          <w:rFonts w:hAnsi="宋体" w:hint="eastAsia"/>
          <w:bCs/>
        </w:rPr>
        <w:t>（2）具有良好的商业信誉和健全的财务会计制度；</w:t>
      </w:r>
    </w:p>
    <w:p w14:paraId="71C1FCC0" w14:textId="77777777" w:rsidR="007A3028" w:rsidRDefault="00C22CC5">
      <w:pPr>
        <w:pStyle w:val="a7"/>
        <w:spacing w:line="440" w:lineRule="exact"/>
        <w:ind w:firstLine="420"/>
        <w:rPr>
          <w:rFonts w:hAnsi="宋体"/>
          <w:bCs/>
        </w:rPr>
      </w:pPr>
      <w:r>
        <w:rPr>
          <w:rFonts w:hAnsi="宋体" w:hint="eastAsia"/>
          <w:bCs/>
        </w:rPr>
        <w:t>（3）具有履行合同所必需的设备和专业技术能力；</w:t>
      </w:r>
    </w:p>
    <w:p w14:paraId="3A0A5493" w14:textId="77777777" w:rsidR="007A3028" w:rsidRDefault="00C22CC5">
      <w:pPr>
        <w:pStyle w:val="a7"/>
        <w:spacing w:line="440" w:lineRule="exact"/>
        <w:ind w:firstLine="420"/>
        <w:rPr>
          <w:rFonts w:hAnsi="宋体"/>
          <w:bCs/>
        </w:rPr>
      </w:pPr>
      <w:r>
        <w:rPr>
          <w:rFonts w:hAnsi="宋体" w:hint="eastAsia"/>
          <w:bCs/>
        </w:rPr>
        <w:t>（4）有依法缴纳税收和社会保障资金的良好记录；</w:t>
      </w:r>
    </w:p>
    <w:p w14:paraId="395B6AF0" w14:textId="77777777" w:rsidR="007A3028" w:rsidRDefault="00C22CC5">
      <w:pPr>
        <w:pStyle w:val="a7"/>
        <w:spacing w:line="440" w:lineRule="exact"/>
        <w:ind w:firstLine="420"/>
        <w:rPr>
          <w:rFonts w:hAnsi="宋体"/>
          <w:bCs/>
        </w:rPr>
      </w:pPr>
      <w:r>
        <w:rPr>
          <w:rFonts w:hAnsi="宋体" w:hint="eastAsia"/>
          <w:bCs/>
        </w:rPr>
        <w:t>（5）参加政府采购活动前三年内，在经营活动中没有重大违法记录；</w:t>
      </w:r>
    </w:p>
    <w:p w14:paraId="0322435F" w14:textId="77777777" w:rsidR="007A3028" w:rsidRDefault="00C22CC5">
      <w:pPr>
        <w:pStyle w:val="a7"/>
        <w:spacing w:line="440" w:lineRule="exact"/>
        <w:ind w:firstLine="420"/>
        <w:rPr>
          <w:rFonts w:hAnsi="宋体"/>
          <w:bCs/>
        </w:rPr>
      </w:pPr>
      <w:r>
        <w:rPr>
          <w:rFonts w:hAnsi="宋体" w:hint="eastAsia"/>
          <w:bCs/>
        </w:rPr>
        <w:t>（6）法律、行政法规规定的其他条件。</w:t>
      </w:r>
    </w:p>
    <w:p w14:paraId="547F403E" w14:textId="77777777" w:rsidR="007A3028" w:rsidRDefault="00C22CC5">
      <w:pPr>
        <w:pStyle w:val="a7"/>
        <w:spacing w:line="440" w:lineRule="exact"/>
        <w:ind w:firstLine="420"/>
        <w:rPr>
          <w:rFonts w:hAnsi="宋体"/>
          <w:bCs/>
        </w:rPr>
      </w:pPr>
      <w:r>
        <w:rPr>
          <w:rFonts w:hAnsi="宋体" w:hint="eastAsia"/>
          <w:bCs/>
        </w:rPr>
        <w:t>3.2  针对本项目，投标人应具备的特定条件：见投标人须知前附表。</w:t>
      </w:r>
    </w:p>
    <w:p w14:paraId="30D0753A" w14:textId="77777777" w:rsidR="007A3028" w:rsidRDefault="00C22CC5">
      <w:pPr>
        <w:pStyle w:val="a7"/>
        <w:spacing w:line="440" w:lineRule="exact"/>
        <w:ind w:firstLine="420"/>
        <w:rPr>
          <w:rFonts w:hAnsi="宋体"/>
          <w:bCs/>
        </w:rPr>
      </w:pPr>
      <w:r>
        <w:rPr>
          <w:rFonts w:hAnsi="宋体" w:hint="eastAsia"/>
          <w:bCs/>
        </w:rPr>
        <w:t>3.3  投标人须知前附表规定接受联合体投标的，两个以上供应商可以组成一个投标联合体，</w:t>
      </w:r>
      <w:r>
        <w:rPr>
          <w:rFonts w:hAnsi="宋体" w:hint="eastAsia"/>
          <w:szCs w:val="21"/>
        </w:rPr>
        <w:t>以一个投标人的身份共同参加投标</w:t>
      </w:r>
      <w:r>
        <w:rPr>
          <w:rFonts w:hAnsi="宋体" w:hint="eastAsia"/>
          <w:bCs/>
        </w:rPr>
        <w:t>。以联合体形</w:t>
      </w:r>
      <w:proofErr w:type="gramStart"/>
      <w:r>
        <w:rPr>
          <w:rFonts w:hAnsi="宋体" w:hint="eastAsia"/>
          <w:bCs/>
        </w:rPr>
        <w:t>式参加</w:t>
      </w:r>
      <w:proofErr w:type="gramEnd"/>
      <w:r>
        <w:rPr>
          <w:rFonts w:hAnsi="宋体" w:hint="eastAsia"/>
          <w:bCs/>
        </w:rPr>
        <w:t>投标的，联合体各方均应当符合本章第3.1项的要求，联合体各方中至少应当有一方符合本章第3.2项的要求。由同一专业的单位组成的联合体，按照资质等级较低的单位确定资质等级。联合体各方不得再以自己名义单独或组成新的联合体参加同一项目同一分标投标。</w:t>
      </w:r>
    </w:p>
    <w:p w14:paraId="482DEF5D" w14:textId="77777777" w:rsidR="007A3028" w:rsidRDefault="00C22CC5">
      <w:pPr>
        <w:pStyle w:val="a7"/>
        <w:spacing w:line="440" w:lineRule="exact"/>
        <w:ind w:firstLine="420"/>
        <w:rPr>
          <w:rFonts w:hAnsi="宋体"/>
        </w:rPr>
      </w:pPr>
      <w:r>
        <w:rPr>
          <w:rFonts w:hAnsi="宋体" w:hint="eastAsia"/>
          <w:bCs/>
        </w:rPr>
        <w:t xml:space="preserve">3.4  </w:t>
      </w:r>
      <w:r>
        <w:rPr>
          <w:rFonts w:hAnsi="宋体" w:hint="eastAsia"/>
        </w:rPr>
        <w:t xml:space="preserve">投标人不得直接或间接地与为本次采购的项目内容进行设计、编制规范和其他文件的咨询公司、采购人、采购代理机构或其附属机构有任何关联。 </w:t>
      </w:r>
    </w:p>
    <w:p w14:paraId="25448C97" w14:textId="77777777" w:rsidR="007A3028" w:rsidRDefault="00C22CC5">
      <w:pPr>
        <w:pStyle w:val="a7"/>
        <w:spacing w:line="440" w:lineRule="exact"/>
        <w:ind w:firstLine="420"/>
        <w:rPr>
          <w:rFonts w:hAnsi="宋体"/>
        </w:rPr>
      </w:pPr>
      <w:r>
        <w:rPr>
          <w:rFonts w:hAnsi="宋体" w:hint="eastAsia"/>
        </w:rPr>
        <w:t>3.5投标单位存在关联性（法人代表互为股东或有亲属关系）不得同时参加同一项目投标。</w:t>
      </w:r>
    </w:p>
    <w:p w14:paraId="51D25379" w14:textId="77777777" w:rsidR="007A3028" w:rsidRDefault="007A3028">
      <w:pPr>
        <w:pStyle w:val="a7"/>
        <w:spacing w:line="440" w:lineRule="exact"/>
        <w:ind w:left="242" w:hangingChars="101" w:hanging="242"/>
        <w:jc w:val="left"/>
        <w:rPr>
          <w:rFonts w:hAnsi="宋体"/>
          <w:bCs/>
          <w:sz w:val="24"/>
          <w:szCs w:val="24"/>
        </w:rPr>
      </w:pPr>
    </w:p>
    <w:p w14:paraId="0CD921E6" w14:textId="77777777" w:rsidR="007A3028" w:rsidRDefault="007A3028">
      <w:pPr>
        <w:pStyle w:val="a7"/>
        <w:spacing w:line="440" w:lineRule="exact"/>
        <w:ind w:left="242" w:hangingChars="101" w:hanging="242"/>
        <w:jc w:val="left"/>
        <w:rPr>
          <w:rFonts w:hAnsi="宋体"/>
          <w:bCs/>
          <w:sz w:val="24"/>
          <w:szCs w:val="24"/>
        </w:rPr>
      </w:pPr>
    </w:p>
    <w:p w14:paraId="00F63F56" w14:textId="77777777" w:rsidR="007A3028" w:rsidRDefault="00C22CC5">
      <w:pPr>
        <w:pStyle w:val="a7"/>
        <w:spacing w:line="440" w:lineRule="exact"/>
        <w:ind w:left="242" w:hangingChars="101" w:hanging="242"/>
        <w:jc w:val="left"/>
        <w:rPr>
          <w:rFonts w:hAnsi="宋体"/>
          <w:bCs/>
          <w:sz w:val="24"/>
          <w:szCs w:val="24"/>
        </w:rPr>
      </w:pPr>
      <w:r>
        <w:rPr>
          <w:rFonts w:hAnsi="宋体" w:hint="eastAsia"/>
          <w:bCs/>
          <w:sz w:val="24"/>
          <w:szCs w:val="24"/>
        </w:rPr>
        <w:lastRenderedPageBreak/>
        <w:t>4. 疑问和质疑</w:t>
      </w:r>
    </w:p>
    <w:p w14:paraId="01E8845D" w14:textId="77777777" w:rsidR="007A3028" w:rsidRDefault="00C22CC5">
      <w:pPr>
        <w:pStyle w:val="a7"/>
        <w:spacing w:line="440" w:lineRule="exact"/>
        <w:ind w:left="2" w:firstLine="418"/>
        <w:jc w:val="left"/>
        <w:rPr>
          <w:rFonts w:hAnsi="宋体"/>
        </w:rPr>
      </w:pPr>
      <w:r>
        <w:rPr>
          <w:rFonts w:hAnsi="宋体" w:hint="eastAsia"/>
          <w:bCs/>
        </w:rPr>
        <w:t>4.1  投标人</w:t>
      </w:r>
      <w:r>
        <w:rPr>
          <w:rFonts w:hAnsi="宋体" w:hint="eastAsia"/>
          <w:szCs w:val="21"/>
        </w:rPr>
        <w:t>对政府采购活动事项有疑问的，可以向采购人或</w:t>
      </w:r>
      <w:r>
        <w:rPr>
          <w:rFonts w:hAnsi="宋体" w:hint="eastAsia"/>
          <w:bCs/>
        </w:rPr>
        <w:t>采购代理机构项目负责人提出询问</w:t>
      </w:r>
      <w:r>
        <w:rPr>
          <w:rFonts w:hAnsi="宋体" w:hint="eastAsia"/>
          <w:szCs w:val="21"/>
        </w:rPr>
        <w:t>；</w:t>
      </w:r>
    </w:p>
    <w:p w14:paraId="502A8727" w14:textId="77777777" w:rsidR="007A3028" w:rsidRDefault="00C22CC5">
      <w:pPr>
        <w:pStyle w:val="a7"/>
        <w:spacing w:line="440" w:lineRule="exact"/>
        <w:ind w:left="2" w:firstLine="418"/>
        <w:jc w:val="left"/>
        <w:rPr>
          <w:rFonts w:hAnsi="宋体"/>
          <w:bCs/>
        </w:rPr>
      </w:pPr>
      <w:r>
        <w:rPr>
          <w:rFonts w:hAnsi="宋体" w:hint="eastAsia"/>
          <w:bCs/>
        </w:rPr>
        <w:t>4.2  投标人如认为招标文件使自己的权益受到损害的，可以在</w:t>
      </w:r>
      <w:r>
        <w:rPr>
          <w:rFonts w:hAnsi="宋体" w:hint="eastAsia"/>
        </w:rPr>
        <w:t>知道或者应知其权益受到损害之日起七个工作日内</w:t>
      </w:r>
      <w:r>
        <w:rPr>
          <w:rFonts w:hAnsi="宋体" w:hint="eastAsia"/>
          <w:bCs/>
        </w:rPr>
        <w:t>以书面形式向采购代理机构提出质疑；投标截止时间后，采购代理机构不再受理对公开招标文件的质疑。投标人认为</w:t>
      </w:r>
      <w:r>
        <w:rPr>
          <w:rFonts w:hAnsi="宋体" w:hint="eastAsia"/>
        </w:rPr>
        <w:t>采购过程和中标结果使自己的权益受到损害的，可</w:t>
      </w:r>
      <w:r>
        <w:rPr>
          <w:rFonts w:hAnsi="宋体" w:hint="eastAsia"/>
          <w:bCs/>
        </w:rPr>
        <w:t>以</w:t>
      </w:r>
      <w:r>
        <w:rPr>
          <w:rFonts w:hAnsi="宋体" w:hint="eastAsia"/>
        </w:rPr>
        <w:t>在知道或者应知其权益受到损害之日起七个工作日内，以书面形式向采购人委托的采购代理机构质疑。</w:t>
      </w:r>
    </w:p>
    <w:p w14:paraId="0A8FBE52" w14:textId="77777777" w:rsidR="007A3028" w:rsidRDefault="00C22CC5">
      <w:pPr>
        <w:pStyle w:val="a7"/>
        <w:spacing w:line="440" w:lineRule="exact"/>
        <w:ind w:left="2" w:firstLine="418"/>
        <w:jc w:val="left"/>
        <w:rPr>
          <w:rFonts w:hAnsi="宋体"/>
          <w:bCs/>
          <w:szCs w:val="21"/>
        </w:rPr>
      </w:pPr>
      <w:r>
        <w:rPr>
          <w:rFonts w:hAnsi="宋体" w:hint="eastAsia"/>
          <w:bCs/>
          <w:szCs w:val="21"/>
        </w:rPr>
        <w:t>4.3  供应商质疑实行实名制，其质疑应当有具体的质疑事项及事实根据，不得进行虚假、恶意质疑。</w:t>
      </w:r>
    </w:p>
    <w:p w14:paraId="4784FE2B" w14:textId="77777777" w:rsidR="007A3028" w:rsidRDefault="00C22CC5">
      <w:pPr>
        <w:pStyle w:val="a7"/>
        <w:spacing w:line="440" w:lineRule="exact"/>
        <w:ind w:left="2" w:firstLine="418"/>
        <w:jc w:val="left"/>
        <w:rPr>
          <w:bCs/>
        </w:rPr>
      </w:pPr>
      <w:r>
        <w:rPr>
          <w:rFonts w:hint="eastAsia"/>
          <w:bCs/>
          <w:szCs w:val="21"/>
        </w:rPr>
        <w:t>4.4  供应商质疑时，应当提交</w:t>
      </w:r>
      <w:proofErr w:type="gramStart"/>
      <w:r>
        <w:rPr>
          <w:rFonts w:hint="eastAsia"/>
          <w:bCs/>
          <w:szCs w:val="21"/>
        </w:rPr>
        <w:t>质疑</w:t>
      </w:r>
      <w:r>
        <w:rPr>
          <w:rFonts w:hint="eastAsia"/>
          <w:bCs/>
        </w:rPr>
        <w:t>书</w:t>
      </w:r>
      <w:proofErr w:type="gramEnd"/>
      <w:r>
        <w:rPr>
          <w:rFonts w:hint="eastAsia"/>
          <w:bCs/>
        </w:rPr>
        <w:t>原件，</w:t>
      </w:r>
      <w:proofErr w:type="gramStart"/>
      <w:r>
        <w:rPr>
          <w:rFonts w:hint="eastAsia"/>
          <w:bCs/>
        </w:rPr>
        <w:t>质疑书</w:t>
      </w:r>
      <w:proofErr w:type="gramEnd"/>
      <w:r>
        <w:rPr>
          <w:rFonts w:hint="eastAsia"/>
          <w:bCs/>
        </w:rPr>
        <w:t>应当包括下列主要内容：</w:t>
      </w:r>
    </w:p>
    <w:p w14:paraId="5417A22B" w14:textId="77777777" w:rsidR="007A3028" w:rsidRDefault="00C22CC5">
      <w:pPr>
        <w:pStyle w:val="a7"/>
        <w:spacing w:line="440" w:lineRule="exact"/>
        <w:ind w:left="2" w:firstLine="418"/>
        <w:jc w:val="left"/>
        <w:rPr>
          <w:rFonts w:hAnsi="宋体"/>
        </w:rPr>
      </w:pPr>
      <w:r>
        <w:rPr>
          <w:rFonts w:hint="eastAsia"/>
        </w:rPr>
        <w:t>（1）</w:t>
      </w:r>
      <w:r>
        <w:rPr>
          <w:rFonts w:hAnsi="宋体" w:hint="eastAsia"/>
        </w:rPr>
        <w:t>质疑供应商和被质疑的采购人或采购人委托的采购代理机构名称、地址、电话、邮编等；</w:t>
      </w:r>
    </w:p>
    <w:p w14:paraId="29B530B3" w14:textId="77777777" w:rsidR="007A3028" w:rsidRDefault="00C22CC5">
      <w:pPr>
        <w:pStyle w:val="a7"/>
        <w:spacing w:line="440" w:lineRule="exact"/>
        <w:ind w:left="2" w:firstLine="418"/>
        <w:jc w:val="left"/>
        <w:rPr>
          <w:rFonts w:hAnsi="宋体"/>
        </w:rPr>
      </w:pPr>
      <w:r>
        <w:rPr>
          <w:rFonts w:hAnsi="宋体" w:hint="eastAsia"/>
        </w:rPr>
        <w:t>（2）质疑项目的名称、编号；</w:t>
      </w:r>
    </w:p>
    <w:p w14:paraId="271A1E24" w14:textId="77777777" w:rsidR="007A3028" w:rsidRDefault="00C22CC5">
      <w:pPr>
        <w:pStyle w:val="a7"/>
        <w:spacing w:line="440" w:lineRule="exact"/>
        <w:ind w:left="2" w:firstLine="418"/>
        <w:jc w:val="left"/>
        <w:rPr>
          <w:rFonts w:hAnsi="宋体"/>
        </w:rPr>
      </w:pPr>
      <w:r>
        <w:rPr>
          <w:rFonts w:hAnsi="宋体" w:hint="eastAsia"/>
        </w:rPr>
        <w:t>（3）权益受到损害的事实和理由；</w:t>
      </w:r>
    </w:p>
    <w:p w14:paraId="3003201F" w14:textId="77777777" w:rsidR="007A3028" w:rsidRDefault="00C22CC5">
      <w:pPr>
        <w:pStyle w:val="a7"/>
        <w:spacing w:line="440" w:lineRule="exact"/>
        <w:ind w:left="2" w:firstLine="418"/>
        <w:jc w:val="left"/>
        <w:rPr>
          <w:rFonts w:hAnsi="宋体"/>
        </w:rPr>
      </w:pPr>
      <w:r>
        <w:rPr>
          <w:rFonts w:hAnsi="宋体" w:hint="eastAsia"/>
        </w:rPr>
        <w:t>（4）相关证明材料；</w:t>
      </w:r>
    </w:p>
    <w:p w14:paraId="02F42553" w14:textId="77777777" w:rsidR="007A3028" w:rsidRDefault="00C22CC5">
      <w:pPr>
        <w:pStyle w:val="a7"/>
        <w:spacing w:line="440" w:lineRule="exact"/>
        <w:ind w:left="2" w:firstLine="418"/>
        <w:jc w:val="left"/>
        <w:rPr>
          <w:rFonts w:hAnsi="宋体"/>
        </w:rPr>
      </w:pPr>
      <w:r>
        <w:rPr>
          <w:rFonts w:hAnsi="宋体" w:hint="eastAsia"/>
        </w:rPr>
        <w:t>（5）提起质疑的日期。</w:t>
      </w:r>
    </w:p>
    <w:p w14:paraId="6B488F61" w14:textId="77777777" w:rsidR="007A3028" w:rsidRDefault="00C22CC5">
      <w:pPr>
        <w:pStyle w:val="a7"/>
        <w:spacing w:line="440" w:lineRule="exact"/>
        <w:ind w:firstLine="418"/>
        <w:rPr>
          <w:rFonts w:hAnsi="宋体"/>
        </w:rPr>
      </w:pPr>
      <w:proofErr w:type="gramStart"/>
      <w:r>
        <w:rPr>
          <w:rFonts w:hAnsi="宋体" w:hint="eastAsia"/>
        </w:rPr>
        <w:t>质疑书</w:t>
      </w:r>
      <w:proofErr w:type="gramEnd"/>
      <w:r>
        <w:rPr>
          <w:rFonts w:hAnsi="宋体" w:hint="eastAsia"/>
        </w:rPr>
        <w:t>应当由法定代表人或者主要负责人签字盖章并加盖公章。</w:t>
      </w:r>
    </w:p>
    <w:p w14:paraId="59B17F37" w14:textId="77777777" w:rsidR="007A3028" w:rsidRDefault="00C22CC5">
      <w:pPr>
        <w:pStyle w:val="a7"/>
        <w:spacing w:line="440" w:lineRule="exact"/>
        <w:ind w:left="2" w:firstLine="418"/>
        <w:rPr>
          <w:rFonts w:hAnsi="宋体"/>
          <w:bCs/>
        </w:rPr>
      </w:pPr>
      <w:r>
        <w:rPr>
          <w:rFonts w:hAnsi="宋体" w:hint="eastAsia"/>
          <w:bCs/>
        </w:rPr>
        <w:t>4.5  质疑供应商可以委托代理人办理质疑事务。代理人办理质疑事务时，除提交</w:t>
      </w:r>
      <w:proofErr w:type="gramStart"/>
      <w:r>
        <w:rPr>
          <w:rFonts w:hAnsi="宋体" w:hint="eastAsia"/>
          <w:bCs/>
        </w:rPr>
        <w:t>质疑书</w:t>
      </w:r>
      <w:proofErr w:type="gramEnd"/>
      <w:r>
        <w:rPr>
          <w:rFonts w:hAnsi="宋体" w:hint="eastAsia"/>
          <w:bCs/>
        </w:rPr>
        <w:t>外，还应当提交质疑供应商的授权委托书，授权委托书应当载明委托代理的具体权限和事项。</w:t>
      </w:r>
    </w:p>
    <w:p w14:paraId="096A3F05" w14:textId="77777777" w:rsidR="007A3028" w:rsidRDefault="00C22CC5">
      <w:pPr>
        <w:pStyle w:val="a7"/>
        <w:spacing w:line="440" w:lineRule="exact"/>
        <w:ind w:left="2" w:firstLine="418"/>
        <w:rPr>
          <w:rFonts w:hAnsi="宋体"/>
          <w:bCs/>
        </w:rPr>
      </w:pPr>
      <w:r>
        <w:rPr>
          <w:rFonts w:hAnsi="宋体" w:hint="eastAsia"/>
          <w:bCs/>
        </w:rPr>
        <w:t>4.6  质疑供应商提起质疑应当符合下列条件：</w:t>
      </w:r>
    </w:p>
    <w:p w14:paraId="4C0054B8" w14:textId="77777777" w:rsidR="007A3028" w:rsidRDefault="00C22CC5">
      <w:pPr>
        <w:spacing w:line="440" w:lineRule="exact"/>
        <w:ind w:firstLine="418"/>
        <w:rPr>
          <w:rFonts w:ascii="宋体" w:hAnsi="宋体"/>
        </w:rPr>
      </w:pPr>
      <w:r>
        <w:rPr>
          <w:rFonts w:ascii="宋体" w:hAnsi="宋体" w:hint="eastAsia"/>
        </w:rPr>
        <w:t>（1）质疑供应商是参与所质疑政府采购活动的供应商；</w:t>
      </w:r>
    </w:p>
    <w:p w14:paraId="43BEEFA2" w14:textId="77777777" w:rsidR="007A3028" w:rsidRDefault="00C22CC5">
      <w:pPr>
        <w:spacing w:line="440" w:lineRule="exact"/>
        <w:ind w:firstLine="418"/>
        <w:rPr>
          <w:rFonts w:ascii="宋体" w:hAnsi="宋体"/>
        </w:rPr>
      </w:pPr>
      <w:r>
        <w:rPr>
          <w:rFonts w:ascii="宋体" w:hAnsi="宋体" w:hint="eastAsia"/>
        </w:rPr>
        <w:t>（2）</w:t>
      </w:r>
      <w:proofErr w:type="gramStart"/>
      <w:r>
        <w:rPr>
          <w:rFonts w:ascii="宋体" w:hAnsi="宋体" w:hint="eastAsia"/>
        </w:rPr>
        <w:t>质疑书</w:t>
      </w:r>
      <w:proofErr w:type="gramEnd"/>
      <w:r>
        <w:rPr>
          <w:rFonts w:ascii="宋体" w:hAnsi="宋体" w:hint="eastAsia"/>
        </w:rPr>
        <w:t>内容符合本章第4.4项的规定；</w:t>
      </w:r>
    </w:p>
    <w:p w14:paraId="0EFBFD0F" w14:textId="77777777" w:rsidR="007A3028" w:rsidRDefault="00C22CC5">
      <w:pPr>
        <w:spacing w:line="440" w:lineRule="exact"/>
        <w:ind w:firstLine="418"/>
        <w:rPr>
          <w:rFonts w:ascii="宋体" w:hAnsi="宋体"/>
        </w:rPr>
      </w:pPr>
      <w:r>
        <w:rPr>
          <w:rFonts w:ascii="宋体" w:hAnsi="宋体" w:hint="eastAsia"/>
        </w:rPr>
        <w:t>（3）在质疑有效期限内提起质疑；</w:t>
      </w:r>
    </w:p>
    <w:p w14:paraId="7427EECE" w14:textId="77777777" w:rsidR="007A3028" w:rsidRDefault="00C22CC5">
      <w:pPr>
        <w:spacing w:line="440" w:lineRule="exact"/>
        <w:ind w:firstLine="418"/>
        <w:rPr>
          <w:rFonts w:ascii="宋体" w:hAnsi="宋体"/>
        </w:rPr>
      </w:pPr>
      <w:r>
        <w:rPr>
          <w:rFonts w:ascii="宋体" w:hAnsi="宋体" w:hint="eastAsia"/>
        </w:rPr>
        <w:t>（4）属于所质疑的采购人或采购人委托的</w:t>
      </w:r>
      <w:r>
        <w:rPr>
          <w:rFonts w:hAnsi="宋体" w:hint="eastAsia"/>
        </w:rPr>
        <w:t>采购代理机构</w:t>
      </w:r>
      <w:r>
        <w:rPr>
          <w:rFonts w:ascii="宋体" w:hAnsi="宋体" w:hint="eastAsia"/>
        </w:rPr>
        <w:t>组织的采购活动；</w:t>
      </w:r>
    </w:p>
    <w:p w14:paraId="3B01442E" w14:textId="77777777" w:rsidR="007A3028" w:rsidRDefault="00C22CC5">
      <w:pPr>
        <w:spacing w:line="440" w:lineRule="exact"/>
        <w:ind w:firstLine="418"/>
        <w:rPr>
          <w:rFonts w:ascii="宋体" w:hAnsi="宋体"/>
        </w:rPr>
      </w:pPr>
      <w:r>
        <w:rPr>
          <w:rFonts w:ascii="宋体" w:hAnsi="宋体" w:hint="eastAsia"/>
        </w:rPr>
        <w:t>（5）同一质疑事项未经采购人或采购人委托的</w:t>
      </w:r>
      <w:r>
        <w:rPr>
          <w:rFonts w:hAnsi="宋体" w:hint="eastAsia"/>
        </w:rPr>
        <w:t>采购代理机构</w:t>
      </w:r>
      <w:r>
        <w:rPr>
          <w:rFonts w:ascii="宋体" w:hAnsi="宋体" w:hint="eastAsia"/>
        </w:rPr>
        <w:t>质疑处理；</w:t>
      </w:r>
    </w:p>
    <w:p w14:paraId="3AA16F8E" w14:textId="77777777" w:rsidR="007A3028" w:rsidRDefault="00C22CC5">
      <w:pPr>
        <w:spacing w:line="440" w:lineRule="exact"/>
        <w:ind w:firstLine="418"/>
        <w:rPr>
          <w:rFonts w:ascii="宋体"/>
        </w:rPr>
      </w:pPr>
      <w:r>
        <w:rPr>
          <w:rFonts w:ascii="宋体" w:hint="eastAsia"/>
        </w:rPr>
        <w:t>（6）财政部门规定的其他条件。</w:t>
      </w:r>
    </w:p>
    <w:p w14:paraId="5E416211" w14:textId="77777777" w:rsidR="007A3028" w:rsidRDefault="00C22CC5">
      <w:pPr>
        <w:spacing w:line="440" w:lineRule="exact"/>
        <w:ind w:firstLine="418"/>
        <w:rPr>
          <w:rFonts w:ascii="宋体" w:hAnsi="宋体"/>
        </w:rPr>
      </w:pPr>
      <w:r>
        <w:rPr>
          <w:rFonts w:ascii="宋体" w:hint="eastAsia"/>
        </w:rPr>
        <w:t>4.7  采购</w:t>
      </w:r>
      <w:r>
        <w:rPr>
          <w:rFonts w:hint="eastAsia"/>
        </w:rPr>
        <w:t>人或采购人委托的</w:t>
      </w:r>
      <w:r>
        <w:rPr>
          <w:rFonts w:hAnsi="宋体" w:hint="eastAsia"/>
        </w:rPr>
        <w:t>采购代理机构</w:t>
      </w:r>
      <w:r>
        <w:rPr>
          <w:rFonts w:hint="eastAsia"/>
        </w:rPr>
        <w:t>自受理质疑之日起七个工作日内，对质疑事项</w:t>
      </w:r>
      <w:proofErr w:type="gramStart"/>
      <w:r>
        <w:rPr>
          <w:rFonts w:hint="eastAsia"/>
        </w:rPr>
        <w:t>作出</w:t>
      </w:r>
      <w:proofErr w:type="gramEnd"/>
      <w:r>
        <w:rPr>
          <w:rFonts w:hint="eastAsia"/>
        </w:rPr>
        <w:t>答复，并以书面形式通知质疑供应商及其他有关供应商。</w:t>
      </w:r>
    </w:p>
    <w:p w14:paraId="0D5C0AF5" w14:textId="77777777" w:rsidR="007A3028" w:rsidRDefault="007A3028">
      <w:pPr>
        <w:pStyle w:val="a7"/>
        <w:spacing w:line="440" w:lineRule="exact"/>
        <w:ind w:left="242" w:hangingChars="101" w:hanging="242"/>
        <w:jc w:val="left"/>
        <w:rPr>
          <w:rFonts w:hAnsi="宋体"/>
          <w:bCs/>
          <w:sz w:val="24"/>
          <w:szCs w:val="24"/>
        </w:rPr>
      </w:pPr>
    </w:p>
    <w:p w14:paraId="1F1D183F" w14:textId="77777777" w:rsidR="007A3028" w:rsidRDefault="00C22CC5">
      <w:pPr>
        <w:pStyle w:val="a7"/>
        <w:spacing w:line="440" w:lineRule="exact"/>
        <w:ind w:left="242" w:hangingChars="101" w:hanging="242"/>
        <w:jc w:val="left"/>
        <w:rPr>
          <w:rFonts w:hAnsi="宋体"/>
          <w:bCs/>
          <w:sz w:val="24"/>
          <w:szCs w:val="24"/>
        </w:rPr>
      </w:pPr>
      <w:r>
        <w:rPr>
          <w:rFonts w:hAnsi="宋体" w:hint="eastAsia"/>
          <w:bCs/>
          <w:sz w:val="24"/>
          <w:szCs w:val="24"/>
        </w:rPr>
        <w:t>5. 投诉</w:t>
      </w:r>
    </w:p>
    <w:p w14:paraId="3A37E80D" w14:textId="77777777" w:rsidR="007A3028" w:rsidRDefault="00C22CC5" w:rsidP="006407A3">
      <w:pPr>
        <w:pStyle w:val="a7"/>
        <w:spacing w:line="440" w:lineRule="exact"/>
        <w:ind w:left="2" w:firstLineChars="199" w:firstLine="418"/>
        <w:jc w:val="left"/>
        <w:rPr>
          <w:rFonts w:hAnsi="宋体"/>
          <w:bCs/>
        </w:rPr>
      </w:pPr>
      <w:r>
        <w:rPr>
          <w:rFonts w:hAnsi="宋体" w:hint="eastAsia"/>
          <w:bCs/>
        </w:rPr>
        <w:t>5.1  供应商认为招标文件、采购过程、中标结果使自己的合法权益受到损害的，应当首先依法向采购人或采购人委托的</w:t>
      </w:r>
      <w:r>
        <w:rPr>
          <w:rFonts w:hAnsi="宋体" w:hint="eastAsia"/>
        </w:rPr>
        <w:t>采购代理机构</w:t>
      </w:r>
      <w:r>
        <w:rPr>
          <w:rFonts w:hAnsi="宋体" w:hint="eastAsia"/>
          <w:bCs/>
        </w:rPr>
        <w:t>提出质疑。对采购人、</w:t>
      </w:r>
      <w:r>
        <w:rPr>
          <w:rFonts w:hAnsi="宋体" w:hint="eastAsia"/>
        </w:rPr>
        <w:t>采购代理机构</w:t>
      </w:r>
      <w:r>
        <w:rPr>
          <w:rFonts w:hAnsi="宋体" w:hint="eastAsia"/>
          <w:bCs/>
        </w:rPr>
        <w:t>的答复不满意，或者采购人、</w:t>
      </w:r>
      <w:r>
        <w:rPr>
          <w:rFonts w:hAnsi="宋体" w:hint="eastAsia"/>
        </w:rPr>
        <w:t>采购代理机构</w:t>
      </w:r>
      <w:r>
        <w:rPr>
          <w:rFonts w:hAnsi="宋体" w:hint="eastAsia"/>
          <w:bCs/>
        </w:rPr>
        <w:t>未在规定期限内做出答复的，供应商可以在答复期满后十五个工作日内向业主单位相关监督管理部门提起投诉。</w:t>
      </w:r>
    </w:p>
    <w:p w14:paraId="0DCE1949" w14:textId="77777777" w:rsidR="007A3028" w:rsidRDefault="00C22CC5" w:rsidP="006407A3">
      <w:pPr>
        <w:pStyle w:val="a7"/>
        <w:spacing w:line="440" w:lineRule="exact"/>
        <w:ind w:left="2" w:firstLineChars="199" w:firstLine="418"/>
        <w:jc w:val="left"/>
      </w:pPr>
      <w:r>
        <w:rPr>
          <w:rFonts w:hint="eastAsia"/>
        </w:rPr>
        <w:t>5.2  投诉人投诉时，应当提交投诉书，并按照被投诉采购人、</w:t>
      </w:r>
      <w:r>
        <w:rPr>
          <w:rFonts w:hAnsi="宋体" w:hint="eastAsia"/>
        </w:rPr>
        <w:t>采购代理机构</w:t>
      </w:r>
      <w:r>
        <w:rPr>
          <w:rFonts w:hint="eastAsia"/>
        </w:rPr>
        <w:t>和与投诉事项有关的供应商数量提供投诉书的副本。投诉书</w:t>
      </w:r>
      <w:r>
        <w:rPr>
          <w:rFonts w:hint="eastAsia"/>
          <w:szCs w:val="21"/>
        </w:rPr>
        <w:t>应当包括下列主要内容</w:t>
      </w:r>
      <w:r>
        <w:rPr>
          <w:rFonts w:hint="eastAsia"/>
        </w:rPr>
        <w:t>（如材料中有外文资料应同时附上对应的中文</w:t>
      </w:r>
      <w:r>
        <w:rPr>
          <w:rFonts w:hint="eastAsia"/>
        </w:rPr>
        <w:lastRenderedPageBreak/>
        <w:t>译本）</w:t>
      </w:r>
      <w:r>
        <w:rPr>
          <w:rFonts w:hint="eastAsia"/>
          <w:szCs w:val="21"/>
        </w:rPr>
        <w:t>：</w:t>
      </w:r>
    </w:p>
    <w:p w14:paraId="36ACC1D6" w14:textId="77777777" w:rsidR="007A3028" w:rsidRDefault="00C22CC5" w:rsidP="006407A3">
      <w:pPr>
        <w:pStyle w:val="a7"/>
        <w:spacing w:line="440" w:lineRule="exact"/>
        <w:ind w:left="2" w:firstLineChars="199" w:firstLine="418"/>
        <w:jc w:val="left"/>
      </w:pPr>
      <w:r>
        <w:rPr>
          <w:rFonts w:hAnsi="宋体" w:hint="eastAsia"/>
        </w:rPr>
        <w:t xml:space="preserve">（1）投诉人和被投诉人的名称、地址、电话等； </w:t>
      </w:r>
    </w:p>
    <w:p w14:paraId="1C95110D" w14:textId="77777777" w:rsidR="007A3028" w:rsidRDefault="00C22CC5" w:rsidP="006407A3">
      <w:pPr>
        <w:pStyle w:val="a7"/>
        <w:spacing w:line="440" w:lineRule="exact"/>
        <w:ind w:left="2" w:firstLineChars="199" w:firstLine="418"/>
        <w:jc w:val="left"/>
      </w:pPr>
      <w:r>
        <w:rPr>
          <w:rFonts w:hAnsi="宋体" w:hint="eastAsia"/>
        </w:rPr>
        <w:t>（2）具体的投诉事项及事实依据；</w:t>
      </w:r>
    </w:p>
    <w:p w14:paraId="1DBBDF30" w14:textId="77777777" w:rsidR="007A3028" w:rsidRDefault="00C22CC5" w:rsidP="006407A3">
      <w:pPr>
        <w:pStyle w:val="a7"/>
        <w:spacing w:line="440" w:lineRule="exact"/>
        <w:ind w:left="2" w:firstLineChars="199" w:firstLine="418"/>
        <w:jc w:val="left"/>
      </w:pPr>
      <w:r>
        <w:rPr>
          <w:rFonts w:hAnsi="宋体" w:hint="eastAsia"/>
        </w:rPr>
        <w:t xml:space="preserve">（3）质疑和质疑答复情况及相关证明材料； </w:t>
      </w:r>
    </w:p>
    <w:p w14:paraId="4B6E0882" w14:textId="77777777" w:rsidR="007A3028" w:rsidRDefault="00C22CC5" w:rsidP="006407A3">
      <w:pPr>
        <w:pStyle w:val="a7"/>
        <w:tabs>
          <w:tab w:val="right" w:pos="9638"/>
        </w:tabs>
        <w:spacing w:line="440" w:lineRule="exact"/>
        <w:ind w:left="2" w:firstLineChars="199" w:firstLine="418"/>
        <w:jc w:val="left"/>
      </w:pPr>
      <w:r>
        <w:rPr>
          <w:rFonts w:hAnsi="宋体" w:hint="eastAsia"/>
        </w:rPr>
        <w:t>（4）提起投诉的日期。</w:t>
      </w:r>
      <w:r>
        <w:rPr>
          <w:rFonts w:hAnsi="宋体"/>
        </w:rPr>
        <w:tab/>
      </w:r>
    </w:p>
    <w:p w14:paraId="5749356C" w14:textId="77777777" w:rsidR="007A3028" w:rsidRDefault="00C22CC5" w:rsidP="006407A3">
      <w:pPr>
        <w:pStyle w:val="a7"/>
        <w:spacing w:line="440" w:lineRule="exact"/>
        <w:ind w:firstLineChars="199" w:firstLine="418"/>
        <w:rPr>
          <w:rFonts w:hAnsi="宋体"/>
        </w:rPr>
      </w:pPr>
      <w:r>
        <w:rPr>
          <w:rFonts w:hAnsi="宋体" w:hint="eastAsia"/>
        </w:rPr>
        <w:t xml:space="preserve"> 投诉书应当署名。投诉人为自然人的，应当由本人签字；投诉人为法人或者其他组织的，应当由法定代表人或者主要负责人签字盖章并加盖公章。</w:t>
      </w:r>
    </w:p>
    <w:p w14:paraId="2E93540A" w14:textId="77777777" w:rsidR="007A3028" w:rsidRDefault="00C22CC5" w:rsidP="006407A3">
      <w:pPr>
        <w:pStyle w:val="a7"/>
        <w:spacing w:line="440" w:lineRule="exact"/>
        <w:ind w:firstLineChars="199" w:firstLine="418"/>
      </w:pPr>
      <w:r>
        <w:rPr>
          <w:rFonts w:hint="eastAsia"/>
        </w:rPr>
        <w:t>5.3  投诉人可以委托代理人办理投诉事务。代理人办理投诉事务时，除提交投诉书外，还应当提交投诉人的授权委托书，授权委托书应当载明委托代理的具体权限和事项。</w:t>
      </w:r>
    </w:p>
    <w:p w14:paraId="650BDB5F" w14:textId="77777777" w:rsidR="007A3028" w:rsidRDefault="00C22CC5" w:rsidP="006407A3">
      <w:pPr>
        <w:pStyle w:val="a7"/>
        <w:spacing w:line="440" w:lineRule="exact"/>
        <w:ind w:firstLineChars="199" w:firstLine="418"/>
        <w:rPr>
          <w:rFonts w:hAnsi="宋体"/>
        </w:rPr>
      </w:pPr>
      <w:r>
        <w:rPr>
          <w:rFonts w:hint="eastAsia"/>
        </w:rPr>
        <w:t>5.4  投诉人提起投诉应当符合下列条件：</w:t>
      </w:r>
    </w:p>
    <w:p w14:paraId="12EBC041" w14:textId="77777777" w:rsidR="007A3028" w:rsidRDefault="00C22CC5" w:rsidP="006407A3">
      <w:pPr>
        <w:spacing w:line="440" w:lineRule="exact"/>
        <w:ind w:firstLineChars="199" w:firstLine="418"/>
        <w:rPr>
          <w:rFonts w:ascii="宋体" w:hAnsi="宋体"/>
        </w:rPr>
      </w:pPr>
      <w:r>
        <w:rPr>
          <w:rFonts w:ascii="宋体" w:hAnsi="宋体" w:hint="eastAsia"/>
        </w:rPr>
        <w:t>（1）投诉人是参与所投诉政府采购活动的供应商；</w:t>
      </w:r>
    </w:p>
    <w:p w14:paraId="793B30F0" w14:textId="77777777" w:rsidR="007A3028" w:rsidRDefault="00C22CC5" w:rsidP="006407A3">
      <w:pPr>
        <w:spacing w:line="440" w:lineRule="exact"/>
        <w:ind w:firstLineChars="199" w:firstLine="418"/>
        <w:rPr>
          <w:rFonts w:ascii="宋体" w:hAnsi="宋体"/>
        </w:rPr>
      </w:pPr>
      <w:r>
        <w:rPr>
          <w:rFonts w:ascii="宋体" w:hAnsi="宋体" w:hint="eastAsia"/>
        </w:rPr>
        <w:t>（2）提起投诉前已依法进行质疑；</w:t>
      </w:r>
    </w:p>
    <w:p w14:paraId="6ED15149" w14:textId="77777777" w:rsidR="007A3028" w:rsidRDefault="00C22CC5" w:rsidP="006407A3">
      <w:pPr>
        <w:spacing w:line="440" w:lineRule="exact"/>
        <w:ind w:firstLineChars="199" w:firstLine="418"/>
        <w:rPr>
          <w:rFonts w:ascii="宋体" w:hAnsi="宋体"/>
        </w:rPr>
      </w:pPr>
      <w:r>
        <w:rPr>
          <w:rFonts w:ascii="宋体" w:hAnsi="宋体" w:hint="eastAsia"/>
        </w:rPr>
        <w:t>（3）投诉书内容符合本章第5.2项的规定；</w:t>
      </w:r>
    </w:p>
    <w:p w14:paraId="6F283F26" w14:textId="77777777" w:rsidR="007A3028" w:rsidRDefault="00C22CC5" w:rsidP="006407A3">
      <w:pPr>
        <w:spacing w:line="440" w:lineRule="exact"/>
        <w:ind w:firstLineChars="199" w:firstLine="418"/>
        <w:rPr>
          <w:rFonts w:ascii="宋体" w:hAnsi="宋体"/>
        </w:rPr>
      </w:pPr>
      <w:r>
        <w:rPr>
          <w:rFonts w:ascii="宋体" w:hAnsi="宋体" w:hint="eastAsia"/>
        </w:rPr>
        <w:t>（4）在投诉有效期限内提起投诉；</w:t>
      </w:r>
    </w:p>
    <w:p w14:paraId="760B88B7" w14:textId="77777777" w:rsidR="007A3028" w:rsidRDefault="00C22CC5" w:rsidP="006407A3">
      <w:pPr>
        <w:spacing w:line="440" w:lineRule="exact"/>
        <w:ind w:firstLineChars="199" w:firstLine="418"/>
        <w:rPr>
          <w:rFonts w:ascii="宋体" w:hAnsi="宋体"/>
        </w:rPr>
      </w:pPr>
      <w:r>
        <w:rPr>
          <w:rFonts w:ascii="宋体" w:hAnsi="宋体" w:hint="eastAsia"/>
        </w:rPr>
        <w:t>（5）属于业主单位相关监督管理部门管辖；</w:t>
      </w:r>
    </w:p>
    <w:p w14:paraId="3388D4AF" w14:textId="77777777" w:rsidR="007A3028" w:rsidRDefault="00C22CC5" w:rsidP="006407A3">
      <w:pPr>
        <w:spacing w:line="440" w:lineRule="exact"/>
        <w:ind w:firstLineChars="199" w:firstLine="418"/>
        <w:rPr>
          <w:rFonts w:ascii="宋体" w:hAnsi="宋体"/>
        </w:rPr>
      </w:pPr>
      <w:r>
        <w:rPr>
          <w:rFonts w:ascii="宋体" w:hAnsi="宋体" w:hint="eastAsia"/>
        </w:rPr>
        <w:t>（6）同一投诉事项未经</w:t>
      </w:r>
      <w:r>
        <w:rPr>
          <w:rFonts w:ascii="宋体" w:hAnsi="宋体" w:hint="eastAsia"/>
          <w:bCs/>
        </w:rPr>
        <w:t>业主单位相关监督管理部门</w:t>
      </w:r>
      <w:r>
        <w:rPr>
          <w:rFonts w:ascii="宋体" w:hAnsi="宋体" w:hint="eastAsia"/>
        </w:rPr>
        <w:t>投诉处理；</w:t>
      </w:r>
    </w:p>
    <w:p w14:paraId="23540F53" w14:textId="77777777" w:rsidR="007A3028" w:rsidRDefault="00C22CC5" w:rsidP="006407A3">
      <w:pPr>
        <w:spacing w:line="440" w:lineRule="exact"/>
        <w:ind w:firstLineChars="199" w:firstLine="418"/>
        <w:rPr>
          <w:rFonts w:ascii="宋体"/>
        </w:rPr>
      </w:pPr>
      <w:r>
        <w:rPr>
          <w:rFonts w:ascii="宋体" w:hint="eastAsia"/>
        </w:rPr>
        <w:t>（7）国务院财政部门规定的其他条件。</w:t>
      </w:r>
    </w:p>
    <w:p w14:paraId="6ADC9D25" w14:textId="77777777" w:rsidR="007A3028" w:rsidRDefault="00C22CC5" w:rsidP="006407A3">
      <w:pPr>
        <w:spacing w:line="440" w:lineRule="exact"/>
        <w:ind w:firstLineChars="199" w:firstLine="418"/>
        <w:rPr>
          <w:rFonts w:ascii="宋体"/>
        </w:rPr>
      </w:pPr>
      <w:r>
        <w:rPr>
          <w:rFonts w:ascii="宋体" w:hint="eastAsia"/>
        </w:rPr>
        <w:t>5.5  业主单位相关监督管理部门</w:t>
      </w:r>
      <w:r>
        <w:rPr>
          <w:rFonts w:hint="eastAsia"/>
        </w:rPr>
        <w:t>自受理投诉之日起三十个工作日内，对投诉事项</w:t>
      </w:r>
      <w:proofErr w:type="gramStart"/>
      <w:r>
        <w:rPr>
          <w:rFonts w:hint="eastAsia"/>
        </w:rPr>
        <w:t>作出</w:t>
      </w:r>
      <w:proofErr w:type="gramEnd"/>
      <w:r>
        <w:rPr>
          <w:rFonts w:hint="eastAsia"/>
        </w:rPr>
        <w:t>处理决定，并以书面形式通知投诉人、被投诉人及其他与投诉处理结果有利害关系的政府采购当</w:t>
      </w:r>
      <w:r>
        <w:rPr>
          <w:rFonts w:ascii="宋体" w:hint="eastAsia"/>
        </w:rPr>
        <w:t>事人。</w:t>
      </w:r>
    </w:p>
    <w:p w14:paraId="2C8584E9" w14:textId="77777777" w:rsidR="007A3028" w:rsidRDefault="00C22CC5" w:rsidP="006407A3">
      <w:pPr>
        <w:spacing w:line="440" w:lineRule="exact"/>
        <w:ind w:firstLineChars="199" w:firstLine="418"/>
        <w:rPr>
          <w:rFonts w:ascii="宋体"/>
        </w:rPr>
      </w:pPr>
      <w:r>
        <w:rPr>
          <w:rFonts w:ascii="宋体" w:hint="eastAsia"/>
        </w:rPr>
        <w:t>5.6  业主单位相关监督管理部门在处理投诉事项期间，可以视具体情况暂停采购活动。</w:t>
      </w:r>
    </w:p>
    <w:p w14:paraId="1948AAD9" w14:textId="77777777" w:rsidR="007A3028" w:rsidRDefault="007A3028">
      <w:pPr>
        <w:pStyle w:val="a7"/>
        <w:spacing w:line="440" w:lineRule="exact"/>
        <w:rPr>
          <w:rFonts w:hAnsi="宋体"/>
          <w:bCs/>
        </w:rPr>
      </w:pPr>
    </w:p>
    <w:p w14:paraId="13CF1642" w14:textId="77777777" w:rsidR="007A3028" w:rsidRDefault="00C22CC5">
      <w:pPr>
        <w:pStyle w:val="a7"/>
        <w:spacing w:line="720" w:lineRule="auto"/>
        <w:jc w:val="center"/>
        <w:rPr>
          <w:rFonts w:ascii="Times New Roman" w:hAnsi="Times New Roman"/>
          <w:b/>
          <w:sz w:val="30"/>
          <w:szCs w:val="30"/>
        </w:rPr>
      </w:pPr>
      <w:r>
        <w:rPr>
          <w:rFonts w:ascii="Times New Roman" w:hAnsi="Times New Roman" w:hint="eastAsia"/>
          <w:b/>
          <w:sz w:val="30"/>
          <w:szCs w:val="30"/>
        </w:rPr>
        <w:t>二</w:t>
      </w:r>
      <w:r>
        <w:rPr>
          <w:rFonts w:ascii="Times New Roman" w:hAnsi="Times New Roman" w:hint="eastAsia"/>
          <w:b/>
          <w:sz w:val="30"/>
          <w:szCs w:val="30"/>
        </w:rPr>
        <w:t xml:space="preserve">    </w:t>
      </w:r>
      <w:r>
        <w:rPr>
          <w:rFonts w:ascii="Times New Roman" w:hAnsi="Times New Roman" w:hint="eastAsia"/>
          <w:b/>
          <w:sz w:val="30"/>
          <w:szCs w:val="30"/>
        </w:rPr>
        <w:t>公开招标文件</w:t>
      </w:r>
    </w:p>
    <w:p w14:paraId="0A95AA23" w14:textId="77777777" w:rsidR="007A3028" w:rsidRDefault="00C22CC5">
      <w:pPr>
        <w:pStyle w:val="a7"/>
        <w:spacing w:line="440" w:lineRule="exact"/>
        <w:rPr>
          <w:rFonts w:hAnsi="宋体"/>
          <w:bCs/>
        </w:rPr>
      </w:pPr>
      <w:r>
        <w:rPr>
          <w:rFonts w:hAnsi="宋体" w:hint="eastAsia"/>
          <w:bCs/>
          <w:sz w:val="24"/>
          <w:szCs w:val="24"/>
        </w:rPr>
        <w:t>6. 公开招标文件的组成</w:t>
      </w:r>
    </w:p>
    <w:p w14:paraId="2AACB11F" w14:textId="77777777" w:rsidR="007A3028" w:rsidRDefault="00C22CC5">
      <w:pPr>
        <w:pStyle w:val="a7"/>
        <w:spacing w:line="440" w:lineRule="exact"/>
        <w:ind w:firstLineChars="200" w:firstLine="420"/>
        <w:rPr>
          <w:rFonts w:hAnsi="宋体"/>
        </w:rPr>
      </w:pPr>
      <w:r>
        <w:rPr>
          <w:rFonts w:hAnsi="宋体" w:hint="eastAsia"/>
        </w:rPr>
        <w:t xml:space="preserve">6.1  </w:t>
      </w:r>
      <w:proofErr w:type="gramStart"/>
      <w:r>
        <w:rPr>
          <w:rFonts w:hAnsi="宋体" w:hint="eastAsia"/>
        </w:rPr>
        <w:t>本</w:t>
      </w:r>
      <w:r>
        <w:rPr>
          <w:rFonts w:hAnsi="宋体" w:hint="eastAsia"/>
          <w:bCs/>
        </w:rPr>
        <w:t>公开</w:t>
      </w:r>
      <w:proofErr w:type="gramEnd"/>
      <w:r>
        <w:rPr>
          <w:rFonts w:hAnsi="宋体" w:hint="eastAsia"/>
          <w:bCs/>
        </w:rPr>
        <w:t>招标</w:t>
      </w:r>
      <w:r>
        <w:rPr>
          <w:rFonts w:hAnsi="宋体" w:hint="eastAsia"/>
        </w:rPr>
        <w:t>文件包括五个章节，各章的内容如下：</w:t>
      </w:r>
    </w:p>
    <w:p w14:paraId="3E13B2C7" w14:textId="77777777" w:rsidR="007A3028" w:rsidRDefault="00C22CC5">
      <w:pPr>
        <w:pStyle w:val="a7"/>
        <w:spacing w:line="440" w:lineRule="exact"/>
        <w:ind w:firstLineChars="200" w:firstLine="420"/>
        <w:rPr>
          <w:rFonts w:hAnsi="宋体"/>
        </w:rPr>
      </w:pPr>
      <w:r>
        <w:rPr>
          <w:rFonts w:hAnsi="宋体" w:hint="eastAsia"/>
        </w:rPr>
        <w:t>招标公告</w:t>
      </w:r>
    </w:p>
    <w:p w14:paraId="14BE3ED5" w14:textId="77777777" w:rsidR="007A3028" w:rsidRDefault="00C22CC5">
      <w:pPr>
        <w:pStyle w:val="a7"/>
        <w:spacing w:line="440" w:lineRule="exact"/>
        <w:ind w:firstLineChars="200" w:firstLine="420"/>
        <w:rPr>
          <w:rFonts w:hAnsi="宋体"/>
        </w:rPr>
      </w:pPr>
      <w:r>
        <w:rPr>
          <w:rFonts w:hAnsi="宋体" w:hint="eastAsia"/>
        </w:rPr>
        <w:t>第一章  货物需求一览表</w:t>
      </w:r>
    </w:p>
    <w:p w14:paraId="617D303E" w14:textId="77777777" w:rsidR="007A3028" w:rsidRDefault="00C22CC5">
      <w:pPr>
        <w:pStyle w:val="a7"/>
        <w:spacing w:line="440" w:lineRule="exact"/>
        <w:ind w:firstLineChars="200" w:firstLine="420"/>
        <w:rPr>
          <w:rFonts w:hAnsi="宋体"/>
        </w:rPr>
      </w:pPr>
      <w:r>
        <w:rPr>
          <w:rFonts w:hAnsi="宋体" w:hint="eastAsia"/>
        </w:rPr>
        <w:t>第二章  评标方法</w:t>
      </w:r>
    </w:p>
    <w:p w14:paraId="1AB0A393" w14:textId="77777777" w:rsidR="007A3028" w:rsidRDefault="00C22CC5">
      <w:pPr>
        <w:pStyle w:val="a7"/>
        <w:spacing w:line="440" w:lineRule="exact"/>
        <w:ind w:firstLineChars="200" w:firstLine="420"/>
        <w:rPr>
          <w:rFonts w:hAnsi="宋体"/>
        </w:rPr>
      </w:pPr>
      <w:r>
        <w:rPr>
          <w:rFonts w:hAnsi="宋体" w:hint="eastAsia"/>
        </w:rPr>
        <w:t>第三章  投标人须知</w:t>
      </w:r>
    </w:p>
    <w:p w14:paraId="05800B35" w14:textId="77777777" w:rsidR="007A3028" w:rsidRDefault="00C22CC5">
      <w:pPr>
        <w:pStyle w:val="a7"/>
        <w:spacing w:line="440" w:lineRule="exact"/>
        <w:ind w:firstLineChars="200" w:firstLine="420"/>
        <w:rPr>
          <w:rFonts w:hAnsi="宋体"/>
        </w:rPr>
      </w:pPr>
      <w:r>
        <w:rPr>
          <w:rFonts w:hAnsi="宋体" w:hint="eastAsia"/>
        </w:rPr>
        <w:t>第四章  投标文件格式</w:t>
      </w:r>
    </w:p>
    <w:p w14:paraId="1C3AAAB3" w14:textId="77777777" w:rsidR="007A3028" w:rsidRDefault="00C22CC5">
      <w:pPr>
        <w:pStyle w:val="a7"/>
        <w:spacing w:line="440" w:lineRule="exact"/>
        <w:ind w:firstLineChars="200" w:firstLine="420"/>
        <w:rPr>
          <w:rFonts w:hAnsi="宋体"/>
        </w:rPr>
      </w:pPr>
      <w:r>
        <w:rPr>
          <w:rFonts w:hAnsi="宋体" w:hint="eastAsia"/>
        </w:rPr>
        <w:t>第五章  合同条款及格式</w:t>
      </w:r>
    </w:p>
    <w:p w14:paraId="11B36295" w14:textId="77777777" w:rsidR="007A3028" w:rsidRDefault="00C22CC5">
      <w:pPr>
        <w:pStyle w:val="a7"/>
        <w:spacing w:line="440" w:lineRule="exact"/>
        <w:ind w:firstLineChars="200" w:firstLine="420"/>
        <w:rPr>
          <w:rFonts w:hAnsi="宋体"/>
        </w:rPr>
      </w:pPr>
      <w:r>
        <w:rPr>
          <w:rFonts w:hAnsi="宋体" w:hint="eastAsia"/>
        </w:rPr>
        <w:t>6.2  根据本章第7.1项的规定对公开招标文件所做的澄清、修改，构成招标文件的组成部分。当公</w:t>
      </w:r>
      <w:r>
        <w:rPr>
          <w:rFonts w:hAnsi="宋体" w:hint="eastAsia"/>
        </w:rPr>
        <w:lastRenderedPageBreak/>
        <w:t>开招标文件与招标文件的澄清和修改就同一内容的表述不一致时，以最后发出的书面文件为准。</w:t>
      </w:r>
    </w:p>
    <w:p w14:paraId="29D9A188" w14:textId="77777777" w:rsidR="007A3028" w:rsidRDefault="007A3028">
      <w:pPr>
        <w:pStyle w:val="a7"/>
        <w:spacing w:line="440" w:lineRule="exact"/>
        <w:rPr>
          <w:rFonts w:hAnsi="宋体"/>
          <w:bCs/>
          <w:sz w:val="24"/>
          <w:szCs w:val="24"/>
        </w:rPr>
      </w:pPr>
    </w:p>
    <w:p w14:paraId="1D16A91D" w14:textId="77777777" w:rsidR="007A3028" w:rsidRDefault="00C22CC5">
      <w:pPr>
        <w:pStyle w:val="a7"/>
        <w:spacing w:line="440" w:lineRule="exact"/>
        <w:rPr>
          <w:rFonts w:hAnsi="宋体"/>
          <w:bCs/>
          <w:sz w:val="24"/>
          <w:szCs w:val="24"/>
        </w:rPr>
      </w:pPr>
      <w:r>
        <w:rPr>
          <w:rFonts w:hAnsi="宋体" w:hint="eastAsia"/>
          <w:bCs/>
          <w:sz w:val="24"/>
          <w:szCs w:val="24"/>
        </w:rPr>
        <w:t>7. 招标文件的澄清和修改</w:t>
      </w:r>
    </w:p>
    <w:p w14:paraId="096274B0" w14:textId="77777777" w:rsidR="007A3028" w:rsidRDefault="00C22CC5">
      <w:pPr>
        <w:pStyle w:val="a7"/>
        <w:spacing w:line="440" w:lineRule="exact"/>
        <w:ind w:left="2" w:firstLine="418"/>
      </w:pPr>
      <w:r>
        <w:rPr>
          <w:rFonts w:hAnsi="宋体" w:hint="eastAsia"/>
        </w:rPr>
        <w:t>7.1  采购人或采购代理机构</w:t>
      </w:r>
      <w:r>
        <w:rPr>
          <w:rFonts w:hint="eastAsia"/>
        </w:rPr>
        <w:t>对已发出的招标文件进行必要澄清或修改的，应在投标截止时间十五日前，以书面形式通知所有招标文件收受人；同时，采购代理机构在</w:t>
      </w:r>
      <w:r>
        <w:rPr>
          <w:rFonts w:cs="宋体" w:hint="eastAsia"/>
          <w:kern w:val="0"/>
          <w:szCs w:val="21"/>
        </w:rPr>
        <w:t>本章第2项规定的政府采购信息发布媒体上</w:t>
      </w:r>
      <w:r>
        <w:rPr>
          <w:rFonts w:hint="eastAsia"/>
        </w:rPr>
        <w:t>发布更正公告。如果修改招标文件的时间距投标截止时间不足十五日，则相应延长投标截止时间。</w:t>
      </w:r>
    </w:p>
    <w:p w14:paraId="21232B6D" w14:textId="77777777" w:rsidR="007A3028" w:rsidRDefault="00C22CC5">
      <w:pPr>
        <w:pStyle w:val="a7"/>
        <w:spacing w:line="440" w:lineRule="exact"/>
        <w:ind w:left="2" w:firstLine="418"/>
      </w:pPr>
      <w:r>
        <w:rPr>
          <w:rFonts w:hAnsi="宋体" w:hint="eastAsia"/>
        </w:rPr>
        <w:t xml:space="preserve">7.2  </w:t>
      </w:r>
      <w:r>
        <w:rPr>
          <w:rFonts w:hint="eastAsia"/>
        </w:rPr>
        <w:t>采购人和采购代理机构可以视采购具体情况，延长投标截止时间和开标时间，但至少应当在投标截止时间三日前，将变更时间书面通知所有招标文件收受人。</w:t>
      </w:r>
      <w:r>
        <w:rPr>
          <w:rFonts w:cs="宋体" w:hint="eastAsia"/>
          <w:kern w:val="0"/>
          <w:szCs w:val="21"/>
        </w:rPr>
        <w:t>同时，采购代理机构</w:t>
      </w:r>
      <w:r>
        <w:rPr>
          <w:rFonts w:hint="eastAsia"/>
        </w:rPr>
        <w:t>在</w:t>
      </w:r>
      <w:r>
        <w:rPr>
          <w:rFonts w:cs="宋体" w:hint="eastAsia"/>
          <w:kern w:val="0"/>
          <w:szCs w:val="21"/>
        </w:rPr>
        <w:t>本章第2项规定的政府采购信息发布媒体上</w:t>
      </w:r>
      <w:r>
        <w:rPr>
          <w:rFonts w:hint="eastAsia"/>
        </w:rPr>
        <w:t>发布变更公告。</w:t>
      </w:r>
    </w:p>
    <w:p w14:paraId="5D45C3DF" w14:textId="77777777" w:rsidR="007A3028" w:rsidRDefault="007A3028">
      <w:pPr>
        <w:pStyle w:val="a7"/>
        <w:spacing w:line="440" w:lineRule="exact"/>
        <w:ind w:left="2" w:firstLine="418"/>
        <w:rPr>
          <w:rFonts w:hAnsi="宋体"/>
          <w:b/>
          <w:bCs/>
        </w:rPr>
      </w:pPr>
    </w:p>
    <w:p w14:paraId="58782298" w14:textId="77777777" w:rsidR="007A3028" w:rsidRDefault="00C22CC5">
      <w:pPr>
        <w:pStyle w:val="a7"/>
        <w:spacing w:line="720" w:lineRule="auto"/>
        <w:jc w:val="center"/>
        <w:rPr>
          <w:rFonts w:ascii="Times New Roman" w:hAnsi="Times New Roman"/>
          <w:b/>
          <w:sz w:val="30"/>
          <w:szCs w:val="30"/>
        </w:rPr>
      </w:pPr>
      <w:r>
        <w:rPr>
          <w:rFonts w:ascii="Times New Roman" w:hAnsi="Times New Roman" w:hint="eastAsia"/>
          <w:b/>
          <w:sz w:val="30"/>
          <w:szCs w:val="30"/>
        </w:rPr>
        <w:t>三</w:t>
      </w:r>
      <w:r>
        <w:rPr>
          <w:rFonts w:ascii="Times New Roman" w:hAnsi="Times New Roman" w:hint="eastAsia"/>
          <w:b/>
          <w:sz w:val="30"/>
          <w:szCs w:val="30"/>
        </w:rPr>
        <w:t xml:space="preserve">    </w:t>
      </w:r>
      <w:r>
        <w:rPr>
          <w:rFonts w:ascii="Times New Roman" w:hAnsi="Times New Roman" w:hint="eastAsia"/>
          <w:b/>
          <w:sz w:val="30"/>
          <w:szCs w:val="30"/>
        </w:rPr>
        <w:t>投标文件</w:t>
      </w:r>
    </w:p>
    <w:p w14:paraId="13D4003B" w14:textId="77777777" w:rsidR="007A3028" w:rsidRDefault="00C22CC5">
      <w:pPr>
        <w:pStyle w:val="a7"/>
        <w:spacing w:line="440" w:lineRule="exact"/>
        <w:rPr>
          <w:rFonts w:hAnsi="宋体"/>
          <w:bCs/>
          <w:sz w:val="24"/>
          <w:szCs w:val="24"/>
        </w:rPr>
      </w:pPr>
      <w:r>
        <w:rPr>
          <w:rFonts w:hAnsi="宋体" w:hint="eastAsia"/>
          <w:bCs/>
          <w:sz w:val="24"/>
          <w:szCs w:val="24"/>
        </w:rPr>
        <w:t>8. 投标文件的编制</w:t>
      </w:r>
    </w:p>
    <w:p w14:paraId="47199733" w14:textId="77777777" w:rsidR="007A3028" w:rsidRDefault="00C22CC5">
      <w:pPr>
        <w:pStyle w:val="a7"/>
        <w:spacing w:line="440" w:lineRule="exact"/>
        <w:ind w:left="2" w:firstLine="418"/>
        <w:rPr>
          <w:rFonts w:hAnsi="宋体"/>
        </w:rPr>
      </w:pPr>
      <w:r>
        <w:rPr>
          <w:rFonts w:hAnsi="宋体" w:hint="eastAsia"/>
        </w:rPr>
        <w:t>8.1  投标人应仔细阅读招标文件，在充分了解招标的内容、技术参数及性能要求和商务条款以及实质性要求和条件后，编写投标文件。</w:t>
      </w:r>
    </w:p>
    <w:p w14:paraId="3BCA491C" w14:textId="77777777" w:rsidR="007A3028" w:rsidRDefault="00C22CC5">
      <w:pPr>
        <w:pStyle w:val="a7"/>
        <w:spacing w:line="440" w:lineRule="exact"/>
        <w:ind w:left="2" w:firstLine="418"/>
        <w:rPr>
          <w:rFonts w:hAnsi="宋体"/>
        </w:rPr>
      </w:pPr>
      <w:r>
        <w:rPr>
          <w:rFonts w:hAnsi="宋体" w:hint="eastAsia"/>
        </w:rPr>
        <w:t>8.2  对招标文件的实质性要求和条件</w:t>
      </w:r>
      <w:proofErr w:type="gramStart"/>
      <w:r>
        <w:rPr>
          <w:rFonts w:hAnsi="宋体" w:hint="eastAsia"/>
        </w:rPr>
        <w:t>作出</w:t>
      </w:r>
      <w:proofErr w:type="gramEnd"/>
      <w:r>
        <w:rPr>
          <w:rFonts w:hAnsi="宋体" w:hint="eastAsia"/>
        </w:rPr>
        <w:t>响应是指投标人必须对招标文件中标注为实质性要求和条件的内容</w:t>
      </w:r>
      <w:proofErr w:type="gramStart"/>
      <w:r>
        <w:rPr>
          <w:rFonts w:hint="eastAsia"/>
          <w:b/>
        </w:rPr>
        <w:t>作出</w:t>
      </w:r>
      <w:proofErr w:type="gramEnd"/>
      <w:r>
        <w:rPr>
          <w:rFonts w:hint="eastAsia"/>
          <w:b/>
        </w:rPr>
        <w:t>满足或者优于原要求和条件的承诺</w:t>
      </w:r>
      <w:r>
        <w:rPr>
          <w:rFonts w:hint="eastAsia"/>
        </w:rPr>
        <w:t>。</w:t>
      </w:r>
    </w:p>
    <w:p w14:paraId="5A6378E2" w14:textId="77777777" w:rsidR="007A3028" w:rsidRDefault="00C22CC5">
      <w:pPr>
        <w:pStyle w:val="a7"/>
        <w:spacing w:line="440" w:lineRule="exact"/>
        <w:ind w:left="2" w:firstLine="418"/>
      </w:pPr>
      <w:r>
        <w:rPr>
          <w:rFonts w:hAnsi="宋体" w:hint="eastAsia"/>
        </w:rPr>
        <w:t>8.3  第一章“</w:t>
      </w:r>
      <w:r>
        <w:rPr>
          <w:rFonts w:hint="eastAsia"/>
        </w:rPr>
        <w:t>货物需求一览表”中标注★号的内容为实质性要求和条件，投标人必须满足，否则其投标无效。</w:t>
      </w:r>
    </w:p>
    <w:p w14:paraId="35215B68" w14:textId="77777777" w:rsidR="007A3028" w:rsidRDefault="00C22CC5">
      <w:pPr>
        <w:pStyle w:val="a7"/>
        <w:spacing w:line="440" w:lineRule="exact"/>
        <w:ind w:left="2" w:firstLine="418"/>
        <w:rPr>
          <w:rFonts w:hAnsi="宋体"/>
        </w:rPr>
      </w:pPr>
      <w:r>
        <w:rPr>
          <w:rFonts w:hAnsi="宋体" w:hint="eastAsia"/>
        </w:rPr>
        <w:t>8.4  投标文件应用不褪色的材料书写或打印，保证其清楚、工整，相关材料的复印件应清晰可辨认。投标文件字迹潦草、表达不清、模糊无法辨认而导致非唯一理解是投标人的风险，很可能导致该投标无效。</w:t>
      </w:r>
    </w:p>
    <w:p w14:paraId="5BBC6E6F" w14:textId="77777777" w:rsidR="007A3028" w:rsidRDefault="00C22CC5">
      <w:pPr>
        <w:pStyle w:val="a7"/>
        <w:spacing w:line="440" w:lineRule="exact"/>
        <w:ind w:left="2" w:firstLine="418"/>
        <w:rPr>
          <w:rFonts w:hAnsi="宋体"/>
        </w:rPr>
      </w:pPr>
      <w:r>
        <w:rPr>
          <w:rFonts w:hAnsi="宋体" w:hint="eastAsia"/>
        </w:rPr>
        <w:t>8.5  第四章“投标文件格式”中规定了投标文件格式的，应按相应格式要求编写。</w:t>
      </w:r>
    </w:p>
    <w:p w14:paraId="66E5875E" w14:textId="77777777" w:rsidR="007A3028" w:rsidRDefault="00C22CC5">
      <w:pPr>
        <w:pStyle w:val="a7"/>
        <w:spacing w:line="440" w:lineRule="exact"/>
        <w:ind w:left="2" w:firstLine="418"/>
        <w:rPr>
          <w:rFonts w:hAnsi="宋体"/>
        </w:rPr>
      </w:pPr>
      <w:r>
        <w:rPr>
          <w:rFonts w:hAnsi="宋体" w:hint="eastAsia"/>
        </w:rPr>
        <w:t>8.6  投标文件应由投标人的法定代表人或其委托代理人在凡规定签章处逐一签字或盖章并加盖单位公章。投标文件应尽量避免涂改、</w:t>
      </w:r>
      <w:proofErr w:type="gramStart"/>
      <w:r>
        <w:rPr>
          <w:rFonts w:hAnsi="宋体" w:hint="eastAsia"/>
        </w:rPr>
        <w:t>行间插字或</w:t>
      </w:r>
      <w:proofErr w:type="gramEnd"/>
      <w:r>
        <w:rPr>
          <w:rFonts w:hAnsi="宋体" w:hint="eastAsia"/>
        </w:rPr>
        <w:t>删除。如果出现上述情况，改动之处应加盖单位公章或由投标人的法定代表人或其委托代理人签字或盖章确认。</w:t>
      </w:r>
    </w:p>
    <w:p w14:paraId="0E870255" w14:textId="77777777" w:rsidR="007A3028" w:rsidRDefault="00C22CC5">
      <w:pPr>
        <w:pStyle w:val="a7"/>
        <w:spacing w:line="440" w:lineRule="exact"/>
        <w:ind w:left="2" w:firstLine="418"/>
      </w:pPr>
      <w:r>
        <w:rPr>
          <w:rFonts w:hAnsi="宋体" w:hint="eastAsia"/>
        </w:rPr>
        <w:t>8.7  投标文件的</w:t>
      </w:r>
      <w:r>
        <w:rPr>
          <w:rFonts w:hint="eastAsia"/>
        </w:rPr>
        <w:t>正本和副本应分别装订成册，封面上应清楚地标记“正本”或“副本”字样，并标明项目名称、项目编号、投标人名称等内容。副本可以采用正本的复印件，当副本和正本不一致时，以正本为准。投标人应准备报价文件正本、技术文件正本、商务文件正本各一份，副本份数见投标人须知前附表。</w:t>
      </w:r>
    </w:p>
    <w:p w14:paraId="6C7140E8" w14:textId="77777777" w:rsidR="007A3028" w:rsidRDefault="00C22CC5">
      <w:pPr>
        <w:pStyle w:val="a7"/>
        <w:spacing w:line="440" w:lineRule="exact"/>
        <w:ind w:left="2" w:firstLine="418"/>
      </w:pPr>
      <w:r>
        <w:rPr>
          <w:rFonts w:hint="eastAsia"/>
        </w:rPr>
        <w:t xml:space="preserve">8.8  </w:t>
      </w:r>
      <w:r>
        <w:rPr>
          <w:rFonts w:hAnsi="宋体" w:hint="eastAsia"/>
          <w:bCs/>
          <w:szCs w:val="21"/>
        </w:rPr>
        <w:t>投标文件的内容清晰，要求编制目录且页码准确，装订要规范整齐，采用胶装牢固、不易拆散和换页，不得采用活页装订。</w:t>
      </w:r>
    </w:p>
    <w:p w14:paraId="4FD3EFCD" w14:textId="77777777" w:rsidR="007A3028" w:rsidRDefault="007A3028">
      <w:pPr>
        <w:pStyle w:val="a7"/>
        <w:spacing w:line="440" w:lineRule="exact"/>
        <w:rPr>
          <w:rFonts w:hAnsi="宋体"/>
          <w:bCs/>
          <w:sz w:val="24"/>
          <w:szCs w:val="24"/>
        </w:rPr>
      </w:pPr>
    </w:p>
    <w:p w14:paraId="10A37E7E" w14:textId="77777777" w:rsidR="007A3028" w:rsidRDefault="00C22CC5">
      <w:pPr>
        <w:pStyle w:val="a7"/>
        <w:spacing w:line="440" w:lineRule="exact"/>
        <w:rPr>
          <w:rFonts w:hAnsi="宋体"/>
          <w:bCs/>
          <w:sz w:val="24"/>
          <w:szCs w:val="24"/>
        </w:rPr>
      </w:pPr>
      <w:r>
        <w:rPr>
          <w:rFonts w:hAnsi="宋体" w:hint="eastAsia"/>
          <w:bCs/>
          <w:sz w:val="24"/>
          <w:szCs w:val="24"/>
        </w:rPr>
        <w:lastRenderedPageBreak/>
        <w:t>9. 投标语言文字及计量单位</w:t>
      </w:r>
    </w:p>
    <w:p w14:paraId="6B385447" w14:textId="77777777" w:rsidR="007A3028" w:rsidRDefault="00C22CC5">
      <w:pPr>
        <w:pStyle w:val="a7"/>
        <w:spacing w:line="440" w:lineRule="exact"/>
        <w:ind w:firstLine="420"/>
        <w:rPr>
          <w:rFonts w:hAnsi="宋体"/>
        </w:rPr>
      </w:pPr>
      <w:r>
        <w:rPr>
          <w:rFonts w:hAnsi="宋体" w:hint="eastAsia"/>
        </w:rPr>
        <w:t>9.1  投标人的投标文件以及投标人与采购人、采购代理机构就有关投标的所有往来函电统一使用中文（特别规定除外）。</w:t>
      </w:r>
    </w:p>
    <w:p w14:paraId="6B0623F2" w14:textId="77777777" w:rsidR="007A3028" w:rsidRDefault="00C22CC5">
      <w:pPr>
        <w:pStyle w:val="a7"/>
        <w:spacing w:line="440" w:lineRule="exact"/>
        <w:ind w:firstLine="420"/>
        <w:rPr>
          <w:rFonts w:hAnsi="宋体"/>
        </w:rPr>
      </w:pPr>
      <w:r>
        <w:rPr>
          <w:rFonts w:hAnsi="宋体" w:hint="eastAsia"/>
        </w:rPr>
        <w:t>9.2  对不同文字文本投标文件的解释发生异议的，以中文文本为准。</w:t>
      </w:r>
    </w:p>
    <w:p w14:paraId="659DFA5D" w14:textId="77777777" w:rsidR="007A3028" w:rsidRDefault="00C22CC5">
      <w:pPr>
        <w:pStyle w:val="a7"/>
        <w:spacing w:line="440" w:lineRule="exact"/>
        <w:ind w:firstLine="420"/>
        <w:rPr>
          <w:rFonts w:hAnsi="宋体"/>
        </w:rPr>
      </w:pPr>
      <w:r>
        <w:rPr>
          <w:rFonts w:hAnsi="宋体" w:hint="eastAsia"/>
        </w:rPr>
        <w:t>9.3  投标文件使用的计量单位除招标文件中有特殊规定外，一律使用中华人民共和国法定计量单位。</w:t>
      </w:r>
    </w:p>
    <w:p w14:paraId="789AC0EF" w14:textId="77777777" w:rsidR="007A3028" w:rsidRDefault="007A3028">
      <w:pPr>
        <w:pStyle w:val="a7"/>
        <w:spacing w:line="440" w:lineRule="exact"/>
        <w:rPr>
          <w:rFonts w:hAnsi="宋体"/>
          <w:bCs/>
          <w:sz w:val="24"/>
          <w:szCs w:val="24"/>
        </w:rPr>
      </w:pPr>
    </w:p>
    <w:p w14:paraId="63E89A64" w14:textId="77777777" w:rsidR="007A3028" w:rsidRDefault="00C22CC5">
      <w:pPr>
        <w:pStyle w:val="a7"/>
        <w:spacing w:line="440" w:lineRule="exact"/>
        <w:rPr>
          <w:rFonts w:hAnsi="宋体"/>
          <w:bCs/>
          <w:sz w:val="24"/>
          <w:szCs w:val="24"/>
        </w:rPr>
      </w:pPr>
      <w:r>
        <w:rPr>
          <w:rFonts w:hAnsi="宋体" w:hint="eastAsia"/>
          <w:bCs/>
          <w:sz w:val="24"/>
          <w:szCs w:val="24"/>
        </w:rPr>
        <w:t>10. 投标文件的组成</w:t>
      </w:r>
    </w:p>
    <w:p w14:paraId="6D77DB0C" w14:textId="77777777" w:rsidR="007A3028" w:rsidRDefault="00C22CC5">
      <w:pPr>
        <w:pStyle w:val="a7"/>
        <w:spacing w:line="440" w:lineRule="exact"/>
        <w:ind w:firstLine="420"/>
        <w:rPr>
          <w:rFonts w:hAnsi="宋体"/>
        </w:rPr>
      </w:pPr>
      <w:r>
        <w:rPr>
          <w:rFonts w:hAnsi="宋体" w:hint="eastAsia"/>
        </w:rPr>
        <w:t>10.1  投标人需编制的投标文件包括报价文件、技术文件和商务文件三部分，投标人应按下列说明编写和提交。应递交的有关文件如未特别注明为原件的，可提交复印件。</w:t>
      </w:r>
    </w:p>
    <w:p w14:paraId="2A1B4AB4" w14:textId="77777777" w:rsidR="007A3028" w:rsidRDefault="00C22CC5">
      <w:pPr>
        <w:pStyle w:val="a7"/>
        <w:spacing w:line="440" w:lineRule="exact"/>
        <w:ind w:firstLine="420"/>
        <w:rPr>
          <w:rFonts w:hAnsi="宋体"/>
        </w:rPr>
      </w:pPr>
      <w:r>
        <w:rPr>
          <w:rFonts w:hAnsi="宋体" w:hint="eastAsia"/>
        </w:rPr>
        <w:t>10.1.1  报价文件，包括：</w:t>
      </w:r>
    </w:p>
    <w:p w14:paraId="740DB23B" w14:textId="77777777" w:rsidR="007A3028" w:rsidRDefault="00C22CC5">
      <w:pPr>
        <w:pStyle w:val="a7"/>
        <w:spacing w:line="440" w:lineRule="exact"/>
        <w:ind w:firstLine="420"/>
        <w:rPr>
          <w:rFonts w:hAnsi="宋体"/>
        </w:rPr>
      </w:pPr>
      <w:r>
        <w:rPr>
          <w:rFonts w:hAnsi="宋体" w:hint="eastAsia"/>
        </w:rPr>
        <w:t>（1）投标函：按第四章“投标文件格式”提供的“投标函（格式）”的要求填写；</w:t>
      </w:r>
    </w:p>
    <w:p w14:paraId="4C7B6F47" w14:textId="77777777" w:rsidR="007A3028" w:rsidRDefault="00C22CC5">
      <w:pPr>
        <w:pStyle w:val="a7"/>
        <w:spacing w:line="440" w:lineRule="exact"/>
        <w:ind w:firstLine="420"/>
        <w:rPr>
          <w:rFonts w:hAnsi="宋体"/>
        </w:rPr>
      </w:pPr>
      <w:r>
        <w:rPr>
          <w:rFonts w:hAnsi="宋体" w:hint="eastAsia"/>
        </w:rPr>
        <w:t>（2）投标报价表：按第四章“投标文件格式”提供的“投标报价表（格式）”的要求填写。</w:t>
      </w:r>
    </w:p>
    <w:p w14:paraId="3668DBB9" w14:textId="77777777" w:rsidR="007A3028" w:rsidRDefault="00C22CC5">
      <w:pPr>
        <w:pStyle w:val="a7"/>
        <w:spacing w:line="440" w:lineRule="exact"/>
        <w:ind w:firstLine="420"/>
        <w:rPr>
          <w:rFonts w:hAnsi="宋体"/>
          <w:b/>
          <w:bCs/>
        </w:rPr>
      </w:pPr>
      <w:r>
        <w:rPr>
          <w:rFonts w:hAnsi="宋体" w:hint="eastAsia"/>
        </w:rPr>
        <w:t>10.1.2  技术文件，包括：</w:t>
      </w:r>
    </w:p>
    <w:p w14:paraId="6FC21561" w14:textId="77777777" w:rsidR="007A3028" w:rsidRDefault="00C22CC5">
      <w:pPr>
        <w:pStyle w:val="a7"/>
        <w:spacing w:line="440" w:lineRule="exact"/>
        <w:ind w:firstLine="420"/>
        <w:rPr>
          <w:rFonts w:hAnsi="宋体"/>
        </w:rPr>
      </w:pPr>
      <w:r>
        <w:rPr>
          <w:rFonts w:hAnsi="宋体" w:hint="eastAsia"/>
        </w:rPr>
        <w:t>（1）投标产品技术资料表：按第四章“投标文件格式”提供的“投标产品技术资料表（格式）”的要求填写；</w:t>
      </w:r>
    </w:p>
    <w:p w14:paraId="03BB2DE4" w14:textId="77777777" w:rsidR="007A3028" w:rsidRDefault="00C22CC5">
      <w:pPr>
        <w:pStyle w:val="a7"/>
        <w:spacing w:line="440" w:lineRule="exact"/>
        <w:ind w:firstLine="420"/>
        <w:rPr>
          <w:rFonts w:hAnsi="宋体"/>
          <w:b/>
          <w:bCs/>
        </w:rPr>
      </w:pPr>
      <w:r>
        <w:rPr>
          <w:rFonts w:hAnsi="宋体" w:hint="eastAsia"/>
        </w:rPr>
        <w:t>（2）其它：根据第二章 评标办法的要求提供。</w:t>
      </w:r>
    </w:p>
    <w:p w14:paraId="3EDC3CD9" w14:textId="77777777" w:rsidR="007A3028" w:rsidRDefault="00C22CC5">
      <w:pPr>
        <w:pStyle w:val="a7"/>
        <w:spacing w:line="440" w:lineRule="exact"/>
        <w:ind w:firstLine="420"/>
        <w:rPr>
          <w:rFonts w:hAnsi="宋体"/>
          <w:b/>
        </w:rPr>
      </w:pPr>
      <w:r>
        <w:rPr>
          <w:rFonts w:hAnsi="宋体" w:hint="eastAsia"/>
          <w:b/>
        </w:rPr>
        <w:t>技术文件中的第（1）项必须提交；技术文件中的（2）项如有请提交。</w:t>
      </w:r>
    </w:p>
    <w:p w14:paraId="22173371" w14:textId="77777777" w:rsidR="007A3028" w:rsidRDefault="00C22CC5">
      <w:pPr>
        <w:pStyle w:val="a7"/>
        <w:spacing w:line="440" w:lineRule="exact"/>
        <w:ind w:firstLine="420"/>
        <w:rPr>
          <w:rFonts w:hAnsi="宋体"/>
        </w:rPr>
      </w:pPr>
      <w:r>
        <w:rPr>
          <w:rFonts w:hAnsi="宋体" w:hint="eastAsia"/>
        </w:rPr>
        <w:t>10.1.3  商务文件，包括：</w:t>
      </w:r>
      <w:r>
        <w:rPr>
          <w:rFonts w:hAnsi="宋体" w:hint="eastAsia"/>
          <w:b/>
          <w:bCs/>
        </w:rPr>
        <w:t xml:space="preserve"> </w:t>
      </w:r>
    </w:p>
    <w:p w14:paraId="6F1D2B06" w14:textId="77777777" w:rsidR="007A3028" w:rsidRDefault="00C22CC5">
      <w:pPr>
        <w:pStyle w:val="a7"/>
        <w:spacing w:line="440" w:lineRule="exact"/>
        <w:ind w:firstLine="420"/>
        <w:rPr>
          <w:rFonts w:hAnsi="宋体"/>
        </w:rPr>
      </w:pPr>
      <w:r>
        <w:rPr>
          <w:rFonts w:hAnsi="宋体" w:hint="eastAsia"/>
        </w:rPr>
        <w:t>（1）投标人资格文件：根据本章第3.2项规定的投标人应具备的特定条件提供，包括营业执照副本复印件（要求证件有效并清晰反映经营范围）和投标人资格的其他证明文件复印件；</w:t>
      </w:r>
    </w:p>
    <w:p w14:paraId="4D086F21" w14:textId="77777777" w:rsidR="007A3028" w:rsidRDefault="00C22CC5">
      <w:pPr>
        <w:pStyle w:val="a7"/>
        <w:spacing w:line="440" w:lineRule="exact"/>
        <w:ind w:firstLine="420"/>
        <w:rPr>
          <w:rFonts w:hAnsi="宋体"/>
        </w:rPr>
      </w:pPr>
      <w:r>
        <w:rPr>
          <w:rFonts w:hAnsi="宋体" w:hint="eastAsia"/>
        </w:rPr>
        <w:t>（2）法定代表人身份证明复印件：如使用第二代身份证应提交正、反面复印件，如法定代表人非中国国籍应提交护照复印件，要求证件有效并与营业执照中的法定代表人相符；</w:t>
      </w:r>
    </w:p>
    <w:p w14:paraId="579C18D5" w14:textId="77777777" w:rsidR="007A3028" w:rsidRDefault="00C22CC5">
      <w:pPr>
        <w:pStyle w:val="a7"/>
        <w:spacing w:line="440" w:lineRule="exact"/>
        <w:ind w:firstLine="420"/>
        <w:rPr>
          <w:rFonts w:hAnsi="宋体"/>
        </w:rPr>
      </w:pPr>
      <w:r>
        <w:rPr>
          <w:rFonts w:hAnsi="宋体" w:hint="eastAsia"/>
        </w:rPr>
        <w:t>（3）法定代表人资格证明书原件（格式自拟）；</w:t>
      </w:r>
    </w:p>
    <w:p w14:paraId="1A718709" w14:textId="77777777" w:rsidR="007A3028" w:rsidRDefault="00C22CC5">
      <w:pPr>
        <w:pStyle w:val="a7"/>
        <w:spacing w:line="440" w:lineRule="exact"/>
        <w:ind w:firstLine="420"/>
        <w:rPr>
          <w:rFonts w:hAnsi="宋体"/>
        </w:rPr>
      </w:pPr>
      <w:r>
        <w:rPr>
          <w:rFonts w:hAnsi="宋体" w:hint="eastAsia"/>
        </w:rPr>
        <w:t>（4）商务条款偏离表：按第四章“投标文件格式”提供的“商务条款偏离表（格式）” 的要求填写；</w:t>
      </w:r>
    </w:p>
    <w:p w14:paraId="10562E14" w14:textId="77777777" w:rsidR="007A3028" w:rsidRDefault="00C22CC5">
      <w:pPr>
        <w:pStyle w:val="a7"/>
        <w:spacing w:line="440" w:lineRule="exact"/>
        <w:ind w:firstLine="420"/>
        <w:rPr>
          <w:rFonts w:hAnsi="宋体"/>
        </w:rPr>
      </w:pPr>
      <w:r>
        <w:rPr>
          <w:rFonts w:hAnsi="宋体" w:hint="eastAsia"/>
        </w:rPr>
        <w:t>（5）法定代表人授权委托书原件：按第四章“投标文件格式”提供的“法定代表人授权委托书（格式）”的要求填写；</w:t>
      </w:r>
    </w:p>
    <w:p w14:paraId="55326585" w14:textId="77777777" w:rsidR="007A3028" w:rsidRDefault="00C22CC5">
      <w:pPr>
        <w:pStyle w:val="a7"/>
        <w:spacing w:line="440" w:lineRule="exact"/>
        <w:ind w:firstLine="420"/>
        <w:rPr>
          <w:rFonts w:hAnsi="宋体"/>
        </w:rPr>
      </w:pPr>
      <w:r>
        <w:rPr>
          <w:rFonts w:hAnsi="宋体" w:hint="eastAsia"/>
        </w:rPr>
        <w:t>（6）委托代理人身份证明复印件：如使用第二代身份证应提交正、反面复印件，如委托代理人非中国国籍应提交护照复印件，要求证件有效并与法定代表人授权委托书中的委托代理人相符；</w:t>
      </w:r>
    </w:p>
    <w:p w14:paraId="096D7843" w14:textId="77777777" w:rsidR="007A3028" w:rsidRDefault="00C22CC5">
      <w:pPr>
        <w:pStyle w:val="a7"/>
        <w:spacing w:line="440" w:lineRule="exact"/>
        <w:ind w:firstLine="420"/>
        <w:rPr>
          <w:rFonts w:hAnsi="宋体"/>
        </w:rPr>
      </w:pPr>
      <w:r>
        <w:rPr>
          <w:rFonts w:hAnsi="宋体" w:hint="eastAsia"/>
        </w:rPr>
        <w:t>（7）其它：根据第二章 评标办法的要求提供。</w:t>
      </w:r>
    </w:p>
    <w:p w14:paraId="47AB46C1" w14:textId="77777777" w:rsidR="007A3028" w:rsidRDefault="00C22CC5">
      <w:pPr>
        <w:pStyle w:val="a7"/>
        <w:spacing w:line="440" w:lineRule="exact"/>
        <w:ind w:firstLine="420"/>
        <w:rPr>
          <w:rFonts w:hAnsi="宋体"/>
        </w:rPr>
      </w:pPr>
      <w:r>
        <w:rPr>
          <w:rFonts w:hAnsi="宋体" w:hint="eastAsia"/>
          <w:b/>
        </w:rPr>
        <w:t>商务文件中的第（1）～（4）项必须提交；第（5）、（6）项在委托代理时必须提交；第（7）项如有请提交。</w:t>
      </w:r>
    </w:p>
    <w:p w14:paraId="10C63E98" w14:textId="77777777" w:rsidR="007A3028" w:rsidRDefault="00C22CC5">
      <w:pPr>
        <w:pStyle w:val="a7"/>
        <w:spacing w:line="440" w:lineRule="exact"/>
        <w:ind w:firstLine="420"/>
        <w:rPr>
          <w:rFonts w:hAnsi="宋体"/>
        </w:rPr>
      </w:pPr>
      <w:r>
        <w:rPr>
          <w:rFonts w:hAnsi="宋体" w:hint="eastAsia"/>
        </w:rPr>
        <w:t>10.2  投标人应按上述顺序将报价文件、技术文件和商务文件</w:t>
      </w:r>
      <w:r>
        <w:rPr>
          <w:rFonts w:hAnsi="宋体" w:hint="eastAsia"/>
          <w:b/>
        </w:rPr>
        <w:t>分别装订成册</w:t>
      </w:r>
      <w:r>
        <w:rPr>
          <w:rFonts w:hAnsi="宋体" w:hint="eastAsia"/>
        </w:rPr>
        <w:t>。</w:t>
      </w:r>
      <w:r>
        <w:rPr>
          <w:rFonts w:hAnsi="宋体" w:hint="eastAsia"/>
          <w:b/>
        </w:rPr>
        <w:t>特别注意投标报价不得出现在技术文件和商务文件中。</w:t>
      </w:r>
    </w:p>
    <w:p w14:paraId="205C16F3" w14:textId="77777777" w:rsidR="007A3028" w:rsidRDefault="007A3028">
      <w:pPr>
        <w:pStyle w:val="a7"/>
        <w:spacing w:line="440" w:lineRule="exact"/>
        <w:rPr>
          <w:rFonts w:hAnsi="宋体"/>
          <w:bCs/>
          <w:sz w:val="24"/>
          <w:szCs w:val="24"/>
        </w:rPr>
      </w:pPr>
    </w:p>
    <w:p w14:paraId="07E937EE" w14:textId="77777777" w:rsidR="007A3028" w:rsidRDefault="00C22CC5">
      <w:pPr>
        <w:pStyle w:val="a7"/>
        <w:spacing w:line="440" w:lineRule="exact"/>
        <w:rPr>
          <w:rFonts w:hAnsi="宋体"/>
          <w:bCs/>
          <w:sz w:val="24"/>
          <w:szCs w:val="24"/>
        </w:rPr>
      </w:pPr>
      <w:r>
        <w:rPr>
          <w:rFonts w:hAnsi="宋体" w:hint="eastAsia"/>
          <w:bCs/>
          <w:sz w:val="24"/>
          <w:szCs w:val="24"/>
        </w:rPr>
        <w:t>11. 投标报价</w:t>
      </w:r>
    </w:p>
    <w:p w14:paraId="19135C29" w14:textId="77777777" w:rsidR="007A3028" w:rsidRDefault="00C22CC5">
      <w:pPr>
        <w:pStyle w:val="a7"/>
        <w:spacing w:line="440" w:lineRule="exact"/>
        <w:ind w:firstLine="420"/>
        <w:rPr>
          <w:rFonts w:hAnsi="宋体"/>
        </w:rPr>
      </w:pPr>
      <w:r>
        <w:rPr>
          <w:rFonts w:hAnsi="宋体" w:hint="eastAsia"/>
        </w:rPr>
        <w:t>11.1  投标人应以人民币报价。</w:t>
      </w:r>
    </w:p>
    <w:p w14:paraId="16C35B4D" w14:textId="77777777" w:rsidR="007A3028" w:rsidRDefault="00C22CC5">
      <w:pPr>
        <w:pStyle w:val="a7"/>
        <w:spacing w:line="440" w:lineRule="exact"/>
        <w:ind w:firstLine="420"/>
        <w:rPr>
          <w:rFonts w:hAnsi="宋体"/>
        </w:rPr>
      </w:pPr>
      <w:r>
        <w:rPr>
          <w:rFonts w:hAnsi="宋体" w:hint="eastAsia"/>
        </w:rPr>
        <w:t>11.2  投标人可就第一章“货物需求一览表”中的</w:t>
      </w:r>
      <w:r>
        <w:rPr>
          <w:rFonts w:hAnsi="宋体" w:hint="eastAsia"/>
          <w:b/>
        </w:rPr>
        <w:t>内容报出完整且唯一报价。</w:t>
      </w:r>
    </w:p>
    <w:p w14:paraId="5F925A9C" w14:textId="77777777" w:rsidR="007A3028" w:rsidRDefault="00C22CC5">
      <w:pPr>
        <w:pStyle w:val="a7"/>
        <w:spacing w:line="440" w:lineRule="exact"/>
        <w:ind w:firstLine="420"/>
      </w:pPr>
      <w:r>
        <w:rPr>
          <w:rFonts w:hAnsi="宋体" w:hint="eastAsia"/>
        </w:rPr>
        <w:t>11.3  投标报价为采购人指定地点的现场交货价，其组成部分详见第一章“货物需求一览表”。</w:t>
      </w:r>
      <w:r>
        <w:rPr>
          <w:rFonts w:hint="eastAsia"/>
        </w:rPr>
        <w:t>采购人</w:t>
      </w:r>
      <w:r>
        <w:t>不再</w:t>
      </w:r>
      <w:r>
        <w:rPr>
          <w:rFonts w:hint="eastAsia"/>
        </w:rPr>
        <w:t>向中标供应商</w:t>
      </w:r>
      <w:r>
        <w:t>支付</w:t>
      </w:r>
      <w:r>
        <w:rPr>
          <w:rFonts w:hint="eastAsia"/>
        </w:rPr>
        <w:t>其投标</w:t>
      </w:r>
      <w:r>
        <w:t>报价之外的任何费用。</w:t>
      </w:r>
    </w:p>
    <w:p w14:paraId="0CAAF103" w14:textId="77777777" w:rsidR="007A3028" w:rsidRDefault="00C22CC5">
      <w:pPr>
        <w:pStyle w:val="a7"/>
        <w:spacing w:line="440" w:lineRule="exact"/>
        <w:ind w:firstLine="420"/>
      </w:pPr>
      <w:r>
        <w:rPr>
          <w:rFonts w:hint="eastAsia"/>
        </w:rPr>
        <w:t>11.4  本项目的采购代理服务费按物价部门核准的收费标准执行，见投标人须知前附表。</w:t>
      </w:r>
    </w:p>
    <w:p w14:paraId="14ECA781" w14:textId="77777777" w:rsidR="007A3028" w:rsidRDefault="00C22CC5">
      <w:pPr>
        <w:pStyle w:val="a7"/>
        <w:spacing w:line="440" w:lineRule="exact"/>
        <w:ind w:firstLine="420"/>
      </w:pPr>
      <w:r>
        <w:rPr>
          <w:rFonts w:hint="eastAsia"/>
        </w:rPr>
        <w:t>11.5  不论投标结果如何，投标人均应自行承担与编制和递交投标文件有关的全部费用。</w:t>
      </w:r>
    </w:p>
    <w:p w14:paraId="55E2C82B" w14:textId="77777777" w:rsidR="007A3028" w:rsidRDefault="00C22CC5">
      <w:pPr>
        <w:pStyle w:val="a7"/>
        <w:spacing w:line="440" w:lineRule="exact"/>
        <w:ind w:firstLine="420"/>
      </w:pPr>
      <w:r>
        <w:rPr>
          <w:rFonts w:hint="eastAsia"/>
        </w:rPr>
        <w:t xml:space="preserve">11.6  </w:t>
      </w:r>
      <w:r>
        <w:rPr>
          <w:rFonts w:hAnsi="宋体" w:hint="eastAsia"/>
          <w:b/>
        </w:rPr>
        <w:t>投标报价有效范围：投标总报价≤采购预算价。</w:t>
      </w:r>
    </w:p>
    <w:p w14:paraId="7825FE52" w14:textId="77777777" w:rsidR="007A3028" w:rsidRDefault="007A3028">
      <w:pPr>
        <w:pStyle w:val="a7"/>
        <w:spacing w:line="440" w:lineRule="exact"/>
        <w:ind w:firstLine="420"/>
        <w:rPr>
          <w:rFonts w:hAnsi="宋体"/>
          <w:bCs/>
          <w:sz w:val="24"/>
          <w:szCs w:val="24"/>
        </w:rPr>
      </w:pPr>
    </w:p>
    <w:p w14:paraId="649A94C9" w14:textId="77777777" w:rsidR="007A3028" w:rsidRDefault="00C22CC5">
      <w:pPr>
        <w:pStyle w:val="a7"/>
        <w:spacing w:line="440" w:lineRule="exact"/>
        <w:rPr>
          <w:rFonts w:hAnsi="宋体"/>
          <w:bCs/>
          <w:sz w:val="24"/>
          <w:szCs w:val="24"/>
        </w:rPr>
      </w:pPr>
      <w:r>
        <w:rPr>
          <w:rFonts w:hAnsi="宋体" w:hint="eastAsia"/>
          <w:bCs/>
          <w:sz w:val="24"/>
          <w:szCs w:val="24"/>
        </w:rPr>
        <w:t>12. 投标有效期</w:t>
      </w:r>
    </w:p>
    <w:p w14:paraId="194ACCBF" w14:textId="77777777" w:rsidR="007A3028" w:rsidRDefault="00C22CC5">
      <w:pPr>
        <w:pStyle w:val="a7"/>
        <w:spacing w:line="440" w:lineRule="exact"/>
        <w:ind w:firstLine="420"/>
        <w:rPr>
          <w:rFonts w:hAnsi="宋体"/>
          <w:bCs/>
          <w:sz w:val="24"/>
          <w:szCs w:val="24"/>
        </w:rPr>
      </w:pPr>
      <w:r>
        <w:rPr>
          <w:rFonts w:hAnsi="宋体" w:hint="eastAsia"/>
        </w:rPr>
        <w:t>12.1  在投标人须知前附表规定的投标有效期内，投标人不得要求撤销或修改其投标文件。</w:t>
      </w:r>
    </w:p>
    <w:p w14:paraId="659D7A2D" w14:textId="77777777" w:rsidR="007A3028" w:rsidRDefault="00C22CC5">
      <w:pPr>
        <w:pStyle w:val="a7"/>
        <w:spacing w:line="440" w:lineRule="exact"/>
        <w:ind w:firstLine="420"/>
        <w:rPr>
          <w:rFonts w:hAnsi="宋体"/>
        </w:rPr>
      </w:pPr>
      <w:r>
        <w:rPr>
          <w:rFonts w:hAnsi="宋体" w:hint="eastAsia"/>
        </w:rPr>
        <w:t>12.2  在特殊情况下，采购人或采购代理机构可与投标人协商延长投标有效期，这种要求与答复均应使用书面形式。投标人同意延长的，应相应延长其投标保证金的有效期，但不得修改或撤销其投标文件；投标人拒绝延长的，其投标失效，但投标人有权收回其投标保证金。</w:t>
      </w:r>
    </w:p>
    <w:p w14:paraId="6564F26D" w14:textId="77777777" w:rsidR="007A3028" w:rsidRDefault="007A3028">
      <w:pPr>
        <w:pStyle w:val="a7"/>
        <w:spacing w:line="440" w:lineRule="exact"/>
        <w:rPr>
          <w:rFonts w:hAnsi="宋体"/>
          <w:bCs/>
          <w:sz w:val="24"/>
          <w:szCs w:val="24"/>
        </w:rPr>
      </w:pPr>
    </w:p>
    <w:p w14:paraId="6CB536E2" w14:textId="77777777" w:rsidR="007A3028" w:rsidRDefault="00C22CC5">
      <w:pPr>
        <w:pStyle w:val="a7"/>
        <w:spacing w:line="440" w:lineRule="exact"/>
        <w:rPr>
          <w:rFonts w:hAnsi="宋体"/>
          <w:bCs/>
          <w:sz w:val="24"/>
          <w:szCs w:val="24"/>
        </w:rPr>
      </w:pPr>
      <w:r>
        <w:rPr>
          <w:rFonts w:hAnsi="宋体" w:hint="eastAsia"/>
          <w:bCs/>
          <w:sz w:val="24"/>
          <w:szCs w:val="24"/>
        </w:rPr>
        <w:t>13. 投标保证金</w:t>
      </w:r>
    </w:p>
    <w:p w14:paraId="7F075C88" w14:textId="77777777" w:rsidR="007A3028" w:rsidRDefault="00C22CC5">
      <w:pPr>
        <w:pStyle w:val="a7"/>
        <w:tabs>
          <w:tab w:val="left" w:pos="0"/>
        </w:tabs>
        <w:spacing w:line="440" w:lineRule="exact"/>
        <w:ind w:firstLineChars="200" w:firstLine="420"/>
        <w:rPr>
          <w:rFonts w:hAnsi="宋体"/>
        </w:rPr>
      </w:pPr>
      <w:r>
        <w:rPr>
          <w:rFonts w:hAnsi="宋体" w:hint="eastAsia"/>
        </w:rPr>
        <w:t>13.1  投标人应按不少于投标人须知前附表规定的金额递交投标保证金，并确保到账。属联合体投标的，其投标保证金由其中任何一方递交即可。</w:t>
      </w:r>
    </w:p>
    <w:p w14:paraId="5875C4EA" w14:textId="77777777" w:rsidR="007A3028" w:rsidRDefault="00C22CC5">
      <w:pPr>
        <w:spacing w:line="440" w:lineRule="exact"/>
        <w:ind w:firstLine="420"/>
        <w:rPr>
          <w:rFonts w:hAnsi="宋体"/>
        </w:rPr>
      </w:pPr>
      <w:r>
        <w:rPr>
          <w:rFonts w:hAnsi="宋体" w:hint="eastAsia"/>
        </w:rPr>
        <w:t xml:space="preserve">13.2  </w:t>
      </w:r>
      <w:r>
        <w:rPr>
          <w:rFonts w:hint="eastAsia"/>
        </w:rPr>
        <w:t>投标保证金必须从投标人的基本账户转出。办理投标保证金交纳手续时，投标人务必在银行进账单或电汇单上注明项目编号和标段名称。</w:t>
      </w:r>
    </w:p>
    <w:p w14:paraId="39103A6C" w14:textId="77777777" w:rsidR="007A3028" w:rsidRDefault="00C22CC5">
      <w:pPr>
        <w:pStyle w:val="a7"/>
        <w:tabs>
          <w:tab w:val="left" w:pos="0"/>
        </w:tabs>
        <w:spacing w:line="460" w:lineRule="exact"/>
        <w:ind w:firstLineChars="200" w:firstLine="422"/>
        <w:rPr>
          <w:rFonts w:hAnsi="宋体"/>
          <w:b/>
          <w:szCs w:val="21"/>
        </w:rPr>
      </w:pPr>
      <w:r>
        <w:rPr>
          <w:rFonts w:hAnsi="宋体" w:hint="eastAsia"/>
          <w:b/>
          <w:szCs w:val="21"/>
        </w:rPr>
        <w:t>13.3  投标保证金应于投标截止时间前到达专用账户(到账时间以银行确认的到达专用账户时间为准)并按13.2款要求进行操作,否则投标会被拒绝。投标人提交的投标保证金仅限当次投标项目（标段）有效，不得重复替代使用。一个项目有多个标段并允许投标人分别报名的，投标人应按项目、标段分别提交投标保证金。</w:t>
      </w:r>
    </w:p>
    <w:p w14:paraId="3E9E0CEA" w14:textId="77777777" w:rsidR="007A3028" w:rsidRDefault="00C22CC5">
      <w:pPr>
        <w:pStyle w:val="a7"/>
        <w:tabs>
          <w:tab w:val="left" w:pos="0"/>
        </w:tabs>
        <w:spacing w:line="460" w:lineRule="exact"/>
        <w:ind w:firstLineChars="200" w:firstLine="422"/>
        <w:rPr>
          <w:rFonts w:hAnsi="宋体"/>
          <w:b/>
        </w:rPr>
      </w:pPr>
      <w:r>
        <w:rPr>
          <w:rFonts w:hAnsi="宋体" w:hint="eastAsia"/>
          <w:b/>
        </w:rPr>
        <w:t xml:space="preserve">13.4  </w:t>
      </w:r>
      <w:r>
        <w:rPr>
          <w:rFonts w:hAnsi="宋体" w:hint="eastAsia"/>
          <w:b/>
          <w:szCs w:val="21"/>
        </w:rPr>
        <w:t>投标人递交投标文件时，招标代理机构查验投标人的投标保证金缴纳情况。</w:t>
      </w:r>
    </w:p>
    <w:p w14:paraId="50623204" w14:textId="77777777" w:rsidR="007A3028" w:rsidRDefault="00C22CC5">
      <w:pPr>
        <w:pStyle w:val="a7"/>
        <w:tabs>
          <w:tab w:val="left" w:pos="0"/>
        </w:tabs>
        <w:spacing w:line="440" w:lineRule="exact"/>
        <w:ind w:firstLineChars="200" w:firstLine="420"/>
        <w:rPr>
          <w:rFonts w:hAnsi="宋体"/>
        </w:rPr>
      </w:pPr>
      <w:r>
        <w:rPr>
          <w:rFonts w:hAnsi="宋体" w:hint="eastAsia"/>
        </w:rPr>
        <w:t>13.5  未中标供应商的投标保证金，除本章第13.7项规定的不予退还的情形外，在中标通知书发出后五个工作日内以转账或电汇方式无息退还。中标供应商将甲乙双方签订的采购合同送交采购代理机构存档后五个工作日内，退还其投标保证金（无息）。</w:t>
      </w:r>
    </w:p>
    <w:p w14:paraId="6225A874" w14:textId="77777777" w:rsidR="007A3028" w:rsidRDefault="00C22CC5">
      <w:pPr>
        <w:pStyle w:val="a7"/>
        <w:tabs>
          <w:tab w:val="left" w:pos="0"/>
        </w:tabs>
        <w:spacing w:line="440" w:lineRule="exact"/>
        <w:ind w:firstLineChars="200" w:firstLine="420"/>
        <w:rPr>
          <w:rFonts w:hAnsi="宋体"/>
        </w:rPr>
      </w:pPr>
      <w:r>
        <w:rPr>
          <w:rFonts w:hAnsi="宋体" w:hint="eastAsia"/>
        </w:rPr>
        <w:t>13.6  涉及质疑和投诉的供应商，在质疑和投诉调查处理结束前其投标保证金暂不退还。</w:t>
      </w:r>
    </w:p>
    <w:p w14:paraId="59BC64A6" w14:textId="77777777" w:rsidR="007A3028" w:rsidRDefault="00C22CC5">
      <w:pPr>
        <w:pStyle w:val="a7"/>
        <w:tabs>
          <w:tab w:val="left" w:pos="0"/>
        </w:tabs>
        <w:spacing w:line="440" w:lineRule="exact"/>
        <w:ind w:firstLineChars="200" w:firstLine="420"/>
        <w:rPr>
          <w:rFonts w:hAnsi="宋体"/>
        </w:rPr>
      </w:pPr>
      <w:r>
        <w:rPr>
          <w:rFonts w:hAnsi="宋体" w:hint="eastAsia"/>
        </w:rPr>
        <w:t>13.7  投标人有下列情形之一的，不予退还其交纳的投标保证金：</w:t>
      </w:r>
    </w:p>
    <w:p w14:paraId="2B6E0D79" w14:textId="77777777" w:rsidR="007A3028" w:rsidRDefault="00C22CC5">
      <w:pPr>
        <w:pStyle w:val="a7"/>
        <w:spacing w:line="440" w:lineRule="exact"/>
        <w:ind w:left="2" w:firstLineChars="200" w:firstLine="420"/>
        <w:rPr>
          <w:rFonts w:hAnsi="宋体"/>
        </w:rPr>
      </w:pPr>
      <w:r>
        <w:rPr>
          <w:rFonts w:hAnsi="宋体" w:hint="eastAsia"/>
        </w:rPr>
        <w:t>（1）在开标后要求撤回投标的；</w:t>
      </w:r>
    </w:p>
    <w:p w14:paraId="38079447" w14:textId="77777777" w:rsidR="007A3028" w:rsidRDefault="00C22CC5">
      <w:pPr>
        <w:pStyle w:val="a7"/>
        <w:spacing w:line="440" w:lineRule="exact"/>
        <w:ind w:left="2" w:firstLineChars="200" w:firstLine="420"/>
        <w:rPr>
          <w:rFonts w:hAnsi="宋体"/>
        </w:rPr>
      </w:pPr>
      <w:r>
        <w:rPr>
          <w:rFonts w:hAnsi="宋体" w:hint="eastAsia"/>
        </w:rPr>
        <w:lastRenderedPageBreak/>
        <w:t>（2）属本章第18.2项所述情形的；</w:t>
      </w:r>
    </w:p>
    <w:p w14:paraId="15D03FE9" w14:textId="77777777" w:rsidR="007A3028" w:rsidRDefault="00C22CC5">
      <w:pPr>
        <w:pStyle w:val="a7"/>
        <w:spacing w:line="440" w:lineRule="exact"/>
        <w:ind w:left="2" w:firstLineChars="200" w:firstLine="420"/>
        <w:rPr>
          <w:rFonts w:hAnsi="宋体"/>
        </w:rPr>
      </w:pPr>
      <w:r>
        <w:rPr>
          <w:rFonts w:hAnsi="宋体" w:hint="eastAsia"/>
        </w:rPr>
        <w:t>（3）中标后未按规定缴纳履约保证金的；</w:t>
      </w:r>
    </w:p>
    <w:p w14:paraId="7130987F" w14:textId="77777777" w:rsidR="007A3028" w:rsidRDefault="00C22CC5">
      <w:pPr>
        <w:pStyle w:val="a7"/>
        <w:spacing w:line="440" w:lineRule="exact"/>
        <w:ind w:left="2" w:firstLineChars="200" w:firstLine="420"/>
        <w:rPr>
          <w:rFonts w:hAnsi="宋体"/>
        </w:rPr>
      </w:pPr>
      <w:r>
        <w:rPr>
          <w:rFonts w:hAnsi="宋体" w:hint="eastAsia"/>
        </w:rPr>
        <w:t>（4）中标后无正当理由不与采购人或者采购代理机构按规定的时间、地点签订合同的；</w:t>
      </w:r>
    </w:p>
    <w:p w14:paraId="70572B95" w14:textId="77777777" w:rsidR="007A3028" w:rsidRDefault="00C22CC5">
      <w:pPr>
        <w:pStyle w:val="a7"/>
        <w:spacing w:line="440" w:lineRule="exact"/>
        <w:ind w:left="2" w:firstLineChars="200" w:firstLine="420"/>
        <w:rPr>
          <w:rFonts w:hAnsi="宋体"/>
        </w:rPr>
      </w:pPr>
      <w:r>
        <w:rPr>
          <w:rFonts w:hAnsi="宋体" w:hint="eastAsia"/>
        </w:rPr>
        <w:t>（5）中标后与采购人签订对招标文件和投标文件作了实质性修改的合同，或与采购人私下订立背离合同实质性内容的协议的；</w:t>
      </w:r>
    </w:p>
    <w:p w14:paraId="5B2FDF40" w14:textId="77777777" w:rsidR="007A3028" w:rsidRDefault="00C22CC5">
      <w:pPr>
        <w:pStyle w:val="a7"/>
        <w:spacing w:line="440" w:lineRule="exact"/>
        <w:ind w:left="2" w:firstLineChars="200" w:firstLine="420"/>
        <w:rPr>
          <w:rFonts w:hAnsi="宋体"/>
        </w:rPr>
      </w:pPr>
      <w:r>
        <w:rPr>
          <w:rFonts w:hAnsi="宋体" w:hint="eastAsia"/>
        </w:rPr>
        <w:t>（6）将中标项目转让给他人，或者在投标文件中未说明，且未经采购人或采购代理机构同意，将中标项目分包给他人的。</w:t>
      </w:r>
    </w:p>
    <w:p w14:paraId="56947849" w14:textId="77777777" w:rsidR="007A3028" w:rsidRDefault="007A3028">
      <w:pPr>
        <w:pStyle w:val="a7"/>
        <w:spacing w:line="440" w:lineRule="exact"/>
        <w:jc w:val="center"/>
        <w:rPr>
          <w:rFonts w:hAnsi="宋体"/>
          <w:b/>
          <w:bCs/>
        </w:rPr>
      </w:pPr>
    </w:p>
    <w:p w14:paraId="18D760CA" w14:textId="77777777" w:rsidR="007A3028" w:rsidRDefault="00C22CC5">
      <w:pPr>
        <w:pStyle w:val="a7"/>
        <w:spacing w:line="720" w:lineRule="auto"/>
        <w:jc w:val="center"/>
        <w:rPr>
          <w:rFonts w:ascii="Times New Roman" w:hAnsi="Times New Roman"/>
          <w:b/>
          <w:sz w:val="30"/>
          <w:szCs w:val="30"/>
        </w:rPr>
      </w:pPr>
      <w:r>
        <w:rPr>
          <w:rFonts w:ascii="Times New Roman" w:hAnsi="Times New Roman" w:hint="eastAsia"/>
          <w:b/>
          <w:sz w:val="30"/>
          <w:szCs w:val="30"/>
        </w:rPr>
        <w:t>四</w:t>
      </w:r>
      <w:r>
        <w:rPr>
          <w:rFonts w:ascii="Times New Roman" w:hAnsi="Times New Roman" w:hint="eastAsia"/>
          <w:b/>
          <w:sz w:val="30"/>
          <w:szCs w:val="30"/>
        </w:rPr>
        <w:t xml:space="preserve">    </w:t>
      </w:r>
      <w:r>
        <w:rPr>
          <w:rFonts w:ascii="Times New Roman" w:hAnsi="Times New Roman" w:hint="eastAsia"/>
          <w:b/>
          <w:sz w:val="30"/>
          <w:szCs w:val="30"/>
        </w:rPr>
        <w:t>投标</w:t>
      </w:r>
    </w:p>
    <w:p w14:paraId="19A8D7D0" w14:textId="77777777" w:rsidR="007A3028" w:rsidRDefault="00C22CC5">
      <w:pPr>
        <w:pStyle w:val="a7"/>
        <w:spacing w:line="440" w:lineRule="exact"/>
        <w:rPr>
          <w:rFonts w:hAnsi="宋体"/>
          <w:bCs/>
          <w:sz w:val="24"/>
          <w:szCs w:val="24"/>
        </w:rPr>
      </w:pPr>
      <w:r>
        <w:rPr>
          <w:rFonts w:hAnsi="宋体" w:hint="eastAsia"/>
          <w:bCs/>
          <w:sz w:val="24"/>
          <w:szCs w:val="24"/>
        </w:rPr>
        <w:t>14. 投标文件的密封</w:t>
      </w:r>
    </w:p>
    <w:p w14:paraId="7D6C0367" w14:textId="77777777" w:rsidR="007A3028" w:rsidRDefault="00C22CC5">
      <w:pPr>
        <w:pStyle w:val="a7"/>
        <w:spacing w:line="440" w:lineRule="exact"/>
        <w:ind w:firstLineChars="250" w:firstLine="525"/>
        <w:rPr>
          <w:rFonts w:hAnsi="宋体"/>
        </w:rPr>
      </w:pPr>
      <w:r>
        <w:rPr>
          <w:rFonts w:hAnsi="宋体" w:hint="eastAsia"/>
        </w:rPr>
        <w:t>投标人应将投标文件统一装入一个文件袋（盒）中加以密封，并在密封袋（盒）的封面处注明项目名称、项目编号、所投标段、投标人名称加盖单位公章；密封袋（盒）的封口处加盖密封章。否则，拒收投标文件。</w:t>
      </w:r>
    </w:p>
    <w:p w14:paraId="33CB7324" w14:textId="77777777" w:rsidR="007A3028" w:rsidRDefault="007A3028">
      <w:pPr>
        <w:pStyle w:val="a7"/>
        <w:spacing w:line="440" w:lineRule="exact"/>
        <w:rPr>
          <w:rFonts w:hAnsi="宋体"/>
          <w:bCs/>
          <w:sz w:val="24"/>
          <w:szCs w:val="24"/>
        </w:rPr>
      </w:pPr>
    </w:p>
    <w:p w14:paraId="1F0CF523" w14:textId="77777777" w:rsidR="007A3028" w:rsidRDefault="00C22CC5">
      <w:pPr>
        <w:pStyle w:val="a7"/>
        <w:spacing w:line="440" w:lineRule="exact"/>
        <w:rPr>
          <w:rFonts w:hAnsi="宋体"/>
          <w:bCs/>
          <w:sz w:val="24"/>
          <w:szCs w:val="24"/>
        </w:rPr>
      </w:pPr>
      <w:r>
        <w:rPr>
          <w:rFonts w:hAnsi="宋体" w:hint="eastAsia"/>
          <w:bCs/>
          <w:sz w:val="24"/>
          <w:szCs w:val="24"/>
        </w:rPr>
        <w:t>15. 投标文件及投标样品的递交</w:t>
      </w:r>
    </w:p>
    <w:p w14:paraId="4F24F703" w14:textId="77777777" w:rsidR="007A3028" w:rsidRDefault="00C22CC5">
      <w:pPr>
        <w:pStyle w:val="a7"/>
        <w:spacing w:line="440" w:lineRule="exact"/>
        <w:ind w:firstLine="525"/>
        <w:rPr>
          <w:rFonts w:hAnsi="宋体"/>
        </w:rPr>
      </w:pPr>
      <w:r>
        <w:rPr>
          <w:rFonts w:hAnsi="宋体" w:hint="eastAsia"/>
        </w:rPr>
        <w:t>15.1  投标人投标截止时间：见投标人须知前附表。</w:t>
      </w:r>
    </w:p>
    <w:p w14:paraId="582509E0" w14:textId="77777777" w:rsidR="007A3028" w:rsidRDefault="00C22CC5">
      <w:pPr>
        <w:pStyle w:val="a7"/>
        <w:spacing w:line="440" w:lineRule="exact"/>
        <w:ind w:firstLine="525"/>
        <w:rPr>
          <w:rFonts w:hAnsi="宋体"/>
        </w:rPr>
      </w:pPr>
      <w:r>
        <w:rPr>
          <w:rFonts w:hAnsi="宋体" w:hint="eastAsia"/>
        </w:rPr>
        <w:t>15.2  投标人递交投标文件地点：见投标人须知前附表。</w:t>
      </w:r>
    </w:p>
    <w:p w14:paraId="1FF8C3C6" w14:textId="77777777" w:rsidR="007A3028" w:rsidRDefault="00C22CC5">
      <w:pPr>
        <w:pStyle w:val="a7"/>
        <w:spacing w:line="440" w:lineRule="exact"/>
        <w:ind w:firstLine="525"/>
        <w:rPr>
          <w:rFonts w:hAnsi="宋体"/>
        </w:rPr>
      </w:pPr>
      <w:r>
        <w:rPr>
          <w:rFonts w:hAnsi="宋体" w:hint="eastAsia"/>
        </w:rPr>
        <w:t>15.3  投标人递交投标样品截止时间：见投标人须知前附表。</w:t>
      </w:r>
    </w:p>
    <w:p w14:paraId="257B3DE6" w14:textId="77777777" w:rsidR="007A3028" w:rsidRDefault="00C22CC5">
      <w:pPr>
        <w:pStyle w:val="a7"/>
        <w:spacing w:line="440" w:lineRule="exact"/>
        <w:ind w:firstLine="525"/>
        <w:rPr>
          <w:rFonts w:hAnsi="宋体"/>
        </w:rPr>
      </w:pPr>
      <w:r>
        <w:rPr>
          <w:rFonts w:hAnsi="宋体" w:hint="eastAsia"/>
        </w:rPr>
        <w:t>15.4  投标人递交投标样品地点：见投标人须知前附表。</w:t>
      </w:r>
    </w:p>
    <w:p w14:paraId="04027886" w14:textId="77777777" w:rsidR="007A3028" w:rsidRDefault="007A3028">
      <w:pPr>
        <w:pStyle w:val="a7"/>
        <w:spacing w:line="440" w:lineRule="exact"/>
        <w:jc w:val="center"/>
        <w:rPr>
          <w:rFonts w:hAnsi="宋体"/>
        </w:rPr>
      </w:pPr>
    </w:p>
    <w:p w14:paraId="6DD66998" w14:textId="77777777" w:rsidR="007A3028" w:rsidRDefault="00C22CC5">
      <w:pPr>
        <w:pStyle w:val="a7"/>
        <w:spacing w:line="720" w:lineRule="auto"/>
        <w:jc w:val="center"/>
        <w:rPr>
          <w:rFonts w:ascii="Times New Roman" w:hAnsi="Times New Roman"/>
          <w:b/>
          <w:sz w:val="30"/>
          <w:szCs w:val="30"/>
        </w:rPr>
      </w:pPr>
      <w:r>
        <w:rPr>
          <w:rFonts w:ascii="Times New Roman" w:hAnsi="Times New Roman" w:hint="eastAsia"/>
          <w:b/>
          <w:sz w:val="30"/>
          <w:szCs w:val="30"/>
        </w:rPr>
        <w:t>五</w:t>
      </w:r>
      <w:r>
        <w:rPr>
          <w:rFonts w:ascii="Times New Roman" w:hAnsi="Times New Roman" w:hint="eastAsia"/>
          <w:b/>
          <w:sz w:val="30"/>
          <w:szCs w:val="30"/>
        </w:rPr>
        <w:t xml:space="preserve">    </w:t>
      </w:r>
      <w:r>
        <w:rPr>
          <w:rFonts w:ascii="Times New Roman" w:hAnsi="Times New Roman" w:hint="eastAsia"/>
          <w:b/>
          <w:sz w:val="30"/>
          <w:szCs w:val="30"/>
        </w:rPr>
        <w:t>开标与评标</w:t>
      </w:r>
    </w:p>
    <w:p w14:paraId="559DDFE8" w14:textId="77777777" w:rsidR="007A3028" w:rsidRDefault="00C22CC5">
      <w:pPr>
        <w:pStyle w:val="a7"/>
        <w:spacing w:line="440" w:lineRule="exact"/>
        <w:rPr>
          <w:rFonts w:hAnsi="宋体"/>
          <w:bCs/>
          <w:sz w:val="24"/>
          <w:szCs w:val="24"/>
        </w:rPr>
      </w:pPr>
      <w:r>
        <w:rPr>
          <w:rFonts w:hAnsi="宋体" w:hint="eastAsia"/>
          <w:bCs/>
          <w:sz w:val="24"/>
          <w:szCs w:val="24"/>
        </w:rPr>
        <w:t>16. 开标</w:t>
      </w:r>
    </w:p>
    <w:p w14:paraId="24A3B281" w14:textId="77777777" w:rsidR="007A3028" w:rsidRDefault="00C22CC5">
      <w:pPr>
        <w:pStyle w:val="a7"/>
        <w:spacing w:line="440" w:lineRule="exact"/>
        <w:ind w:firstLineChars="200" w:firstLine="420"/>
        <w:rPr>
          <w:rFonts w:hAnsi="宋体"/>
        </w:rPr>
      </w:pPr>
      <w:r>
        <w:rPr>
          <w:rFonts w:hAnsi="宋体" w:hint="eastAsia"/>
        </w:rPr>
        <w:t>16.1  采购代理机构将在本章第15.1项规定的投标截止时间（即开标时间）和投标人须知前附表规定的地点公开开标，投标人的法定代表人或其委托代理人应准时参加并签到。如未按时签到，由此产生的后果由投标人自行负责。</w:t>
      </w:r>
    </w:p>
    <w:p w14:paraId="3703D5EE" w14:textId="77777777" w:rsidR="007A3028" w:rsidRDefault="00C22CC5">
      <w:pPr>
        <w:pStyle w:val="a7"/>
        <w:spacing w:line="440" w:lineRule="exact"/>
        <w:ind w:firstLineChars="200" w:firstLine="420"/>
        <w:rPr>
          <w:rFonts w:hAnsi="宋体"/>
        </w:rPr>
      </w:pPr>
      <w:r>
        <w:rPr>
          <w:rFonts w:hAnsi="宋体" w:hint="eastAsia"/>
          <w:szCs w:val="21"/>
        </w:rPr>
        <w:t>投标人须派</w:t>
      </w:r>
      <w:r>
        <w:rPr>
          <w:rFonts w:hAnsi="宋体" w:hint="eastAsia"/>
          <w:b/>
          <w:szCs w:val="21"/>
        </w:rPr>
        <w:t>法定代表人或委托代理人出席开标活动，并出示法定代表人身份证明或授权委托书及本人身份证原件</w:t>
      </w:r>
      <w:r>
        <w:rPr>
          <w:rFonts w:hAnsi="宋体" w:cs="宋体" w:hint="eastAsia"/>
          <w:b/>
          <w:bCs/>
          <w:snapToGrid w:val="0"/>
          <w:szCs w:val="21"/>
        </w:rPr>
        <w:t>、营业执照复印件</w:t>
      </w:r>
      <w:r>
        <w:rPr>
          <w:rFonts w:hAnsi="宋体" w:hint="eastAsia"/>
          <w:b/>
          <w:szCs w:val="21"/>
        </w:rPr>
        <w:t>。并同时出示投标保证金银行转账或电汇底单、基本账户开户许可证复印件加盖单位公章。</w:t>
      </w:r>
      <w:r>
        <w:rPr>
          <w:rFonts w:hAnsi="宋体" w:hint="eastAsia"/>
        </w:rPr>
        <w:t>否则，拒收投标文件。</w:t>
      </w:r>
    </w:p>
    <w:p w14:paraId="2932E7D9" w14:textId="77777777" w:rsidR="007A3028" w:rsidRDefault="00C22CC5">
      <w:pPr>
        <w:pStyle w:val="a7"/>
        <w:spacing w:line="440" w:lineRule="exact"/>
        <w:ind w:firstLineChars="200" w:firstLine="420"/>
        <w:rPr>
          <w:rFonts w:hAnsi="宋体"/>
        </w:rPr>
      </w:pPr>
      <w:r>
        <w:rPr>
          <w:rFonts w:hAnsi="宋体" w:hint="eastAsia"/>
        </w:rPr>
        <w:t>16.2  开标程序：</w:t>
      </w:r>
    </w:p>
    <w:p w14:paraId="20F54840" w14:textId="77777777" w:rsidR="007A3028" w:rsidRDefault="00C22CC5">
      <w:pPr>
        <w:pStyle w:val="a7"/>
        <w:spacing w:line="440" w:lineRule="exact"/>
        <w:ind w:firstLineChars="200" w:firstLine="420"/>
        <w:rPr>
          <w:rFonts w:hAnsi="宋体"/>
        </w:rPr>
      </w:pPr>
      <w:r>
        <w:rPr>
          <w:rFonts w:hAnsi="宋体" w:hint="eastAsia"/>
        </w:rPr>
        <w:t>（1）开标会由采购代理机构主持，主持人宣布开标会议开始；</w:t>
      </w:r>
    </w:p>
    <w:p w14:paraId="7CE17F9C" w14:textId="77777777" w:rsidR="007A3028" w:rsidRDefault="00C22CC5">
      <w:pPr>
        <w:pStyle w:val="a7"/>
        <w:spacing w:line="440" w:lineRule="exact"/>
        <w:ind w:firstLineChars="200" w:firstLine="420"/>
        <w:rPr>
          <w:rFonts w:hAnsi="宋体"/>
        </w:rPr>
      </w:pPr>
      <w:r>
        <w:rPr>
          <w:rFonts w:hAnsi="宋体" w:hint="eastAsia"/>
        </w:rPr>
        <w:lastRenderedPageBreak/>
        <w:t>（2）公布在投标截止时间前递交投标文件的投标人名称；</w:t>
      </w:r>
    </w:p>
    <w:p w14:paraId="71E984FF" w14:textId="77777777" w:rsidR="007A3028" w:rsidRDefault="00C22CC5">
      <w:pPr>
        <w:pStyle w:val="a7"/>
        <w:spacing w:line="440" w:lineRule="exact"/>
        <w:ind w:firstLineChars="200" w:firstLine="420"/>
        <w:rPr>
          <w:rFonts w:hAnsi="宋体"/>
        </w:rPr>
      </w:pPr>
      <w:r>
        <w:rPr>
          <w:rFonts w:hAnsi="宋体" w:hint="eastAsia"/>
        </w:rPr>
        <w:t>（3）宣布开标人、唱标人、记录人、</w:t>
      </w:r>
      <w:proofErr w:type="gramStart"/>
      <w:r>
        <w:rPr>
          <w:rFonts w:hAnsi="宋体" w:hint="eastAsia"/>
        </w:rPr>
        <w:t>监标人</w:t>
      </w:r>
      <w:proofErr w:type="gramEnd"/>
      <w:r>
        <w:rPr>
          <w:rFonts w:hAnsi="宋体" w:hint="eastAsia"/>
        </w:rPr>
        <w:t>（由第三方监督单位担任）等有关人员姓名；</w:t>
      </w:r>
    </w:p>
    <w:p w14:paraId="26A01842" w14:textId="77777777" w:rsidR="007A3028" w:rsidRDefault="00C22CC5">
      <w:pPr>
        <w:pStyle w:val="a7"/>
        <w:spacing w:line="440" w:lineRule="exact"/>
        <w:ind w:firstLineChars="200" w:firstLine="420"/>
        <w:rPr>
          <w:rFonts w:hAnsi="宋体"/>
        </w:rPr>
      </w:pPr>
      <w:r>
        <w:rPr>
          <w:rFonts w:hAnsi="宋体" w:hint="eastAsia"/>
        </w:rPr>
        <w:t>（4）投标人代表按本章第14项的规定交叉检查投标文件的密封情况，并签字确认；</w:t>
      </w:r>
    </w:p>
    <w:p w14:paraId="66CF6BEC" w14:textId="77777777" w:rsidR="007A3028" w:rsidRDefault="00C22CC5">
      <w:pPr>
        <w:pStyle w:val="a7"/>
        <w:spacing w:line="440" w:lineRule="exact"/>
        <w:ind w:firstLineChars="200" w:firstLine="420"/>
        <w:rPr>
          <w:rFonts w:hAnsi="宋体"/>
        </w:rPr>
      </w:pPr>
      <w:r>
        <w:rPr>
          <w:rFonts w:hAnsi="宋体" w:hint="eastAsia"/>
        </w:rPr>
        <w:t>（5）</w:t>
      </w:r>
      <w:r>
        <w:rPr>
          <w:rFonts w:hAnsi="宋体" w:hint="eastAsia"/>
          <w:szCs w:val="21"/>
        </w:rPr>
        <w:t>按随机顺序当众拆封投标文件</w:t>
      </w:r>
      <w:r>
        <w:rPr>
          <w:rFonts w:hAnsi="宋体" w:hint="eastAsia"/>
        </w:rPr>
        <w:t>，由唱标人宣读投标人名称、分标名称、投标文件正副本数量、投标报价、交货期等以及采购代理机构认为有必要宣读的其他内容，记录人负责做开标记录；</w:t>
      </w:r>
    </w:p>
    <w:p w14:paraId="3E6C35AB" w14:textId="77777777" w:rsidR="007A3028" w:rsidRDefault="00C22CC5">
      <w:pPr>
        <w:pStyle w:val="a7"/>
        <w:spacing w:line="440" w:lineRule="exact"/>
        <w:ind w:firstLineChars="200" w:firstLine="420"/>
        <w:rPr>
          <w:rFonts w:hAnsi="宋体"/>
        </w:rPr>
      </w:pPr>
      <w:r>
        <w:rPr>
          <w:rFonts w:hAnsi="宋体" w:hint="eastAsia"/>
        </w:rPr>
        <w:t>（6）相关人员在开标记录上签字确认；</w:t>
      </w:r>
    </w:p>
    <w:p w14:paraId="5853C167" w14:textId="77777777" w:rsidR="007A3028" w:rsidRDefault="00C22CC5">
      <w:pPr>
        <w:pStyle w:val="a7"/>
        <w:spacing w:line="440" w:lineRule="exact"/>
        <w:ind w:firstLineChars="200" w:firstLine="420"/>
        <w:rPr>
          <w:rFonts w:hAnsi="宋体"/>
        </w:rPr>
      </w:pPr>
      <w:r>
        <w:rPr>
          <w:rFonts w:hAnsi="宋体" w:hint="eastAsia"/>
        </w:rPr>
        <w:t>（7）宣布评标期间的有关事项；</w:t>
      </w:r>
    </w:p>
    <w:p w14:paraId="202F75EB" w14:textId="77777777" w:rsidR="007A3028" w:rsidRDefault="00C22CC5">
      <w:pPr>
        <w:pStyle w:val="a7"/>
        <w:spacing w:line="440" w:lineRule="exact"/>
        <w:ind w:firstLineChars="200" w:firstLine="420"/>
        <w:rPr>
          <w:rFonts w:hAnsi="宋体"/>
        </w:rPr>
      </w:pPr>
      <w:r>
        <w:rPr>
          <w:rFonts w:hAnsi="宋体" w:hint="eastAsia"/>
        </w:rPr>
        <w:t>（8）开标结束。</w:t>
      </w:r>
    </w:p>
    <w:p w14:paraId="57CB889E" w14:textId="77777777" w:rsidR="007A3028" w:rsidRDefault="007A3028">
      <w:pPr>
        <w:pStyle w:val="a7"/>
        <w:spacing w:line="440" w:lineRule="exact"/>
        <w:rPr>
          <w:rFonts w:hAnsi="宋体"/>
          <w:bCs/>
          <w:sz w:val="24"/>
          <w:szCs w:val="24"/>
        </w:rPr>
      </w:pPr>
    </w:p>
    <w:p w14:paraId="364503D8" w14:textId="77777777" w:rsidR="007A3028" w:rsidRDefault="00C22CC5">
      <w:pPr>
        <w:pStyle w:val="a7"/>
        <w:spacing w:line="440" w:lineRule="exact"/>
        <w:rPr>
          <w:rFonts w:hAnsi="宋体"/>
          <w:bCs/>
          <w:sz w:val="24"/>
          <w:szCs w:val="24"/>
        </w:rPr>
      </w:pPr>
      <w:r>
        <w:rPr>
          <w:rFonts w:hAnsi="宋体" w:hint="eastAsia"/>
          <w:bCs/>
          <w:sz w:val="24"/>
          <w:szCs w:val="24"/>
        </w:rPr>
        <w:t>17. 评标</w:t>
      </w:r>
    </w:p>
    <w:p w14:paraId="10B14545" w14:textId="77777777" w:rsidR="007A3028" w:rsidRDefault="00C22CC5">
      <w:pPr>
        <w:pStyle w:val="a7"/>
        <w:spacing w:line="440" w:lineRule="exact"/>
        <w:ind w:firstLine="420"/>
        <w:rPr>
          <w:rFonts w:hAnsi="宋体"/>
        </w:rPr>
      </w:pPr>
      <w:r>
        <w:rPr>
          <w:rFonts w:hAnsi="宋体" w:hint="eastAsia"/>
        </w:rPr>
        <w:t>17.1  评标委员会：评标由依法组建的评标委员会负责。评标委员会由采购人代表和有关技术、经济等方面的专家组成。采购人或采购代理机构根据本项目的特点，从财政部门设立的政府采购评审专家库中，通过随机方式抽取专家。</w:t>
      </w:r>
    </w:p>
    <w:p w14:paraId="7BBB2CB3" w14:textId="77777777" w:rsidR="007A3028" w:rsidRDefault="00C22CC5">
      <w:pPr>
        <w:pStyle w:val="a7"/>
        <w:spacing w:line="440" w:lineRule="exact"/>
        <w:ind w:firstLine="420"/>
        <w:rPr>
          <w:rFonts w:hAnsi="宋体"/>
        </w:rPr>
      </w:pPr>
      <w:r>
        <w:rPr>
          <w:rFonts w:hint="eastAsia"/>
        </w:rPr>
        <w:t>17.2  评标原则：评标活动遵循公平、公正、科学和择优的原则。</w:t>
      </w:r>
    </w:p>
    <w:p w14:paraId="56AEB78D" w14:textId="77777777" w:rsidR="007A3028" w:rsidRDefault="00C22CC5">
      <w:pPr>
        <w:pStyle w:val="a7"/>
        <w:spacing w:line="440" w:lineRule="exact"/>
        <w:ind w:firstLine="420"/>
        <w:rPr>
          <w:rFonts w:hAnsi="宋体"/>
        </w:rPr>
      </w:pPr>
      <w:r>
        <w:rPr>
          <w:rFonts w:hAnsi="宋体" w:hint="eastAsia"/>
        </w:rPr>
        <w:t>17.3  评标方法：</w:t>
      </w:r>
      <w:r>
        <w:rPr>
          <w:rFonts w:hint="eastAsia"/>
        </w:rPr>
        <w:t>评标委员会按照</w:t>
      </w:r>
      <w:r>
        <w:rPr>
          <w:rFonts w:hAnsi="宋体" w:hint="eastAsia"/>
        </w:rPr>
        <w:t>投标人须知前附表和</w:t>
      </w:r>
      <w:r>
        <w:rPr>
          <w:rFonts w:hint="eastAsia"/>
        </w:rPr>
        <w:t>第二章“评标方法”规定的方法、评审因素和标准对投标文件进行评审。在评标中，不得改变第二章“评标办法”规定的方法、评审因素和标准；第二章“评标办法”没有规定的方法、评审因素和标准，不作为评标依据。</w:t>
      </w:r>
    </w:p>
    <w:p w14:paraId="07C4850D" w14:textId="77777777" w:rsidR="007A3028" w:rsidRDefault="00C22CC5">
      <w:pPr>
        <w:pStyle w:val="a7"/>
        <w:spacing w:line="440" w:lineRule="exact"/>
        <w:ind w:firstLine="420"/>
        <w:rPr>
          <w:rFonts w:hAnsi="宋体"/>
          <w:bCs/>
        </w:rPr>
      </w:pPr>
      <w:r>
        <w:rPr>
          <w:rFonts w:hAnsi="宋体" w:hint="eastAsia"/>
        </w:rPr>
        <w:t xml:space="preserve">17.4  </w:t>
      </w:r>
      <w:r>
        <w:rPr>
          <w:rFonts w:hAnsi="宋体" w:hint="eastAsia"/>
          <w:bCs/>
        </w:rPr>
        <w:t>评标程序：</w:t>
      </w:r>
    </w:p>
    <w:p w14:paraId="1930FB9F" w14:textId="77777777" w:rsidR="007A3028" w:rsidRDefault="00C22CC5">
      <w:pPr>
        <w:pStyle w:val="a7"/>
        <w:spacing w:line="440" w:lineRule="exact"/>
        <w:ind w:firstLine="420"/>
        <w:rPr>
          <w:rFonts w:hAnsi="宋体"/>
          <w:bCs/>
        </w:rPr>
      </w:pPr>
      <w:r>
        <w:rPr>
          <w:rFonts w:hAnsi="宋体" w:hint="eastAsia"/>
          <w:bCs/>
        </w:rPr>
        <w:t>17.4.1  采购代理机构项目负责人宣读评标现场纪律要求，集中管理通讯工具，询问在场人员是否申请回避；</w:t>
      </w:r>
    </w:p>
    <w:p w14:paraId="0731C993" w14:textId="77777777" w:rsidR="007A3028" w:rsidRDefault="00C22CC5">
      <w:pPr>
        <w:pStyle w:val="a7"/>
        <w:spacing w:line="440" w:lineRule="exact"/>
        <w:ind w:firstLine="420"/>
        <w:rPr>
          <w:rFonts w:hAnsi="宋体"/>
          <w:bCs/>
        </w:rPr>
      </w:pPr>
      <w:r>
        <w:rPr>
          <w:rFonts w:hAnsi="宋体" w:hint="eastAsia"/>
          <w:bCs/>
        </w:rPr>
        <w:t>17.4.2  采购代理机构项目负责人介绍项目概况及评标委员会组成情况（但不得发表影响评审的倾向性、歧视性言论），推选评标组长（原则上采购人不得担任评标组长）；</w:t>
      </w:r>
    </w:p>
    <w:p w14:paraId="1C0EB278" w14:textId="77777777" w:rsidR="007A3028" w:rsidRDefault="00C22CC5">
      <w:pPr>
        <w:pStyle w:val="a7"/>
        <w:spacing w:line="440" w:lineRule="exact"/>
        <w:ind w:firstLine="420"/>
        <w:rPr>
          <w:rFonts w:hAnsi="宋体"/>
          <w:bCs/>
        </w:rPr>
      </w:pPr>
      <w:r>
        <w:rPr>
          <w:rFonts w:hAnsi="宋体" w:hint="eastAsia"/>
          <w:bCs/>
        </w:rPr>
        <w:t>17.4.3  评标委员会按分工开展评标工作：</w:t>
      </w:r>
    </w:p>
    <w:p w14:paraId="7AE1638E" w14:textId="77777777" w:rsidR="007A3028" w:rsidRDefault="00C22CC5">
      <w:pPr>
        <w:pStyle w:val="a7"/>
        <w:spacing w:line="440" w:lineRule="exact"/>
        <w:ind w:firstLine="420"/>
        <w:rPr>
          <w:rFonts w:hAnsi="宋体"/>
        </w:rPr>
      </w:pPr>
      <w:r>
        <w:rPr>
          <w:rFonts w:hAnsi="宋体" w:hint="eastAsia"/>
        </w:rPr>
        <w:t>（1）投标文件初审。初审分为资格性检查和符合性检查。</w:t>
      </w:r>
    </w:p>
    <w:p w14:paraId="33B5471B" w14:textId="77777777" w:rsidR="007A3028" w:rsidRDefault="00C22CC5">
      <w:pPr>
        <w:pStyle w:val="a7"/>
        <w:spacing w:line="440" w:lineRule="exact"/>
        <w:ind w:firstLine="420"/>
        <w:rPr>
          <w:rFonts w:hAnsi="宋体"/>
        </w:rPr>
      </w:pPr>
      <w:r>
        <w:rPr>
          <w:rFonts w:hAnsi="宋体" w:hint="eastAsia"/>
        </w:rPr>
        <w:t>资格性检查：依据法律法规和招标文件的规定，对投标文件中的资格证明、投标保证金等进行审查，以确定投标供应商是否具备投标资格。</w:t>
      </w:r>
    </w:p>
    <w:p w14:paraId="4C75AED9" w14:textId="77777777" w:rsidR="007A3028" w:rsidRDefault="00C22CC5">
      <w:pPr>
        <w:pStyle w:val="a7"/>
        <w:spacing w:line="440" w:lineRule="exact"/>
        <w:ind w:firstLine="420"/>
        <w:rPr>
          <w:rFonts w:hAnsi="宋体"/>
        </w:rPr>
      </w:pPr>
      <w:r>
        <w:rPr>
          <w:rFonts w:hAnsi="宋体"/>
        </w:rPr>
        <w:t>在对投标人资格审查时进行信用查询</w:t>
      </w:r>
      <w:r>
        <w:rPr>
          <w:rFonts w:hAnsi="宋体" w:hint="eastAsia"/>
        </w:rPr>
        <w:t>。</w:t>
      </w:r>
      <w:r>
        <w:rPr>
          <w:rFonts w:hAnsi="宋体"/>
        </w:rPr>
        <w:t>查询渠道：“信用中国”网站(www.creditchina.gov.cn)、中国政府采购网(</w:t>
      </w:r>
      <w:hyperlink r:id="rId14" w:history="1">
        <w:r>
          <w:rPr>
            <w:rStyle w:val="af2"/>
            <w:rFonts w:ascii="宋体" w:hAnsi="宋体"/>
            <w:color w:val="auto"/>
          </w:rPr>
          <w:t>www.ccgp.gov.cn)等</w:t>
        </w:r>
      </w:hyperlink>
      <w:r>
        <w:rPr>
          <w:rFonts w:hAnsi="宋体" w:hint="eastAsia"/>
        </w:rPr>
        <w:t xml:space="preserve">。 </w:t>
      </w:r>
      <w:r>
        <w:rPr>
          <w:rFonts w:hAnsi="宋体"/>
        </w:rPr>
        <w:t>查询起止时间：</w:t>
      </w:r>
      <w:r>
        <w:rPr>
          <w:rFonts w:hAnsi="宋体" w:hint="eastAsia"/>
        </w:rPr>
        <w:t>公司成立</w:t>
      </w:r>
      <w:r>
        <w:rPr>
          <w:rFonts w:hAnsi="宋体"/>
        </w:rPr>
        <w:t>至投标截止时间</w:t>
      </w:r>
      <w:r>
        <w:rPr>
          <w:rFonts w:hAnsi="宋体" w:hint="eastAsia"/>
        </w:rPr>
        <w:t>。</w:t>
      </w:r>
      <w:r>
        <w:rPr>
          <w:rFonts w:hAnsi="宋体"/>
        </w:rPr>
        <w:t>查询记录和证据留存方式：在查询网站中直接打印查询记录，打印材料作为评审资料保存。</w:t>
      </w:r>
    </w:p>
    <w:p w14:paraId="59C1A514" w14:textId="77777777" w:rsidR="007A3028" w:rsidRDefault="00C22CC5">
      <w:pPr>
        <w:pStyle w:val="a7"/>
        <w:spacing w:line="440" w:lineRule="exact"/>
        <w:ind w:firstLine="420"/>
        <w:rPr>
          <w:rFonts w:hAnsi="宋体"/>
        </w:rPr>
      </w:pPr>
      <w:r>
        <w:rPr>
          <w:rFonts w:hAnsi="宋体"/>
        </w:rPr>
        <w:t>信用信息使用规则：对在“信用中国”网站(www.creditchina.gov.cn)、中国政府采购网(www.ccgp.gov.cn)等渠道列入失信被执行人、重大税收违法 案件当事人名单、政府采购严重违法失信行为记录名单及其他不符合《中华人民共和国政府采购法》第二十二条规定条件的供应商，资格审查不通过 ，不得参与政府采购活动。两个以上的自然人、法人或者其他组织组成一个联合体，以一个供应商的</w:t>
      </w:r>
      <w:r>
        <w:rPr>
          <w:rFonts w:hAnsi="宋体"/>
        </w:rPr>
        <w:lastRenderedPageBreak/>
        <w:t>身份共同参加政府采购活动的，应当对所有联合 </w:t>
      </w:r>
      <w:proofErr w:type="gramStart"/>
      <w:r>
        <w:rPr>
          <w:rFonts w:hAnsi="宋体"/>
        </w:rPr>
        <w:t>体成员</w:t>
      </w:r>
      <w:proofErr w:type="gramEnd"/>
      <w:r>
        <w:rPr>
          <w:rFonts w:hAnsi="宋体"/>
        </w:rPr>
        <w:t>进行信用记录查询，联合体成员存在不良信用记录的，视同联合体存在不良信用记录。</w:t>
      </w:r>
    </w:p>
    <w:p w14:paraId="74E6DFD5" w14:textId="77777777" w:rsidR="007A3028" w:rsidRDefault="00C22CC5">
      <w:pPr>
        <w:pStyle w:val="a7"/>
        <w:spacing w:line="440" w:lineRule="exact"/>
        <w:ind w:firstLine="420"/>
        <w:rPr>
          <w:rFonts w:hAnsi="宋体"/>
        </w:rPr>
      </w:pPr>
      <w:r>
        <w:rPr>
          <w:rFonts w:hAnsi="宋体" w:hint="eastAsia"/>
        </w:rPr>
        <w:t>符合性检查：依据招标文件的规定，从投标文件的有效性、完整性和对招标文件的响应程度进行审查，以确定是否对招标文件的实质性要求和条件</w:t>
      </w:r>
      <w:proofErr w:type="gramStart"/>
      <w:r>
        <w:rPr>
          <w:rFonts w:hAnsi="宋体" w:hint="eastAsia"/>
        </w:rPr>
        <w:t>作出</w:t>
      </w:r>
      <w:proofErr w:type="gramEnd"/>
      <w:r>
        <w:rPr>
          <w:rFonts w:hAnsi="宋体" w:hint="eastAsia"/>
        </w:rPr>
        <w:t>响应。</w:t>
      </w:r>
    </w:p>
    <w:p w14:paraId="5825D9FA" w14:textId="77777777" w:rsidR="007A3028" w:rsidRDefault="00C22CC5">
      <w:pPr>
        <w:pStyle w:val="a7"/>
        <w:spacing w:line="440" w:lineRule="exact"/>
        <w:ind w:firstLine="420"/>
        <w:rPr>
          <w:rFonts w:hAnsi="宋体"/>
        </w:rPr>
      </w:pPr>
      <w:r>
        <w:rPr>
          <w:rFonts w:hAnsi="宋体" w:hint="eastAsia"/>
        </w:rPr>
        <w:t>（2）澄清有关问题。对投标文件中含义不明确、同类问题表述不一致或者有明显文字和计算错误的内容，评标委员会可以书面形式（应当由评标委员会专家签字）要求投标人</w:t>
      </w:r>
      <w:proofErr w:type="gramStart"/>
      <w:r>
        <w:rPr>
          <w:rFonts w:hAnsi="宋体" w:hint="eastAsia"/>
        </w:rPr>
        <w:t>作出</w:t>
      </w:r>
      <w:proofErr w:type="gramEnd"/>
      <w:r>
        <w:rPr>
          <w:rFonts w:hAnsi="宋体" w:hint="eastAsia"/>
        </w:rPr>
        <w:t>必要的澄清、说明或者纠正。投标人的澄清、说明或者纠正应当采用书面形式，由法定代表人或其委托代理人签字并盖章确认，且不得超出投标文件的范围或者改变投标文件的实质性内容。该澄清、说明或者纠正是投标文件的组成部分。</w:t>
      </w:r>
    </w:p>
    <w:p w14:paraId="3F281F5E" w14:textId="77777777" w:rsidR="007A3028" w:rsidRDefault="00C22CC5">
      <w:pPr>
        <w:pStyle w:val="a7"/>
        <w:spacing w:line="440" w:lineRule="exact"/>
        <w:ind w:firstLine="420"/>
        <w:rPr>
          <w:rFonts w:hAnsi="宋体"/>
        </w:rPr>
      </w:pPr>
      <w:r>
        <w:rPr>
          <w:rFonts w:hAnsi="宋体" w:hint="eastAsia"/>
        </w:rPr>
        <w:t>（3）比较与评价。按招标文件中规定的评标方法和标准，对资格性检查和符合性检查合格的投标文件进行商务和技术评估，综合比较与评价。</w:t>
      </w:r>
    </w:p>
    <w:p w14:paraId="014820EF" w14:textId="77777777" w:rsidR="007A3028" w:rsidRDefault="00C22CC5">
      <w:pPr>
        <w:pStyle w:val="a7"/>
        <w:spacing w:line="440" w:lineRule="exact"/>
        <w:ind w:firstLine="420"/>
        <w:rPr>
          <w:rFonts w:hAnsi="宋体"/>
        </w:rPr>
      </w:pPr>
      <w:r>
        <w:rPr>
          <w:rFonts w:hAnsi="宋体" w:hint="eastAsia"/>
        </w:rPr>
        <w:t>（4）</w:t>
      </w:r>
      <w:r>
        <w:rPr>
          <w:rFonts w:hAnsi="宋体"/>
        </w:rPr>
        <w:t>编写评标报告</w:t>
      </w:r>
      <w:r>
        <w:rPr>
          <w:rFonts w:hAnsi="宋体" w:hint="eastAsia"/>
        </w:rPr>
        <w:t>，并确定中标供应商名单。</w:t>
      </w:r>
    </w:p>
    <w:p w14:paraId="472424C0" w14:textId="77777777" w:rsidR="007A3028" w:rsidRDefault="00C22CC5">
      <w:pPr>
        <w:pStyle w:val="a7"/>
        <w:spacing w:line="440" w:lineRule="exact"/>
        <w:ind w:firstLine="420"/>
        <w:rPr>
          <w:rFonts w:hAnsi="宋体"/>
          <w:bCs/>
        </w:rPr>
      </w:pPr>
      <w:r>
        <w:rPr>
          <w:rFonts w:hAnsi="宋体" w:hint="eastAsia"/>
        </w:rPr>
        <w:t>17.4.4  采购代理机构对评标过程和评分、评标结论进行核对和复核，如有错漏，请当事评委进行校正，按校正后的结果确定中标供应商</w:t>
      </w:r>
      <w:r>
        <w:rPr>
          <w:rFonts w:hAnsi="宋体"/>
        </w:rPr>
        <w:t>。</w:t>
      </w:r>
    </w:p>
    <w:p w14:paraId="50A2AEDE" w14:textId="77777777" w:rsidR="007A3028" w:rsidRDefault="00C22CC5">
      <w:pPr>
        <w:pStyle w:val="a7"/>
        <w:spacing w:line="440" w:lineRule="exact"/>
        <w:ind w:firstLineChars="171" w:firstLine="359"/>
        <w:rPr>
          <w:rFonts w:hAnsi="宋体"/>
        </w:rPr>
      </w:pPr>
      <w:r>
        <w:rPr>
          <w:rFonts w:hAnsi="宋体" w:hint="eastAsia"/>
        </w:rPr>
        <w:t>17.5  在确定中标供应商前，采购人或采购代理机构不得与投标供应商就投标价格、投标方案等实质性内容进行谈判。</w:t>
      </w:r>
    </w:p>
    <w:p w14:paraId="0C1B6D24" w14:textId="77777777" w:rsidR="007A3028" w:rsidRDefault="00C22CC5">
      <w:pPr>
        <w:pStyle w:val="a7"/>
        <w:spacing w:line="440" w:lineRule="exact"/>
        <w:ind w:firstLineChars="171" w:firstLine="359"/>
        <w:rPr>
          <w:rFonts w:hAnsi="宋体"/>
        </w:rPr>
      </w:pPr>
      <w:r>
        <w:rPr>
          <w:rFonts w:hAnsi="宋体" w:hint="eastAsia"/>
        </w:rPr>
        <w:t>17.6  评标过程的保密。评标在严格保密的情况下进行，任何单位和个人不得非法干预、影响评标办法的确定，以及评标过程和结果。评标委员会成员和参与评标的有关工作人员不得透露对投标文件的评审和比较、中标候选人的推荐情况以及与评标有关的其他情况。</w:t>
      </w:r>
    </w:p>
    <w:p w14:paraId="1336C689" w14:textId="77777777" w:rsidR="007A3028" w:rsidRDefault="007A3028">
      <w:pPr>
        <w:pStyle w:val="a7"/>
        <w:spacing w:line="440" w:lineRule="exact"/>
        <w:rPr>
          <w:bCs/>
          <w:sz w:val="24"/>
          <w:szCs w:val="24"/>
        </w:rPr>
      </w:pPr>
    </w:p>
    <w:p w14:paraId="376B420C" w14:textId="77777777" w:rsidR="007A3028" w:rsidRDefault="00C22CC5">
      <w:pPr>
        <w:pStyle w:val="a7"/>
        <w:spacing w:line="440" w:lineRule="exact"/>
        <w:rPr>
          <w:bCs/>
          <w:sz w:val="24"/>
          <w:szCs w:val="24"/>
        </w:rPr>
      </w:pPr>
      <w:r>
        <w:rPr>
          <w:rFonts w:hint="eastAsia"/>
          <w:bCs/>
          <w:sz w:val="24"/>
          <w:szCs w:val="24"/>
        </w:rPr>
        <w:t>18. 投标文件的修正</w:t>
      </w:r>
    </w:p>
    <w:p w14:paraId="28D19CC1" w14:textId="77777777" w:rsidR="007A3028" w:rsidRDefault="00C22CC5">
      <w:pPr>
        <w:pStyle w:val="a7"/>
        <w:spacing w:line="440" w:lineRule="exact"/>
        <w:ind w:firstLineChars="200" w:firstLine="420"/>
        <w:rPr>
          <w:rFonts w:hAnsi="宋体"/>
        </w:rPr>
      </w:pPr>
      <w:r>
        <w:rPr>
          <w:rFonts w:hAnsi="宋体" w:hint="eastAsia"/>
        </w:rPr>
        <w:t>18.1  投标文件如果出现计算或表达上的错误，修正的原则如下：</w:t>
      </w:r>
    </w:p>
    <w:p w14:paraId="0C775C27" w14:textId="77777777" w:rsidR="007A3028" w:rsidRDefault="00C22CC5">
      <w:pPr>
        <w:pStyle w:val="a7"/>
        <w:spacing w:line="440" w:lineRule="exact"/>
        <w:ind w:firstLineChars="200" w:firstLine="420"/>
        <w:rPr>
          <w:rFonts w:hAnsi="宋体"/>
          <w:bCs/>
          <w:sz w:val="24"/>
          <w:szCs w:val="24"/>
        </w:rPr>
      </w:pPr>
      <w:r>
        <w:rPr>
          <w:rFonts w:hint="eastAsia"/>
        </w:rPr>
        <w:t>（1）开标时，投标文件中</w:t>
      </w:r>
      <w:r>
        <w:t>投标</w:t>
      </w:r>
      <w:proofErr w:type="gramStart"/>
      <w:r>
        <w:rPr>
          <w:rFonts w:hint="eastAsia"/>
        </w:rPr>
        <w:t>函</w:t>
      </w:r>
      <w:r>
        <w:t>内容</w:t>
      </w:r>
      <w:proofErr w:type="gramEnd"/>
      <w:r>
        <w:t>与投标报价表中明细表内容不一致的，以投标</w:t>
      </w:r>
      <w:r>
        <w:rPr>
          <w:rFonts w:hint="eastAsia"/>
        </w:rPr>
        <w:t>函</w:t>
      </w:r>
      <w:r>
        <w:t>为准</w:t>
      </w:r>
      <w:r>
        <w:rPr>
          <w:rFonts w:hint="eastAsia"/>
        </w:rPr>
        <w:t>；</w:t>
      </w:r>
    </w:p>
    <w:p w14:paraId="5A16F4F2" w14:textId="77777777" w:rsidR="007A3028" w:rsidRDefault="00C22CC5">
      <w:pPr>
        <w:pStyle w:val="a7"/>
        <w:spacing w:line="440" w:lineRule="exact"/>
        <w:ind w:firstLineChars="200" w:firstLine="420"/>
        <w:rPr>
          <w:rFonts w:hAnsi="宋体"/>
          <w:bCs/>
          <w:sz w:val="24"/>
          <w:szCs w:val="24"/>
        </w:rPr>
      </w:pPr>
      <w:r>
        <w:rPr>
          <w:rFonts w:hAnsi="宋体" w:hint="eastAsia"/>
        </w:rPr>
        <w:t>（2）投标文件的大写金额和小写金额不一致的，以大写金额为准；</w:t>
      </w:r>
    </w:p>
    <w:p w14:paraId="3DBFCB45" w14:textId="77777777" w:rsidR="007A3028" w:rsidRDefault="00C22CC5">
      <w:pPr>
        <w:pStyle w:val="a7"/>
        <w:spacing w:line="440" w:lineRule="exact"/>
        <w:ind w:firstLineChars="200" w:firstLine="420"/>
        <w:rPr>
          <w:rFonts w:hAnsi="宋体"/>
          <w:bCs/>
          <w:sz w:val="24"/>
          <w:szCs w:val="24"/>
        </w:rPr>
      </w:pPr>
      <w:r>
        <w:rPr>
          <w:rFonts w:hAnsi="宋体" w:hint="eastAsia"/>
        </w:rPr>
        <w:t>（3）总价金额与按单价汇总金额不一致的，以单价金额计算结果为准；</w:t>
      </w:r>
    </w:p>
    <w:p w14:paraId="01E5EA5D" w14:textId="77777777" w:rsidR="007A3028" w:rsidRDefault="00C22CC5">
      <w:pPr>
        <w:pStyle w:val="a7"/>
        <w:spacing w:line="440" w:lineRule="exact"/>
        <w:ind w:firstLineChars="200" w:firstLine="420"/>
        <w:rPr>
          <w:rFonts w:hAnsi="宋体"/>
          <w:bCs/>
          <w:sz w:val="24"/>
          <w:szCs w:val="24"/>
        </w:rPr>
      </w:pPr>
      <w:r>
        <w:rPr>
          <w:rFonts w:hAnsi="宋体" w:hint="eastAsia"/>
        </w:rPr>
        <w:t>（4）单价金额小数点有明显错位的，应以总价为准，并修改单价。</w:t>
      </w:r>
    </w:p>
    <w:p w14:paraId="6C5CB285" w14:textId="77777777" w:rsidR="007A3028" w:rsidRDefault="00C22CC5">
      <w:pPr>
        <w:pStyle w:val="a7"/>
        <w:spacing w:line="440" w:lineRule="exact"/>
        <w:ind w:firstLineChars="200" w:firstLine="420"/>
        <w:rPr>
          <w:rFonts w:hAnsi="宋体"/>
        </w:rPr>
      </w:pPr>
      <w:r>
        <w:rPr>
          <w:rFonts w:hAnsi="宋体" w:hint="eastAsia"/>
        </w:rPr>
        <w:t>18.2  按上述修正原则修正后的投标报价经投标人书面确认后对投标人具有约束力。如果投标人不接受修正后的投标报价，则其投标无效且其投标保证金不予退回。</w:t>
      </w:r>
    </w:p>
    <w:p w14:paraId="3B399620" w14:textId="77777777" w:rsidR="007A3028" w:rsidRDefault="007A3028">
      <w:pPr>
        <w:pStyle w:val="a7"/>
        <w:spacing w:line="440" w:lineRule="exact"/>
        <w:rPr>
          <w:rFonts w:hAnsi="宋体"/>
          <w:b/>
          <w:bCs/>
          <w:sz w:val="24"/>
          <w:szCs w:val="24"/>
        </w:rPr>
      </w:pPr>
    </w:p>
    <w:p w14:paraId="2B411322" w14:textId="77777777" w:rsidR="007A3028" w:rsidRDefault="00C22CC5">
      <w:pPr>
        <w:pStyle w:val="a7"/>
        <w:spacing w:line="440" w:lineRule="exact"/>
        <w:rPr>
          <w:rFonts w:hAnsi="宋体"/>
          <w:bCs/>
          <w:sz w:val="24"/>
          <w:szCs w:val="24"/>
        </w:rPr>
      </w:pPr>
      <w:r>
        <w:rPr>
          <w:rFonts w:hAnsi="宋体" w:hint="eastAsia"/>
          <w:bCs/>
          <w:sz w:val="24"/>
          <w:szCs w:val="24"/>
        </w:rPr>
        <w:t>19. 拒绝接收</w:t>
      </w:r>
    </w:p>
    <w:p w14:paraId="7A87BA18" w14:textId="77777777" w:rsidR="007A3028" w:rsidRDefault="00C22CC5">
      <w:pPr>
        <w:pStyle w:val="a7"/>
        <w:spacing w:line="440" w:lineRule="exact"/>
        <w:ind w:firstLine="420"/>
        <w:rPr>
          <w:rFonts w:hAnsi="宋体"/>
        </w:rPr>
      </w:pPr>
      <w:r>
        <w:rPr>
          <w:rFonts w:hint="eastAsia"/>
        </w:rPr>
        <w:t xml:space="preserve">19.1  </w:t>
      </w:r>
      <w:r>
        <w:rPr>
          <w:rFonts w:hAnsi="宋体" w:hint="eastAsia"/>
        </w:rPr>
        <w:t>投标人</w:t>
      </w:r>
      <w:r>
        <w:rPr>
          <w:rFonts w:hint="eastAsia"/>
        </w:rPr>
        <w:t>未在本章第15.1项规定的时间之前将投标文件送达至本章第15.2项指定地点的</w:t>
      </w:r>
      <w:r>
        <w:rPr>
          <w:rFonts w:hAnsi="宋体" w:hint="eastAsia"/>
        </w:rPr>
        <w:t>，采购代理机构应当拒绝接收该投标人的投标文件。</w:t>
      </w:r>
    </w:p>
    <w:p w14:paraId="43FB1425" w14:textId="77777777" w:rsidR="007A3028" w:rsidRDefault="00C22CC5">
      <w:pPr>
        <w:pStyle w:val="a7"/>
        <w:spacing w:line="440" w:lineRule="exact"/>
        <w:ind w:firstLine="420"/>
        <w:rPr>
          <w:rFonts w:hAnsi="宋体"/>
        </w:rPr>
      </w:pPr>
      <w:r>
        <w:rPr>
          <w:rFonts w:hint="eastAsia"/>
        </w:rPr>
        <w:t xml:space="preserve">19.2  </w:t>
      </w:r>
      <w:r>
        <w:rPr>
          <w:rFonts w:hAnsi="宋体" w:hint="eastAsia"/>
        </w:rPr>
        <w:t>投标人</w:t>
      </w:r>
      <w:r>
        <w:rPr>
          <w:rFonts w:hint="eastAsia"/>
        </w:rPr>
        <w:t>未在本章第15.3项规定的</w:t>
      </w:r>
      <w:r>
        <w:rPr>
          <w:rFonts w:hAnsi="宋体" w:hint="eastAsia"/>
        </w:rPr>
        <w:t>时间</w:t>
      </w:r>
      <w:r>
        <w:rPr>
          <w:rFonts w:hint="eastAsia"/>
        </w:rPr>
        <w:t>之前将投标样品送达至本章第15.4项指定地点的</w:t>
      </w:r>
      <w:r>
        <w:rPr>
          <w:rFonts w:hAnsi="宋体" w:hint="eastAsia"/>
        </w:rPr>
        <w:t>，采购代理机构应当拒绝接收该投标人的投标样品。</w:t>
      </w:r>
    </w:p>
    <w:p w14:paraId="124098CD" w14:textId="77777777" w:rsidR="007A3028" w:rsidRDefault="007A3028">
      <w:pPr>
        <w:pStyle w:val="a7"/>
        <w:spacing w:line="440" w:lineRule="exact"/>
        <w:rPr>
          <w:rFonts w:hAnsi="宋体"/>
          <w:b/>
          <w:bCs/>
          <w:sz w:val="24"/>
          <w:szCs w:val="24"/>
        </w:rPr>
      </w:pPr>
    </w:p>
    <w:p w14:paraId="53329D47" w14:textId="77777777" w:rsidR="007A3028" w:rsidRDefault="00C22CC5">
      <w:pPr>
        <w:pStyle w:val="a7"/>
        <w:spacing w:line="440" w:lineRule="exact"/>
        <w:rPr>
          <w:rFonts w:hAnsi="宋体"/>
          <w:bCs/>
          <w:sz w:val="24"/>
          <w:szCs w:val="24"/>
        </w:rPr>
      </w:pPr>
      <w:r>
        <w:rPr>
          <w:rFonts w:hAnsi="宋体" w:hint="eastAsia"/>
          <w:bCs/>
          <w:sz w:val="24"/>
          <w:szCs w:val="24"/>
        </w:rPr>
        <w:t>20. 无效投标</w:t>
      </w:r>
    </w:p>
    <w:p w14:paraId="57C89E75" w14:textId="77777777" w:rsidR="007A3028" w:rsidRDefault="00C22CC5">
      <w:pPr>
        <w:pStyle w:val="a7"/>
        <w:spacing w:line="440" w:lineRule="exact"/>
        <w:ind w:firstLineChars="200" w:firstLine="420"/>
        <w:rPr>
          <w:rFonts w:hAnsi="宋体"/>
        </w:rPr>
      </w:pPr>
      <w:r>
        <w:rPr>
          <w:rFonts w:hAnsi="宋体" w:hint="eastAsia"/>
        </w:rPr>
        <w:t>20.1  属下列情形之一的，投标人的投标无效：</w:t>
      </w:r>
    </w:p>
    <w:p w14:paraId="4673DD66" w14:textId="77777777" w:rsidR="007A3028" w:rsidRDefault="00C22CC5">
      <w:pPr>
        <w:pStyle w:val="a7"/>
        <w:spacing w:line="440" w:lineRule="exact"/>
        <w:ind w:firstLineChars="200" w:firstLine="420"/>
        <w:rPr>
          <w:rFonts w:hAnsi="宋体"/>
        </w:rPr>
      </w:pPr>
      <w:r>
        <w:rPr>
          <w:rFonts w:hAnsi="宋体" w:hint="eastAsia"/>
        </w:rPr>
        <w:t>（1）投标人不具备本章第3项规定的投标人资格要求的；</w:t>
      </w:r>
    </w:p>
    <w:p w14:paraId="6601654C" w14:textId="77777777" w:rsidR="007A3028" w:rsidRDefault="00C22CC5">
      <w:pPr>
        <w:pStyle w:val="a7"/>
        <w:spacing w:line="440" w:lineRule="exact"/>
        <w:ind w:firstLineChars="200" w:firstLine="420"/>
        <w:rPr>
          <w:rFonts w:hAnsi="宋体"/>
        </w:rPr>
      </w:pPr>
      <w:r>
        <w:rPr>
          <w:rFonts w:hAnsi="宋体" w:hint="eastAsia"/>
        </w:rPr>
        <w:t xml:space="preserve">（2）投标文件未按本章第8.7项的规定标识或未按规定的正、副本数量递交的； </w:t>
      </w:r>
    </w:p>
    <w:p w14:paraId="5E980D3E" w14:textId="77777777" w:rsidR="007A3028" w:rsidRDefault="00C22CC5">
      <w:pPr>
        <w:pStyle w:val="a7"/>
        <w:spacing w:line="440" w:lineRule="exact"/>
        <w:ind w:firstLineChars="200" w:firstLine="420"/>
        <w:rPr>
          <w:rFonts w:hAnsi="宋体"/>
        </w:rPr>
      </w:pPr>
      <w:r>
        <w:rPr>
          <w:rFonts w:hAnsi="宋体" w:hint="eastAsia"/>
        </w:rPr>
        <w:t>（3）投标文件未按本章第10.1项的规定编写和提交的（包括缺少应提交的文件或格式不符合第四章“投标文件格式”的要求）；</w:t>
      </w:r>
    </w:p>
    <w:p w14:paraId="0A40EE4D" w14:textId="77777777" w:rsidR="007A3028" w:rsidRDefault="00C22CC5">
      <w:pPr>
        <w:pStyle w:val="a7"/>
        <w:spacing w:line="440" w:lineRule="exact"/>
        <w:ind w:firstLineChars="200" w:firstLine="420"/>
        <w:rPr>
          <w:rFonts w:hAnsi="宋体"/>
        </w:rPr>
      </w:pPr>
      <w:r>
        <w:rPr>
          <w:rFonts w:hAnsi="宋体" w:hint="eastAsia"/>
        </w:rPr>
        <w:t>（4）投标文件不符合本章第10.2项规定的；</w:t>
      </w:r>
    </w:p>
    <w:p w14:paraId="7802AD3A" w14:textId="77777777" w:rsidR="007A3028" w:rsidRDefault="00C22CC5">
      <w:pPr>
        <w:pStyle w:val="a7"/>
        <w:spacing w:line="440" w:lineRule="exact"/>
        <w:ind w:firstLineChars="200" w:firstLine="420"/>
        <w:rPr>
          <w:rFonts w:hAnsi="宋体"/>
        </w:rPr>
      </w:pPr>
      <w:r>
        <w:rPr>
          <w:rFonts w:hAnsi="宋体" w:hint="eastAsia"/>
        </w:rPr>
        <w:t>（5）投标报价不符合本章第11项规定的或超过采购预算的；</w:t>
      </w:r>
    </w:p>
    <w:p w14:paraId="19BC7F30" w14:textId="77777777" w:rsidR="007A3028" w:rsidRDefault="00C22CC5">
      <w:pPr>
        <w:pStyle w:val="a7"/>
        <w:spacing w:line="440" w:lineRule="exact"/>
        <w:ind w:firstLineChars="200" w:firstLine="420"/>
        <w:rPr>
          <w:rFonts w:hAnsi="宋体"/>
        </w:rPr>
      </w:pPr>
      <w:r>
        <w:rPr>
          <w:rFonts w:hAnsi="宋体" w:hint="eastAsia"/>
        </w:rPr>
        <w:t>（6）投标人未能按本章第13.4项的要求出具已交纳投标保证金（不少于规定金额）的相关证明的；</w:t>
      </w:r>
    </w:p>
    <w:p w14:paraId="6F680450" w14:textId="77777777" w:rsidR="007A3028" w:rsidRDefault="00C22CC5">
      <w:pPr>
        <w:pStyle w:val="a7"/>
        <w:spacing w:line="440" w:lineRule="exact"/>
        <w:ind w:firstLineChars="200" w:firstLine="420"/>
        <w:rPr>
          <w:rFonts w:hAnsi="宋体"/>
        </w:rPr>
      </w:pPr>
      <w:r>
        <w:rPr>
          <w:rFonts w:hAnsi="宋体" w:hint="eastAsia"/>
        </w:rPr>
        <w:t>（7）投标文件不符合本章第14项规定的；</w:t>
      </w:r>
    </w:p>
    <w:p w14:paraId="047A73E4" w14:textId="77777777" w:rsidR="007A3028" w:rsidRDefault="00C22CC5">
      <w:pPr>
        <w:pStyle w:val="a7"/>
        <w:spacing w:line="440" w:lineRule="exact"/>
        <w:ind w:firstLineChars="200" w:firstLine="420"/>
        <w:rPr>
          <w:rFonts w:hAnsi="宋体"/>
        </w:rPr>
      </w:pPr>
      <w:r>
        <w:rPr>
          <w:rFonts w:hAnsi="宋体" w:hint="eastAsia"/>
        </w:rPr>
        <w:t>（8）投标人出现本章第18.2项所述情形的；</w:t>
      </w:r>
    </w:p>
    <w:p w14:paraId="68BCAAFF" w14:textId="77777777" w:rsidR="007A3028" w:rsidRDefault="00C22CC5">
      <w:pPr>
        <w:pStyle w:val="a7"/>
        <w:spacing w:line="440" w:lineRule="exact"/>
        <w:ind w:firstLineChars="200" w:firstLine="420"/>
        <w:rPr>
          <w:rFonts w:hAnsi="宋体"/>
        </w:rPr>
      </w:pPr>
      <w:r>
        <w:rPr>
          <w:rFonts w:hAnsi="宋体" w:hint="eastAsia"/>
        </w:rPr>
        <w:t>（9）投标文件未对招标文件提出的实质性要求和条件</w:t>
      </w:r>
      <w:proofErr w:type="gramStart"/>
      <w:r>
        <w:rPr>
          <w:rFonts w:hAnsi="宋体" w:hint="eastAsia"/>
        </w:rPr>
        <w:t>作出</w:t>
      </w:r>
      <w:proofErr w:type="gramEnd"/>
      <w:r>
        <w:rPr>
          <w:rFonts w:hAnsi="宋体" w:hint="eastAsia"/>
        </w:rPr>
        <w:t>响应的；</w:t>
      </w:r>
    </w:p>
    <w:p w14:paraId="28F8E92E" w14:textId="77777777" w:rsidR="007A3028" w:rsidRDefault="00C22CC5">
      <w:pPr>
        <w:pStyle w:val="a7"/>
        <w:spacing w:line="440" w:lineRule="exact"/>
        <w:ind w:firstLineChars="200" w:firstLine="420"/>
        <w:rPr>
          <w:rFonts w:hAnsi="宋体"/>
        </w:rPr>
      </w:pPr>
      <w:r>
        <w:rPr>
          <w:rFonts w:hAnsi="宋体" w:hint="eastAsia"/>
        </w:rPr>
        <w:t>（10）投标文件附有采购需求以外的条件使评标委员会认为不能接受的；</w:t>
      </w:r>
    </w:p>
    <w:p w14:paraId="70165CCE" w14:textId="77777777" w:rsidR="007A3028" w:rsidRDefault="00C22CC5">
      <w:pPr>
        <w:pStyle w:val="a7"/>
        <w:spacing w:line="440" w:lineRule="exact"/>
        <w:ind w:firstLineChars="200" w:firstLine="420"/>
        <w:rPr>
          <w:rFonts w:hAnsi="宋体"/>
        </w:rPr>
      </w:pPr>
      <w:r>
        <w:rPr>
          <w:rFonts w:hAnsi="宋体" w:hint="eastAsia"/>
        </w:rPr>
        <w:t xml:space="preserve">（11）投标人在投标过程中提供虚假材料的。 </w:t>
      </w:r>
    </w:p>
    <w:p w14:paraId="24F33589" w14:textId="77777777" w:rsidR="007A3028" w:rsidRDefault="00C22CC5">
      <w:pPr>
        <w:pStyle w:val="a7"/>
        <w:spacing w:line="440" w:lineRule="exact"/>
        <w:ind w:firstLineChars="200" w:firstLine="420"/>
        <w:rPr>
          <w:rFonts w:hAnsi="宋体"/>
        </w:rPr>
      </w:pPr>
      <w:r>
        <w:rPr>
          <w:rFonts w:hAnsi="宋体" w:hint="eastAsia"/>
        </w:rPr>
        <w:t>20.2  有下列情形之一的视为投标人相互串通投标，投标文件将被视为无效：</w:t>
      </w:r>
    </w:p>
    <w:p w14:paraId="2159956C" w14:textId="77777777" w:rsidR="007A3028" w:rsidRDefault="00C22CC5">
      <w:pPr>
        <w:pStyle w:val="a7"/>
        <w:spacing w:line="440" w:lineRule="exact"/>
        <w:ind w:firstLineChars="200" w:firstLine="420"/>
        <w:rPr>
          <w:rFonts w:hAnsi="宋体"/>
        </w:rPr>
      </w:pPr>
      <w:r>
        <w:rPr>
          <w:rFonts w:hAnsi="宋体" w:hint="eastAsia"/>
        </w:rPr>
        <w:t>（1）不同投标人的投标文件由同一单位或者个人编制；或不同投标人报名的IP地址一致的；</w:t>
      </w:r>
    </w:p>
    <w:p w14:paraId="04C6231C" w14:textId="77777777" w:rsidR="007A3028" w:rsidRDefault="00C22CC5">
      <w:pPr>
        <w:pStyle w:val="a7"/>
        <w:spacing w:line="440" w:lineRule="exact"/>
        <w:ind w:firstLineChars="200" w:firstLine="420"/>
        <w:rPr>
          <w:rFonts w:hAnsi="宋体"/>
        </w:rPr>
      </w:pPr>
      <w:r>
        <w:rPr>
          <w:rFonts w:hAnsi="宋体" w:hint="eastAsia"/>
        </w:rPr>
        <w:t>（2）不同投标人委托同一单位或者个人办理投标事宜；</w:t>
      </w:r>
    </w:p>
    <w:p w14:paraId="403D989A" w14:textId="77777777" w:rsidR="007A3028" w:rsidRDefault="00C22CC5">
      <w:pPr>
        <w:pStyle w:val="a7"/>
        <w:spacing w:line="440" w:lineRule="exact"/>
        <w:ind w:firstLineChars="200" w:firstLine="420"/>
        <w:rPr>
          <w:rFonts w:hAnsi="宋体"/>
        </w:rPr>
      </w:pPr>
      <w:r>
        <w:rPr>
          <w:rFonts w:hAnsi="宋体" w:hint="eastAsia"/>
        </w:rPr>
        <w:t>（3）不同的投标人的投标文件载明的项目管理员为同一个人；</w:t>
      </w:r>
    </w:p>
    <w:p w14:paraId="161424F7" w14:textId="77777777" w:rsidR="007A3028" w:rsidRDefault="00C22CC5">
      <w:pPr>
        <w:pStyle w:val="a7"/>
        <w:spacing w:line="440" w:lineRule="exact"/>
        <w:ind w:firstLineChars="200" w:firstLine="420"/>
        <w:rPr>
          <w:rFonts w:hAnsi="宋体"/>
        </w:rPr>
      </w:pPr>
      <w:r>
        <w:rPr>
          <w:rFonts w:hAnsi="宋体" w:hint="eastAsia"/>
        </w:rPr>
        <w:t>（4）不同投标人的投标文件异常一致或投标报价呈规律性差异；</w:t>
      </w:r>
    </w:p>
    <w:p w14:paraId="1DDAC31E" w14:textId="77777777" w:rsidR="007A3028" w:rsidRDefault="00C22CC5">
      <w:pPr>
        <w:pStyle w:val="a7"/>
        <w:spacing w:line="440" w:lineRule="exact"/>
        <w:ind w:firstLineChars="200" w:firstLine="420"/>
        <w:rPr>
          <w:rFonts w:hAnsi="宋体"/>
        </w:rPr>
      </w:pPr>
      <w:r>
        <w:rPr>
          <w:rFonts w:hAnsi="宋体" w:hint="eastAsia"/>
        </w:rPr>
        <w:t>（5）不同投标人的投标文件相互混装；</w:t>
      </w:r>
    </w:p>
    <w:p w14:paraId="6C7C0FE4" w14:textId="77777777" w:rsidR="007A3028" w:rsidRDefault="00C22CC5">
      <w:pPr>
        <w:pStyle w:val="a7"/>
        <w:spacing w:line="440" w:lineRule="exact"/>
        <w:ind w:firstLineChars="200" w:firstLine="420"/>
        <w:rPr>
          <w:rFonts w:hAnsi="宋体"/>
        </w:rPr>
      </w:pPr>
      <w:r>
        <w:rPr>
          <w:rFonts w:hAnsi="宋体" w:hint="eastAsia"/>
        </w:rPr>
        <w:t>（6）不同投标人的投标保证金从同一单位或者个人账户转出。</w:t>
      </w:r>
    </w:p>
    <w:p w14:paraId="6E7A8E4B" w14:textId="77777777" w:rsidR="007A3028" w:rsidRDefault="00C22CC5">
      <w:pPr>
        <w:pStyle w:val="a7"/>
        <w:spacing w:line="440" w:lineRule="exact"/>
        <w:ind w:firstLineChars="200" w:firstLine="420"/>
        <w:rPr>
          <w:rFonts w:hAnsi="宋体"/>
        </w:rPr>
      </w:pPr>
      <w:r>
        <w:rPr>
          <w:rFonts w:hAnsi="宋体" w:hint="eastAsia"/>
        </w:rPr>
        <w:t>20.3  关联投标人不得参加同一合同项下政府采购活动，否则投标文件将被视为无效：</w:t>
      </w:r>
    </w:p>
    <w:p w14:paraId="6EB1C5CF" w14:textId="77777777" w:rsidR="007A3028" w:rsidRDefault="00C22CC5">
      <w:pPr>
        <w:pStyle w:val="a7"/>
        <w:spacing w:line="440" w:lineRule="exact"/>
        <w:ind w:firstLineChars="200" w:firstLine="420"/>
        <w:rPr>
          <w:rFonts w:hAnsi="宋体"/>
        </w:rPr>
      </w:pPr>
      <w:r>
        <w:rPr>
          <w:rFonts w:hAnsi="宋体" w:hint="eastAsia"/>
        </w:rPr>
        <w:t>（1）单位负责人为同一人或者</w:t>
      </w:r>
      <w:proofErr w:type="gramStart"/>
      <w:r>
        <w:rPr>
          <w:rFonts w:hAnsi="宋体" w:hint="eastAsia"/>
        </w:rPr>
        <w:t>存直接</w:t>
      </w:r>
      <w:proofErr w:type="gramEnd"/>
      <w:r>
        <w:rPr>
          <w:rFonts w:hAnsi="宋体" w:hint="eastAsia"/>
        </w:rPr>
        <w:t>控股、管理关系的不同的投标人，不得参加同一合同项下的政府采购活动。</w:t>
      </w:r>
    </w:p>
    <w:p w14:paraId="34FE8C10" w14:textId="77777777" w:rsidR="007A3028" w:rsidRDefault="00C22CC5">
      <w:pPr>
        <w:pStyle w:val="a7"/>
        <w:spacing w:line="440" w:lineRule="exact"/>
        <w:ind w:firstLineChars="200" w:firstLine="420"/>
        <w:rPr>
          <w:rFonts w:hAnsi="宋体"/>
        </w:rPr>
      </w:pPr>
      <w:r>
        <w:rPr>
          <w:rFonts w:hAnsi="宋体" w:hint="eastAsia"/>
        </w:rPr>
        <w:t>（2）生产厂商授权给供应商后自己不得参加同一合同项下的政府采购活动；生产厂商对同一品牌同一型号的货物，仅能委托一个代理商参加投标。</w:t>
      </w:r>
    </w:p>
    <w:p w14:paraId="24501104" w14:textId="77777777" w:rsidR="007A3028" w:rsidRDefault="007A3028">
      <w:pPr>
        <w:pStyle w:val="a7"/>
        <w:spacing w:line="440" w:lineRule="exact"/>
        <w:rPr>
          <w:rFonts w:hAnsi="宋体"/>
          <w:bCs/>
          <w:sz w:val="24"/>
          <w:szCs w:val="24"/>
        </w:rPr>
      </w:pPr>
    </w:p>
    <w:p w14:paraId="2EA979B5" w14:textId="77777777" w:rsidR="007A3028" w:rsidRDefault="00C22CC5">
      <w:pPr>
        <w:pStyle w:val="a7"/>
        <w:spacing w:line="440" w:lineRule="exact"/>
        <w:rPr>
          <w:rFonts w:hAnsi="宋体"/>
          <w:bCs/>
          <w:sz w:val="24"/>
          <w:szCs w:val="24"/>
        </w:rPr>
      </w:pPr>
      <w:r>
        <w:rPr>
          <w:rFonts w:hAnsi="宋体" w:hint="eastAsia"/>
          <w:bCs/>
          <w:sz w:val="24"/>
          <w:szCs w:val="24"/>
        </w:rPr>
        <w:t>21. 废标</w:t>
      </w:r>
    </w:p>
    <w:p w14:paraId="36AED186" w14:textId="77777777" w:rsidR="007A3028" w:rsidRDefault="00C22CC5">
      <w:pPr>
        <w:pStyle w:val="a7"/>
        <w:spacing w:line="440" w:lineRule="exact"/>
        <w:ind w:firstLineChars="200" w:firstLine="420"/>
        <w:rPr>
          <w:rFonts w:hAnsi="宋体"/>
        </w:rPr>
      </w:pPr>
      <w:r>
        <w:rPr>
          <w:rFonts w:hAnsi="宋体" w:hint="eastAsia"/>
        </w:rPr>
        <w:t>21.1  在招标过程中，出现下列情形之一的，予以废标：</w:t>
      </w:r>
    </w:p>
    <w:p w14:paraId="6BA8C111" w14:textId="77777777" w:rsidR="007A3028" w:rsidRDefault="00C22CC5">
      <w:pPr>
        <w:pStyle w:val="a7"/>
        <w:spacing w:line="440" w:lineRule="exact"/>
        <w:ind w:firstLineChars="200" w:firstLine="420"/>
        <w:rPr>
          <w:rFonts w:hAnsi="宋体"/>
        </w:rPr>
      </w:pPr>
      <w:r>
        <w:rPr>
          <w:rFonts w:hAnsi="宋体" w:hint="eastAsia"/>
        </w:rPr>
        <w:t>（1）符合专业条件的供应商或者对招标文件作实质响应的供应商不足三家的（在资格性检查中，同一品牌同一型号产品只能由一家供应商参加投标，如果有多家供应商参加同一品牌同一型号产品投标的，应当作为一个供应商计算）；</w:t>
      </w:r>
    </w:p>
    <w:p w14:paraId="44039CA4" w14:textId="77777777" w:rsidR="007A3028" w:rsidRDefault="00C22CC5">
      <w:pPr>
        <w:pStyle w:val="a7"/>
        <w:spacing w:line="440" w:lineRule="exact"/>
        <w:ind w:firstLineChars="200" w:firstLine="420"/>
        <w:rPr>
          <w:rFonts w:hAnsi="宋体"/>
          <w:bCs/>
          <w:sz w:val="24"/>
          <w:szCs w:val="24"/>
        </w:rPr>
      </w:pPr>
      <w:r>
        <w:rPr>
          <w:rFonts w:hAnsi="宋体" w:hint="eastAsia"/>
        </w:rPr>
        <w:lastRenderedPageBreak/>
        <w:t>（2）出现影响采购公正的违法、违规行为的；</w:t>
      </w:r>
    </w:p>
    <w:p w14:paraId="599D15F8" w14:textId="77777777" w:rsidR="007A3028" w:rsidRDefault="00C22CC5">
      <w:pPr>
        <w:pStyle w:val="a7"/>
        <w:spacing w:line="440" w:lineRule="exact"/>
        <w:ind w:firstLineChars="200" w:firstLine="420"/>
        <w:rPr>
          <w:rFonts w:hAnsi="宋体"/>
        </w:rPr>
      </w:pPr>
      <w:r>
        <w:rPr>
          <w:rFonts w:hAnsi="宋体" w:hint="eastAsia"/>
        </w:rPr>
        <w:t>（3）投标人的报价均超过了采购预算，采购人不能支付的；</w:t>
      </w:r>
    </w:p>
    <w:p w14:paraId="7A60B57D" w14:textId="77777777" w:rsidR="007A3028" w:rsidRDefault="00C22CC5">
      <w:pPr>
        <w:pStyle w:val="a7"/>
        <w:spacing w:line="440" w:lineRule="exact"/>
        <w:ind w:firstLineChars="200" w:firstLine="420"/>
        <w:rPr>
          <w:rFonts w:hAnsi="宋体"/>
        </w:rPr>
      </w:pPr>
      <w:r>
        <w:rPr>
          <w:rFonts w:hAnsi="宋体" w:hint="eastAsia"/>
        </w:rPr>
        <w:t>（4）因重大变故，采购任务取消的。</w:t>
      </w:r>
    </w:p>
    <w:p w14:paraId="6B1F79EA" w14:textId="77777777" w:rsidR="007A3028" w:rsidRDefault="00C22CC5">
      <w:pPr>
        <w:pStyle w:val="a7"/>
        <w:spacing w:line="440" w:lineRule="exact"/>
        <w:ind w:firstLineChars="200" w:firstLine="420"/>
        <w:rPr>
          <w:rFonts w:hAnsi="宋体"/>
        </w:rPr>
      </w:pPr>
      <w:r>
        <w:rPr>
          <w:rFonts w:hAnsi="宋体" w:hint="eastAsia"/>
        </w:rPr>
        <w:t xml:space="preserve">21.2  </w:t>
      </w:r>
      <w:proofErr w:type="gramStart"/>
      <w:r>
        <w:rPr>
          <w:rFonts w:hAnsi="宋体" w:hint="eastAsia"/>
        </w:rPr>
        <w:t>废标后</w:t>
      </w:r>
      <w:proofErr w:type="gramEnd"/>
      <w:r>
        <w:rPr>
          <w:rFonts w:hAnsi="宋体" w:hint="eastAsia"/>
        </w:rPr>
        <w:t>，采购代理机构将在本章第2项规定的政府采购信息发布媒体上</w:t>
      </w:r>
      <w:proofErr w:type="gramStart"/>
      <w:r>
        <w:rPr>
          <w:rFonts w:hAnsi="宋体" w:hint="eastAsia"/>
        </w:rPr>
        <w:t>公告废标理由</w:t>
      </w:r>
      <w:proofErr w:type="gramEnd"/>
      <w:r>
        <w:rPr>
          <w:rFonts w:hAnsi="宋体" w:hint="eastAsia"/>
        </w:rPr>
        <w:t>，不再另行通知。</w:t>
      </w:r>
    </w:p>
    <w:p w14:paraId="3194E970" w14:textId="77777777" w:rsidR="007A3028" w:rsidRDefault="007A3028">
      <w:pPr>
        <w:pStyle w:val="a7"/>
        <w:spacing w:line="440" w:lineRule="exact"/>
        <w:jc w:val="center"/>
        <w:rPr>
          <w:rFonts w:hAnsi="宋体"/>
          <w:b/>
          <w:bCs/>
        </w:rPr>
      </w:pPr>
    </w:p>
    <w:p w14:paraId="38CC4907" w14:textId="77777777" w:rsidR="007A3028" w:rsidRDefault="00C22CC5">
      <w:pPr>
        <w:pStyle w:val="a7"/>
        <w:spacing w:line="720" w:lineRule="auto"/>
        <w:jc w:val="center"/>
        <w:rPr>
          <w:rFonts w:ascii="Times New Roman" w:hAnsi="Times New Roman"/>
          <w:b/>
          <w:sz w:val="30"/>
          <w:szCs w:val="30"/>
        </w:rPr>
      </w:pPr>
      <w:r>
        <w:rPr>
          <w:rFonts w:ascii="Times New Roman" w:hAnsi="Times New Roman" w:hint="eastAsia"/>
          <w:b/>
          <w:sz w:val="30"/>
          <w:szCs w:val="30"/>
        </w:rPr>
        <w:t>六</w:t>
      </w:r>
      <w:r>
        <w:rPr>
          <w:rFonts w:ascii="Times New Roman" w:hAnsi="Times New Roman" w:hint="eastAsia"/>
          <w:b/>
          <w:sz w:val="30"/>
          <w:szCs w:val="30"/>
        </w:rPr>
        <w:t xml:space="preserve">    </w:t>
      </w:r>
      <w:r>
        <w:rPr>
          <w:rFonts w:ascii="Times New Roman" w:hAnsi="Times New Roman" w:hint="eastAsia"/>
          <w:b/>
          <w:sz w:val="30"/>
          <w:szCs w:val="30"/>
        </w:rPr>
        <w:t>合同授予</w:t>
      </w:r>
    </w:p>
    <w:p w14:paraId="101A5522" w14:textId="77777777" w:rsidR="007A3028" w:rsidRDefault="00C22CC5">
      <w:pPr>
        <w:pStyle w:val="a7"/>
        <w:spacing w:line="440" w:lineRule="exact"/>
        <w:rPr>
          <w:rFonts w:hAnsi="宋体"/>
          <w:bCs/>
          <w:sz w:val="24"/>
          <w:szCs w:val="24"/>
        </w:rPr>
      </w:pPr>
      <w:r>
        <w:rPr>
          <w:rFonts w:hAnsi="宋体" w:hint="eastAsia"/>
          <w:bCs/>
          <w:sz w:val="24"/>
          <w:szCs w:val="24"/>
        </w:rPr>
        <w:t>22. 中标供应商的确定</w:t>
      </w:r>
    </w:p>
    <w:p w14:paraId="5D40A6AF" w14:textId="77777777" w:rsidR="007A3028" w:rsidRDefault="00C22CC5">
      <w:pPr>
        <w:spacing w:line="440" w:lineRule="exact"/>
        <w:ind w:firstLine="420"/>
        <w:rPr>
          <w:rFonts w:ascii="宋体" w:hAnsi="宋体"/>
          <w:szCs w:val="20"/>
        </w:rPr>
      </w:pPr>
      <w:r>
        <w:rPr>
          <w:rFonts w:ascii="宋体" w:hAnsi="宋体" w:hint="eastAsia"/>
          <w:szCs w:val="20"/>
        </w:rPr>
        <w:t>评标委员会按第二章“评标方法”的规定</w:t>
      </w:r>
      <w:r>
        <w:rPr>
          <w:rFonts w:hint="eastAsia"/>
        </w:rPr>
        <w:t>排列中标候选供应商顺序，</w:t>
      </w:r>
      <w:r>
        <w:rPr>
          <w:rFonts w:hAnsi="宋体" w:hint="eastAsia"/>
          <w:bCs/>
        </w:rPr>
        <w:t>招标采购单位应当确定评审委员会推荐排名第一的中标候选供应商为中标供应商。排名第一的中标候选供应商放弃中标、因不可抗力提出不能履行合同，或者招标文件规定应当提交履约保证金而在规定的期限内未能提交的，招标采购单位可以确定排定第二的中标候选供应商为中标供应商。排名第二的中标候选供应商因前款规定的同样原因不能签订合同的，招标采购单位可以确定排名第三的中标候选供应商为中标供应商，其余以此类推。</w:t>
      </w:r>
    </w:p>
    <w:p w14:paraId="14475D4C" w14:textId="77777777" w:rsidR="007A3028" w:rsidRDefault="007A3028">
      <w:pPr>
        <w:pStyle w:val="a7"/>
        <w:spacing w:line="440" w:lineRule="exact"/>
        <w:rPr>
          <w:rFonts w:hAnsi="宋体"/>
          <w:bCs/>
          <w:sz w:val="24"/>
          <w:szCs w:val="24"/>
        </w:rPr>
      </w:pPr>
    </w:p>
    <w:p w14:paraId="10D2D84C" w14:textId="77777777" w:rsidR="007A3028" w:rsidRDefault="00C22CC5">
      <w:pPr>
        <w:pStyle w:val="a7"/>
        <w:spacing w:line="440" w:lineRule="exact"/>
        <w:rPr>
          <w:rFonts w:hAnsi="宋体"/>
          <w:bCs/>
          <w:sz w:val="24"/>
          <w:szCs w:val="24"/>
        </w:rPr>
      </w:pPr>
      <w:r>
        <w:rPr>
          <w:rFonts w:hAnsi="宋体" w:hint="eastAsia"/>
          <w:bCs/>
          <w:sz w:val="24"/>
          <w:szCs w:val="24"/>
        </w:rPr>
        <w:t>23. 中标通知书</w:t>
      </w:r>
    </w:p>
    <w:p w14:paraId="03C08B1E" w14:textId="77777777" w:rsidR="007A3028" w:rsidRDefault="00C22CC5">
      <w:pPr>
        <w:pStyle w:val="a7"/>
        <w:spacing w:line="440" w:lineRule="exact"/>
        <w:ind w:firstLine="420"/>
        <w:rPr>
          <w:rFonts w:cs="宋体"/>
          <w:kern w:val="0"/>
          <w:szCs w:val="21"/>
        </w:rPr>
      </w:pPr>
      <w:r>
        <w:rPr>
          <w:rFonts w:hAnsi="宋体" w:hint="eastAsia"/>
        </w:rPr>
        <w:t xml:space="preserve">23.1  </w:t>
      </w:r>
      <w:r>
        <w:rPr>
          <w:rFonts w:cs="宋体" w:hint="eastAsia"/>
          <w:kern w:val="0"/>
          <w:szCs w:val="21"/>
        </w:rPr>
        <w:t>中标供应商确定后，中标结果由采购代理机构于2个工作日内在本章第2项规定的政府采购信息发布媒体上公告，同时向中标供应商发出中标通知书。</w:t>
      </w:r>
    </w:p>
    <w:p w14:paraId="0CA5B786" w14:textId="77777777" w:rsidR="007A3028" w:rsidRDefault="00C22CC5">
      <w:pPr>
        <w:pStyle w:val="a7"/>
        <w:spacing w:line="440" w:lineRule="exact"/>
        <w:ind w:firstLine="420"/>
        <w:rPr>
          <w:rFonts w:cs="宋体"/>
          <w:kern w:val="0"/>
          <w:szCs w:val="21"/>
        </w:rPr>
      </w:pPr>
      <w:r>
        <w:rPr>
          <w:rFonts w:cs="宋体" w:hint="eastAsia"/>
          <w:kern w:val="0"/>
          <w:szCs w:val="21"/>
        </w:rPr>
        <w:t>23.2  中标通知书对采购人和中标供应商具有同等法律效力。中标通知书发出后，采购人改变中标结果，或者中标供应商放弃中标，应当承担相应的法律责任。</w:t>
      </w:r>
    </w:p>
    <w:p w14:paraId="4C7E36F1" w14:textId="77777777" w:rsidR="007A3028" w:rsidRDefault="007A3028">
      <w:pPr>
        <w:pStyle w:val="a7"/>
        <w:spacing w:line="440" w:lineRule="exact"/>
        <w:ind w:firstLine="420"/>
        <w:rPr>
          <w:rFonts w:hAnsi="宋体"/>
          <w:bCs/>
          <w:sz w:val="24"/>
          <w:szCs w:val="24"/>
        </w:rPr>
      </w:pPr>
    </w:p>
    <w:p w14:paraId="210E9C49" w14:textId="77777777" w:rsidR="007A3028" w:rsidRDefault="00C22CC5">
      <w:pPr>
        <w:pStyle w:val="a7"/>
        <w:spacing w:line="440" w:lineRule="exact"/>
        <w:rPr>
          <w:rFonts w:hAnsi="宋体"/>
          <w:bCs/>
          <w:sz w:val="24"/>
          <w:szCs w:val="24"/>
        </w:rPr>
      </w:pPr>
      <w:r>
        <w:rPr>
          <w:rFonts w:hAnsi="宋体" w:hint="eastAsia"/>
          <w:bCs/>
          <w:sz w:val="24"/>
          <w:szCs w:val="24"/>
        </w:rPr>
        <w:t>24. 投标文件及投标样品的退回</w:t>
      </w:r>
    </w:p>
    <w:p w14:paraId="488E631A" w14:textId="77777777" w:rsidR="007A3028" w:rsidRDefault="00C22CC5">
      <w:pPr>
        <w:pStyle w:val="a7"/>
        <w:spacing w:line="440" w:lineRule="exact"/>
        <w:ind w:firstLine="420"/>
        <w:rPr>
          <w:rFonts w:hAnsi="宋体"/>
        </w:rPr>
      </w:pPr>
      <w:r>
        <w:rPr>
          <w:rFonts w:hAnsi="宋体" w:hint="eastAsia"/>
        </w:rPr>
        <w:t>24.1  采购人及采购代理机构无义务向未中标供应</w:t>
      </w:r>
      <w:proofErr w:type="gramStart"/>
      <w:r>
        <w:rPr>
          <w:rFonts w:hAnsi="宋体" w:hint="eastAsia"/>
        </w:rPr>
        <w:t>商解释</w:t>
      </w:r>
      <w:proofErr w:type="gramEnd"/>
      <w:r>
        <w:rPr>
          <w:rFonts w:hAnsi="宋体" w:hint="eastAsia"/>
        </w:rPr>
        <w:t>其未中标原因和退回投标文件。</w:t>
      </w:r>
    </w:p>
    <w:p w14:paraId="197CBA55" w14:textId="77777777" w:rsidR="007A3028" w:rsidRDefault="00C22CC5">
      <w:pPr>
        <w:pStyle w:val="a7"/>
        <w:spacing w:line="440" w:lineRule="exact"/>
        <w:ind w:firstLine="420"/>
        <w:rPr>
          <w:rFonts w:hAnsi="宋体"/>
        </w:rPr>
      </w:pPr>
      <w:r>
        <w:rPr>
          <w:rFonts w:hAnsi="宋体" w:hint="eastAsia"/>
        </w:rPr>
        <w:t>24.2  中标供应商的投标样品由采购人保管，作为验收的依据，验收后由采购人退回。未中标供应商的投标样品由供应商在中标结果公布后两个工作日内领回，否则按无主物品处理。</w:t>
      </w:r>
    </w:p>
    <w:p w14:paraId="61051935" w14:textId="77777777" w:rsidR="007A3028" w:rsidRDefault="007A3028">
      <w:pPr>
        <w:pStyle w:val="a7"/>
        <w:spacing w:line="440" w:lineRule="exact"/>
        <w:ind w:firstLine="420"/>
        <w:rPr>
          <w:rFonts w:hAnsi="宋体"/>
        </w:rPr>
      </w:pPr>
    </w:p>
    <w:p w14:paraId="1BA4E74A" w14:textId="77777777" w:rsidR="007A3028" w:rsidRDefault="00C22CC5">
      <w:pPr>
        <w:pStyle w:val="a7"/>
        <w:spacing w:line="440" w:lineRule="exact"/>
        <w:rPr>
          <w:rFonts w:hAnsi="宋体"/>
          <w:bCs/>
          <w:sz w:val="24"/>
          <w:szCs w:val="24"/>
        </w:rPr>
      </w:pPr>
      <w:r>
        <w:rPr>
          <w:rFonts w:hAnsi="宋体" w:hint="eastAsia"/>
          <w:bCs/>
          <w:sz w:val="24"/>
          <w:szCs w:val="24"/>
        </w:rPr>
        <w:t>25. 签订合同</w:t>
      </w:r>
    </w:p>
    <w:p w14:paraId="2049BDFA" w14:textId="77777777" w:rsidR="007A3028" w:rsidRDefault="00C22CC5">
      <w:pPr>
        <w:pStyle w:val="a7"/>
        <w:spacing w:line="440" w:lineRule="exact"/>
        <w:ind w:firstLine="420"/>
        <w:rPr>
          <w:rFonts w:cs="宋体"/>
          <w:kern w:val="0"/>
          <w:szCs w:val="21"/>
        </w:rPr>
      </w:pPr>
      <w:r>
        <w:rPr>
          <w:rFonts w:cs="宋体" w:hint="eastAsia"/>
          <w:kern w:val="0"/>
          <w:szCs w:val="21"/>
        </w:rPr>
        <w:t>25.1  政府采购合同签订应当采用政府采购合同格式文本，合同</w:t>
      </w:r>
      <w:proofErr w:type="gramStart"/>
      <w:r>
        <w:rPr>
          <w:rFonts w:cs="宋体" w:hint="eastAsia"/>
          <w:kern w:val="0"/>
          <w:szCs w:val="21"/>
        </w:rPr>
        <w:t>应内容</w:t>
      </w:r>
      <w:proofErr w:type="gramEnd"/>
      <w:r>
        <w:rPr>
          <w:rFonts w:cs="宋体" w:hint="eastAsia"/>
          <w:kern w:val="0"/>
          <w:szCs w:val="21"/>
        </w:rPr>
        <w:t>完整、盖章齐全；项目合同的各要素和内容应与招标文件、中标供应商的承诺、中标通知书等的内容一致；合同附件齐全；多页合同每页应顺序标出页码并盖骑缝章。</w:t>
      </w:r>
    </w:p>
    <w:p w14:paraId="4809ED39" w14:textId="77777777" w:rsidR="007A3028" w:rsidRDefault="00C22CC5">
      <w:pPr>
        <w:pStyle w:val="a7"/>
        <w:spacing w:line="440" w:lineRule="exact"/>
        <w:ind w:firstLine="420"/>
        <w:rPr>
          <w:rFonts w:cs="宋体"/>
          <w:kern w:val="0"/>
          <w:szCs w:val="21"/>
        </w:rPr>
      </w:pPr>
      <w:r>
        <w:rPr>
          <w:rFonts w:cs="宋体" w:hint="eastAsia"/>
          <w:kern w:val="0"/>
          <w:szCs w:val="21"/>
        </w:rPr>
        <w:t>25.2  采购人或中标供应商不得单方面向合同另一方提出任何招标文件没有约定的条件或不合理的要求，作为签订合同的条件，也不得协商另行订立背离招标文件和合同实质性内容的协议。</w:t>
      </w:r>
    </w:p>
    <w:p w14:paraId="3FDE6F89" w14:textId="77777777" w:rsidR="007A3028" w:rsidRDefault="00C22CC5">
      <w:pPr>
        <w:pStyle w:val="a7"/>
        <w:spacing w:line="440" w:lineRule="exact"/>
        <w:ind w:firstLine="420"/>
        <w:rPr>
          <w:rFonts w:cs="宋体"/>
          <w:kern w:val="0"/>
          <w:szCs w:val="21"/>
        </w:rPr>
      </w:pPr>
      <w:r>
        <w:rPr>
          <w:rFonts w:cs="宋体" w:hint="eastAsia"/>
          <w:kern w:val="0"/>
          <w:szCs w:val="21"/>
        </w:rPr>
        <w:lastRenderedPageBreak/>
        <w:t>25.3  采购人需追加与合同标的相同的货物或者服务的，在不改变原合同条款</w:t>
      </w:r>
      <w:proofErr w:type="gramStart"/>
      <w:r>
        <w:rPr>
          <w:rFonts w:cs="宋体" w:hint="eastAsia"/>
          <w:kern w:val="0"/>
          <w:szCs w:val="21"/>
        </w:rPr>
        <w:t>且落实</w:t>
      </w:r>
      <w:proofErr w:type="gramEnd"/>
      <w:r>
        <w:rPr>
          <w:rFonts w:cs="宋体" w:hint="eastAsia"/>
          <w:kern w:val="0"/>
          <w:szCs w:val="21"/>
        </w:rPr>
        <w:t>资金的前提下，可从原中标供应商处添购， 所签订的补充添置合同的采购资金总额不超过原采购合同金额的10%。</w:t>
      </w:r>
    </w:p>
    <w:p w14:paraId="5369ADB7" w14:textId="77777777" w:rsidR="007A3028" w:rsidRDefault="00C22CC5">
      <w:pPr>
        <w:pStyle w:val="a7"/>
        <w:spacing w:line="440" w:lineRule="exact"/>
        <w:ind w:firstLine="420"/>
        <w:rPr>
          <w:rFonts w:cs="宋体"/>
          <w:kern w:val="0"/>
          <w:szCs w:val="21"/>
        </w:rPr>
      </w:pPr>
      <w:r>
        <w:rPr>
          <w:rFonts w:cs="宋体" w:hint="eastAsia"/>
          <w:kern w:val="0"/>
          <w:szCs w:val="21"/>
        </w:rPr>
        <w:t>25.4  采购合同是采购项目验收的依据，中标供应商和采购人应当按照采购合同约定的各自的权利和义务全面履行合同。任何一方当事人在履行合同过程中均不得擅自变更、中止或终止合同。采购合同继续履行将损害国家利益和社会公共利益的，双方当事人应当变更、中止或终止合同。有过错的一方应当承担赔偿责任，双方都有过错的，各自承担相应的责任。</w:t>
      </w:r>
    </w:p>
    <w:p w14:paraId="183A223F" w14:textId="77777777" w:rsidR="007A3028" w:rsidRDefault="00C22CC5">
      <w:pPr>
        <w:pStyle w:val="a7"/>
        <w:spacing w:line="440" w:lineRule="exact"/>
        <w:ind w:firstLineChars="200" w:firstLine="420"/>
        <w:rPr>
          <w:rFonts w:hAnsi="宋体"/>
        </w:rPr>
      </w:pPr>
      <w:r>
        <w:rPr>
          <w:rFonts w:hAnsi="宋体" w:hint="eastAsia"/>
        </w:rPr>
        <w:t>25.5  发出中标通知书后，中标</w:t>
      </w:r>
      <w:proofErr w:type="gramStart"/>
      <w:r>
        <w:rPr>
          <w:rFonts w:hAnsi="宋体" w:hint="eastAsia"/>
        </w:rPr>
        <w:t>供应商无正当</w:t>
      </w:r>
      <w:proofErr w:type="gramEnd"/>
      <w:r>
        <w:rPr>
          <w:rFonts w:hAnsi="宋体" w:hint="eastAsia"/>
        </w:rPr>
        <w:t>理由拒签合同的，取消其中标资格，其投标保证金不予退还；给采购人造成的损失超过投标保证金数额的，中标供应商还应当对超过部分予以赔偿。</w:t>
      </w:r>
    </w:p>
    <w:p w14:paraId="0940796C" w14:textId="77777777" w:rsidR="007A3028" w:rsidRDefault="00C22CC5">
      <w:pPr>
        <w:pStyle w:val="a7"/>
        <w:spacing w:line="440" w:lineRule="exact"/>
        <w:ind w:firstLine="420"/>
        <w:rPr>
          <w:rFonts w:hAnsi="宋体"/>
        </w:rPr>
      </w:pPr>
      <w:r>
        <w:rPr>
          <w:rFonts w:hAnsi="宋体" w:hint="eastAsia"/>
        </w:rPr>
        <w:t>25.6  发出中标通知书后，采购人无正当理由拒签合同的，采购代理机构向中标供应商退还投标保证金；采购人给中标供应</w:t>
      </w:r>
      <w:proofErr w:type="gramStart"/>
      <w:r>
        <w:rPr>
          <w:rFonts w:hAnsi="宋体" w:hint="eastAsia"/>
        </w:rPr>
        <w:t>商造成</w:t>
      </w:r>
      <w:proofErr w:type="gramEnd"/>
      <w:r>
        <w:rPr>
          <w:rFonts w:hAnsi="宋体" w:hint="eastAsia"/>
        </w:rPr>
        <w:t>损失的，应当赔偿损失。</w:t>
      </w:r>
    </w:p>
    <w:p w14:paraId="097ECFFF" w14:textId="77777777" w:rsidR="007A3028" w:rsidRDefault="00C22CC5">
      <w:pPr>
        <w:pStyle w:val="a7"/>
        <w:spacing w:line="440" w:lineRule="exact"/>
        <w:ind w:firstLine="420"/>
        <w:rPr>
          <w:rFonts w:hAnsi="宋体"/>
        </w:rPr>
      </w:pPr>
      <w:r>
        <w:rPr>
          <w:rFonts w:hAnsi="宋体" w:hint="eastAsia"/>
        </w:rPr>
        <w:t>25.7  中标供应商因不可抗力或者自身原因不能履行政府采购合同的，采购人可以与排位在中标供应商之后第一位的中标候选供应商签订政府采购合同，以此类推。</w:t>
      </w:r>
    </w:p>
    <w:p w14:paraId="60FE201C" w14:textId="77777777" w:rsidR="007A3028" w:rsidRDefault="00C22CC5">
      <w:pPr>
        <w:pStyle w:val="a7"/>
        <w:spacing w:line="440" w:lineRule="exact"/>
        <w:ind w:firstLine="420"/>
        <w:rPr>
          <w:rFonts w:hAnsi="宋体"/>
        </w:rPr>
      </w:pPr>
      <w:r>
        <w:rPr>
          <w:rFonts w:hAnsi="宋体" w:hint="eastAsia"/>
        </w:rPr>
        <w:t>25.8  采购人在签订合同之前有权要求中标供应商提供本项目必需的相关资料原件进行核查，中标供应商不得拒绝。如中标供应</w:t>
      </w:r>
      <w:proofErr w:type="gramStart"/>
      <w:r>
        <w:rPr>
          <w:rFonts w:hAnsi="宋体" w:hint="eastAsia"/>
        </w:rPr>
        <w:t>商拒绝</w:t>
      </w:r>
      <w:proofErr w:type="gramEnd"/>
      <w:r>
        <w:rPr>
          <w:rFonts w:hAnsi="宋体" w:hint="eastAsia"/>
        </w:rPr>
        <w:t>提供，则自行承担由此产生的后果。</w:t>
      </w:r>
    </w:p>
    <w:p w14:paraId="1022AE0A" w14:textId="77777777" w:rsidR="007A3028" w:rsidRDefault="00C22CC5">
      <w:pPr>
        <w:pStyle w:val="a7"/>
        <w:spacing w:line="720" w:lineRule="auto"/>
        <w:jc w:val="center"/>
        <w:rPr>
          <w:rFonts w:ascii="Times New Roman" w:hAnsi="Times New Roman"/>
          <w:b/>
          <w:sz w:val="30"/>
          <w:szCs w:val="30"/>
        </w:rPr>
      </w:pPr>
      <w:r>
        <w:rPr>
          <w:rFonts w:ascii="Times New Roman" w:hAnsi="Times New Roman" w:hint="eastAsia"/>
          <w:b/>
          <w:sz w:val="30"/>
          <w:szCs w:val="30"/>
        </w:rPr>
        <w:t>七</w:t>
      </w:r>
      <w:r>
        <w:rPr>
          <w:rFonts w:ascii="Times New Roman" w:hAnsi="Times New Roman" w:hint="eastAsia"/>
          <w:b/>
          <w:sz w:val="30"/>
          <w:szCs w:val="30"/>
        </w:rPr>
        <w:t xml:space="preserve">    </w:t>
      </w:r>
      <w:r>
        <w:rPr>
          <w:rFonts w:ascii="Times New Roman" w:hAnsi="Times New Roman" w:hint="eastAsia"/>
          <w:b/>
          <w:sz w:val="30"/>
          <w:szCs w:val="30"/>
        </w:rPr>
        <w:t>其他事项</w:t>
      </w:r>
    </w:p>
    <w:p w14:paraId="1D7B5D46" w14:textId="77777777" w:rsidR="007A3028" w:rsidRDefault="00C22CC5">
      <w:pPr>
        <w:pStyle w:val="a7"/>
        <w:spacing w:line="440" w:lineRule="exact"/>
        <w:rPr>
          <w:rFonts w:hAnsi="宋体"/>
          <w:bCs/>
          <w:sz w:val="24"/>
          <w:szCs w:val="24"/>
        </w:rPr>
      </w:pPr>
      <w:r>
        <w:rPr>
          <w:rFonts w:hAnsi="宋体" w:hint="eastAsia"/>
          <w:bCs/>
          <w:sz w:val="24"/>
          <w:szCs w:val="24"/>
        </w:rPr>
        <w:t>26. 解释权</w:t>
      </w:r>
    </w:p>
    <w:p w14:paraId="20B5FD48" w14:textId="77777777" w:rsidR="007A3028" w:rsidRDefault="00C22CC5">
      <w:pPr>
        <w:pStyle w:val="a7"/>
        <w:spacing w:line="440" w:lineRule="exact"/>
        <w:ind w:firstLine="420"/>
        <w:jc w:val="left"/>
        <w:rPr>
          <w:rFonts w:hAnsi="宋体"/>
        </w:rPr>
      </w:pPr>
      <w:r>
        <w:rPr>
          <w:rFonts w:hAnsi="宋体" w:hint="eastAsia"/>
        </w:rPr>
        <w:t>本招标文件根据《中华人民共和国政府采购法》、《中华人民共和国招标投标法》及相关法律法规编制，解释权属采购代理机构。</w:t>
      </w:r>
    </w:p>
    <w:p w14:paraId="00C26523" w14:textId="77777777" w:rsidR="007A3028" w:rsidRDefault="007A3028">
      <w:pPr>
        <w:pStyle w:val="a7"/>
        <w:spacing w:line="440" w:lineRule="exact"/>
        <w:jc w:val="left"/>
        <w:rPr>
          <w:rFonts w:hAnsi="宋体"/>
          <w:sz w:val="24"/>
          <w:szCs w:val="24"/>
        </w:rPr>
      </w:pPr>
    </w:p>
    <w:p w14:paraId="3CAEA91C" w14:textId="77777777" w:rsidR="007A3028" w:rsidRDefault="00C22CC5">
      <w:pPr>
        <w:pStyle w:val="a7"/>
        <w:spacing w:line="440" w:lineRule="exact"/>
        <w:jc w:val="left"/>
        <w:rPr>
          <w:rFonts w:hAnsi="宋体"/>
          <w:sz w:val="24"/>
          <w:szCs w:val="24"/>
        </w:rPr>
      </w:pPr>
      <w:r>
        <w:rPr>
          <w:rFonts w:hAnsi="宋体" w:hint="eastAsia"/>
          <w:sz w:val="24"/>
          <w:szCs w:val="24"/>
        </w:rPr>
        <w:t>27. 需要补充的其他内容</w:t>
      </w:r>
    </w:p>
    <w:p w14:paraId="139A7643" w14:textId="3F058EE0" w:rsidR="007A3028" w:rsidRDefault="00C22CC5">
      <w:pPr>
        <w:pStyle w:val="a7"/>
        <w:spacing w:line="440" w:lineRule="exact"/>
        <w:ind w:firstLine="420"/>
        <w:jc w:val="left"/>
        <w:rPr>
          <w:color w:val="00B050"/>
        </w:rPr>
      </w:pPr>
      <w:r>
        <w:rPr>
          <w:rFonts w:hAnsi="宋体" w:hint="eastAsia"/>
        </w:rPr>
        <w:t>27.</w:t>
      </w:r>
      <w:r>
        <w:rPr>
          <w:rFonts w:hAnsi="宋体" w:hint="eastAsia"/>
          <w:color w:val="000000" w:themeColor="text1"/>
        </w:rPr>
        <w:t>1履约保证金金额：</w:t>
      </w:r>
      <w:r w:rsidR="00EC61A8" w:rsidRPr="00EC61A8">
        <w:rPr>
          <w:rFonts w:hAnsi="宋体" w:hint="eastAsia"/>
          <w:color w:val="000000" w:themeColor="text1"/>
        </w:rPr>
        <w:t>合同款10%；如供应</w:t>
      </w:r>
      <w:proofErr w:type="gramStart"/>
      <w:r w:rsidR="00EC61A8" w:rsidRPr="00EC61A8">
        <w:rPr>
          <w:rFonts w:hAnsi="宋体" w:hint="eastAsia"/>
          <w:color w:val="000000" w:themeColor="text1"/>
        </w:rPr>
        <w:t>商属于</w:t>
      </w:r>
      <w:proofErr w:type="gramEnd"/>
      <w:r w:rsidR="00EC61A8" w:rsidRPr="00EC61A8">
        <w:rPr>
          <w:rFonts w:hAnsi="宋体" w:hint="eastAsia"/>
          <w:color w:val="000000" w:themeColor="text1"/>
        </w:rPr>
        <w:t>小微企业，则履约保证金不超过合同款的5%。</w:t>
      </w:r>
    </w:p>
    <w:p w14:paraId="27B7942D" w14:textId="67147019" w:rsidR="007A3028" w:rsidRDefault="00C22CC5">
      <w:pPr>
        <w:pStyle w:val="a7"/>
        <w:spacing w:line="440" w:lineRule="exact"/>
        <w:ind w:firstLine="420"/>
        <w:jc w:val="left"/>
        <w:rPr>
          <w:rFonts w:hAnsi="宋体"/>
          <w:color w:val="000000" w:themeColor="text1"/>
        </w:rPr>
      </w:pPr>
      <w:r>
        <w:rPr>
          <w:rFonts w:hAnsi="宋体" w:hint="eastAsia"/>
          <w:color w:val="000000" w:themeColor="text1"/>
        </w:rPr>
        <w:t>27.2质量保证金：</w:t>
      </w:r>
      <w:r w:rsidR="001A4A4D" w:rsidRPr="001A4A4D">
        <w:rPr>
          <w:rFonts w:hAnsi="宋体" w:hint="eastAsia"/>
          <w:color w:val="000000" w:themeColor="text1"/>
        </w:rPr>
        <w:t>本项目无预付款，乙方交货、安装、调试完毕后，自交货通过验收合格之日起十五个工作日内乙方要开具符合国家规定的发票给甲方，甲方自收到发票之日起二十个工作日内以</w:t>
      </w:r>
      <w:proofErr w:type="gramStart"/>
      <w:r w:rsidR="001A4A4D" w:rsidRPr="001A4A4D">
        <w:rPr>
          <w:rFonts w:hAnsi="宋体" w:hint="eastAsia"/>
          <w:color w:val="000000" w:themeColor="text1"/>
        </w:rPr>
        <w:t>转帐</w:t>
      </w:r>
      <w:proofErr w:type="gramEnd"/>
      <w:r w:rsidR="001A4A4D" w:rsidRPr="001A4A4D">
        <w:rPr>
          <w:rFonts w:hAnsi="宋体" w:hint="eastAsia"/>
          <w:color w:val="000000" w:themeColor="text1"/>
        </w:rPr>
        <w:t>的方式支付乙方合同货款90%，余下10%作为项目的质量保证金</w:t>
      </w:r>
      <w:r w:rsidR="001A4A4D">
        <w:rPr>
          <w:rFonts w:hAnsi="宋体" w:hint="eastAsia"/>
          <w:color w:val="000000" w:themeColor="text1"/>
        </w:rPr>
        <w:t>，分别在第二、第三年付清。实际以签订合同为准！（不含银行利息）</w:t>
      </w:r>
      <w:r w:rsidR="00DC49E2" w:rsidRPr="00DC49E2">
        <w:rPr>
          <w:rFonts w:hAnsi="宋体" w:hint="eastAsia"/>
          <w:color w:val="000000" w:themeColor="text1"/>
        </w:rPr>
        <w:t>。</w:t>
      </w:r>
    </w:p>
    <w:p w14:paraId="48BC3FCA" w14:textId="77777777" w:rsidR="007A3028" w:rsidRDefault="00C22CC5">
      <w:pPr>
        <w:pStyle w:val="a7"/>
        <w:spacing w:line="440" w:lineRule="exact"/>
        <w:ind w:firstLine="420"/>
        <w:jc w:val="left"/>
        <w:rPr>
          <w:rFonts w:hAnsi="宋体"/>
        </w:rPr>
      </w:pPr>
      <w:r>
        <w:rPr>
          <w:rFonts w:hAnsi="宋体" w:hint="eastAsia"/>
        </w:rPr>
        <w:t>27.3需要补充的其他内容：见投标人须知前附表。</w:t>
      </w:r>
    </w:p>
    <w:p w14:paraId="78E8001F" w14:textId="77777777" w:rsidR="007A3028" w:rsidRDefault="00C22CC5">
      <w:pPr>
        <w:pStyle w:val="a7"/>
        <w:ind w:firstLine="420"/>
        <w:jc w:val="center"/>
        <w:outlineLvl w:val="0"/>
        <w:rPr>
          <w:rFonts w:hAnsi="宋体" w:cs="宋体"/>
        </w:rPr>
      </w:pPr>
      <w:r>
        <w:rPr>
          <w:rFonts w:hAnsi="宋体"/>
        </w:rPr>
        <w:br w:type="page"/>
      </w:r>
      <w:bookmarkStart w:id="27" w:name="_Toc213325924"/>
      <w:bookmarkStart w:id="28" w:name="_Toc213206175"/>
      <w:bookmarkStart w:id="29" w:name="_Toc10192"/>
      <w:r>
        <w:rPr>
          <w:rFonts w:hAnsi="宋体" w:cs="宋体" w:hint="eastAsia"/>
          <w:b/>
          <w:sz w:val="36"/>
        </w:rPr>
        <w:lastRenderedPageBreak/>
        <w:t>第四章  投标文件格式</w:t>
      </w:r>
      <w:bookmarkEnd w:id="27"/>
      <w:bookmarkEnd w:id="28"/>
      <w:bookmarkEnd w:id="29"/>
      <w:r>
        <w:rPr>
          <w:rFonts w:hAnsi="宋体" w:cs="宋体" w:hint="eastAsia"/>
        </w:rPr>
        <w:t xml:space="preserve"> </w:t>
      </w:r>
    </w:p>
    <w:p w14:paraId="775999FF" w14:textId="77777777" w:rsidR="007A3028" w:rsidRDefault="00C22CC5">
      <w:pPr>
        <w:pStyle w:val="a7"/>
        <w:spacing w:line="500" w:lineRule="exact"/>
        <w:rPr>
          <w:rFonts w:hAnsi="宋体" w:cs="宋体"/>
          <w:b/>
        </w:rPr>
      </w:pPr>
      <w:r>
        <w:rPr>
          <w:rFonts w:hAnsi="宋体" w:cs="宋体" w:hint="eastAsia"/>
          <w:b/>
        </w:rPr>
        <w:t>格式1：</w:t>
      </w:r>
    </w:p>
    <w:p w14:paraId="4375CBD7" w14:textId="77777777" w:rsidR="007A3028" w:rsidRDefault="007A3028">
      <w:pPr>
        <w:pStyle w:val="a7"/>
        <w:ind w:left="180"/>
        <w:outlineLvl w:val="0"/>
        <w:rPr>
          <w:rFonts w:hAnsi="宋体" w:cs="宋体"/>
          <w:b/>
          <w:sz w:val="36"/>
        </w:rPr>
      </w:pPr>
    </w:p>
    <w:p w14:paraId="1919C8DB" w14:textId="2C8794DF" w:rsidR="007A3028" w:rsidRDefault="00CC0F13">
      <w:pPr>
        <w:spacing w:line="276" w:lineRule="auto"/>
        <w:ind w:left="2"/>
        <w:jc w:val="center"/>
        <w:rPr>
          <w:rFonts w:ascii="宋体" w:hAnsi="宋体" w:cs="宋体"/>
          <w:b/>
          <w:sz w:val="36"/>
          <w:szCs w:val="20"/>
        </w:rPr>
      </w:pPr>
      <w:r>
        <w:rPr>
          <w:rFonts w:ascii="宋体" w:hAnsi="宋体" w:cs="宋体" w:hint="eastAsia"/>
          <w:b/>
          <w:sz w:val="36"/>
          <w:szCs w:val="20"/>
        </w:rPr>
        <w:t>秸秆焚烧智能化监控建设项目</w:t>
      </w:r>
      <w:r w:rsidR="00C22CC5">
        <w:rPr>
          <w:rFonts w:ascii="宋体" w:hAnsi="宋体" w:cs="宋体" w:hint="eastAsia"/>
          <w:b/>
          <w:sz w:val="36"/>
          <w:szCs w:val="20"/>
        </w:rPr>
        <w:t xml:space="preserve">   </w:t>
      </w:r>
    </w:p>
    <w:p w14:paraId="0D3B338E" w14:textId="77777777" w:rsidR="007A3028" w:rsidRDefault="007A3028">
      <w:pPr>
        <w:spacing w:line="276" w:lineRule="auto"/>
        <w:ind w:left="2"/>
        <w:jc w:val="center"/>
        <w:rPr>
          <w:rFonts w:ascii="宋体" w:hAnsi="宋体" w:cs="宋体"/>
          <w:b/>
          <w:bCs/>
          <w:sz w:val="30"/>
          <w:szCs w:val="30"/>
        </w:rPr>
      </w:pPr>
    </w:p>
    <w:p w14:paraId="333598B1" w14:textId="77777777" w:rsidR="007A3028" w:rsidRDefault="00C22CC5">
      <w:pPr>
        <w:spacing w:line="276" w:lineRule="auto"/>
        <w:ind w:left="2"/>
        <w:jc w:val="center"/>
        <w:rPr>
          <w:rFonts w:ascii="宋体" w:hAnsi="宋体" w:cs="宋体"/>
          <w:b/>
          <w:bCs/>
          <w:sz w:val="30"/>
          <w:szCs w:val="30"/>
        </w:rPr>
      </w:pPr>
      <w:r>
        <w:rPr>
          <w:rFonts w:ascii="宋体" w:hAnsi="宋体" w:cs="宋体" w:hint="eastAsia"/>
          <w:b/>
          <w:bCs/>
          <w:sz w:val="30"/>
          <w:szCs w:val="30"/>
        </w:rPr>
        <w:t>（项目编号：        ）</w:t>
      </w:r>
    </w:p>
    <w:p w14:paraId="2A2F8A6E" w14:textId="77777777" w:rsidR="007A3028" w:rsidRDefault="007A3028">
      <w:pPr>
        <w:spacing w:line="1000" w:lineRule="exact"/>
        <w:rPr>
          <w:rFonts w:ascii="宋体" w:hAnsi="宋体" w:cs="宋体"/>
        </w:rPr>
      </w:pPr>
    </w:p>
    <w:p w14:paraId="7CDE666A" w14:textId="77777777" w:rsidR="007A3028" w:rsidRDefault="00C22CC5">
      <w:pPr>
        <w:spacing w:line="1000" w:lineRule="exact"/>
        <w:jc w:val="center"/>
        <w:rPr>
          <w:rFonts w:ascii="宋体" w:hAnsi="宋体" w:cs="宋体"/>
          <w:b/>
          <w:kern w:val="0"/>
          <w:sz w:val="84"/>
        </w:rPr>
      </w:pPr>
      <w:r>
        <w:rPr>
          <w:rFonts w:ascii="宋体" w:hAnsi="宋体" w:cs="宋体" w:hint="eastAsia"/>
          <w:b/>
          <w:kern w:val="0"/>
          <w:sz w:val="84"/>
        </w:rPr>
        <w:t>投标文件</w:t>
      </w:r>
    </w:p>
    <w:p w14:paraId="7B0BE325" w14:textId="77777777" w:rsidR="007A3028" w:rsidRDefault="007A3028">
      <w:pPr>
        <w:autoSpaceDE w:val="0"/>
        <w:autoSpaceDN w:val="0"/>
        <w:adjustRightInd w:val="0"/>
        <w:spacing w:line="480" w:lineRule="exact"/>
        <w:jc w:val="left"/>
        <w:rPr>
          <w:rFonts w:ascii="宋体" w:hAnsi="宋体" w:cs="宋体"/>
          <w:kern w:val="0"/>
          <w:sz w:val="24"/>
        </w:rPr>
      </w:pPr>
    </w:p>
    <w:p w14:paraId="1215FF5A" w14:textId="77777777" w:rsidR="007A3028" w:rsidRDefault="007A3028">
      <w:pPr>
        <w:autoSpaceDE w:val="0"/>
        <w:autoSpaceDN w:val="0"/>
        <w:adjustRightInd w:val="0"/>
        <w:spacing w:line="480" w:lineRule="exact"/>
        <w:jc w:val="left"/>
        <w:rPr>
          <w:rFonts w:ascii="宋体" w:hAnsi="宋体" w:cs="宋体"/>
          <w:kern w:val="0"/>
          <w:sz w:val="24"/>
        </w:rPr>
      </w:pPr>
    </w:p>
    <w:p w14:paraId="70F1CB60" w14:textId="77777777" w:rsidR="007A3028" w:rsidRDefault="007A3028">
      <w:pPr>
        <w:autoSpaceDE w:val="0"/>
        <w:autoSpaceDN w:val="0"/>
        <w:adjustRightInd w:val="0"/>
        <w:spacing w:line="480" w:lineRule="exact"/>
        <w:jc w:val="left"/>
        <w:rPr>
          <w:rFonts w:ascii="宋体" w:hAnsi="宋体" w:cs="宋体"/>
          <w:kern w:val="0"/>
          <w:sz w:val="24"/>
        </w:rPr>
      </w:pPr>
    </w:p>
    <w:p w14:paraId="07141E1C" w14:textId="77777777" w:rsidR="007A3028" w:rsidRDefault="00C22CC5">
      <w:pPr>
        <w:autoSpaceDE w:val="0"/>
        <w:autoSpaceDN w:val="0"/>
        <w:adjustRightInd w:val="0"/>
        <w:spacing w:line="480" w:lineRule="exact"/>
        <w:jc w:val="center"/>
        <w:rPr>
          <w:rFonts w:ascii="宋体" w:hAnsi="宋体" w:cs="宋体"/>
          <w:kern w:val="0"/>
          <w:sz w:val="44"/>
        </w:rPr>
      </w:pPr>
      <w:r>
        <w:rPr>
          <w:rFonts w:ascii="宋体" w:hAnsi="宋体" w:cs="宋体" w:hint="eastAsia"/>
          <w:b/>
          <w:sz w:val="44"/>
        </w:rPr>
        <w:t>（*本）</w:t>
      </w:r>
    </w:p>
    <w:p w14:paraId="29D3D1F1" w14:textId="77777777" w:rsidR="007A3028" w:rsidRDefault="007A3028">
      <w:pPr>
        <w:autoSpaceDE w:val="0"/>
        <w:autoSpaceDN w:val="0"/>
        <w:adjustRightInd w:val="0"/>
        <w:spacing w:line="480" w:lineRule="exact"/>
        <w:rPr>
          <w:rFonts w:ascii="宋体" w:hAnsi="宋体" w:cs="宋体"/>
          <w:kern w:val="0"/>
          <w:sz w:val="28"/>
        </w:rPr>
      </w:pPr>
    </w:p>
    <w:p w14:paraId="3E29E61D" w14:textId="77777777" w:rsidR="007A3028" w:rsidRDefault="007A3028">
      <w:pPr>
        <w:autoSpaceDE w:val="0"/>
        <w:autoSpaceDN w:val="0"/>
        <w:adjustRightInd w:val="0"/>
        <w:spacing w:line="480" w:lineRule="exact"/>
        <w:ind w:firstLineChars="400" w:firstLine="1120"/>
        <w:rPr>
          <w:rFonts w:ascii="宋体" w:hAnsi="宋体" w:cs="宋体"/>
          <w:kern w:val="0"/>
          <w:sz w:val="28"/>
        </w:rPr>
      </w:pPr>
    </w:p>
    <w:p w14:paraId="686DBF06" w14:textId="77777777" w:rsidR="007A3028" w:rsidRDefault="007A3028">
      <w:pPr>
        <w:autoSpaceDE w:val="0"/>
        <w:autoSpaceDN w:val="0"/>
        <w:adjustRightInd w:val="0"/>
        <w:spacing w:line="480" w:lineRule="exact"/>
        <w:ind w:firstLineChars="400" w:firstLine="1120"/>
        <w:rPr>
          <w:rFonts w:ascii="宋体" w:hAnsi="宋体" w:cs="宋体"/>
          <w:kern w:val="0"/>
          <w:sz w:val="28"/>
        </w:rPr>
      </w:pPr>
    </w:p>
    <w:p w14:paraId="554636E0" w14:textId="77777777" w:rsidR="007A3028" w:rsidRDefault="00C22CC5">
      <w:pPr>
        <w:autoSpaceDE w:val="0"/>
        <w:autoSpaceDN w:val="0"/>
        <w:adjustRightInd w:val="0"/>
        <w:spacing w:line="480" w:lineRule="exact"/>
        <w:ind w:firstLineChars="400" w:firstLine="1120"/>
        <w:rPr>
          <w:rFonts w:ascii="宋体" w:hAnsi="宋体" w:cs="宋体"/>
          <w:kern w:val="0"/>
          <w:sz w:val="28"/>
          <w:u w:val="single"/>
        </w:rPr>
      </w:pPr>
      <w:r>
        <w:rPr>
          <w:rFonts w:ascii="宋体" w:hAnsi="宋体" w:cs="宋体" w:hint="eastAsia"/>
          <w:kern w:val="0"/>
          <w:sz w:val="28"/>
        </w:rPr>
        <w:t>采购标段及内容：</w:t>
      </w:r>
      <w:r>
        <w:rPr>
          <w:rFonts w:ascii="宋体" w:hAnsi="宋体" w:cs="宋体" w:hint="eastAsia"/>
          <w:kern w:val="0"/>
          <w:sz w:val="28"/>
          <w:u w:val="single"/>
        </w:rPr>
        <w:t xml:space="preserve">                                   </w:t>
      </w:r>
    </w:p>
    <w:p w14:paraId="01B40639" w14:textId="77777777" w:rsidR="007A3028" w:rsidRDefault="00C22CC5">
      <w:pPr>
        <w:autoSpaceDE w:val="0"/>
        <w:autoSpaceDN w:val="0"/>
        <w:adjustRightInd w:val="0"/>
        <w:spacing w:line="480" w:lineRule="exact"/>
        <w:ind w:firstLineChars="400" w:firstLine="1120"/>
        <w:rPr>
          <w:rFonts w:ascii="宋体" w:hAnsi="宋体" w:cs="宋体"/>
          <w:kern w:val="0"/>
          <w:sz w:val="28"/>
          <w:u w:val="single"/>
        </w:rPr>
      </w:pPr>
      <w:r>
        <w:rPr>
          <w:rFonts w:ascii="宋体" w:hAnsi="宋体" w:cs="宋体" w:hint="eastAsia"/>
          <w:kern w:val="0"/>
          <w:sz w:val="28"/>
        </w:rPr>
        <w:t xml:space="preserve">                                    </w:t>
      </w:r>
    </w:p>
    <w:p w14:paraId="725F59D3" w14:textId="77777777" w:rsidR="007A3028" w:rsidRDefault="00C22CC5">
      <w:pPr>
        <w:autoSpaceDE w:val="0"/>
        <w:autoSpaceDN w:val="0"/>
        <w:adjustRightInd w:val="0"/>
        <w:spacing w:line="480" w:lineRule="exact"/>
        <w:rPr>
          <w:rFonts w:ascii="宋体" w:hAnsi="宋体" w:cs="宋体"/>
          <w:kern w:val="0"/>
          <w:sz w:val="28"/>
          <w:u w:val="single"/>
        </w:rPr>
      </w:pPr>
      <w:r>
        <w:rPr>
          <w:rFonts w:ascii="宋体" w:hAnsi="宋体" w:cs="宋体" w:hint="eastAsia"/>
          <w:kern w:val="0"/>
          <w:sz w:val="28"/>
        </w:rPr>
        <w:t xml:space="preserve">        投标文件内容：</w:t>
      </w:r>
      <w:r>
        <w:rPr>
          <w:rFonts w:ascii="宋体" w:hAnsi="宋体" w:cs="宋体" w:hint="eastAsia"/>
          <w:kern w:val="0"/>
          <w:sz w:val="28"/>
          <w:u w:val="single"/>
        </w:rPr>
        <w:t xml:space="preserve">        报价/技术/商务文件           </w:t>
      </w:r>
    </w:p>
    <w:p w14:paraId="4F05D86F" w14:textId="77777777" w:rsidR="007A3028" w:rsidRDefault="007A3028">
      <w:pPr>
        <w:autoSpaceDE w:val="0"/>
        <w:autoSpaceDN w:val="0"/>
        <w:adjustRightInd w:val="0"/>
        <w:spacing w:line="480" w:lineRule="exact"/>
        <w:rPr>
          <w:rFonts w:ascii="宋体" w:hAnsi="宋体" w:cs="宋体"/>
          <w:kern w:val="0"/>
          <w:sz w:val="28"/>
          <w:u w:val="single"/>
        </w:rPr>
      </w:pPr>
    </w:p>
    <w:p w14:paraId="2E4CF091" w14:textId="77777777" w:rsidR="007A3028" w:rsidRDefault="00C22CC5">
      <w:pPr>
        <w:spacing w:line="480" w:lineRule="exact"/>
        <w:ind w:firstLineChars="400" w:firstLine="1120"/>
        <w:rPr>
          <w:rFonts w:ascii="宋体" w:hAnsi="宋体" w:cs="宋体"/>
          <w:kern w:val="0"/>
          <w:sz w:val="28"/>
          <w:u w:val="single"/>
        </w:rPr>
      </w:pPr>
      <w:r>
        <w:rPr>
          <w:rFonts w:ascii="宋体" w:hAnsi="宋体" w:cs="宋体" w:hint="eastAsia"/>
          <w:kern w:val="0"/>
          <w:sz w:val="28"/>
        </w:rPr>
        <w:t>投标人：</w:t>
      </w:r>
      <w:r>
        <w:rPr>
          <w:rFonts w:ascii="宋体" w:hAnsi="宋体" w:cs="宋体" w:hint="eastAsia"/>
          <w:kern w:val="0"/>
          <w:sz w:val="28"/>
          <w:u w:val="single"/>
        </w:rPr>
        <w:t xml:space="preserve">                                   （盖章）</w:t>
      </w:r>
    </w:p>
    <w:p w14:paraId="58B5C723" w14:textId="77777777" w:rsidR="007A3028" w:rsidRDefault="007A3028">
      <w:pPr>
        <w:spacing w:line="480" w:lineRule="exact"/>
        <w:ind w:firstLineChars="400" w:firstLine="1120"/>
        <w:rPr>
          <w:rFonts w:ascii="宋体" w:hAnsi="宋体" w:cs="宋体"/>
          <w:kern w:val="0"/>
          <w:sz w:val="28"/>
        </w:rPr>
      </w:pPr>
    </w:p>
    <w:p w14:paraId="50A56919" w14:textId="77777777" w:rsidR="007A3028" w:rsidRDefault="00C22CC5">
      <w:pPr>
        <w:spacing w:line="480" w:lineRule="exact"/>
        <w:ind w:firstLineChars="400" w:firstLine="1120"/>
        <w:rPr>
          <w:rFonts w:ascii="宋体" w:hAnsi="宋体" w:cs="宋体"/>
          <w:kern w:val="0"/>
          <w:sz w:val="28"/>
          <w:u w:val="single"/>
        </w:rPr>
      </w:pPr>
      <w:r>
        <w:rPr>
          <w:rFonts w:ascii="宋体" w:hAnsi="宋体" w:cs="宋体" w:hint="eastAsia"/>
          <w:kern w:val="0"/>
          <w:sz w:val="28"/>
        </w:rPr>
        <w:t>法定代表人或其授权代理人：</w:t>
      </w:r>
      <w:r>
        <w:rPr>
          <w:rFonts w:ascii="宋体" w:hAnsi="宋体" w:cs="宋体" w:hint="eastAsia"/>
          <w:kern w:val="0"/>
          <w:sz w:val="28"/>
          <w:u w:val="single"/>
        </w:rPr>
        <w:t xml:space="preserve">             （签字或盖章）</w:t>
      </w:r>
    </w:p>
    <w:p w14:paraId="74BDC6AF" w14:textId="77777777" w:rsidR="007A3028" w:rsidRDefault="007A3028">
      <w:pPr>
        <w:spacing w:line="480" w:lineRule="exact"/>
        <w:ind w:firstLineChars="400" w:firstLine="1120"/>
        <w:rPr>
          <w:rFonts w:ascii="宋体" w:hAnsi="宋体" w:cs="宋体"/>
          <w:kern w:val="0"/>
          <w:sz w:val="28"/>
        </w:rPr>
      </w:pPr>
    </w:p>
    <w:p w14:paraId="2F7C2947" w14:textId="77777777" w:rsidR="007A3028" w:rsidRDefault="00C22CC5">
      <w:pPr>
        <w:spacing w:line="480" w:lineRule="exact"/>
        <w:ind w:firstLineChars="1200" w:firstLine="2520"/>
        <w:rPr>
          <w:rFonts w:ascii="宋体" w:hAnsi="宋体" w:cs="宋体"/>
          <w:kern w:val="0"/>
          <w:sz w:val="28"/>
        </w:rPr>
      </w:pPr>
      <w:r>
        <w:rPr>
          <w:rFonts w:ascii="宋体" w:hAnsi="宋体" w:cs="宋体" w:hint="eastAsia"/>
          <w:kern w:val="0"/>
        </w:rPr>
        <w:t>日    期：            年          月         日</w:t>
      </w:r>
    </w:p>
    <w:p w14:paraId="49484C74" w14:textId="77777777" w:rsidR="007A3028" w:rsidRDefault="00C22CC5">
      <w:pPr>
        <w:pStyle w:val="a7"/>
        <w:spacing w:line="500" w:lineRule="exact"/>
        <w:jc w:val="center"/>
        <w:rPr>
          <w:rFonts w:ascii="Times New Roman" w:hAnsi="Times New Roman"/>
          <w:b/>
          <w:bCs/>
          <w:sz w:val="30"/>
          <w:szCs w:val="30"/>
        </w:rPr>
      </w:pPr>
      <w:r>
        <w:rPr>
          <w:rFonts w:ascii="Times New Roman" w:hAnsi="Times New Roman" w:hint="eastAsia"/>
          <w:b/>
          <w:bCs/>
          <w:sz w:val="30"/>
          <w:szCs w:val="30"/>
        </w:rPr>
        <w:br w:type="page"/>
      </w:r>
      <w:r>
        <w:rPr>
          <w:rFonts w:ascii="Times New Roman" w:hAnsi="Times New Roman" w:hint="eastAsia"/>
          <w:b/>
          <w:bCs/>
          <w:sz w:val="30"/>
          <w:szCs w:val="30"/>
        </w:rPr>
        <w:lastRenderedPageBreak/>
        <w:t>投标函（格式）</w:t>
      </w:r>
    </w:p>
    <w:p w14:paraId="75A9D8CD" w14:textId="77777777" w:rsidR="007A3028" w:rsidRDefault="00C22CC5">
      <w:pPr>
        <w:pStyle w:val="a7"/>
        <w:spacing w:line="500" w:lineRule="exact"/>
        <w:rPr>
          <w:rFonts w:hAnsi="宋体" w:cs="宋体"/>
          <w:b/>
        </w:rPr>
      </w:pPr>
      <w:r>
        <w:rPr>
          <w:rFonts w:hAnsi="宋体" w:cs="宋体" w:hint="eastAsia"/>
          <w:b/>
        </w:rPr>
        <w:t>格式2：</w:t>
      </w:r>
    </w:p>
    <w:p w14:paraId="0FEF2870" w14:textId="77777777" w:rsidR="007A3028" w:rsidRDefault="007A3028">
      <w:pPr>
        <w:pStyle w:val="a7"/>
        <w:spacing w:line="500" w:lineRule="exact"/>
        <w:rPr>
          <w:rFonts w:ascii="Times New Roman" w:hAnsi="Times New Roman"/>
          <w:sz w:val="32"/>
        </w:rPr>
      </w:pPr>
    </w:p>
    <w:p w14:paraId="64EEFCD1" w14:textId="77777777" w:rsidR="007A3028" w:rsidRDefault="00C22CC5">
      <w:pPr>
        <w:pStyle w:val="a7"/>
        <w:spacing w:line="440" w:lineRule="exact"/>
        <w:rPr>
          <w:rFonts w:ascii="Times New Roman" w:hAnsi="Times New Roman"/>
        </w:rPr>
      </w:pPr>
      <w:r>
        <w:rPr>
          <w:rFonts w:ascii="Times New Roman" w:hAnsi="Times New Roman" w:hint="eastAsia"/>
        </w:rPr>
        <w:t>致：广西泽丰工程咨询有限公司</w:t>
      </w:r>
      <w:r>
        <w:rPr>
          <w:rFonts w:ascii="Times New Roman" w:hAnsi="Times New Roman" w:hint="eastAsia"/>
        </w:rPr>
        <w:t xml:space="preserve"> </w:t>
      </w:r>
    </w:p>
    <w:p w14:paraId="3F65DD9B" w14:textId="77777777" w:rsidR="007A3028" w:rsidRDefault="007A3028">
      <w:pPr>
        <w:pStyle w:val="a7"/>
        <w:spacing w:line="440" w:lineRule="exact"/>
        <w:ind w:firstLine="435"/>
        <w:rPr>
          <w:rFonts w:ascii="Times New Roman" w:hAnsi="Times New Roman"/>
        </w:rPr>
      </w:pPr>
    </w:p>
    <w:p w14:paraId="41F34A91" w14:textId="77777777" w:rsidR="007A3028" w:rsidRDefault="00C22CC5">
      <w:pPr>
        <w:pStyle w:val="a7"/>
        <w:spacing w:line="440" w:lineRule="exact"/>
        <w:ind w:firstLine="482"/>
      </w:pPr>
      <w:r>
        <w:rPr>
          <w:rFonts w:hint="eastAsia"/>
        </w:rPr>
        <w:t>我方已仔细阅读了贵方组织的</w:t>
      </w:r>
      <w:r>
        <w:rPr>
          <w:rFonts w:hint="eastAsia"/>
          <w:u w:val="single"/>
        </w:rPr>
        <w:t xml:space="preserve">        （项目名称）       </w:t>
      </w:r>
      <w:r>
        <w:rPr>
          <w:rFonts w:hint="eastAsia"/>
        </w:rPr>
        <w:t>项目（项目编号：</w:t>
      </w:r>
      <w:r>
        <w:rPr>
          <w:rFonts w:hAnsi="宋体" w:hint="eastAsia"/>
          <w:u w:val="single"/>
        </w:rPr>
        <w:t xml:space="preserve">                </w:t>
      </w:r>
      <w:r>
        <w:rPr>
          <w:rFonts w:hint="eastAsia"/>
        </w:rPr>
        <w:t xml:space="preserve">）的招标文件的全部内容，现正式递交下述文件参加贵方组织的本次政府采购活动： </w:t>
      </w:r>
    </w:p>
    <w:p w14:paraId="2D806C8D" w14:textId="77777777" w:rsidR="007A3028" w:rsidRDefault="00C22CC5">
      <w:pPr>
        <w:pStyle w:val="a7"/>
        <w:spacing w:line="440" w:lineRule="exact"/>
        <w:ind w:firstLine="482"/>
      </w:pPr>
      <w:r>
        <w:rPr>
          <w:rFonts w:hint="eastAsia"/>
        </w:rPr>
        <w:t>一、报价文件正本一份，副本</w:t>
      </w:r>
      <w:r>
        <w:rPr>
          <w:rFonts w:hint="eastAsia"/>
          <w:u w:val="single"/>
        </w:rPr>
        <w:t xml:space="preserve">   </w:t>
      </w:r>
      <w:r>
        <w:rPr>
          <w:rFonts w:hint="eastAsia"/>
        </w:rPr>
        <w:t>份（包含按投标人须知第10.1.1项要求提交的全部文件）；</w:t>
      </w:r>
    </w:p>
    <w:p w14:paraId="32D128D4" w14:textId="77777777" w:rsidR="007A3028" w:rsidRDefault="00C22CC5">
      <w:pPr>
        <w:pStyle w:val="a7"/>
        <w:spacing w:line="440" w:lineRule="exact"/>
        <w:ind w:firstLine="482"/>
      </w:pPr>
      <w:r>
        <w:rPr>
          <w:rFonts w:hint="eastAsia"/>
        </w:rPr>
        <w:t>二、</w:t>
      </w:r>
      <w:r>
        <w:rPr>
          <w:rFonts w:hAnsi="宋体" w:hint="eastAsia"/>
        </w:rPr>
        <w:t>技术</w:t>
      </w:r>
      <w:r>
        <w:rPr>
          <w:rFonts w:hint="eastAsia"/>
        </w:rPr>
        <w:t>文件正本一份，副本</w:t>
      </w:r>
      <w:r>
        <w:rPr>
          <w:rFonts w:hint="eastAsia"/>
          <w:u w:val="single"/>
        </w:rPr>
        <w:t xml:space="preserve">   </w:t>
      </w:r>
      <w:r>
        <w:rPr>
          <w:rFonts w:hint="eastAsia"/>
        </w:rPr>
        <w:t>份（包含按投标人须知第10.1.2项要求提交的全部文件）；</w:t>
      </w:r>
    </w:p>
    <w:p w14:paraId="1D180B0F" w14:textId="77777777" w:rsidR="007A3028" w:rsidRDefault="00C22CC5">
      <w:pPr>
        <w:pStyle w:val="a7"/>
        <w:spacing w:line="440" w:lineRule="exact"/>
        <w:ind w:firstLine="482"/>
        <w:rPr>
          <w:rFonts w:ascii="Times New Roman" w:hAnsi="Times New Roman"/>
        </w:rPr>
      </w:pPr>
      <w:r>
        <w:rPr>
          <w:rFonts w:hAnsi="宋体" w:hint="eastAsia"/>
        </w:rPr>
        <w:t>三、</w:t>
      </w:r>
      <w:r>
        <w:rPr>
          <w:rFonts w:hint="eastAsia"/>
        </w:rPr>
        <w:t>商务</w:t>
      </w:r>
      <w:r>
        <w:rPr>
          <w:rFonts w:hAnsi="宋体" w:hint="eastAsia"/>
        </w:rPr>
        <w:t>文件正本一份，副本</w:t>
      </w:r>
      <w:r>
        <w:rPr>
          <w:rFonts w:hAnsi="宋体" w:hint="eastAsia"/>
          <w:u w:val="single"/>
        </w:rPr>
        <w:t xml:space="preserve">   </w:t>
      </w:r>
      <w:r>
        <w:rPr>
          <w:rFonts w:hAnsi="宋体" w:hint="eastAsia"/>
        </w:rPr>
        <w:t>份（包含按投标人须知第10.1.3项要求</w:t>
      </w:r>
      <w:r>
        <w:rPr>
          <w:rFonts w:hint="eastAsia"/>
        </w:rPr>
        <w:t>提交的全部文件）。</w:t>
      </w:r>
    </w:p>
    <w:p w14:paraId="3E6D0136" w14:textId="77777777" w:rsidR="007A3028" w:rsidRDefault="00C22CC5">
      <w:pPr>
        <w:pStyle w:val="a7"/>
        <w:spacing w:line="440" w:lineRule="exact"/>
        <w:ind w:firstLine="482"/>
        <w:rPr>
          <w:rFonts w:ascii="Times New Roman" w:hAnsi="Times New Roman"/>
        </w:rPr>
      </w:pPr>
      <w:r>
        <w:rPr>
          <w:rFonts w:hint="eastAsia"/>
        </w:rPr>
        <w:t>据此函，</w:t>
      </w:r>
      <w:proofErr w:type="gramStart"/>
      <w:r>
        <w:rPr>
          <w:rFonts w:hint="eastAsia"/>
        </w:rPr>
        <w:t>签字人兹宣布</w:t>
      </w:r>
      <w:proofErr w:type="gramEnd"/>
      <w:r>
        <w:rPr>
          <w:rFonts w:hint="eastAsia"/>
        </w:rPr>
        <w:t>：</w:t>
      </w:r>
    </w:p>
    <w:p w14:paraId="76D44862" w14:textId="77777777" w:rsidR="007A3028" w:rsidRDefault="00C22CC5">
      <w:pPr>
        <w:pStyle w:val="a7"/>
        <w:spacing w:line="440" w:lineRule="exact"/>
        <w:ind w:firstLine="482"/>
        <w:rPr>
          <w:rFonts w:ascii="Times New Roman" w:hAnsi="Times New Roman"/>
        </w:rPr>
      </w:pPr>
      <w:r>
        <w:rPr>
          <w:rFonts w:hint="eastAsia"/>
        </w:rPr>
        <w:t>1、我方愿意以（大写）人民币</w:t>
      </w:r>
      <w:r>
        <w:rPr>
          <w:rFonts w:hint="eastAsia"/>
          <w:u w:val="single"/>
        </w:rPr>
        <w:t xml:space="preserve">                    </w:t>
      </w:r>
      <w:r>
        <w:rPr>
          <w:rFonts w:hint="eastAsia"/>
        </w:rPr>
        <w:t>（￥</w:t>
      </w:r>
      <w:r>
        <w:rPr>
          <w:rFonts w:hint="eastAsia"/>
          <w:u w:val="single"/>
        </w:rPr>
        <w:t xml:space="preserve">           </w:t>
      </w:r>
      <w:r>
        <w:rPr>
          <w:rFonts w:hint="eastAsia"/>
        </w:rPr>
        <w:t>元)的投标总报价，交付使用期（无分标时填写）：</w:t>
      </w:r>
      <w:r>
        <w:rPr>
          <w:rFonts w:hint="eastAsia"/>
          <w:u w:val="single"/>
        </w:rPr>
        <w:t xml:space="preserve">            </w:t>
      </w:r>
      <w:r>
        <w:rPr>
          <w:rFonts w:hint="eastAsia"/>
        </w:rPr>
        <w:t>，提供本项目招标文件第一章“货物需求一览表”中的采购内容。</w:t>
      </w:r>
    </w:p>
    <w:p w14:paraId="48E9DAA7" w14:textId="77777777" w:rsidR="007A3028" w:rsidRDefault="00C22CC5">
      <w:pPr>
        <w:pStyle w:val="a7"/>
        <w:spacing w:line="440" w:lineRule="exact"/>
        <w:ind w:firstLine="482"/>
        <w:rPr>
          <w:rFonts w:ascii="Times New Roman" w:hAnsi="Times New Roman"/>
        </w:rPr>
      </w:pPr>
      <w:r>
        <w:rPr>
          <w:rFonts w:hint="eastAsia"/>
        </w:rPr>
        <w:t>其中（有分标时填写）：</w:t>
      </w:r>
    </w:p>
    <w:p w14:paraId="4E7606AB" w14:textId="77777777" w:rsidR="007A3028" w:rsidRDefault="00C22CC5">
      <w:pPr>
        <w:pStyle w:val="a7"/>
        <w:spacing w:line="440" w:lineRule="exact"/>
        <w:ind w:firstLine="482"/>
        <w:rPr>
          <w:rFonts w:ascii="Times New Roman" w:hAnsi="Times New Roman"/>
        </w:rPr>
      </w:pPr>
      <w:r>
        <w:rPr>
          <w:rFonts w:hint="eastAsia"/>
          <w:u w:val="single"/>
        </w:rPr>
        <w:t xml:space="preserve">    </w:t>
      </w:r>
      <w:r>
        <w:rPr>
          <w:rFonts w:hint="eastAsia"/>
        </w:rPr>
        <w:t>分标报价为（大写）人民币</w:t>
      </w:r>
      <w:r>
        <w:rPr>
          <w:rFonts w:hint="eastAsia"/>
          <w:u w:val="single"/>
        </w:rPr>
        <w:t xml:space="preserve">               </w:t>
      </w:r>
      <w:r>
        <w:rPr>
          <w:rFonts w:hint="eastAsia"/>
        </w:rPr>
        <w:t xml:space="preserve"> (￥</w:t>
      </w:r>
      <w:r>
        <w:rPr>
          <w:rFonts w:hint="eastAsia"/>
          <w:u w:val="single"/>
        </w:rPr>
        <w:t xml:space="preserve">           </w:t>
      </w:r>
      <w:r>
        <w:rPr>
          <w:rFonts w:hint="eastAsia"/>
        </w:rPr>
        <w:t>元)，交货期：</w:t>
      </w:r>
      <w:r>
        <w:rPr>
          <w:rFonts w:hint="eastAsia"/>
          <w:u w:val="single"/>
        </w:rPr>
        <w:t xml:space="preserve">          </w:t>
      </w:r>
      <w:r>
        <w:rPr>
          <w:rFonts w:hint="eastAsia"/>
        </w:rPr>
        <w:t>；</w:t>
      </w:r>
    </w:p>
    <w:p w14:paraId="20EAAB56" w14:textId="77777777" w:rsidR="007A3028" w:rsidRDefault="00C22CC5">
      <w:pPr>
        <w:pStyle w:val="a7"/>
        <w:spacing w:line="440" w:lineRule="exact"/>
        <w:ind w:firstLine="482"/>
        <w:rPr>
          <w:rFonts w:ascii="Times New Roman" w:hAnsi="Times New Roman"/>
        </w:rPr>
      </w:pPr>
      <w:r>
        <w:rPr>
          <w:rFonts w:hint="eastAsia"/>
          <w:u w:val="single"/>
        </w:rPr>
        <w:t xml:space="preserve">    </w:t>
      </w:r>
      <w:r>
        <w:rPr>
          <w:rFonts w:hint="eastAsia"/>
        </w:rPr>
        <w:t>分标报价为（大写）人民币</w:t>
      </w:r>
      <w:r>
        <w:rPr>
          <w:rFonts w:hint="eastAsia"/>
          <w:u w:val="single"/>
        </w:rPr>
        <w:t xml:space="preserve">               </w:t>
      </w:r>
      <w:r>
        <w:rPr>
          <w:rFonts w:hint="eastAsia"/>
        </w:rPr>
        <w:t xml:space="preserve"> (￥</w:t>
      </w:r>
      <w:r>
        <w:rPr>
          <w:rFonts w:hint="eastAsia"/>
          <w:u w:val="single"/>
        </w:rPr>
        <w:t xml:space="preserve">           </w:t>
      </w:r>
      <w:r>
        <w:rPr>
          <w:rFonts w:hint="eastAsia"/>
        </w:rPr>
        <w:t>元)，交货期：</w:t>
      </w:r>
      <w:r>
        <w:rPr>
          <w:rFonts w:hint="eastAsia"/>
          <w:u w:val="single"/>
        </w:rPr>
        <w:t xml:space="preserve">          </w:t>
      </w:r>
      <w:r>
        <w:rPr>
          <w:rFonts w:hint="eastAsia"/>
        </w:rPr>
        <w:t>；</w:t>
      </w:r>
    </w:p>
    <w:p w14:paraId="65BBB438" w14:textId="77777777" w:rsidR="007A3028" w:rsidRDefault="00C22CC5">
      <w:pPr>
        <w:pStyle w:val="a7"/>
        <w:spacing w:line="440" w:lineRule="exact"/>
        <w:ind w:firstLine="482"/>
        <w:rPr>
          <w:rFonts w:ascii="Times New Roman" w:hAnsi="Times New Roman"/>
        </w:rPr>
      </w:pPr>
      <w:r>
        <w:rPr>
          <w:rFonts w:hint="eastAsia"/>
        </w:rPr>
        <w:t>......</w:t>
      </w:r>
    </w:p>
    <w:p w14:paraId="6CFDA81A" w14:textId="77777777" w:rsidR="007A3028" w:rsidRDefault="00C22CC5">
      <w:pPr>
        <w:pStyle w:val="a7"/>
        <w:spacing w:line="440" w:lineRule="exact"/>
        <w:ind w:firstLine="482"/>
      </w:pPr>
      <w:r>
        <w:rPr>
          <w:rFonts w:hint="eastAsia"/>
        </w:rPr>
        <w:t>2、我方同意自本项目招标文件“投标人须知”第15.1项规定的投标截止时间（开标时间）起遵循</w:t>
      </w:r>
      <w:r>
        <w:rPr>
          <w:rFonts w:hAnsi="宋体" w:hint="eastAsia"/>
        </w:rPr>
        <w:t>本投标函</w:t>
      </w:r>
      <w:r>
        <w:rPr>
          <w:rFonts w:hint="eastAsia"/>
        </w:rPr>
        <w:t>，并承诺在“投标人须知”第12.1项规定的投标有效期内不修改、撤销投标文件。</w:t>
      </w:r>
    </w:p>
    <w:p w14:paraId="5A26CC87" w14:textId="77777777" w:rsidR="007A3028" w:rsidRDefault="00C22CC5">
      <w:pPr>
        <w:pStyle w:val="a7"/>
        <w:spacing w:line="440" w:lineRule="exact"/>
        <w:ind w:firstLine="482"/>
      </w:pPr>
      <w:r>
        <w:rPr>
          <w:rFonts w:hint="eastAsia"/>
        </w:rPr>
        <w:t>3、我方在此声明，所递交的投标文件及有关资料内容完整、真实和准确。</w:t>
      </w:r>
    </w:p>
    <w:p w14:paraId="1D814437" w14:textId="77777777" w:rsidR="007A3028" w:rsidRDefault="00C22CC5">
      <w:pPr>
        <w:pStyle w:val="a7"/>
        <w:spacing w:line="440" w:lineRule="exact"/>
        <w:ind w:firstLine="482"/>
      </w:pPr>
      <w:r>
        <w:rPr>
          <w:rFonts w:hint="eastAsia"/>
        </w:rPr>
        <w:t>4、</w:t>
      </w:r>
      <w:r>
        <w:rPr>
          <w:rFonts w:hint="eastAsia"/>
          <w:szCs w:val="21"/>
        </w:rPr>
        <w:t>如本项目采购内容涉及须符合国家强制规定的，我方承诺我方本次投标均符合国家有关强制规定。</w:t>
      </w:r>
    </w:p>
    <w:p w14:paraId="0322BE69" w14:textId="77777777" w:rsidR="007A3028" w:rsidRDefault="00C22CC5">
      <w:pPr>
        <w:pStyle w:val="a7"/>
        <w:spacing w:line="440" w:lineRule="exact"/>
        <w:ind w:firstLine="482"/>
      </w:pPr>
      <w:r>
        <w:rPr>
          <w:rFonts w:hint="eastAsia"/>
        </w:rPr>
        <w:t>5、我方承诺已经具备《中华人民共和国政府采购法》中规定的参加政府采购活动的供应商应当具备的条件：</w:t>
      </w:r>
    </w:p>
    <w:p w14:paraId="66EF801C" w14:textId="77777777" w:rsidR="007A3028" w:rsidRDefault="00C22CC5">
      <w:pPr>
        <w:pStyle w:val="a7"/>
        <w:numPr>
          <w:ilvl w:val="0"/>
          <w:numId w:val="11"/>
        </w:numPr>
        <w:tabs>
          <w:tab w:val="clear" w:pos="1140"/>
          <w:tab w:val="left" w:pos="945"/>
        </w:tabs>
        <w:spacing w:line="440" w:lineRule="exact"/>
      </w:pPr>
      <w:r>
        <w:rPr>
          <w:rFonts w:hint="eastAsia"/>
        </w:rPr>
        <w:t>具有独立承担民事责任的能力；</w:t>
      </w:r>
    </w:p>
    <w:p w14:paraId="0D129455" w14:textId="77777777" w:rsidR="007A3028" w:rsidRDefault="00C22CC5">
      <w:pPr>
        <w:pStyle w:val="a7"/>
        <w:numPr>
          <w:ilvl w:val="0"/>
          <w:numId w:val="11"/>
        </w:numPr>
        <w:tabs>
          <w:tab w:val="clear" w:pos="1140"/>
          <w:tab w:val="left" w:pos="945"/>
        </w:tabs>
        <w:spacing w:line="440" w:lineRule="exact"/>
      </w:pPr>
      <w:r>
        <w:rPr>
          <w:rFonts w:hint="eastAsia"/>
        </w:rPr>
        <w:t>具有良好的商业信誉和健全的财务会计制度；</w:t>
      </w:r>
    </w:p>
    <w:p w14:paraId="1CD14969" w14:textId="77777777" w:rsidR="007A3028" w:rsidRDefault="00C22CC5">
      <w:pPr>
        <w:pStyle w:val="a7"/>
        <w:numPr>
          <w:ilvl w:val="0"/>
          <w:numId w:val="11"/>
        </w:numPr>
        <w:tabs>
          <w:tab w:val="clear" w:pos="1140"/>
          <w:tab w:val="left" w:pos="945"/>
        </w:tabs>
        <w:spacing w:line="440" w:lineRule="exact"/>
      </w:pPr>
      <w:r>
        <w:rPr>
          <w:rFonts w:hint="eastAsia"/>
        </w:rPr>
        <w:t>具有履行合同所必需的设备和专业技术能力；</w:t>
      </w:r>
    </w:p>
    <w:p w14:paraId="23FA1464" w14:textId="77777777" w:rsidR="007A3028" w:rsidRDefault="00C22CC5">
      <w:pPr>
        <w:pStyle w:val="a7"/>
        <w:numPr>
          <w:ilvl w:val="0"/>
          <w:numId w:val="11"/>
        </w:numPr>
        <w:tabs>
          <w:tab w:val="clear" w:pos="1140"/>
          <w:tab w:val="left" w:pos="945"/>
        </w:tabs>
        <w:spacing w:line="440" w:lineRule="exact"/>
      </w:pPr>
      <w:r>
        <w:rPr>
          <w:rFonts w:hint="eastAsia"/>
        </w:rPr>
        <w:t>有依法缴纳税收和社会保障资金的良好记录；</w:t>
      </w:r>
    </w:p>
    <w:p w14:paraId="4BED1299" w14:textId="77777777" w:rsidR="007A3028" w:rsidRDefault="00C22CC5">
      <w:pPr>
        <w:pStyle w:val="a7"/>
        <w:numPr>
          <w:ilvl w:val="0"/>
          <w:numId w:val="11"/>
        </w:numPr>
        <w:tabs>
          <w:tab w:val="clear" w:pos="1140"/>
          <w:tab w:val="left" w:pos="945"/>
        </w:tabs>
        <w:spacing w:line="440" w:lineRule="exact"/>
      </w:pPr>
      <w:r>
        <w:rPr>
          <w:rFonts w:hint="eastAsia"/>
        </w:rPr>
        <w:t>参加政府采购活动前三年内，在经营活动中没有重大违法记录；</w:t>
      </w:r>
    </w:p>
    <w:p w14:paraId="60EF625A" w14:textId="77777777" w:rsidR="007A3028" w:rsidRDefault="00C22CC5">
      <w:pPr>
        <w:pStyle w:val="a7"/>
        <w:numPr>
          <w:ilvl w:val="0"/>
          <w:numId w:val="11"/>
        </w:numPr>
        <w:tabs>
          <w:tab w:val="clear" w:pos="1140"/>
          <w:tab w:val="left" w:pos="945"/>
        </w:tabs>
        <w:spacing w:line="440" w:lineRule="exact"/>
      </w:pPr>
      <w:r>
        <w:rPr>
          <w:rFonts w:hint="eastAsia"/>
        </w:rPr>
        <w:t>法律、行政法规规定的其他条件。</w:t>
      </w:r>
    </w:p>
    <w:p w14:paraId="5A9D10AD" w14:textId="77777777" w:rsidR="007A3028" w:rsidRDefault="00C22CC5">
      <w:pPr>
        <w:pStyle w:val="a7"/>
        <w:spacing w:line="440" w:lineRule="exact"/>
        <w:ind w:firstLine="482"/>
      </w:pPr>
      <w:r>
        <w:rPr>
          <w:rFonts w:hint="eastAsia"/>
        </w:rPr>
        <w:t>6、如我方中标，我方承诺在收到中标通知书后，在中标通知书规定的期限内，</w:t>
      </w:r>
      <w:r>
        <w:rPr>
          <w:rFonts w:hAnsi="宋体" w:hint="eastAsia"/>
        </w:rPr>
        <w:t>根据招标文件、我方的投标文件及有关澄清承诺书的要求，按第五章“合同条款及格式”与采购人订立书面合同，并按照合同约定</w:t>
      </w:r>
      <w:r>
        <w:rPr>
          <w:rFonts w:hint="eastAsia"/>
        </w:rPr>
        <w:t>承担完成合同的责任和义务。</w:t>
      </w:r>
    </w:p>
    <w:p w14:paraId="5695B1F6" w14:textId="77777777" w:rsidR="007A3028" w:rsidRDefault="00C22CC5">
      <w:pPr>
        <w:pStyle w:val="a7"/>
        <w:spacing w:line="440" w:lineRule="exact"/>
        <w:ind w:firstLine="482"/>
      </w:pPr>
      <w:r>
        <w:rPr>
          <w:rFonts w:hint="eastAsia"/>
        </w:rPr>
        <w:lastRenderedPageBreak/>
        <w:t>7、我方已详细审核招标文件，我方知道必须放弃提出含糊不清或误解问题的权利。</w:t>
      </w:r>
    </w:p>
    <w:p w14:paraId="47D90089" w14:textId="77777777" w:rsidR="007A3028" w:rsidRDefault="00C22CC5">
      <w:pPr>
        <w:pStyle w:val="a7"/>
        <w:spacing w:line="440" w:lineRule="exact"/>
        <w:ind w:firstLine="482"/>
      </w:pPr>
      <w:r>
        <w:rPr>
          <w:rFonts w:hint="eastAsia"/>
        </w:rPr>
        <w:t>8、如我方有本项目招标文件第三章“投标人须知”第13.7项所述的情形之一的，贵方有权不予退回我方交纳的投标保证金。</w:t>
      </w:r>
    </w:p>
    <w:p w14:paraId="6AF65D43" w14:textId="77777777" w:rsidR="007A3028" w:rsidRDefault="00C22CC5">
      <w:pPr>
        <w:pStyle w:val="a7"/>
        <w:spacing w:line="440" w:lineRule="exact"/>
        <w:ind w:firstLine="482"/>
      </w:pPr>
      <w:r>
        <w:rPr>
          <w:rFonts w:hint="eastAsia"/>
        </w:rPr>
        <w:t>9、我方同意应贵方要求提供与本投标有关的任何数据或资料。若贵方需要，我方愿意提供我方</w:t>
      </w:r>
      <w:proofErr w:type="gramStart"/>
      <w:r>
        <w:rPr>
          <w:rFonts w:hint="eastAsia"/>
        </w:rPr>
        <w:t>作出</w:t>
      </w:r>
      <w:proofErr w:type="gramEnd"/>
      <w:r>
        <w:rPr>
          <w:rFonts w:hint="eastAsia"/>
        </w:rPr>
        <w:t>的一切承诺的证明材料。</w:t>
      </w:r>
    </w:p>
    <w:p w14:paraId="0864B6D9" w14:textId="77777777" w:rsidR="007A3028" w:rsidRDefault="00C22CC5">
      <w:pPr>
        <w:pStyle w:val="a7"/>
        <w:spacing w:line="440" w:lineRule="exact"/>
        <w:ind w:firstLine="482"/>
      </w:pPr>
      <w:r>
        <w:rPr>
          <w:rFonts w:hint="eastAsia"/>
        </w:rPr>
        <w:t>10、我方完全理解贵方不一定接受投标报价最低的投标人为中标供应商的行为。</w:t>
      </w:r>
    </w:p>
    <w:p w14:paraId="1AC75EB4" w14:textId="77777777" w:rsidR="007A3028" w:rsidRDefault="00C22CC5">
      <w:pPr>
        <w:pStyle w:val="a7"/>
        <w:spacing w:line="440" w:lineRule="exact"/>
        <w:ind w:firstLine="482"/>
      </w:pPr>
      <w:r>
        <w:rPr>
          <w:rFonts w:hint="eastAsia"/>
        </w:rPr>
        <w:t>11、我方将严格遵守《中华人民共和国政府采购法》第七十七条的规定，</w:t>
      </w:r>
      <w:proofErr w:type="gramStart"/>
      <w:r>
        <w:rPr>
          <w:rFonts w:hint="eastAsia"/>
        </w:rPr>
        <w:t>即供应</w:t>
      </w:r>
      <w:proofErr w:type="gramEnd"/>
      <w:r>
        <w:rPr>
          <w:rFonts w:hint="eastAsia"/>
        </w:rPr>
        <w:t>商有下列情形之一的，处以采购金额千分之五以上千</w:t>
      </w:r>
      <w:proofErr w:type="gramStart"/>
      <w:r>
        <w:rPr>
          <w:rFonts w:hint="eastAsia"/>
        </w:rPr>
        <w:t>分之十</w:t>
      </w:r>
      <w:proofErr w:type="gramEnd"/>
      <w:r>
        <w:rPr>
          <w:rFonts w:hAnsi="宋体" w:hint="eastAsia"/>
        </w:rPr>
        <w:t>以下的罚款，列入不良行为记录名单，在一至三年内禁止参加政府采购活动，有违法所得的，并处没收违法所得，情节严重的，由工商行政管理机关吊销营业执照；构成犯罪的，依法追究刑事责任：</w:t>
      </w:r>
    </w:p>
    <w:p w14:paraId="6D88D7E2" w14:textId="77777777" w:rsidR="007A3028" w:rsidRDefault="00C22CC5">
      <w:pPr>
        <w:pStyle w:val="a7"/>
        <w:numPr>
          <w:ilvl w:val="0"/>
          <w:numId w:val="12"/>
        </w:numPr>
        <w:tabs>
          <w:tab w:val="clear" w:pos="1140"/>
          <w:tab w:val="left" w:pos="945"/>
        </w:tabs>
        <w:spacing w:line="440" w:lineRule="exact"/>
        <w:rPr>
          <w:rFonts w:hAnsi="宋体"/>
        </w:rPr>
      </w:pPr>
      <w:r>
        <w:rPr>
          <w:rFonts w:hAnsi="宋体" w:hint="eastAsia"/>
        </w:rPr>
        <w:t>提供虚假材料谋取中标、成交的；</w:t>
      </w:r>
    </w:p>
    <w:p w14:paraId="35CEF7A8" w14:textId="77777777" w:rsidR="007A3028" w:rsidRDefault="00C22CC5">
      <w:pPr>
        <w:pStyle w:val="a7"/>
        <w:numPr>
          <w:ilvl w:val="0"/>
          <w:numId w:val="12"/>
        </w:numPr>
        <w:tabs>
          <w:tab w:val="clear" w:pos="1140"/>
          <w:tab w:val="left" w:pos="945"/>
        </w:tabs>
        <w:spacing w:line="440" w:lineRule="exact"/>
        <w:rPr>
          <w:rFonts w:hAnsi="宋体"/>
        </w:rPr>
      </w:pPr>
      <w:r>
        <w:rPr>
          <w:rFonts w:hAnsi="宋体" w:hint="eastAsia"/>
        </w:rPr>
        <w:t>采取不正当手段诋毁、排挤其他供应商的；</w:t>
      </w:r>
    </w:p>
    <w:p w14:paraId="5FFFB9ED" w14:textId="77777777" w:rsidR="007A3028" w:rsidRDefault="00C22CC5">
      <w:pPr>
        <w:pStyle w:val="a7"/>
        <w:numPr>
          <w:ilvl w:val="0"/>
          <w:numId w:val="12"/>
        </w:numPr>
        <w:tabs>
          <w:tab w:val="clear" w:pos="1140"/>
          <w:tab w:val="left" w:pos="945"/>
        </w:tabs>
        <w:spacing w:line="440" w:lineRule="exact"/>
      </w:pPr>
      <w:r>
        <w:rPr>
          <w:rFonts w:hAnsi="宋体" w:hint="eastAsia"/>
        </w:rPr>
        <w:t>与采购人、其他供应商或者采购代理机构恶意串通的；</w:t>
      </w:r>
    </w:p>
    <w:p w14:paraId="708CA764" w14:textId="77777777" w:rsidR="007A3028" w:rsidRDefault="00C22CC5">
      <w:pPr>
        <w:pStyle w:val="a7"/>
        <w:numPr>
          <w:ilvl w:val="0"/>
          <w:numId w:val="12"/>
        </w:numPr>
        <w:tabs>
          <w:tab w:val="clear" w:pos="1140"/>
          <w:tab w:val="left" w:pos="945"/>
        </w:tabs>
        <w:spacing w:line="440" w:lineRule="exact"/>
      </w:pPr>
      <w:r>
        <w:rPr>
          <w:rFonts w:hAnsi="宋体" w:hint="eastAsia"/>
        </w:rPr>
        <w:t>向采购人、采购代理机构行贿或者提供其他不正当利益的；</w:t>
      </w:r>
    </w:p>
    <w:p w14:paraId="5EFE8F8D" w14:textId="77777777" w:rsidR="007A3028" w:rsidRDefault="00C22CC5">
      <w:pPr>
        <w:pStyle w:val="a7"/>
        <w:numPr>
          <w:ilvl w:val="0"/>
          <w:numId w:val="12"/>
        </w:numPr>
        <w:tabs>
          <w:tab w:val="clear" w:pos="1140"/>
          <w:tab w:val="left" w:pos="945"/>
        </w:tabs>
        <w:spacing w:line="440" w:lineRule="exact"/>
      </w:pPr>
      <w:r>
        <w:rPr>
          <w:rFonts w:hAnsi="宋体" w:hint="eastAsia"/>
        </w:rPr>
        <w:t>在招标采购过程中与采购人进行协商谈判的；</w:t>
      </w:r>
    </w:p>
    <w:p w14:paraId="66D60789" w14:textId="77777777" w:rsidR="007A3028" w:rsidRDefault="00C22CC5">
      <w:pPr>
        <w:pStyle w:val="a7"/>
        <w:numPr>
          <w:ilvl w:val="0"/>
          <w:numId w:val="12"/>
        </w:numPr>
        <w:tabs>
          <w:tab w:val="clear" w:pos="1140"/>
          <w:tab w:val="left" w:pos="945"/>
        </w:tabs>
        <w:spacing w:line="440" w:lineRule="exact"/>
      </w:pPr>
      <w:r>
        <w:rPr>
          <w:rFonts w:hAnsi="宋体" w:hint="eastAsia"/>
        </w:rPr>
        <w:t>拒绝有关部门监督检查或提供虚假情况的。</w:t>
      </w:r>
    </w:p>
    <w:p w14:paraId="3BEC0184" w14:textId="77777777" w:rsidR="007A3028" w:rsidRDefault="007A3028">
      <w:pPr>
        <w:pStyle w:val="a7"/>
        <w:spacing w:line="440" w:lineRule="exact"/>
        <w:ind w:left="420"/>
      </w:pPr>
    </w:p>
    <w:p w14:paraId="6802EA42" w14:textId="77777777" w:rsidR="007A3028" w:rsidRDefault="00C22CC5">
      <w:pPr>
        <w:pStyle w:val="a7"/>
        <w:spacing w:line="360" w:lineRule="auto"/>
        <w:ind w:firstLine="420"/>
        <w:rPr>
          <w:u w:val="single"/>
        </w:rPr>
      </w:pPr>
      <w:r>
        <w:rPr>
          <w:rFonts w:hint="eastAsia"/>
        </w:rPr>
        <w:t>投标人：</w:t>
      </w:r>
      <w:r>
        <w:rPr>
          <w:rFonts w:hint="eastAsia"/>
          <w:u w:val="single"/>
        </w:rPr>
        <w:t xml:space="preserve">                                         </w:t>
      </w:r>
      <w:r>
        <w:rPr>
          <w:rFonts w:hint="eastAsia"/>
        </w:rPr>
        <w:t>（盖单位公章）</w:t>
      </w:r>
    </w:p>
    <w:p w14:paraId="52E1E6DA" w14:textId="77777777" w:rsidR="007A3028" w:rsidRDefault="00C22CC5">
      <w:pPr>
        <w:pStyle w:val="a7"/>
        <w:spacing w:line="360" w:lineRule="auto"/>
        <w:ind w:firstLine="420"/>
      </w:pPr>
      <w:r>
        <w:rPr>
          <w:rFonts w:ascii="Times New Roman" w:hAnsi="Times New Roman" w:hint="eastAsia"/>
        </w:rPr>
        <w:t>法定代表人或其委托代理人：</w:t>
      </w:r>
      <w:r>
        <w:rPr>
          <w:rFonts w:ascii="Times New Roman" w:hAnsi="Times New Roman" w:hint="eastAsia"/>
          <w:u w:val="single"/>
        </w:rPr>
        <w:t xml:space="preserve">                       </w:t>
      </w:r>
      <w:r>
        <w:rPr>
          <w:rFonts w:ascii="Times New Roman" w:hAnsi="Times New Roman" w:hint="eastAsia"/>
        </w:rPr>
        <w:t>（签字或盖章）</w:t>
      </w:r>
    </w:p>
    <w:p w14:paraId="3F622338" w14:textId="77777777" w:rsidR="007A3028" w:rsidRDefault="00C22CC5">
      <w:pPr>
        <w:pStyle w:val="a7"/>
        <w:spacing w:line="360" w:lineRule="auto"/>
        <w:ind w:firstLine="420"/>
      </w:pPr>
      <w:r>
        <w:rPr>
          <w:rFonts w:hint="eastAsia"/>
        </w:rPr>
        <w:t>地址：</w:t>
      </w:r>
      <w:r>
        <w:rPr>
          <w:rFonts w:hint="eastAsia"/>
          <w:u w:val="single"/>
        </w:rPr>
        <w:t xml:space="preserve">                                                        </w:t>
      </w:r>
      <w:r>
        <w:rPr>
          <w:rFonts w:hint="eastAsia"/>
        </w:rPr>
        <w:t xml:space="preserve"> </w:t>
      </w:r>
    </w:p>
    <w:p w14:paraId="32EDF602" w14:textId="77777777" w:rsidR="007A3028" w:rsidRDefault="00C22CC5">
      <w:pPr>
        <w:pStyle w:val="a7"/>
        <w:spacing w:line="360" w:lineRule="auto"/>
        <w:ind w:firstLine="420"/>
        <w:rPr>
          <w:u w:val="single"/>
        </w:rPr>
      </w:pPr>
      <w:r>
        <w:rPr>
          <w:rFonts w:hint="eastAsia"/>
        </w:rPr>
        <w:t>电话：</w:t>
      </w:r>
      <w:r>
        <w:rPr>
          <w:rFonts w:hint="eastAsia"/>
          <w:u w:val="single"/>
        </w:rPr>
        <w:t xml:space="preserve">                                      　　　　　　　　　</w:t>
      </w:r>
    </w:p>
    <w:p w14:paraId="6E037C52" w14:textId="77777777" w:rsidR="007A3028" w:rsidRDefault="00C22CC5">
      <w:pPr>
        <w:pStyle w:val="a7"/>
        <w:spacing w:line="360" w:lineRule="auto"/>
        <w:ind w:firstLine="420"/>
      </w:pPr>
      <w:r>
        <w:rPr>
          <w:rFonts w:hint="eastAsia"/>
        </w:rPr>
        <w:t>传真：</w:t>
      </w:r>
      <w:r>
        <w:rPr>
          <w:rFonts w:hint="eastAsia"/>
          <w:u w:val="single"/>
        </w:rPr>
        <w:t xml:space="preserve">　　　　　　　　　　　　　　　　　　　　　　　　　　　　</w:t>
      </w:r>
    </w:p>
    <w:p w14:paraId="16C54E94" w14:textId="77777777" w:rsidR="007A3028" w:rsidRDefault="00C22CC5">
      <w:pPr>
        <w:pStyle w:val="a7"/>
        <w:spacing w:line="360" w:lineRule="auto"/>
        <w:ind w:firstLine="420"/>
        <w:rPr>
          <w:u w:val="single"/>
        </w:rPr>
      </w:pPr>
      <w:r>
        <w:rPr>
          <w:rFonts w:hint="eastAsia"/>
        </w:rPr>
        <w:t>邮政编码：</w:t>
      </w:r>
      <w:r>
        <w:rPr>
          <w:rFonts w:hint="eastAsia"/>
          <w:u w:val="single"/>
        </w:rPr>
        <w:t xml:space="preserve">                                                    </w:t>
      </w:r>
    </w:p>
    <w:p w14:paraId="2A642FC0" w14:textId="77777777" w:rsidR="007A3028" w:rsidRDefault="00C22CC5">
      <w:pPr>
        <w:pStyle w:val="a7"/>
        <w:spacing w:line="360" w:lineRule="auto"/>
        <w:ind w:firstLine="420"/>
        <w:rPr>
          <w:u w:val="single"/>
        </w:rPr>
      </w:pPr>
      <w:r>
        <w:rPr>
          <w:rFonts w:hint="eastAsia"/>
        </w:rPr>
        <w:t>开户名称：</w:t>
      </w:r>
      <w:r>
        <w:rPr>
          <w:rFonts w:hint="eastAsia"/>
          <w:u w:val="single"/>
        </w:rPr>
        <w:t xml:space="preserve">                                                    </w:t>
      </w:r>
    </w:p>
    <w:p w14:paraId="6088A420" w14:textId="77777777" w:rsidR="007A3028" w:rsidRDefault="00C22CC5">
      <w:pPr>
        <w:pStyle w:val="a7"/>
        <w:spacing w:line="360" w:lineRule="auto"/>
        <w:ind w:firstLine="420"/>
        <w:rPr>
          <w:u w:val="single"/>
        </w:rPr>
      </w:pPr>
      <w:r>
        <w:rPr>
          <w:rFonts w:hint="eastAsia"/>
        </w:rPr>
        <w:t>开户银行：</w:t>
      </w:r>
      <w:r>
        <w:rPr>
          <w:rFonts w:hint="eastAsia"/>
          <w:u w:val="single"/>
        </w:rPr>
        <w:t xml:space="preserve">                                                    </w:t>
      </w:r>
    </w:p>
    <w:p w14:paraId="750D557C" w14:textId="77777777" w:rsidR="007A3028" w:rsidRDefault="00C22CC5">
      <w:pPr>
        <w:pStyle w:val="a7"/>
        <w:spacing w:line="360" w:lineRule="auto"/>
        <w:ind w:firstLine="420"/>
        <w:rPr>
          <w:u w:val="single"/>
        </w:rPr>
      </w:pPr>
      <w:r>
        <w:rPr>
          <w:rFonts w:hint="eastAsia"/>
        </w:rPr>
        <w:t>银行账号：</w:t>
      </w:r>
      <w:r>
        <w:rPr>
          <w:rFonts w:hint="eastAsia"/>
          <w:u w:val="single"/>
        </w:rPr>
        <w:t xml:space="preserve">                                                    </w:t>
      </w:r>
    </w:p>
    <w:p w14:paraId="1B956B89" w14:textId="77777777" w:rsidR="007A3028" w:rsidRDefault="007A3028">
      <w:pPr>
        <w:pStyle w:val="a7"/>
        <w:spacing w:line="360" w:lineRule="auto"/>
        <w:ind w:firstLine="420"/>
        <w:rPr>
          <w:u w:val="single"/>
        </w:rPr>
      </w:pPr>
    </w:p>
    <w:p w14:paraId="4E4B396A" w14:textId="77777777" w:rsidR="007A3028" w:rsidRDefault="00C22CC5">
      <w:pPr>
        <w:pStyle w:val="a7"/>
        <w:spacing w:line="360" w:lineRule="auto"/>
        <w:ind w:firstLine="420"/>
        <w:jc w:val="right"/>
        <w:rPr>
          <w:u w:val="single"/>
        </w:rPr>
      </w:pPr>
      <w:r>
        <w:rPr>
          <w:rFonts w:hint="eastAsia"/>
          <w:bCs/>
          <w:u w:val="single"/>
        </w:rPr>
        <w:t xml:space="preserve">    </w:t>
      </w:r>
      <w:r>
        <w:rPr>
          <w:rFonts w:hint="eastAsia"/>
          <w:bCs/>
          <w:szCs w:val="21"/>
        </w:rPr>
        <w:t>年</w:t>
      </w:r>
      <w:r>
        <w:rPr>
          <w:rFonts w:hint="eastAsia"/>
          <w:bCs/>
          <w:u w:val="single"/>
        </w:rPr>
        <w:t xml:space="preserve">    </w:t>
      </w:r>
      <w:r>
        <w:rPr>
          <w:rFonts w:hint="eastAsia"/>
          <w:bCs/>
          <w:szCs w:val="21"/>
        </w:rPr>
        <w:t>月</w:t>
      </w:r>
      <w:r>
        <w:rPr>
          <w:rFonts w:hint="eastAsia"/>
          <w:bCs/>
          <w:u w:val="single"/>
        </w:rPr>
        <w:t xml:space="preserve">    </w:t>
      </w:r>
      <w:r>
        <w:rPr>
          <w:rFonts w:hint="eastAsia"/>
          <w:bCs/>
          <w:szCs w:val="21"/>
        </w:rPr>
        <w:t>日</w:t>
      </w:r>
    </w:p>
    <w:p w14:paraId="36E67EC3" w14:textId="77777777" w:rsidR="007A3028" w:rsidRDefault="00C22CC5">
      <w:pPr>
        <w:pStyle w:val="a7"/>
        <w:spacing w:line="360" w:lineRule="auto"/>
        <w:rPr>
          <w:u w:val="single"/>
        </w:rPr>
      </w:pPr>
      <w:r>
        <w:rPr>
          <w:rFonts w:ascii="黑体" w:eastAsia="黑体"/>
          <w:b/>
          <w:bCs/>
        </w:rPr>
        <w:br w:type="page"/>
      </w:r>
      <w:r>
        <w:rPr>
          <w:rFonts w:ascii="Times New Roman" w:hAnsi="Times New Roman" w:hint="eastAsia"/>
          <w:b/>
        </w:rPr>
        <w:lastRenderedPageBreak/>
        <w:t>格式</w:t>
      </w:r>
      <w:r>
        <w:rPr>
          <w:rFonts w:ascii="Times New Roman" w:hAnsi="Times New Roman" w:hint="eastAsia"/>
          <w:b/>
        </w:rPr>
        <w:t>3</w:t>
      </w:r>
      <w:r>
        <w:rPr>
          <w:rFonts w:ascii="Times New Roman" w:hAnsi="Times New Roman" w:hint="eastAsia"/>
          <w:b/>
        </w:rPr>
        <w:t>：</w:t>
      </w:r>
    </w:p>
    <w:p w14:paraId="4399BDDB" w14:textId="77777777" w:rsidR="007A3028" w:rsidRDefault="00C22CC5">
      <w:pPr>
        <w:pStyle w:val="a7"/>
        <w:spacing w:line="500" w:lineRule="exact"/>
        <w:jc w:val="center"/>
        <w:rPr>
          <w:rFonts w:ascii="Times New Roman" w:hAnsi="Times New Roman"/>
          <w:b/>
          <w:bCs/>
          <w:sz w:val="30"/>
          <w:szCs w:val="30"/>
        </w:rPr>
      </w:pPr>
      <w:r>
        <w:rPr>
          <w:rFonts w:ascii="Times New Roman" w:hAnsi="Times New Roman" w:hint="eastAsia"/>
          <w:b/>
          <w:bCs/>
          <w:sz w:val="30"/>
          <w:szCs w:val="30"/>
        </w:rPr>
        <w:t>投标报价表（格式）</w:t>
      </w:r>
    </w:p>
    <w:p w14:paraId="7C154B2E" w14:textId="77777777" w:rsidR="007A3028" w:rsidRDefault="007A3028">
      <w:pPr>
        <w:pStyle w:val="a7"/>
        <w:rPr>
          <w:rFonts w:ascii="Times New Roman" w:hAnsi="Times New Roman"/>
          <w:b/>
          <w:sz w:val="24"/>
          <w:szCs w:val="24"/>
        </w:rPr>
      </w:pPr>
    </w:p>
    <w:p w14:paraId="57F20EA2" w14:textId="77777777" w:rsidR="007A3028" w:rsidRDefault="00C22CC5">
      <w:pPr>
        <w:pStyle w:val="a7"/>
      </w:pPr>
      <w:r>
        <w:rPr>
          <w:rFonts w:hint="eastAsia"/>
          <w:u w:val="single"/>
        </w:rPr>
        <w:t xml:space="preserve"> 　　</w:t>
      </w:r>
      <w:r>
        <w:rPr>
          <w:rFonts w:hint="eastAsia"/>
        </w:rPr>
        <w:t>分标（有分标时填写）</w:t>
      </w:r>
    </w:p>
    <w:tbl>
      <w:tblPr>
        <w:tblW w:w="985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1095"/>
        <w:gridCol w:w="885"/>
        <w:gridCol w:w="1800"/>
        <w:gridCol w:w="2160"/>
        <w:gridCol w:w="900"/>
        <w:gridCol w:w="1370"/>
        <w:gridCol w:w="996"/>
      </w:tblGrid>
      <w:tr w:rsidR="007A3028" w14:paraId="75199D9A" w14:textId="77777777">
        <w:trPr>
          <w:cantSplit/>
          <w:trHeight w:val="972"/>
          <w:jc w:val="right"/>
        </w:trPr>
        <w:tc>
          <w:tcPr>
            <w:tcW w:w="645" w:type="dxa"/>
            <w:vAlign w:val="center"/>
          </w:tcPr>
          <w:p w14:paraId="7C283E7B" w14:textId="77777777" w:rsidR="007A3028" w:rsidRDefault="00C22CC5">
            <w:pPr>
              <w:pStyle w:val="a7"/>
              <w:jc w:val="center"/>
              <w:rPr>
                <w:spacing w:val="-20"/>
              </w:rPr>
            </w:pPr>
            <w:proofErr w:type="gramStart"/>
            <w:r>
              <w:rPr>
                <w:rFonts w:hint="eastAsia"/>
                <w:spacing w:val="-20"/>
              </w:rPr>
              <w:t>项号</w:t>
            </w:r>
            <w:proofErr w:type="gramEnd"/>
          </w:p>
        </w:tc>
        <w:tc>
          <w:tcPr>
            <w:tcW w:w="1095" w:type="dxa"/>
            <w:vAlign w:val="center"/>
          </w:tcPr>
          <w:p w14:paraId="2EF1E886" w14:textId="77777777" w:rsidR="007A3028" w:rsidRDefault="00C22CC5">
            <w:pPr>
              <w:pStyle w:val="a7"/>
              <w:jc w:val="center"/>
              <w:rPr>
                <w:spacing w:val="-20"/>
              </w:rPr>
            </w:pPr>
            <w:r>
              <w:rPr>
                <w:rFonts w:hint="eastAsia"/>
                <w:spacing w:val="-20"/>
              </w:rPr>
              <w:t>货物名称</w:t>
            </w:r>
          </w:p>
        </w:tc>
        <w:tc>
          <w:tcPr>
            <w:tcW w:w="885" w:type="dxa"/>
            <w:vAlign w:val="center"/>
          </w:tcPr>
          <w:p w14:paraId="11722FA1" w14:textId="77777777" w:rsidR="007A3028" w:rsidRDefault="00C22CC5">
            <w:pPr>
              <w:pStyle w:val="a7"/>
              <w:jc w:val="center"/>
              <w:rPr>
                <w:spacing w:val="-20"/>
              </w:rPr>
            </w:pPr>
            <w:r>
              <w:rPr>
                <w:rFonts w:hint="eastAsia"/>
                <w:spacing w:val="-20"/>
              </w:rPr>
              <w:t>总数量</w:t>
            </w:r>
          </w:p>
          <w:p w14:paraId="6499E9E2" w14:textId="77777777" w:rsidR="007A3028" w:rsidRDefault="00C22CC5">
            <w:pPr>
              <w:pStyle w:val="a7"/>
              <w:jc w:val="center"/>
              <w:rPr>
                <w:spacing w:val="-20"/>
              </w:rPr>
            </w:pPr>
            <w:r>
              <w:rPr>
                <w:rFonts w:hAnsi="宋体" w:hint="eastAsia"/>
                <w:spacing w:val="-20"/>
              </w:rPr>
              <w:t>①</w:t>
            </w:r>
          </w:p>
        </w:tc>
        <w:tc>
          <w:tcPr>
            <w:tcW w:w="1800" w:type="dxa"/>
            <w:vAlign w:val="center"/>
          </w:tcPr>
          <w:p w14:paraId="7FAE7E5B" w14:textId="77777777" w:rsidR="007A3028" w:rsidRDefault="00C22CC5">
            <w:pPr>
              <w:pStyle w:val="a7"/>
              <w:jc w:val="center"/>
            </w:pPr>
            <w:r>
              <w:rPr>
                <w:rFonts w:hint="eastAsia"/>
              </w:rPr>
              <w:t>货物全称、品牌、</w:t>
            </w:r>
          </w:p>
          <w:p w14:paraId="6432618B" w14:textId="77777777" w:rsidR="007A3028" w:rsidRDefault="00C22CC5">
            <w:pPr>
              <w:pStyle w:val="a7"/>
              <w:jc w:val="center"/>
            </w:pPr>
            <w:r>
              <w:rPr>
                <w:rFonts w:hint="eastAsia"/>
              </w:rPr>
              <w:t>生产厂家及国别</w:t>
            </w:r>
          </w:p>
        </w:tc>
        <w:tc>
          <w:tcPr>
            <w:tcW w:w="2160" w:type="dxa"/>
            <w:vAlign w:val="center"/>
          </w:tcPr>
          <w:p w14:paraId="7BD4EE54" w14:textId="77777777" w:rsidR="007A3028" w:rsidRDefault="00C22CC5">
            <w:pPr>
              <w:pStyle w:val="a7"/>
              <w:jc w:val="center"/>
            </w:pPr>
            <w:r>
              <w:rPr>
                <w:rFonts w:hint="eastAsia"/>
              </w:rPr>
              <w:t>型号、规格、配置</w:t>
            </w:r>
          </w:p>
        </w:tc>
        <w:tc>
          <w:tcPr>
            <w:tcW w:w="900" w:type="dxa"/>
            <w:vAlign w:val="center"/>
          </w:tcPr>
          <w:p w14:paraId="32C80EBE" w14:textId="77777777" w:rsidR="007A3028" w:rsidRDefault="00C22CC5">
            <w:pPr>
              <w:pStyle w:val="a7"/>
              <w:jc w:val="center"/>
            </w:pPr>
            <w:r>
              <w:rPr>
                <w:rFonts w:hint="eastAsia"/>
              </w:rPr>
              <w:t>单价</w:t>
            </w:r>
          </w:p>
          <w:p w14:paraId="3FEA5D2D" w14:textId="77777777" w:rsidR="007A3028" w:rsidRDefault="00C22CC5">
            <w:pPr>
              <w:pStyle w:val="a7"/>
              <w:jc w:val="center"/>
            </w:pPr>
            <w:r>
              <w:rPr>
                <w:rFonts w:hint="eastAsia"/>
              </w:rPr>
              <w:t>(元)</w:t>
            </w:r>
          </w:p>
          <w:p w14:paraId="1D054C22" w14:textId="77777777" w:rsidR="007A3028" w:rsidRDefault="00C22CC5">
            <w:pPr>
              <w:pStyle w:val="a7"/>
              <w:jc w:val="center"/>
            </w:pPr>
            <w:r>
              <w:rPr>
                <w:rFonts w:hAnsi="宋体" w:hint="eastAsia"/>
              </w:rPr>
              <w:t>②</w:t>
            </w:r>
          </w:p>
        </w:tc>
        <w:tc>
          <w:tcPr>
            <w:tcW w:w="1370" w:type="dxa"/>
            <w:vAlign w:val="center"/>
          </w:tcPr>
          <w:p w14:paraId="6F468473" w14:textId="77777777" w:rsidR="007A3028" w:rsidRDefault="00C22CC5">
            <w:pPr>
              <w:pStyle w:val="a7"/>
              <w:jc w:val="center"/>
            </w:pPr>
            <w:r>
              <w:rPr>
                <w:rFonts w:hint="eastAsia"/>
              </w:rPr>
              <w:t>单项合价</w:t>
            </w:r>
          </w:p>
          <w:p w14:paraId="7F541048" w14:textId="77777777" w:rsidR="007A3028" w:rsidRDefault="00C22CC5">
            <w:pPr>
              <w:pStyle w:val="a7"/>
              <w:jc w:val="center"/>
            </w:pPr>
            <w:r>
              <w:rPr>
                <w:rFonts w:hint="eastAsia"/>
              </w:rPr>
              <w:t>（元）</w:t>
            </w:r>
          </w:p>
          <w:p w14:paraId="5701988F" w14:textId="77777777" w:rsidR="007A3028" w:rsidRDefault="00C22CC5">
            <w:pPr>
              <w:pStyle w:val="a7"/>
              <w:jc w:val="center"/>
            </w:pPr>
            <w:r>
              <w:rPr>
                <w:rFonts w:hAnsi="宋体" w:hint="eastAsia"/>
              </w:rPr>
              <w:t>③</w:t>
            </w:r>
            <w:r>
              <w:rPr>
                <w:rFonts w:hint="eastAsia"/>
              </w:rPr>
              <w:t>＝</w:t>
            </w:r>
            <w:r>
              <w:rPr>
                <w:rFonts w:hAnsi="宋体" w:hint="eastAsia"/>
              </w:rPr>
              <w:t>①×②</w:t>
            </w:r>
          </w:p>
        </w:tc>
        <w:tc>
          <w:tcPr>
            <w:tcW w:w="996" w:type="dxa"/>
            <w:vAlign w:val="center"/>
          </w:tcPr>
          <w:p w14:paraId="73469045" w14:textId="77777777" w:rsidR="007A3028" w:rsidRDefault="00C22CC5">
            <w:pPr>
              <w:pStyle w:val="a7"/>
              <w:jc w:val="center"/>
            </w:pPr>
            <w:r>
              <w:rPr>
                <w:rFonts w:hint="eastAsia"/>
              </w:rPr>
              <w:t>备注</w:t>
            </w:r>
          </w:p>
        </w:tc>
      </w:tr>
      <w:tr w:rsidR="007A3028" w14:paraId="0A0DB753" w14:textId="77777777">
        <w:trPr>
          <w:cantSplit/>
          <w:trHeight w:val="624"/>
          <w:jc w:val="right"/>
        </w:trPr>
        <w:tc>
          <w:tcPr>
            <w:tcW w:w="645" w:type="dxa"/>
            <w:vAlign w:val="center"/>
          </w:tcPr>
          <w:p w14:paraId="72C00492" w14:textId="77777777" w:rsidR="007A3028" w:rsidRDefault="00C22CC5">
            <w:pPr>
              <w:pStyle w:val="a7"/>
              <w:jc w:val="center"/>
            </w:pPr>
            <w:r>
              <w:rPr>
                <w:rFonts w:hint="eastAsia"/>
              </w:rPr>
              <w:t>1</w:t>
            </w:r>
          </w:p>
        </w:tc>
        <w:tc>
          <w:tcPr>
            <w:tcW w:w="1095" w:type="dxa"/>
            <w:vAlign w:val="center"/>
          </w:tcPr>
          <w:p w14:paraId="4B7C36F8" w14:textId="77777777" w:rsidR="007A3028" w:rsidRDefault="007A3028">
            <w:pPr>
              <w:pStyle w:val="a7"/>
            </w:pPr>
          </w:p>
        </w:tc>
        <w:tc>
          <w:tcPr>
            <w:tcW w:w="885" w:type="dxa"/>
            <w:vAlign w:val="center"/>
          </w:tcPr>
          <w:p w14:paraId="7755B184" w14:textId="77777777" w:rsidR="007A3028" w:rsidRDefault="007A3028">
            <w:pPr>
              <w:pStyle w:val="a7"/>
            </w:pPr>
          </w:p>
        </w:tc>
        <w:tc>
          <w:tcPr>
            <w:tcW w:w="1800" w:type="dxa"/>
            <w:vAlign w:val="center"/>
          </w:tcPr>
          <w:p w14:paraId="2D880499" w14:textId="77777777" w:rsidR="007A3028" w:rsidRDefault="007A3028">
            <w:pPr>
              <w:pStyle w:val="a7"/>
            </w:pPr>
          </w:p>
        </w:tc>
        <w:tc>
          <w:tcPr>
            <w:tcW w:w="2160" w:type="dxa"/>
            <w:vAlign w:val="center"/>
          </w:tcPr>
          <w:p w14:paraId="56252DEF" w14:textId="77777777" w:rsidR="007A3028" w:rsidRDefault="007A3028">
            <w:pPr>
              <w:pStyle w:val="a7"/>
            </w:pPr>
          </w:p>
        </w:tc>
        <w:tc>
          <w:tcPr>
            <w:tcW w:w="900" w:type="dxa"/>
            <w:vAlign w:val="center"/>
          </w:tcPr>
          <w:p w14:paraId="6B60072F" w14:textId="77777777" w:rsidR="007A3028" w:rsidRDefault="007A3028">
            <w:pPr>
              <w:pStyle w:val="a7"/>
            </w:pPr>
          </w:p>
        </w:tc>
        <w:tc>
          <w:tcPr>
            <w:tcW w:w="1370" w:type="dxa"/>
            <w:vAlign w:val="center"/>
          </w:tcPr>
          <w:p w14:paraId="5E007C5A" w14:textId="77777777" w:rsidR="007A3028" w:rsidRDefault="007A3028">
            <w:pPr>
              <w:pStyle w:val="a7"/>
            </w:pPr>
          </w:p>
        </w:tc>
        <w:tc>
          <w:tcPr>
            <w:tcW w:w="996" w:type="dxa"/>
            <w:vAlign w:val="center"/>
          </w:tcPr>
          <w:p w14:paraId="53AF6049" w14:textId="77777777" w:rsidR="007A3028" w:rsidRDefault="007A3028">
            <w:pPr>
              <w:pStyle w:val="a7"/>
              <w:rPr>
                <w:spacing w:val="-6"/>
              </w:rPr>
            </w:pPr>
          </w:p>
        </w:tc>
      </w:tr>
      <w:tr w:rsidR="007A3028" w14:paraId="026E51D9" w14:textId="77777777">
        <w:trPr>
          <w:cantSplit/>
          <w:trHeight w:val="624"/>
          <w:jc w:val="right"/>
        </w:trPr>
        <w:tc>
          <w:tcPr>
            <w:tcW w:w="645" w:type="dxa"/>
            <w:vAlign w:val="center"/>
          </w:tcPr>
          <w:p w14:paraId="4B3EA6B8" w14:textId="77777777" w:rsidR="007A3028" w:rsidRDefault="00C22CC5">
            <w:pPr>
              <w:pStyle w:val="a7"/>
              <w:jc w:val="center"/>
            </w:pPr>
            <w:r>
              <w:rPr>
                <w:rFonts w:hint="eastAsia"/>
              </w:rPr>
              <w:t>2</w:t>
            </w:r>
          </w:p>
        </w:tc>
        <w:tc>
          <w:tcPr>
            <w:tcW w:w="1095" w:type="dxa"/>
            <w:vAlign w:val="center"/>
          </w:tcPr>
          <w:p w14:paraId="3D8ECA32" w14:textId="77777777" w:rsidR="007A3028" w:rsidRDefault="007A3028">
            <w:pPr>
              <w:pStyle w:val="a7"/>
            </w:pPr>
          </w:p>
        </w:tc>
        <w:tc>
          <w:tcPr>
            <w:tcW w:w="885" w:type="dxa"/>
            <w:vAlign w:val="center"/>
          </w:tcPr>
          <w:p w14:paraId="29EFA27A" w14:textId="77777777" w:rsidR="007A3028" w:rsidRDefault="007A3028">
            <w:pPr>
              <w:pStyle w:val="a7"/>
            </w:pPr>
          </w:p>
        </w:tc>
        <w:tc>
          <w:tcPr>
            <w:tcW w:w="1800" w:type="dxa"/>
            <w:vAlign w:val="center"/>
          </w:tcPr>
          <w:p w14:paraId="6938F2A4" w14:textId="77777777" w:rsidR="007A3028" w:rsidRDefault="007A3028">
            <w:pPr>
              <w:pStyle w:val="a7"/>
            </w:pPr>
          </w:p>
        </w:tc>
        <w:tc>
          <w:tcPr>
            <w:tcW w:w="2160" w:type="dxa"/>
            <w:vAlign w:val="center"/>
          </w:tcPr>
          <w:p w14:paraId="48C172FE" w14:textId="77777777" w:rsidR="007A3028" w:rsidRDefault="007A3028">
            <w:pPr>
              <w:pStyle w:val="a7"/>
            </w:pPr>
          </w:p>
        </w:tc>
        <w:tc>
          <w:tcPr>
            <w:tcW w:w="900" w:type="dxa"/>
            <w:vAlign w:val="center"/>
          </w:tcPr>
          <w:p w14:paraId="406545F4" w14:textId="77777777" w:rsidR="007A3028" w:rsidRDefault="007A3028">
            <w:pPr>
              <w:pStyle w:val="a7"/>
            </w:pPr>
          </w:p>
        </w:tc>
        <w:tc>
          <w:tcPr>
            <w:tcW w:w="1370" w:type="dxa"/>
            <w:vAlign w:val="center"/>
          </w:tcPr>
          <w:p w14:paraId="083966A7" w14:textId="77777777" w:rsidR="007A3028" w:rsidRDefault="007A3028">
            <w:pPr>
              <w:pStyle w:val="a7"/>
            </w:pPr>
          </w:p>
        </w:tc>
        <w:tc>
          <w:tcPr>
            <w:tcW w:w="996" w:type="dxa"/>
            <w:vAlign w:val="center"/>
          </w:tcPr>
          <w:p w14:paraId="1D23D34F" w14:textId="77777777" w:rsidR="007A3028" w:rsidRDefault="007A3028">
            <w:pPr>
              <w:pStyle w:val="a7"/>
              <w:rPr>
                <w:spacing w:val="-6"/>
              </w:rPr>
            </w:pPr>
          </w:p>
        </w:tc>
      </w:tr>
      <w:tr w:rsidR="007A3028" w14:paraId="31B56B25" w14:textId="77777777">
        <w:trPr>
          <w:cantSplit/>
          <w:trHeight w:val="624"/>
          <w:jc w:val="right"/>
        </w:trPr>
        <w:tc>
          <w:tcPr>
            <w:tcW w:w="645" w:type="dxa"/>
            <w:vAlign w:val="center"/>
          </w:tcPr>
          <w:p w14:paraId="5D46A4A2" w14:textId="77777777" w:rsidR="007A3028" w:rsidRDefault="00C22CC5">
            <w:pPr>
              <w:pStyle w:val="a7"/>
              <w:jc w:val="center"/>
            </w:pPr>
            <w:r>
              <w:rPr>
                <w:rFonts w:hint="eastAsia"/>
              </w:rPr>
              <w:t>...</w:t>
            </w:r>
          </w:p>
        </w:tc>
        <w:tc>
          <w:tcPr>
            <w:tcW w:w="1095" w:type="dxa"/>
            <w:vAlign w:val="center"/>
          </w:tcPr>
          <w:p w14:paraId="7A26BA89" w14:textId="77777777" w:rsidR="007A3028" w:rsidRDefault="007A3028">
            <w:pPr>
              <w:pStyle w:val="a7"/>
            </w:pPr>
          </w:p>
        </w:tc>
        <w:tc>
          <w:tcPr>
            <w:tcW w:w="885" w:type="dxa"/>
            <w:vAlign w:val="center"/>
          </w:tcPr>
          <w:p w14:paraId="3ACF08E4" w14:textId="77777777" w:rsidR="007A3028" w:rsidRDefault="007A3028">
            <w:pPr>
              <w:pStyle w:val="a7"/>
            </w:pPr>
          </w:p>
        </w:tc>
        <w:tc>
          <w:tcPr>
            <w:tcW w:w="1800" w:type="dxa"/>
            <w:vAlign w:val="center"/>
          </w:tcPr>
          <w:p w14:paraId="3394D4B1" w14:textId="77777777" w:rsidR="007A3028" w:rsidRDefault="007A3028">
            <w:pPr>
              <w:pStyle w:val="a7"/>
            </w:pPr>
          </w:p>
        </w:tc>
        <w:tc>
          <w:tcPr>
            <w:tcW w:w="2160" w:type="dxa"/>
            <w:vAlign w:val="center"/>
          </w:tcPr>
          <w:p w14:paraId="6FB0572D" w14:textId="77777777" w:rsidR="007A3028" w:rsidRDefault="007A3028">
            <w:pPr>
              <w:pStyle w:val="a7"/>
            </w:pPr>
          </w:p>
        </w:tc>
        <w:tc>
          <w:tcPr>
            <w:tcW w:w="900" w:type="dxa"/>
            <w:vAlign w:val="center"/>
          </w:tcPr>
          <w:p w14:paraId="5B0D411F" w14:textId="77777777" w:rsidR="007A3028" w:rsidRDefault="007A3028">
            <w:pPr>
              <w:pStyle w:val="a7"/>
            </w:pPr>
          </w:p>
        </w:tc>
        <w:tc>
          <w:tcPr>
            <w:tcW w:w="1370" w:type="dxa"/>
            <w:vAlign w:val="center"/>
          </w:tcPr>
          <w:p w14:paraId="26883222" w14:textId="77777777" w:rsidR="007A3028" w:rsidRDefault="007A3028">
            <w:pPr>
              <w:pStyle w:val="a7"/>
            </w:pPr>
          </w:p>
        </w:tc>
        <w:tc>
          <w:tcPr>
            <w:tcW w:w="996" w:type="dxa"/>
            <w:vAlign w:val="center"/>
          </w:tcPr>
          <w:p w14:paraId="51F7FD18" w14:textId="77777777" w:rsidR="007A3028" w:rsidRDefault="007A3028">
            <w:pPr>
              <w:pStyle w:val="a7"/>
              <w:rPr>
                <w:spacing w:val="-6"/>
              </w:rPr>
            </w:pPr>
          </w:p>
        </w:tc>
      </w:tr>
      <w:tr w:rsidR="007A3028" w14:paraId="75B90C68" w14:textId="77777777">
        <w:trPr>
          <w:cantSplit/>
          <w:trHeight w:val="624"/>
          <w:jc w:val="right"/>
        </w:trPr>
        <w:tc>
          <w:tcPr>
            <w:tcW w:w="9851" w:type="dxa"/>
            <w:gridSpan w:val="8"/>
            <w:vAlign w:val="center"/>
          </w:tcPr>
          <w:p w14:paraId="17DC33B9" w14:textId="77777777" w:rsidR="007A3028" w:rsidRDefault="00C22CC5">
            <w:pPr>
              <w:pStyle w:val="a7"/>
              <w:rPr>
                <w:spacing w:val="-6"/>
              </w:rPr>
            </w:pPr>
            <w:r>
              <w:rPr>
                <w:rFonts w:hint="eastAsia"/>
                <w:spacing w:val="-6"/>
              </w:rPr>
              <w:t>投标报价：（大写）人民币</w:t>
            </w:r>
            <w:r>
              <w:rPr>
                <w:rFonts w:hint="eastAsia"/>
                <w:spacing w:val="-6"/>
                <w:u w:val="single"/>
              </w:rPr>
              <w:t xml:space="preserve">                                       </w:t>
            </w:r>
            <w:r>
              <w:rPr>
                <w:rFonts w:hint="eastAsia"/>
                <w:spacing w:val="-6"/>
              </w:rPr>
              <w:t>（￥</w:t>
            </w:r>
            <w:r>
              <w:rPr>
                <w:rFonts w:hint="eastAsia"/>
                <w:spacing w:val="-6"/>
                <w:u w:val="single"/>
              </w:rPr>
              <w:t xml:space="preserve">                </w:t>
            </w:r>
            <w:r>
              <w:rPr>
                <w:rFonts w:hint="eastAsia"/>
                <w:spacing w:val="-6"/>
              </w:rPr>
              <w:t>元）</w:t>
            </w:r>
          </w:p>
        </w:tc>
      </w:tr>
      <w:tr w:rsidR="007A3028" w14:paraId="31499432" w14:textId="77777777">
        <w:trPr>
          <w:cantSplit/>
          <w:trHeight w:val="624"/>
          <w:jc w:val="right"/>
        </w:trPr>
        <w:tc>
          <w:tcPr>
            <w:tcW w:w="9851" w:type="dxa"/>
            <w:gridSpan w:val="8"/>
            <w:vAlign w:val="center"/>
          </w:tcPr>
          <w:p w14:paraId="571DE791" w14:textId="5164A708" w:rsidR="007A3028" w:rsidRDefault="00C22CC5">
            <w:pPr>
              <w:pStyle w:val="a7"/>
              <w:rPr>
                <w:spacing w:val="-6"/>
                <w:u w:val="single"/>
              </w:rPr>
            </w:pPr>
            <w:r>
              <w:rPr>
                <w:rFonts w:hint="eastAsia"/>
                <w:spacing w:val="-6"/>
              </w:rPr>
              <w:t>交付使用期：</w:t>
            </w:r>
            <w:r w:rsidR="00A41302" w:rsidRPr="00A41302">
              <w:rPr>
                <w:rFonts w:hint="eastAsia"/>
                <w:spacing w:val="-6"/>
              </w:rPr>
              <w:t>自签订合同之日，于2020年8月31日内，并通过验收并交付使用。</w:t>
            </w:r>
            <w:r>
              <w:rPr>
                <w:rFonts w:hint="eastAsia"/>
                <w:spacing w:val="-6"/>
                <w:u w:val="single"/>
              </w:rPr>
              <w:t xml:space="preserve">                   </w:t>
            </w:r>
          </w:p>
        </w:tc>
      </w:tr>
      <w:tr w:rsidR="007A3028" w14:paraId="67144956" w14:textId="77777777">
        <w:trPr>
          <w:cantSplit/>
          <w:trHeight w:val="624"/>
          <w:jc w:val="right"/>
        </w:trPr>
        <w:tc>
          <w:tcPr>
            <w:tcW w:w="9851" w:type="dxa"/>
            <w:gridSpan w:val="8"/>
            <w:vAlign w:val="center"/>
          </w:tcPr>
          <w:p w14:paraId="6EC718EE" w14:textId="77777777" w:rsidR="007A3028" w:rsidRDefault="00C22CC5">
            <w:pPr>
              <w:pStyle w:val="a7"/>
              <w:rPr>
                <w:spacing w:val="-6"/>
              </w:rPr>
            </w:pPr>
            <w:r>
              <w:rPr>
                <w:rFonts w:hint="eastAsia"/>
                <w:spacing w:val="-6"/>
              </w:rPr>
              <w:t>交货地点：</w:t>
            </w:r>
            <w:r>
              <w:rPr>
                <w:rFonts w:hint="eastAsia"/>
                <w:spacing w:val="-6"/>
                <w:u w:val="single"/>
              </w:rPr>
              <w:t xml:space="preserve">                      </w:t>
            </w:r>
          </w:p>
        </w:tc>
      </w:tr>
    </w:tbl>
    <w:p w14:paraId="104E5138" w14:textId="77777777" w:rsidR="007A3028" w:rsidRDefault="007A3028">
      <w:pPr>
        <w:pStyle w:val="a7"/>
      </w:pPr>
    </w:p>
    <w:p w14:paraId="278E972E" w14:textId="77777777" w:rsidR="007A3028" w:rsidRDefault="00C22CC5">
      <w:pPr>
        <w:pStyle w:val="a7"/>
      </w:pPr>
      <w:r>
        <w:rPr>
          <w:rFonts w:hint="eastAsia"/>
          <w:u w:val="single"/>
        </w:rPr>
        <w:t xml:space="preserve">　　</w:t>
      </w:r>
      <w:r>
        <w:rPr>
          <w:rFonts w:hint="eastAsia"/>
        </w:rPr>
        <w:t>分标（有分标时填写）</w:t>
      </w:r>
    </w:p>
    <w:p w14:paraId="244A7E47" w14:textId="77777777" w:rsidR="007A3028" w:rsidRDefault="00C22CC5">
      <w:pPr>
        <w:pStyle w:val="a7"/>
      </w:pPr>
      <w:r>
        <w:rPr>
          <w:rFonts w:hint="eastAsia"/>
        </w:rPr>
        <w:t>......</w:t>
      </w:r>
    </w:p>
    <w:p w14:paraId="58DB36F8" w14:textId="77777777" w:rsidR="007A3028" w:rsidRDefault="007A3028">
      <w:pPr>
        <w:pStyle w:val="a7"/>
      </w:pPr>
    </w:p>
    <w:p w14:paraId="6CD8A561" w14:textId="77777777" w:rsidR="007A3028" w:rsidRDefault="007A3028">
      <w:pPr>
        <w:pStyle w:val="a7"/>
      </w:pPr>
    </w:p>
    <w:p w14:paraId="4E4D598C" w14:textId="77777777" w:rsidR="007A3028" w:rsidRDefault="007A3028">
      <w:pPr>
        <w:pStyle w:val="a7"/>
      </w:pPr>
    </w:p>
    <w:p w14:paraId="08712B80" w14:textId="77777777" w:rsidR="007A3028" w:rsidRDefault="007A3028">
      <w:pPr>
        <w:pStyle w:val="a7"/>
      </w:pPr>
    </w:p>
    <w:p w14:paraId="789E8698" w14:textId="77777777" w:rsidR="007A3028" w:rsidRDefault="00C22CC5">
      <w:pPr>
        <w:pStyle w:val="a7"/>
        <w:spacing w:line="600" w:lineRule="exact"/>
        <w:rPr>
          <w:rFonts w:ascii="Times New Roman" w:hAnsi="Times New Roman"/>
          <w:u w:val="single"/>
        </w:rPr>
      </w:pPr>
      <w:r>
        <w:rPr>
          <w:rFonts w:ascii="Times New Roman" w:hAnsi="Times New Roman" w:hint="eastAsia"/>
        </w:rPr>
        <w:t>投标人（盖单位公章）：</w:t>
      </w:r>
      <w:r>
        <w:rPr>
          <w:rFonts w:ascii="Times New Roman" w:hAnsi="Times New Roman" w:hint="eastAsia"/>
          <w:u w:val="single"/>
        </w:rPr>
        <w:t xml:space="preserve">                                    </w:t>
      </w:r>
    </w:p>
    <w:p w14:paraId="749E5ECA" w14:textId="77777777" w:rsidR="007A3028" w:rsidRDefault="007A3028">
      <w:pPr>
        <w:pStyle w:val="a7"/>
        <w:spacing w:line="600" w:lineRule="exact"/>
        <w:rPr>
          <w:rFonts w:ascii="Times New Roman" w:hAnsi="Times New Roman"/>
          <w:u w:val="single"/>
        </w:rPr>
      </w:pPr>
    </w:p>
    <w:p w14:paraId="7AA76909" w14:textId="77777777" w:rsidR="007A3028" w:rsidRDefault="00C22CC5">
      <w:pPr>
        <w:pStyle w:val="a7"/>
        <w:spacing w:line="500" w:lineRule="exact"/>
        <w:rPr>
          <w:rFonts w:ascii="Times New Roman" w:hAnsi="Times New Roman"/>
          <w:u w:val="single"/>
        </w:rPr>
      </w:pPr>
      <w:r>
        <w:rPr>
          <w:rFonts w:ascii="Times New Roman" w:hAnsi="Times New Roman" w:hint="eastAsia"/>
        </w:rPr>
        <w:t>法定代表人或其委托代理人（签字或盖章）：</w:t>
      </w:r>
      <w:r>
        <w:rPr>
          <w:rFonts w:ascii="Times New Roman" w:hAnsi="Times New Roman" w:hint="eastAsia"/>
          <w:u w:val="single"/>
        </w:rPr>
        <w:t xml:space="preserve">                  </w:t>
      </w:r>
    </w:p>
    <w:p w14:paraId="03756FA4" w14:textId="77777777" w:rsidR="007A3028" w:rsidRDefault="00C22CC5">
      <w:pPr>
        <w:pStyle w:val="a7"/>
        <w:spacing w:line="500" w:lineRule="exact"/>
        <w:rPr>
          <w:rFonts w:ascii="Times New Roman" w:hAnsi="Times New Roman"/>
          <w:szCs w:val="21"/>
        </w:rPr>
      </w:pPr>
      <w:r>
        <w:br w:type="page"/>
      </w:r>
      <w:r>
        <w:rPr>
          <w:rFonts w:ascii="Times New Roman" w:hAnsi="Times New Roman" w:hint="eastAsia"/>
          <w:b/>
        </w:rPr>
        <w:lastRenderedPageBreak/>
        <w:t>格式</w:t>
      </w:r>
      <w:r>
        <w:rPr>
          <w:rFonts w:ascii="Times New Roman" w:hAnsi="Times New Roman" w:hint="eastAsia"/>
          <w:b/>
        </w:rPr>
        <w:t>4</w:t>
      </w:r>
      <w:r>
        <w:rPr>
          <w:rFonts w:ascii="Times New Roman" w:hAnsi="Times New Roman" w:hint="eastAsia"/>
          <w:b/>
        </w:rPr>
        <w:t>：</w:t>
      </w:r>
    </w:p>
    <w:p w14:paraId="4B48934F" w14:textId="77777777" w:rsidR="007A3028" w:rsidRDefault="00C22CC5">
      <w:pPr>
        <w:pStyle w:val="a7"/>
        <w:spacing w:line="500" w:lineRule="exact"/>
        <w:jc w:val="center"/>
        <w:rPr>
          <w:rFonts w:ascii="Times New Roman" w:hAnsi="Times New Roman"/>
          <w:b/>
          <w:bCs/>
          <w:sz w:val="30"/>
          <w:szCs w:val="30"/>
        </w:rPr>
      </w:pPr>
      <w:r>
        <w:rPr>
          <w:rFonts w:ascii="Times New Roman" w:hAnsi="Times New Roman" w:hint="eastAsia"/>
          <w:b/>
          <w:bCs/>
          <w:sz w:val="30"/>
          <w:szCs w:val="30"/>
        </w:rPr>
        <w:t>投标产品技术资料表（格式）</w:t>
      </w:r>
    </w:p>
    <w:p w14:paraId="3A482866" w14:textId="77777777" w:rsidR="007A3028" w:rsidRDefault="00C22CC5">
      <w:pPr>
        <w:pStyle w:val="a7"/>
        <w:ind w:firstLineChars="100" w:firstLine="210"/>
        <w:rPr>
          <w:rFonts w:ascii="Times New Roman" w:hAnsi="Times New Roman"/>
        </w:rPr>
      </w:pPr>
      <w:r>
        <w:rPr>
          <w:rFonts w:ascii="Times New Roman" w:hAnsi="Times New Roman"/>
        </w:rPr>
        <w:t xml:space="preserve"> </w:t>
      </w:r>
    </w:p>
    <w:p w14:paraId="7D429DB4" w14:textId="77777777" w:rsidR="007A3028" w:rsidRDefault="00C22CC5">
      <w:pPr>
        <w:pStyle w:val="a7"/>
        <w:rPr>
          <w:rFonts w:ascii="Times New Roman" w:hAnsi="Times New Roman"/>
        </w:rPr>
      </w:pPr>
      <w:r>
        <w:rPr>
          <w:rFonts w:ascii="Times New Roman" w:hAnsi="Times New Roman" w:hint="eastAsia"/>
        </w:rPr>
        <w:t xml:space="preserve">　　请根据所投产品的实际技术参数，</w:t>
      </w:r>
      <w:r>
        <w:rPr>
          <w:rFonts w:ascii="黑体" w:eastAsia="黑体" w:hAnsi="Times New Roman" w:hint="eastAsia"/>
          <w:b/>
        </w:rPr>
        <w:t>逐条对应</w:t>
      </w:r>
      <w:r>
        <w:rPr>
          <w:rFonts w:ascii="Times New Roman" w:hAnsi="Times New Roman" w:hint="eastAsia"/>
        </w:rPr>
        <w:t>本项目招标文件第一章“货物需求一览表”中的技术参数要求认真填写该表，“偏离说明”一</w:t>
      </w:r>
      <w:proofErr w:type="gramStart"/>
      <w:r>
        <w:rPr>
          <w:rFonts w:ascii="Times New Roman" w:hAnsi="Times New Roman" w:hint="eastAsia"/>
        </w:rPr>
        <w:t>栏选择</w:t>
      </w:r>
      <w:proofErr w:type="gramEnd"/>
      <w:r>
        <w:rPr>
          <w:rFonts w:ascii="Times New Roman" w:hAnsi="Times New Roman" w:hint="eastAsia"/>
        </w:rPr>
        <w:t>“正偏离”、“负偏离”或“无偏离”进行填写，</w:t>
      </w:r>
      <w:r>
        <w:rPr>
          <w:rFonts w:ascii="黑体" w:eastAsia="黑体" w:hAnsi="Times New Roman" w:hint="eastAsia"/>
          <w:b/>
        </w:rPr>
        <w:t>否则投标无效</w:t>
      </w:r>
      <w:r>
        <w:rPr>
          <w:rFonts w:ascii="Times New Roman" w:hAnsi="Times New Roman" w:hint="eastAsia"/>
        </w:rPr>
        <w:t>。</w:t>
      </w:r>
    </w:p>
    <w:p w14:paraId="7FA8FB9F" w14:textId="77777777" w:rsidR="007A3028" w:rsidRDefault="007A3028">
      <w:pPr>
        <w:pStyle w:val="a7"/>
        <w:rPr>
          <w:rFonts w:ascii="Times New Roman" w:hAnsi="Times New Roman"/>
          <w:u w:val="thick"/>
        </w:rPr>
      </w:pPr>
    </w:p>
    <w:p w14:paraId="10C9FF12" w14:textId="77777777" w:rsidR="007A3028" w:rsidRDefault="00C22CC5">
      <w:pPr>
        <w:pStyle w:val="a7"/>
        <w:rPr>
          <w:rFonts w:ascii="Times New Roman" w:hAnsi="Times New Roman"/>
        </w:rPr>
      </w:pPr>
      <w:r>
        <w:rPr>
          <w:rFonts w:ascii="Times New Roman" w:hAnsi="Times New Roman" w:hint="eastAsia"/>
          <w:u w:val="single"/>
        </w:rPr>
        <w:t xml:space="preserve">　　</w:t>
      </w:r>
      <w:r>
        <w:rPr>
          <w:rFonts w:ascii="Times New Roman" w:hAnsi="Times New Roman" w:hint="eastAsia"/>
        </w:rPr>
        <w:t>分标</w:t>
      </w:r>
      <w:r>
        <w:rPr>
          <w:rFonts w:hint="eastAsia"/>
        </w:rPr>
        <w:t>（有分标时填写）</w:t>
      </w:r>
    </w:p>
    <w:tbl>
      <w:tblPr>
        <w:tblW w:w="101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1201"/>
        <w:gridCol w:w="900"/>
        <w:gridCol w:w="1620"/>
        <w:gridCol w:w="1080"/>
        <w:gridCol w:w="900"/>
        <w:gridCol w:w="1620"/>
        <w:gridCol w:w="1276"/>
        <w:gridCol w:w="1168"/>
      </w:tblGrid>
      <w:tr w:rsidR="007A3028" w14:paraId="4F4B57E8" w14:textId="77777777">
        <w:trPr>
          <w:cantSplit/>
          <w:trHeight w:val="417"/>
        </w:trPr>
        <w:tc>
          <w:tcPr>
            <w:tcW w:w="419" w:type="dxa"/>
            <w:vMerge w:val="restart"/>
            <w:vAlign w:val="center"/>
          </w:tcPr>
          <w:p w14:paraId="304B1634" w14:textId="77777777" w:rsidR="007A3028" w:rsidRDefault="00C22CC5">
            <w:pPr>
              <w:pStyle w:val="a7"/>
              <w:jc w:val="center"/>
              <w:rPr>
                <w:rFonts w:hAnsi="宋体"/>
                <w:sz w:val="18"/>
                <w:szCs w:val="18"/>
              </w:rPr>
            </w:pPr>
            <w:proofErr w:type="gramStart"/>
            <w:r>
              <w:rPr>
                <w:rFonts w:ascii="Times New Roman" w:hAnsi="Times New Roman" w:hint="eastAsia"/>
              </w:rPr>
              <w:t>项号</w:t>
            </w:r>
            <w:proofErr w:type="gramEnd"/>
          </w:p>
        </w:tc>
        <w:tc>
          <w:tcPr>
            <w:tcW w:w="3721" w:type="dxa"/>
            <w:gridSpan w:val="3"/>
            <w:vAlign w:val="center"/>
          </w:tcPr>
          <w:p w14:paraId="4B9F995D" w14:textId="77777777" w:rsidR="007A3028" w:rsidRDefault="00C22CC5">
            <w:pPr>
              <w:jc w:val="center"/>
              <w:rPr>
                <w:rFonts w:hAnsi="宋体"/>
                <w:sz w:val="18"/>
                <w:szCs w:val="18"/>
              </w:rPr>
            </w:pPr>
            <w:r>
              <w:rPr>
                <w:rFonts w:hint="eastAsia"/>
                <w:szCs w:val="20"/>
              </w:rPr>
              <w:t>招标文件需求</w:t>
            </w:r>
          </w:p>
        </w:tc>
        <w:tc>
          <w:tcPr>
            <w:tcW w:w="4876" w:type="dxa"/>
            <w:gridSpan w:val="4"/>
            <w:vAlign w:val="center"/>
          </w:tcPr>
          <w:p w14:paraId="44CB61C5" w14:textId="77777777" w:rsidR="007A3028" w:rsidRDefault="00C22CC5">
            <w:pPr>
              <w:jc w:val="center"/>
              <w:rPr>
                <w:rFonts w:ascii="宋体" w:hAnsi="宋体"/>
                <w:sz w:val="18"/>
                <w:szCs w:val="18"/>
              </w:rPr>
            </w:pPr>
            <w:r>
              <w:rPr>
                <w:rFonts w:hint="eastAsia"/>
                <w:szCs w:val="20"/>
              </w:rPr>
              <w:t>投标文件承诺</w:t>
            </w:r>
          </w:p>
        </w:tc>
        <w:tc>
          <w:tcPr>
            <w:tcW w:w="1168" w:type="dxa"/>
            <w:vMerge w:val="restart"/>
            <w:vAlign w:val="center"/>
          </w:tcPr>
          <w:p w14:paraId="4972AC5D" w14:textId="77777777" w:rsidR="007A3028" w:rsidRDefault="00C22CC5">
            <w:pPr>
              <w:jc w:val="center"/>
              <w:rPr>
                <w:rFonts w:ascii="宋体" w:hAnsi="宋体"/>
                <w:sz w:val="18"/>
                <w:szCs w:val="18"/>
              </w:rPr>
            </w:pPr>
            <w:r>
              <w:rPr>
                <w:rFonts w:hint="eastAsia"/>
                <w:szCs w:val="20"/>
              </w:rPr>
              <w:t>偏离说明</w:t>
            </w:r>
          </w:p>
        </w:tc>
      </w:tr>
      <w:tr w:rsidR="007A3028" w14:paraId="1604BBF5" w14:textId="77777777">
        <w:trPr>
          <w:cantSplit/>
          <w:trHeight w:val="635"/>
        </w:trPr>
        <w:tc>
          <w:tcPr>
            <w:tcW w:w="419" w:type="dxa"/>
            <w:vMerge/>
            <w:vAlign w:val="center"/>
          </w:tcPr>
          <w:p w14:paraId="18783D3E" w14:textId="77777777" w:rsidR="007A3028" w:rsidRDefault="007A3028">
            <w:pPr>
              <w:pStyle w:val="a7"/>
              <w:jc w:val="center"/>
              <w:rPr>
                <w:rFonts w:hAnsi="宋体"/>
                <w:sz w:val="18"/>
                <w:szCs w:val="18"/>
              </w:rPr>
            </w:pPr>
          </w:p>
        </w:tc>
        <w:tc>
          <w:tcPr>
            <w:tcW w:w="1201" w:type="dxa"/>
            <w:vAlign w:val="center"/>
          </w:tcPr>
          <w:p w14:paraId="57D244D2" w14:textId="77777777" w:rsidR="007A3028" w:rsidRDefault="00C22CC5">
            <w:pPr>
              <w:jc w:val="center"/>
              <w:rPr>
                <w:rFonts w:hAnsi="宋体"/>
                <w:sz w:val="18"/>
                <w:szCs w:val="18"/>
              </w:rPr>
            </w:pPr>
            <w:r>
              <w:rPr>
                <w:rFonts w:hint="eastAsia"/>
                <w:szCs w:val="20"/>
              </w:rPr>
              <w:t>货物名称</w:t>
            </w:r>
          </w:p>
        </w:tc>
        <w:tc>
          <w:tcPr>
            <w:tcW w:w="900" w:type="dxa"/>
            <w:vAlign w:val="center"/>
          </w:tcPr>
          <w:p w14:paraId="38A70933" w14:textId="77777777" w:rsidR="007A3028" w:rsidRDefault="00C22CC5">
            <w:pPr>
              <w:jc w:val="center"/>
              <w:rPr>
                <w:rFonts w:hAnsi="宋体"/>
                <w:sz w:val="18"/>
                <w:szCs w:val="18"/>
              </w:rPr>
            </w:pPr>
            <w:r>
              <w:rPr>
                <w:rFonts w:hint="eastAsia"/>
                <w:szCs w:val="20"/>
              </w:rPr>
              <w:t>数量</w:t>
            </w:r>
          </w:p>
        </w:tc>
        <w:tc>
          <w:tcPr>
            <w:tcW w:w="1620" w:type="dxa"/>
            <w:vAlign w:val="center"/>
          </w:tcPr>
          <w:p w14:paraId="7B18CC5B" w14:textId="77777777" w:rsidR="007A3028" w:rsidRDefault="00C22CC5">
            <w:pPr>
              <w:jc w:val="center"/>
              <w:rPr>
                <w:rFonts w:hAnsi="宋体"/>
                <w:sz w:val="18"/>
                <w:szCs w:val="18"/>
              </w:rPr>
            </w:pPr>
            <w:r>
              <w:rPr>
                <w:rFonts w:hint="eastAsia"/>
                <w:szCs w:val="20"/>
              </w:rPr>
              <w:t>技术参数要求</w:t>
            </w:r>
          </w:p>
        </w:tc>
        <w:tc>
          <w:tcPr>
            <w:tcW w:w="1080" w:type="dxa"/>
            <w:vAlign w:val="center"/>
          </w:tcPr>
          <w:p w14:paraId="0164AF4E" w14:textId="77777777" w:rsidR="007A3028" w:rsidRDefault="00C22CC5">
            <w:pPr>
              <w:jc w:val="center"/>
              <w:rPr>
                <w:rFonts w:ascii="宋体" w:hAnsi="宋体"/>
                <w:sz w:val="18"/>
                <w:szCs w:val="18"/>
              </w:rPr>
            </w:pPr>
            <w:r>
              <w:rPr>
                <w:rFonts w:hint="eastAsia"/>
                <w:szCs w:val="20"/>
              </w:rPr>
              <w:t>货物名称</w:t>
            </w:r>
          </w:p>
        </w:tc>
        <w:tc>
          <w:tcPr>
            <w:tcW w:w="900" w:type="dxa"/>
            <w:vAlign w:val="center"/>
          </w:tcPr>
          <w:p w14:paraId="0EA5FAB6" w14:textId="77777777" w:rsidR="007A3028" w:rsidRDefault="00C22CC5">
            <w:pPr>
              <w:jc w:val="center"/>
              <w:rPr>
                <w:rFonts w:ascii="宋体" w:hAnsi="宋体"/>
                <w:sz w:val="18"/>
                <w:szCs w:val="18"/>
              </w:rPr>
            </w:pPr>
            <w:r>
              <w:rPr>
                <w:rFonts w:hint="eastAsia"/>
                <w:szCs w:val="20"/>
              </w:rPr>
              <w:t>数量</w:t>
            </w:r>
          </w:p>
        </w:tc>
        <w:tc>
          <w:tcPr>
            <w:tcW w:w="1620" w:type="dxa"/>
            <w:vAlign w:val="center"/>
          </w:tcPr>
          <w:p w14:paraId="108FD484" w14:textId="77777777" w:rsidR="007A3028" w:rsidRDefault="00C22CC5">
            <w:pPr>
              <w:jc w:val="center"/>
              <w:rPr>
                <w:rFonts w:ascii="宋体" w:hAnsi="宋体"/>
                <w:sz w:val="18"/>
                <w:szCs w:val="18"/>
              </w:rPr>
            </w:pPr>
            <w:r>
              <w:rPr>
                <w:rFonts w:hint="eastAsia"/>
                <w:szCs w:val="20"/>
              </w:rPr>
              <w:t>品牌、厂家、型号、规格、配置</w:t>
            </w:r>
          </w:p>
        </w:tc>
        <w:tc>
          <w:tcPr>
            <w:tcW w:w="1276" w:type="dxa"/>
            <w:vAlign w:val="center"/>
          </w:tcPr>
          <w:p w14:paraId="78D87400" w14:textId="77777777" w:rsidR="007A3028" w:rsidRDefault="00C22CC5">
            <w:pPr>
              <w:jc w:val="center"/>
              <w:rPr>
                <w:rFonts w:ascii="宋体" w:hAnsi="宋体"/>
                <w:sz w:val="18"/>
                <w:szCs w:val="18"/>
              </w:rPr>
            </w:pPr>
            <w:r>
              <w:rPr>
                <w:rFonts w:hint="eastAsia"/>
                <w:szCs w:val="20"/>
              </w:rPr>
              <w:t>技术参数</w:t>
            </w:r>
          </w:p>
        </w:tc>
        <w:tc>
          <w:tcPr>
            <w:tcW w:w="1168" w:type="dxa"/>
            <w:vMerge/>
            <w:vAlign w:val="center"/>
          </w:tcPr>
          <w:p w14:paraId="22E7145B" w14:textId="77777777" w:rsidR="007A3028" w:rsidRDefault="007A3028">
            <w:pPr>
              <w:jc w:val="center"/>
              <w:rPr>
                <w:rFonts w:ascii="宋体" w:hAnsi="宋体"/>
                <w:sz w:val="18"/>
                <w:szCs w:val="18"/>
              </w:rPr>
            </w:pPr>
          </w:p>
        </w:tc>
      </w:tr>
      <w:tr w:rsidR="007A3028" w14:paraId="1B909CB3" w14:textId="77777777">
        <w:tc>
          <w:tcPr>
            <w:tcW w:w="419" w:type="dxa"/>
            <w:vAlign w:val="center"/>
          </w:tcPr>
          <w:p w14:paraId="4EAB51C3" w14:textId="77777777" w:rsidR="007A3028" w:rsidRDefault="007A3028">
            <w:pPr>
              <w:pStyle w:val="a7"/>
              <w:spacing w:line="600" w:lineRule="exact"/>
              <w:jc w:val="center"/>
              <w:rPr>
                <w:rFonts w:hAnsi="宋体"/>
                <w:sz w:val="18"/>
                <w:szCs w:val="18"/>
              </w:rPr>
            </w:pPr>
          </w:p>
        </w:tc>
        <w:tc>
          <w:tcPr>
            <w:tcW w:w="1201" w:type="dxa"/>
            <w:vAlign w:val="center"/>
          </w:tcPr>
          <w:p w14:paraId="1D6C82AE" w14:textId="77777777" w:rsidR="007A3028" w:rsidRDefault="007A3028">
            <w:pPr>
              <w:pStyle w:val="a7"/>
              <w:spacing w:line="600" w:lineRule="exact"/>
              <w:jc w:val="center"/>
              <w:rPr>
                <w:rFonts w:hAnsi="宋体"/>
                <w:sz w:val="18"/>
                <w:szCs w:val="18"/>
              </w:rPr>
            </w:pPr>
          </w:p>
        </w:tc>
        <w:tc>
          <w:tcPr>
            <w:tcW w:w="900" w:type="dxa"/>
            <w:vAlign w:val="center"/>
          </w:tcPr>
          <w:p w14:paraId="66DE02B5" w14:textId="77777777" w:rsidR="007A3028" w:rsidRDefault="007A3028">
            <w:pPr>
              <w:pStyle w:val="a7"/>
              <w:spacing w:line="600" w:lineRule="exact"/>
              <w:jc w:val="center"/>
              <w:rPr>
                <w:rFonts w:hAnsi="宋体"/>
                <w:sz w:val="18"/>
                <w:szCs w:val="18"/>
              </w:rPr>
            </w:pPr>
          </w:p>
        </w:tc>
        <w:tc>
          <w:tcPr>
            <w:tcW w:w="1620" w:type="dxa"/>
            <w:vAlign w:val="center"/>
          </w:tcPr>
          <w:p w14:paraId="6E1ACE1D" w14:textId="77777777" w:rsidR="007A3028" w:rsidRDefault="007A3028">
            <w:pPr>
              <w:pStyle w:val="a7"/>
              <w:spacing w:line="600" w:lineRule="exact"/>
              <w:jc w:val="center"/>
              <w:rPr>
                <w:rFonts w:hAnsi="宋体"/>
                <w:sz w:val="18"/>
                <w:szCs w:val="18"/>
              </w:rPr>
            </w:pPr>
          </w:p>
        </w:tc>
        <w:tc>
          <w:tcPr>
            <w:tcW w:w="1080" w:type="dxa"/>
            <w:vAlign w:val="center"/>
          </w:tcPr>
          <w:p w14:paraId="1562321D" w14:textId="77777777" w:rsidR="007A3028" w:rsidRDefault="007A3028">
            <w:pPr>
              <w:pStyle w:val="a7"/>
              <w:spacing w:line="600" w:lineRule="exact"/>
              <w:jc w:val="center"/>
              <w:rPr>
                <w:rFonts w:hAnsi="宋体"/>
                <w:sz w:val="18"/>
                <w:szCs w:val="18"/>
              </w:rPr>
            </w:pPr>
          </w:p>
        </w:tc>
        <w:tc>
          <w:tcPr>
            <w:tcW w:w="900" w:type="dxa"/>
            <w:vAlign w:val="center"/>
          </w:tcPr>
          <w:p w14:paraId="73293482" w14:textId="77777777" w:rsidR="007A3028" w:rsidRDefault="007A3028">
            <w:pPr>
              <w:pStyle w:val="a7"/>
              <w:spacing w:line="600" w:lineRule="exact"/>
              <w:jc w:val="center"/>
              <w:rPr>
                <w:rFonts w:hAnsi="宋体"/>
                <w:sz w:val="18"/>
                <w:szCs w:val="18"/>
              </w:rPr>
            </w:pPr>
          </w:p>
        </w:tc>
        <w:tc>
          <w:tcPr>
            <w:tcW w:w="1620" w:type="dxa"/>
            <w:vAlign w:val="center"/>
          </w:tcPr>
          <w:p w14:paraId="0ED0655A" w14:textId="77777777" w:rsidR="007A3028" w:rsidRDefault="007A3028">
            <w:pPr>
              <w:pStyle w:val="a7"/>
              <w:spacing w:line="600" w:lineRule="exact"/>
              <w:jc w:val="center"/>
              <w:rPr>
                <w:rFonts w:hAnsi="宋体"/>
                <w:sz w:val="18"/>
                <w:szCs w:val="18"/>
              </w:rPr>
            </w:pPr>
          </w:p>
        </w:tc>
        <w:tc>
          <w:tcPr>
            <w:tcW w:w="1276" w:type="dxa"/>
            <w:vAlign w:val="center"/>
          </w:tcPr>
          <w:p w14:paraId="6BCCE690" w14:textId="77777777" w:rsidR="007A3028" w:rsidRDefault="007A3028">
            <w:pPr>
              <w:pStyle w:val="a7"/>
              <w:spacing w:line="600" w:lineRule="exact"/>
              <w:jc w:val="center"/>
              <w:rPr>
                <w:rFonts w:hAnsi="宋体"/>
                <w:sz w:val="18"/>
                <w:szCs w:val="18"/>
              </w:rPr>
            </w:pPr>
          </w:p>
        </w:tc>
        <w:tc>
          <w:tcPr>
            <w:tcW w:w="1168" w:type="dxa"/>
            <w:vAlign w:val="center"/>
          </w:tcPr>
          <w:p w14:paraId="2EB61D59" w14:textId="77777777" w:rsidR="007A3028" w:rsidRDefault="007A3028">
            <w:pPr>
              <w:pStyle w:val="a7"/>
              <w:spacing w:line="600" w:lineRule="exact"/>
              <w:jc w:val="center"/>
              <w:rPr>
                <w:rFonts w:hAnsi="宋体"/>
                <w:sz w:val="18"/>
                <w:szCs w:val="18"/>
              </w:rPr>
            </w:pPr>
          </w:p>
        </w:tc>
      </w:tr>
      <w:tr w:rsidR="007A3028" w14:paraId="40AEC36C" w14:textId="77777777">
        <w:tc>
          <w:tcPr>
            <w:tcW w:w="419" w:type="dxa"/>
            <w:vAlign w:val="center"/>
          </w:tcPr>
          <w:p w14:paraId="15D84FCE" w14:textId="77777777" w:rsidR="007A3028" w:rsidRDefault="007A3028">
            <w:pPr>
              <w:pStyle w:val="a7"/>
              <w:spacing w:line="600" w:lineRule="exact"/>
              <w:jc w:val="center"/>
              <w:rPr>
                <w:rFonts w:hAnsi="宋体"/>
                <w:sz w:val="18"/>
                <w:szCs w:val="18"/>
              </w:rPr>
            </w:pPr>
          </w:p>
        </w:tc>
        <w:tc>
          <w:tcPr>
            <w:tcW w:w="1201" w:type="dxa"/>
            <w:vAlign w:val="center"/>
          </w:tcPr>
          <w:p w14:paraId="267A3DF8" w14:textId="77777777" w:rsidR="007A3028" w:rsidRDefault="007A3028">
            <w:pPr>
              <w:pStyle w:val="a7"/>
              <w:spacing w:line="600" w:lineRule="exact"/>
              <w:jc w:val="center"/>
              <w:rPr>
                <w:rFonts w:hAnsi="宋体"/>
                <w:sz w:val="18"/>
                <w:szCs w:val="18"/>
              </w:rPr>
            </w:pPr>
          </w:p>
        </w:tc>
        <w:tc>
          <w:tcPr>
            <w:tcW w:w="900" w:type="dxa"/>
            <w:vAlign w:val="center"/>
          </w:tcPr>
          <w:p w14:paraId="3AA82C69" w14:textId="77777777" w:rsidR="007A3028" w:rsidRDefault="007A3028">
            <w:pPr>
              <w:pStyle w:val="a7"/>
              <w:spacing w:line="600" w:lineRule="exact"/>
              <w:jc w:val="center"/>
              <w:rPr>
                <w:rFonts w:hAnsi="宋体"/>
                <w:sz w:val="18"/>
                <w:szCs w:val="18"/>
              </w:rPr>
            </w:pPr>
          </w:p>
        </w:tc>
        <w:tc>
          <w:tcPr>
            <w:tcW w:w="1620" w:type="dxa"/>
            <w:vAlign w:val="center"/>
          </w:tcPr>
          <w:p w14:paraId="60BC7F66" w14:textId="77777777" w:rsidR="007A3028" w:rsidRDefault="007A3028">
            <w:pPr>
              <w:pStyle w:val="a7"/>
              <w:spacing w:line="600" w:lineRule="exact"/>
              <w:jc w:val="center"/>
              <w:rPr>
                <w:rFonts w:hAnsi="宋体"/>
                <w:sz w:val="18"/>
                <w:szCs w:val="18"/>
              </w:rPr>
            </w:pPr>
          </w:p>
        </w:tc>
        <w:tc>
          <w:tcPr>
            <w:tcW w:w="1080" w:type="dxa"/>
            <w:vAlign w:val="center"/>
          </w:tcPr>
          <w:p w14:paraId="3A70624B" w14:textId="77777777" w:rsidR="007A3028" w:rsidRDefault="007A3028">
            <w:pPr>
              <w:pStyle w:val="a7"/>
              <w:spacing w:line="600" w:lineRule="exact"/>
              <w:jc w:val="center"/>
              <w:rPr>
                <w:rFonts w:hAnsi="宋体"/>
                <w:sz w:val="18"/>
                <w:szCs w:val="18"/>
              </w:rPr>
            </w:pPr>
          </w:p>
        </w:tc>
        <w:tc>
          <w:tcPr>
            <w:tcW w:w="900" w:type="dxa"/>
            <w:vAlign w:val="center"/>
          </w:tcPr>
          <w:p w14:paraId="0477A2DA" w14:textId="77777777" w:rsidR="007A3028" w:rsidRDefault="007A3028">
            <w:pPr>
              <w:pStyle w:val="a7"/>
              <w:spacing w:line="600" w:lineRule="exact"/>
              <w:jc w:val="center"/>
              <w:rPr>
                <w:rFonts w:hAnsi="宋体"/>
                <w:sz w:val="18"/>
                <w:szCs w:val="18"/>
              </w:rPr>
            </w:pPr>
          </w:p>
        </w:tc>
        <w:tc>
          <w:tcPr>
            <w:tcW w:w="1620" w:type="dxa"/>
            <w:vAlign w:val="center"/>
          </w:tcPr>
          <w:p w14:paraId="7CAF433C" w14:textId="77777777" w:rsidR="007A3028" w:rsidRDefault="007A3028">
            <w:pPr>
              <w:pStyle w:val="a7"/>
              <w:spacing w:line="600" w:lineRule="exact"/>
              <w:jc w:val="center"/>
              <w:rPr>
                <w:rFonts w:hAnsi="宋体"/>
                <w:sz w:val="18"/>
                <w:szCs w:val="18"/>
              </w:rPr>
            </w:pPr>
          </w:p>
        </w:tc>
        <w:tc>
          <w:tcPr>
            <w:tcW w:w="1276" w:type="dxa"/>
            <w:vAlign w:val="center"/>
          </w:tcPr>
          <w:p w14:paraId="6AB33DEB" w14:textId="77777777" w:rsidR="007A3028" w:rsidRDefault="007A3028">
            <w:pPr>
              <w:pStyle w:val="a7"/>
              <w:spacing w:line="600" w:lineRule="exact"/>
              <w:jc w:val="center"/>
              <w:rPr>
                <w:rFonts w:hAnsi="宋体"/>
                <w:sz w:val="18"/>
                <w:szCs w:val="18"/>
              </w:rPr>
            </w:pPr>
          </w:p>
        </w:tc>
        <w:tc>
          <w:tcPr>
            <w:tcW w:w="1168" w:type="dxa"/>
            <w:vAlign w:val="center"/>
          </w:tcPr>
          <w:p w14:paraId="795B5A93" w14:textId="77777777" w:rsidR="007A3028" w:rsidRDefault="007A3028">
            <w:pPr>
              <w:pStyle w:val="a7"/>
              <w:spacing w:line="600" w:lineRule="exact"/>
              <w:jc w:val="center"/>
              <w:rPr>
                <w:rFonts w:hAnsi="宋体"/>
                <w:sz w:val="18"/>
                <w:szCs w:val="18"/>
              </w:rPr>
            </w:pPr>
          </w:p>
        </w:tc>
      </w:tr>
      <w:tr w:rsidR="007A3028" w14:paraId="04C81B10" w14:textId="77777777">
        <w:tc>
          <w:tcPr>
            <w:tcW w:w="419" w:type="dxa"/>
            <w:vAlign w:val="center"/>
          </w:tcPr>
          <w:p w14:paraId="0B8BD031" w14:textId="77777777" w:rsidR="007A3028" w:rsidRDefault="007A3028">
            <w:pPr>
              <w:pStyle w:val="a7"/>
              <w:spacing w:line="600" w:lineRule="exact"/>
              <w:jc w:val="center"/>
              <w:rPr>
                <w:rFonts w:hAnsi="宋体"/>
                <w:sz w:val="18"/>
                <w:szCs w:val="18"/>
              </w:rPr>
            </w:pPr>
          </w:p>
        </w:tc>
        <w:tc>
          <w:tcPr>
            <w:tcW w:w="1201" w:type="dxa"/>
            <w:vAlign w:val="center"/>
          </w:tcPr>
          <w:p w14:paraId="0DBEA5FF" w14:textId="77777777" w:rsidR="007A3028" w:rsidRDefault="007A3028">
            <w:pPr>
              <w:pStyle w:val="a7"/>
              <w:spacing w:line="600" w:lineRule="exact"/>
              <w:jc w:val="center"/>
              <w:rPr>
                <w:rFonts w:hAnsi="宋体"/>
                <w:sz w:val="18"/>
                <w:szCs w:val="18"/>
              </w:rPr>
            </w:pPr>
          </w:p>
        </w:tc>
        <w:tc>
          <w:tcPr>
            <w:tcW w:w="900" w:type="dxa"/>
            <w:vAlign w:val="center"/>
          </w:tcPr>
          <w:p w14:paraId="65F2D1F8" w14:textId="77777777" w:rsidR="007A3028" w:rsidRDefault="007A3028">
            <w:pPr>
              <w:pStyle w:val="a7"/>
              <w:spacing w:line="600" w:lineRule="exact"/>
              <w:jc w:val="center"/>
              <w:rPr>
                <w:rFonts w:hAnsi="宋体"/>
                <w:sz w:val="18"/>
                <w:szCs w:val="18"/>
              </w:rPr>
            </w:pPr>
          </w:p>
        </w:tc>
        <w:tc>
          <w:tcPr>
            <w:tcW w:w="1620" w:type="dxa"/>
            <w:vAlign w:val="center"/>
          </w:tcPr>
          <w:p w14:paraId="2F6E08FC" w14:textId="77777777" w:rsidR="007A3028" w:rsidRDefault="007A3028">
            <w:pPr>
              <w:pStyle w:val="a7"/>
              <w:spacing w:line="600" w:lineRule="exact"/>
              <w:jc w:val="center"/>
              <w:rPr>
                <w:rFonts w:hAnsi="宋体"/>
                <w:sz w:val="18"/>
                <w:szCs w:val="18"/>
              </w:rPr>
            </w:pPr>
          </w:p>
        </w:tc>
        <w:tc>
          <w:tcPr>
            <w:tcW w:w="1080" w:type="dxa"/>
            <w:vAlign w:val="center"/>
          </w:tcPr>
          <w:p w14:paraId="2B5B88FC" w14:textId="77777777" w:rsidR="007A3028" w:rsidRDefault="007A3028">
            <w:pPr>
              <w:pStyle w:val="a7"/>
              <w:spacing w:line="600" w:lineRule="exact"/>
              <w:jc w:val="center"/>
              <w:rPr>
                <w:rFonts w:hAnsi="宋体"/>
                <w:sz w:val="18"/>
                <w:szCs w:val="18"/>
              </w:rPr>
            </w:pPr>
          </w:p>
        </w:tc>
        <w:tc>
          <w:tcPr>
            <w:tcW w:w="900" w:type="dxa"/>
            <w:vAlign w:val="center"/>
          </w:tcPr>
          <w:p w14:paraId="71A2F26D" w14:textId="77777777" w:rsidR="007A3028" w:rsidRDefault="007A3028">
            <w:pPr>
              <w:pStyle w:val="a7"/>
              <w:spacing w:line="600" w:lineRule="exact"/>
              <w:jc w:val="center"/>
              <w:rPr>
                <w:rFonts w:hAnsi="宋体"/>
                <w:sz w:val="18"/>
                <w:szCs w:val="18"/>
              </w:rPr>
            </w:pPr>
          </w:p>
        </w:tc>
        <w:tc>
          <w:tcPr>
            <w:tcW w:w="1620" w:type="dxa"/>
            <w:vAlign w:val="center"/>
          </w:tcPr>
          <w:p w14:paraId="133B395C" w14:textId="77777777" w:rsidR="007A3028" w:rsidRDefault="007A3028">
            <w:pPr>
              <w:pStyle w:val="a7"/>
              <w:spacing w:line="600" w:lineRule="exact"/>
              <w:jc w:val="center"/>
              <w:rPr>
                <w:rFonts w:hAnsi="宋体"/>
                <w:sz w:val="18"/>
                <w:szCs w:val="18"/>
              </w:rPr>
            </w:pPr>
          </w:p>
        </w:tc>
        <w:tc>
          <w:tcPr>
            <w:tcW w:w="1276" w:type="dxa"/>
            <w:vAlign w:val="center"/>
          </w:tcPr>
          <w:p w14:paraId="62143857" w14:textId="77777777" w:rsidR="007A3028" w:rsidRDefault="007A3028">
            <w:pPr>
              <w:pStyle w:val="a7"/>
              <w:spacing w:line="600" w:lineRule="exact"/>
              <w:jc w:val="center"/>
              <w:rPr>
                <w:rFonts w:hAnsi="宋体"/>
                <w:sz w:val="18"/>
                <w:szCs w:val="18"/>
              </w:rPr>
            </w:pPr>
          </w:p>
        </w:tc>
        <w:tc>
          <w:tcPr>
            <w:tcW w:w="1168" w:type="dxa"/>
            <w:vAlign w:val="center"/>
          </w:tcPr>
          <w:p w14:paraId="3CC24B1B" w14:textId="77777777" w:rsidR="007A3028" w:rsidRDefault="007A3028">
            <w:pPr>
              <w:pStyle w:val="a7"/>
              <w:spacing w:line="600" w:lineRule="exact"/>
              <w:jc w:val="center"/>
              <w:rPr>
                <w:rFonts w:hAnsi="宋体"/>
                <w:sz w:val="18"/>
                <w:szCs w:val="18"/>
              </w:rPr>
            </w:pPr>
          </w:p>
        </w:tc>
      </w:tr>
      <w:tr w:rsidR="007A3028" w14:paraId="2067644A" w14:textId="77777777">
        <w:tc>
          <w:tcPr>
            <w:tcW w:w="419" w:type="dxa"/>
            <w:vAlign w:val="center"/>
          </w:tcPr>
          <w:p w14:paraId="0BC2D689" w14:textId="77777777" w:rsidR="007A3028" w:rsidRDefault="007A3028">
            <w:pPr>
              <w:pStyle w:val="a7"/>
              <w:spacing w:line="600" w:lineRule="exact"/>
              <w:jc w:val="center"/>
              <w:rPr>
                <w:rFonts w:hAnsi="宋体"/>
                <w:sz w:val="18"/>
                <w:szCs w:val="18"/>
              </w:rPr>
            </w:pPr>
          </w:p>
        </w:tc>
        <w:tc>
          <w:tcPr>
            <w:tcW w:w="1201" w:type="dxa"/>
            <w:vAlign w:val="center"/>
          </w:tcPr>
          <w:p w14:paraId="4CACEF34" w14:textId="77777777" w:rsidR="007A3028" w:rsidRDefault="007A3028">
            <w:pPr>
              <w:pStyle w:val="a7"/>
              <w:spacing w:line="600" w:lineRule="exact"/>
              <w:jc w:val="center"/>
              <w:rPr>
                <w:rFonts w:hAnsi="宋体"/>
                <w:sz w:val="18"/>
                <w:szCs w:val="18"/>
              </w:rPr>
            </w:pPr>
          </w:p>
        </w:tc>
        <w:tc>
          <w:tcPr>
            <w:tcW w:w="900" w:type="dxa"/>
            <w:vAlign w:val="center"/>
          </w:tcPr>
          <w:p w14:paraId="216188E4" w14:textId="77777777" w:rsidR="007A3028" w:rsidRDefault="007A3028">
            <w:pPr>
              <w:pStyle w:val="a7"/>
              <w:spacing w:line="600" w:lineRule="exact"/>
              <w:jc w:val="center"/>
              <w:rPr>
                <w:rFonts w:hAnsi="宋体"/>
                <w:sz w:val="18"/>
                <w:szCs w:val="18"/>
              </w:rPr>
            </w:pPr>
          </w:p>
        </w:tc>
        <w:tc>
          <w:tcPr>
            <w:tcW w:w="1620" w:type="dxa"/>
            <w:vAlign w:val="center"/>
          </w:tcPr>
          <w:p w14:paraId="35CD54FE" w14:textId="77777777" w:rsidR="007A3028" w:rsidRDefault="007A3028">
            <w:pPr>
              <w:pStyle w:val="a7"/>
              <w:spacing w:line="600" w:lineRule="exact"/>
              <w:jc w:val="center"/>
              <w:rPr>
                <w:rFonts w:hAnsi="宋体"/>
                <w:sz w:val="18"/>
                <w:szCs w:val="18"/>
              </w:rPr>
            </w:pPr>
          </w:p>
        </w:tc>
        <w:tc>
          <w:tcPr>
            <w:tcW w:w="1080" w:type="dxa"/>
            <w:vAlign w:val="center"/>
          </w:tcPr>
          <w:p w14:paraId="214256A9" w14:textId="77777777" w:rsidR="007A3028" w:rsidRDefault="007A3028">
            <w:pPr>
              <w:pStyle w:val="a7"/>
              <w:spacing w:line="600" w:lineRule="exact"/>
              <w:jc w:val="center"/>
              <w:rPr>
                <w:rFonts w:hAnsi="宋体"/>
                <w:sz w:val="18"/>
                <w:szCs w:val="18"/>
              </w:rPr>
            </w:pPr>
          </w:p>
        </w:tc>
        <w:tc>
          <w:tcPr>
            <w:tcW w:w="900" w:type="dxa"/>
            <w:vAlign w:val="center"/>
          </w:tcPr>
          <w:p w14:paraId="090368B1" w14:textId="77777777" w:rsidR="007A3028" w:rsidRDefault="007A3028">
            <w:pPr>
              <w:pStyle w:val="a7"/>
              <w:spacing w:line="600" w:lineRule="exact"/>
              <w:jc w:val="center"/>
              <w:rPr>
                <w:rFonts w:hAnsi="宋体"/>
                <w:sz w:val="18"/>
                <w:szCs w:val="18"/>
              </w:rPr>
            </w:pPr>
          </w:p>
        </w:tc>
        <w:tc>
          <w:tcPr>
            <w:tcW w:w="1620" w:type="dxa"/>
            <w:vAlign w:val="center"/>
          </w:tcPr>
          <w:p w14:paraId="62D3F2DD" w14:textId="77777777" w:rsidR="007A3028" w:rsidRDefault="007A3028">
            <w:pPr>
              <w:pStyle w:val="a7"/>
              <w:spacing w:line="600" w:lineRule="exact"/>
              <w:jc w:val="center"/>
              <w:rPr>
                <w:rFonts w:hAnsi="宋体"/>
                <w:sz w:val="18"/>
                <w:szCs w:val="18"/>
              </w:rPr>
            </w:pPr>
          </w:p>
        </w:tc>
        <w:tc>
          <w:tcPr>
            <w:tcW w:w="1276" w:type="dxa"/>
            <w:vAlign w:val="center"/>
          </w:tcPr>
          <w:p w14:paraId="7818FAB3" w14:textId="77777777" w:rsidR="007A3028" w:rsidRDefault="007A3028">
            <w:pPr>
              <w:pStyle w:val="a7"/>
              <w:spacing w:line="600" w:lineRule="exact"/>
              <w:jc w:val="center"/>
              <w:rPr>
                <w:rFonts w:hAnsi="宋体"/>
                <w:sz w:val="18"/>
                <w:szCs w:val="18"/>
              </w:rPr>
            </w:pPr>
          </w:p>
        </w:tc>
        <w:tc>
          <w:tcPr>
            <w:tcW w:w="1168" w:type="dxa"/>
            <w:vAlign w:val="center"/>
          </w:tcPr>
          <w:p w14:paraId="71568CE0" w14:textId="77777777" w:rsidR="007A3028" w:rsidRDefault="007A3028">
            <w:pPr>
              <w:pStyle w:val="a7"/>
              <w:spacing w:line="600" w:lineRule="exact"/>
              <w:jc w:val="center"/>
              <w:rPr>
                <w:rFonts w:hAnsi="宋体"/>
                <w:sz w:val="18"/>
                <w:szCs w:val="18"/>
              </w:rPr>
            </w:pPr>
          </w:p>
        </w:tc>
      </w:tr>
      <w:tr w:rsidR="007A3028" w14:paraId="56EF6841" w14:textId="77777777">
        <w:tc>
          <w:tcPr>
            <w:tcW w:w="419" w:type="dxa"/>
            <w:vAlign w:val="center"/>
          </w:tcPr>
          <w:p w14:paraId="397F288D" w14:textId="77777777" w:rsidR="007A3028" w:rsidRDefault="007A3028">
            <w:pPr>
              <w:pStyle w:val="a7"/>
              <w:spacing w:line="600" w:lineRule="exact"/>
              <w:jc w:val="center"/>
              <w:rPr>
                <w:rFonts w:hAnsi="宋体"/>
                <w:sz w:val="18"/>
                <w:szCs w:val="18"/>
              </w:rPr>
            </w:pPr>
          </w:p>
        </w:tc>
        <w:tc>
          <w:tcPr>
            <w:tcW w:w="1201" w:type="dxa"/>
            <w:vAlign w:val="center"/>
          </w:tcPr>
          <w:p w14:paraId="5E436F81" w14:textId="77777777" w:rsidR="007A3028" w:rsidRDefault="007A3028">
            <w:pPr>
              <w:pStyle w:val="a7"/>
              <w:spacing w:line="600" w:lineRule="exact"/>
              <w:jc w:val="center"/>
              <w:rPr>
                <w:rFonts w:hAnsi="宋体"/>
                <w:sz w:val="18"/>
                <w:szCs w:val="18"/>
              </w:rPr>
            </w:pPr>
          </w:p>
        </w:tc>
        <w:tc>
          <w:tcPr>
            <w:tcW w:w="900" w:type="dxa"/>
            <w:vAlign w:val="center"/>
          </w:tcPr>
          <w:p w14:paraId="5C19903D" w14:textId="77777777" w:rsidR="007A3028" w:rsidRDefault="007A3028">
            <w:pPr>
              <w:pStyle w:val="a7"/>
              <w:spacing w:line="600" w:lineRule="exact"/>
              <w:jc w:val="center"/>
              <w:rPr>
                <w:rFonts w:hAnsi="宋体"/>
                <w:sz w:val="18"/>
                <w:szCs w:val="18"/>
              </w:rPr>
            </w:pPr>
          </w:p>
        </w:tc>
        <w:tc>
          <w:tcPr>
            <w:tcW w:w="1620" w:type="dxa"/>
            <w:vAlign w:val="center"/>
          </w:tcPr>
          <w:p w14:paraId="5BBF4EF9" w14:textId="77777777" w:rsidR="007A3028" w:rsidRDefault="007A3028">
            <w:pPr>
              <w:pStyle w:val="a7"/>
              <w:spacing w:line="600" w:lineRule="exact"/>
              <w:jc w:val="center"/>
              <w:rPr>
                <w:rFonts w:hAnsi="宋体"/>
                <w:sz w:val="18"/>
                <w:szCs w:val="18"/>
              </w:rPr>
            </w:pPr>
          </w:p>
        </w:tc>
        <w:tc>
          <w:tcPr>
            <w:tcW w:w="1080" w:type="dxa"/>
            <w:vAlign w:val="center"/>
          </w:tcPr>
          <w:p w14:paraId="554585FD" w14:textId="77777777" w:rsidR="007A3028" w:rsidRDefault="007A3028">
            <w:pPr>
              <w:pStyle w:val="a7"/>
              <w:spacing w:line="600" w:lineRule="exact"/>
              <w:jc w:val="center"/>
              <w:rPr>
                <w:rFonts w:hAnsi="宋体"/>
                <w:sz w:val="18"/>
                <w:szCs w:val="18"/>
              </w:rPr>
            </w:pPr>
          </w:p>
        </w:tc>
        <w:tc>
          <w:tcPr>
            <w:tcW w:w="900" w:type="dxa"/>
            <w:vAlign w:val="center"/>
          </w:tcPr>
          <w:p w14:paraId="67322B73" w14:textId="77777777" w:rsidR="007A3028" w:rsidRDefault="007A3028">
            <w:pPr>
              <w:pStyle w:val="a7"/>
              <w:spacing w:line="600" w:lineRule="exact"/>
              <w:jc w:val="center"/>
              <w:rPr>
                <w:rFonts w:hAnsi="宋体"/>
                <w:sz w:val="18"/>
                <w:szCs w:val="18"/>
              </w:rPr>
            </w:pPr>
          </w:p>
        </w:tc>
        <w:tc>
          <w:tcPr>
            <w:tcW w:w="1620" w:type="dxa"/>
            <w:vAlign w:val="center"/>
          </w:tcPr>
          <w:p w14:paraId="0AB9D43D" w14:textId="77777777" w:rsidR="007A3028" w:rsidRDefault="007A3028">
            <w:pPr>
              <w:pStyle w:val="a7"/>
              <w:spacing w:line="600" w:lineRule="exact"/>
              <w:jc w:val="center"/>
              <w:rPr>
                <w:rFonts w:hAnsi="宋体"/>
                <w:sz w:val="18"/>
                <w:szCs w:val="18"/>
              </w:rPr>
            </w:pPr>
          </w:p>
        </w:tc>
        <w:tc>
          <w:tcPr>
            <w:tcW w:w="1276" w:type="dxa"/>
            <w:vAlign w:val="center"/>
          </w:tcPr>
          <w:p w14:paraId="160FEC7F" w14:textId="77777777" w:rsidR="007A3028" w:rsidRDefault="007A3028">
            <w:pPr>
              <w:pStyle w:val="a7"/>
              <w:spacing w:line="600" w:lineRule="exact"/>
              <w:jc w:val="center"/>
              <w:rPr>
                <w:rFonts w:hAnsi="宋体"/>
                <w:sz w:val="18"/>
                <w:szCs w:val="18"/>
              </w:rPr>
            </w:pPr>
          </w:p>
        </w:tc>
        <w:tc>
          <w:tcPr>
            <w:tcW w:w="1168" w:type="dxa"/>
            <w:vAlign w:val="center"/>
          </w:tcPr>
          <w:p w14:paraId="7BF090C9" w14:textId="77777777" w:rsidR="007A3028" w:rsidRDefault="007A3028">
            <w:pPr>
              <w:pStyle w:val="a7"/>
              <w:spacing w:line="600" w:lineRule="exact"/>
              <w:jc w:val="center"/>
              <w:rPr>
                <w:rFonts w:hAnsi="宋体"/>
                <w:sz w:val="18"/>
                <w:szCs w:val="18"/>
              </w:rPr>
            </w:pPr>
          </w:p>
        </w:tc>
      </w:tr>
      <w:tr w:rsidR="007A3028" w14:paraId="066890DF" w14:textId="77777777">
        <w:tc>
          <w:tcPr>
            <w:tcW w:w="419" w:type="dxa"/>
            <w:vAlign w:val="center"/>
          </w:tcPr>
          <w:p w14:paraId="397F5B8F" w14:textId="77777777" w:rsidR="007A3028" w:rsidRDefault="007A3028">
            <w:pPr>
              <w:pStyle w:val="a7"/>
              <w:spacing w:line="600" w:lineRule="exact"/>
              <w:jc w:val="center"/>
              <w:rPr>
                <w:rFonts w:hAnsi="宋体"/>
                <w:sz w:val="18"/>
                <w:szCs w:val="18"/>
              </w:rPr>
            </w:pPr>
          </w:p>
        </w:tc>
        <w:tc>
          <w:tcPr>
            <w:tcW w:w="1201" w:type="dxa"/>
            <w:vAlign w:val="center"/>
          </w:tcPr>
          <w:p w14:paraId="65E83D89" w14:textId="77777777" w:rsidR="007A3028" w:rsidRDefault="007A3028">
            <w:pPr>
              <w:pStyle w:val="a7"/>
              <w:spacing w:line="600" w:lineRule="exact"/>
              <w:jc w:val="center"/>
              <w:rPr>
                <w:rFonts w:hAnsi="宋体"/>
                <w:sz w:val="18"/>
                <w:szCs w:val="18"/>
              </w:rPr>
            </w:pPr>
          </w:p>
        </w:tc>
        <w:tc>
          <w:tcPr>
            <w:tcW w:w="900" w:type="dxa"/>
            <w:vAlign w:val="center"/>
          </w:tcPr>
          <w:p w14:paraId="198DA0A4" w14:textId="77777777" w:rsidR="007A3028" w:rsidRDefault="007A3028">
            <w:pPr>
              <w:pStyle w:val="a7"/>
              <w:spacing w:line="600" w:lineRule="exact"/>
              <w:jc w:val="center"/>
              <w:rPr>
                <w:rFonts w:hAnsi="宋体"/>
                <w:sz w:val="18"/>
                <w:szCs w:val="18"/>
              </w:rPr>
            </w:pPr>
          </w:p>
        </w:tc>
        <w:tc>
          <w:tcPr>
            <w:tcW w:w="1620" w:type="dxa"/>
            <w:vAlign w:val="center"/>
          </w:tcPr>
          <w:p w14:paraId="69586E52" w14:textId="77777777" w:rsidR="007A3028" w:rsidRDefault="007A3028">
            <w:pPr>
              <w:pStyle w:val="a7"/>
              <w:spacing w:line="600" w:lineRule="exact"/>
              <w:jc w:val="center"/>
              <w:rPr>
                <w:rFonts w:hAnsi="宋体"/>
                <w:sz w:val="18"/>
                <w:szCs w:val="18"/>
              </w:rPr>
            </w:pPr>
          </w:p>
        </w:tc>
        <w:tc>
          <w:tcPr>
            <w:tcW w:w="1080" w:type="dxa"/>
            <w:vAlign w:val="center"/>
          </w:tcPr>
          <w:p w14:paraId="008D2938" w14:textId="77777777" w:rsidR="007A3028" w:rsidRDefault="007A3028">
            <w:pPr>
              <w:pStyle w:val="a7"/>
              <w:spacing w:line="600" w:lineRule="exact"/>
              <w:jc w:val="center"/>
              <w:rPr>
                <w:rFonts w:hAnsi="宋体"/>
                <w:sz w:val="18"/>
                <w:szCs w:val="18"/>
              </w:rPr>
            </w:pPr>
          </w:p>
        </w:tc>
        <w:tc>
          <w:tcPr>
            <w:tcW w:w="900" w:type="dxa"/>
            <w:vAlign w:val="center"/>
          </w:tcPr>
          <w:p w14:paraId="4272EC43" w14:textId="77777777" w:rsidR="007A3028" w:rsidRDefault="007A3028">
            <w:pPr>
              <w:pStyle w:val="a7"/>
              <w:spacing w:line="600" w:lineRule="exact"/>
              <w:jc w:val="center"/>
              <w:rPr>
                <w:rFonts w:hAnsi="宋体"/>
                <w:sz w:val="18"/>
                <w:szCs w:val="18"/>
              </w:rPr>
            </w:pPr>
          </w:p>
        </w:tc>
        <w:tc>
          <w:tcPr>
            <w:tcW w:w="1620" w:type="dxa"/>
            <w:vAlign w:val="center"/>
          </w:tcPr>
          <w:p w14:paraId="4DDE928B" w14:textId="77777777" w:rsidR="007A3028" w:rsidRDefault="007A3028">
            <w:pPr>
              <w:pStyle w:val="a7"/>
              <w:spacing w:line="600" w:lineRule="exact"/>
              <w:jc w:val="center"/>
              <w:rPr>
                <w:rFonts w:hAnsi="宋体"/>
                <w:sz w:val="18"/>
                <w:szCs w:val="18"/>
              </w:rPr>
            </w:pPr>
          </w:p>
        </w:tc>
        <w:tc>
          <w:tcPr>
            <w:tcW w:w="1276" w:type="dxa"/>
            <w:vAlign w:val="center"/>
          </w:tcPr>
          <w:p w14:paraId="6EA8B962" w14:textId="77777777" w:rsidR="007A3028" w:rsidRDefault="007A3028">
            <w:pPr>
              <w:pStyle w:val="a7"/>
              <w:spacing w:line="600" w:lineRule="exact"/>
              <w:jc w:val="center"/>
              <w:rPr>
                <w:rFonts w:hAnsi="宋体"/>
                <w:sz w:val="18"/>
                <w:szCs w:val="18"/>
              </w:rPr>
            </w:pPr>
          </w:p>
        </w:tc>
        <w:tc>
          <w:tcPr>
            <w:tcW w:w="1168" w:type="dxa"/>
            <w:vAlign w:val="center"/>
          </w:tcPr>
          <w:p w14:paraId="59DCCB1A" w14:textId="77777777" w:rsidR="007A3028" w:rsidRDefault="007A3028">
            <w:pPr>
              <w:pStyle w:val="a7"/>
              <w:spacing w:line="600" w:lineRule="exact"/>
              <w:jc w:val="center"/>
              <w:rPr>
                <w:rFonts w:hAnsi="宋体"/>
                <w:sz w:val="18"/>
                <w:szCs w:val="18"/>
              </w:rPr>
            </w:pPr>
          </w:p>
        </w:tc>
      </w:tr>
      <w:tr w:rsidR="007A3028" w14:paraId="1AE55896" w14:textId="77777777">
        <w:tc>
          <w:tcPr>
            <w:tcW w:w="419" w:type="dxa"/>
            <w:vAlign w:val="center"/>
          </w:tcPr>
          <w:p w14:paraId="748A681E" w14:textId="77777777" w:rsidR="007A3028" w:rsidRDefault="007A3028">
            <w:pPr>
              <w:pStyle w:val="a7"/>
              <w:spacing w:line="600" w:lineRule="exact"/>
              <w:jc w:val="center"/>
              <w:rPr>
                <w:rFonts w:hAnsi="宋体"/>
                <w:sz w:val="18"/>
                <w:szCs w:val="18"/>
              </w:rPr>
            </w:pPr>
          </w:p>
        </w:tc>
        <w:tc>
          <w:tcPr>
            <w:tcW w:w="1201" w:type="dxa"/>
            <w:vAlign w:val="center"/>
          </w:tcPr>
          <w:p w14:paraId="7CC92E12" w14:textId="77777777" w:rsidR="007A3028" w:rsidRDefault="007A3028">
            <w:pPr>
              <w:pStyle w:val="a7"/>
              <w:spacing w:line="600" w:lineRule="exact"/>
              <w:jc w:val="center"/>
              <w:rPr>
                <w:rFonts w:hAnsi="宋体"/>
                <w:sz w:val="18"/>
                <w:szCs w:val="18"/>
              </w:rPr>
            </w:pPr>
          </w:p>
        </w:tc>
        <w:tc>
          <w:tcPr>
            <w:tcW w:w="900" w:type="dxa"/>
            <w:vAlign w:val="center"/>
          </w:tcPr>
          <w:p w14:paraId="4CF96D63" w14:textId="77777777" w:rsidR="007A3028" w:rsidRDefault="007A3028">
            <w:pPr>
              <w:pStyle w:val="a7"/>
              <w:spacing w:line="600" w:lineRule="exact"/>
              <w:jc w:val="center"/>
              <w:rPr>
                <w:rFonts w:hAnsi="宋体"/>
                <w:sz w:val="18"/>
                <w:szCs w:val="18"/>
              </w:rPr>
            </w:pPr>
          </w:p>
        </w:tc>
        <w:tc>
          <w:tcPr>
            <w:tcW w:w="1620" w:type="dxa"/>
            <w:vAlign w:val="center"/>
          </w:tcPr>
          <w:p w14:paraId="17E64AC1" w14:textId="77777777" w:rsidR="007A3028" w:rsidRDefault="007A3028">
            <w:pPr>
              <w:pStyle w:val="a7"/>
              <w:spacing w:line="600" w:lineRule="exact"/>
              <w:jc w:val="center"/>
              <w:rPr>
                <w:rFonts w:hAnsi="宋体"/>
                <w:sz w:val="18"/>
                <w:szCs w:val="18"/>
              </w:rPr>
            </w:pPr>
          </w:p>
        </w:tc>
        <w:tc>
          <w:tcPr>
            <w:tcW w:w="1080" w:type="dxa"/>
            <w:vAlign w:val="center"/>
          </w:tcPr>
          <w:p w14:paraId="78CE9524" w14:textId="77777777" w:rsidR="007A3028" w:rsidRDefault="007A3028">
            <w:pPr>
              <w:pStyle w:val="a7"/>
              <w:spacing w:line="600" w:lineRule="exact"/>
              <w:jc w:val="center"/>
              <w:rPr>
                <w:rFonts w:hAnsi="宋体"/>
                <w:sz w:val="18"/>
                <w:szCs w:val="18"/>
              </w:rPr>
            </w:pPr>
          </w:p>
        </w:tc>
        <w:tc>
          <w:tcPr>
            <w:tcW w:w="900" w:type="dxa"/>
            <w:vAlign w:val="center"/>
          </w:tcPr>
          <w:p w14:paraId="283C8DC6" w14:textId="77777777" w:rsidR="007A3028" w:rsidRDefault="007A3028">
            <w:pPr>
              <w:pStyle w:val="a7"/>
              <w:spacing w:line="600" w:lineRule="exact"/>
              <w:jc w:val="center"/>
              <w:rPr>
                <w:rFonts w:hAnsi="宋体"/>
                <w:sz w:val="18"/>
                <w:szCs w:val="18"/>
              </w:rPr>
            </w:pPr>
          </w:p>
        </w:tc>
        <w:tc>
          <w:tcPr>
            <w:tcW w:w="1620" w:type="dxa"/>
            <w:vAlign w:val="center"/>
          </w:tcPr>
          <w:p w14:paraId="3617BCF9" w14:textId="77777777" w:rsidR="007A3028" w:rsidRDefault="007A3028">
            <w:pPr>
              <w:pStyle w:val="a7"/>
              <w:spacing w:line="600" w:lineRule="exact"/>
              <w:jc w:val="center"/>
              <w:rPr>
                <w:rFonts w:hAnsi="宋体"/>
                <w:sz w:val="18"/>
                <w:szCs w:val="18"/>
              </w:rPr>
            </w:pPr>
          </w:p>
        </w:tc>
        <w:tc>
          <w:tcPr>
            <w:tcW w:w="1276" w:type="dxa"/>
            <w:vAlign w:val="center"/>
          </w:tcPr>
          <w:p w14:paraId="47B96058" w14:textId="77777777" w:rsidR="007A3028" w:rsidRDefault="007A3028">
            <w:pPr>
              <w:pStyle w:val="a7"/>
              <w:spacing w:line="600" w:lineRule="exact"/>
              <w:jc w:val="center"/>
              <w:rPr>
                <w:rFonts w:hAnsi="宋体"/>
                <w:sz w:val="18"/>
                <w:szCs w:val="18"/>
              </w:rPr>
            </w:pPr>
          </w:p>
        </w:tc>
        <w:tc>
          <w:tcPr>
            <w:tcW w:w="1168" w:type="dxa"/>
            <w:vAlign w:val="center"/>
          </w:tcPr>
          <w:p w14:paraId="2DB1D92D" w14:textId="77777777" w:rsidR="007A3028" w:rsidRDefault="007A3028">
            <w:pPr>
              <w:pStyle w:val="a7"/>
              <w:spacing w:line="600" w:lineRule="exact"/>
              <w:jc w:val="center"/>
              <w:rPr>
                <w:rFonts w:hAnsi="宋体"/>
                <w:sz w:val="18"/>
                <w:szCs w:val="18"/>
              </w:rPr>
            </w:pPr>
          </w:p>
        </w:tc>
      </w:tr>
      <w:tr w:rsidR="007A3028" w14:paraId="381ECA93" w14:textId="77777777">
        <w:tc>
          <w:tcPr>
            <w:tcW w:w="419" w:type="dxa"/>
            <w:vAlign w:val="center"/>
          </w:tcPr>
          <w:p w14:paraId="6B841FAC" w14:textId="77777777" w:rsidR="007A3028" w:rsidRDefault="007A3028">
            <w:pPr>
              <w:pStyle w:val="a7"/>
              <w:spacing w:line="600" w:lineRule="exact"/>
              <w:jc w:val="center"/>
              <w:rPr>
                <w:rFonts w:hAnsi="宋体"/>
                <w:sz w:val="18"/>
                <w:szCs w:val="18"/>
              </w:rPr>
            </w:pPr>
          </w:p>
        </w:tc>
        <w:tc>
          <w:tcPr>
            <w:tcW w:w="1201" w:type="dxa"/>
            <w:vAlign w:val="center"/>
          </w:tcPr>
          <w:p w14:paraId="46BFF7A1" w14:textId="77777777" w:rsidR="007A3028" w:rsidRDefault="007A3028">
            <w:pPr>
              <w:pStyle w:val="a7"/>
              <w:spacing w:line="600" w:lineRule="exact"/>
              <w:jc w:val="center"/>
              <w:rPr>
                <w:rFonts w:hAnsi="宋体"/>
                <w:sz w:val="18"/>
                <w:szCs w:val="18"/>
              </w:rPr>
            </w:pPr>
          </w:p>
        </w:tc>
        <w:tc>
          <w:tcPr>
            <w:tcW w:w="900" w:type="dxa"/>
            <w:vAlign w:val="center"/>
          </w:tcPr>
          <w:p w14:paraId="4D8BB5ED" w14:textId="77777777" w:rsidR="007A3028" w:rsidRDefault="007A3028">
            <w:pPr>
              <w:pStyle w:val="a7"/>
              <w:spacing w:line="600" w:lineRule="exact"/>
              <w:jc w:val="center"/>
              <w:rPr>
                <w:rFonts w:hAnsi="宋体"/>
                <w:sz w:val="18"/>
                <w:szCs w:val="18"/>
              </w:rPr>
            </w:pPr>
          </w:p>
        </w:tc>
        <w:tc>
          <w:tcPr>
            <w:tcW w:w="1620" w:type="dxa"/>
            <w:vAlign w:val="center"/>
          </w:tcPr>
          <w:p w14:paraId="03CF2828" w14:textId="77777777" w:rsidR="007A3028" w:rsidRDefault="007A3028">
            <w:pPr>
              <w:pStyle w:val="a7"/>
              <w:spacing w:line="600" w:lineRule="exact"/>
              <w:jc w:val="center"/>
              <w:rPr>
                <w:rFonts w:hAnsi="宋体"/>
                <w:sz w:val="18"/>
                <w:szCs w:val="18"/>
              </w:rPr>
            </w:pPr>
          </w:p>
        </w:tc>
        <w:tc>
          <w:tcPr>
            <w:tcW w:w="1080" w:type="dxa"/>
            <w:vAlign w:val="center"/>
          </w:tcPr>
          <w:p w14:paraId="3D443EF4" w14:textId="77777777" w:rsidR="007A3028" w:rsidRDefault="007A3028">
            <w:pPr>
              <w:pStyle w:val="a7"/>
              <w:spacing w:line="600" w:lineRule="exact"/>
              <w:jc w:val="center"/>
              <w:rPr>
                <w:rFonts w:hAnsi="宋体"/>
                <w:sz w:val="18"/>
                <w:szCs w:val="18"/>
              </w:rPr>
            </w:pPr>
          </w:p>
        </w:tc>
        <w:tc>
          <w:tcPr>
            <w:tcW w:w="900" w:type="dxa"/>
            <w:vAlign w:val="center"/>
          </w:tcPr>
          <w:p w14:paraId="7E2FE7DC" w14:textId="77777777" w:rsidR="007A3028" w:rsidRDefault="007A3028">
            <w:pPr>
              <w:pStyle w:val="a7"/>
              <w:spacing w:line="600" w:lineRule="exact"/>
              <w:jc w:val="center"/>
              <w:rPr>
                <w:rFonts w:hAnsi="宋体"/>
                <w:sz w:val="18"/>
                <w:szCs w:val="18"/>
              </w:rPr>
            </w:pPr>
          </w:p>
        </w:tc>
        <w:tc>
          <w:tcPr>
            <w:tcW w:w="1620" w:type="dxa"/>
            <w:vAlign w:val="center"/>
          </w:tcPr>
          <w:p w14:paraId="0EDEDF3B" w14:textId="77777777" w:rsidR="007A3028" w:rsidRDefault="007A3028">
            <w:pPr>
              <w:pStyle w:val="a7"/>
              <w:spacing w:line="600" w:lineRule="exact"/>
              <w:jc w:val="center"/>
              <w:rPr>
                <w:rFonts w:hAnsi="宋体"/>
                <w:sz w:val="18"/>
                <w:szCs w:val="18"/>
              </w:rPr>
            </w:pPr>
          </w:p>
        </w:tc>
        <w:tc>
          <w:tcPr>
            <w:tcW w:w="1276" w:type="dxa"/>
            <w:vAlign w:val="center"/>
          </w:tcPr>
          <w:p w14:paraId="17269B19" w14:textId="77777777" w:rsidR="007A3028" w:rsidRDefault="007A3028">
            <w:pPr>
              <w:pStyle w:val="a7"/>
              <w:spacing w:line="600" w:lineRule="exact"/>
              <w:jc w:val="center"/>
              <w:rPr>
                <w:rFonts w:hAnsi="宋体"/>
                <w:sz w:val="18"/>
                <w:szCs w:val="18"/>
              </w:rPr>
            </w:pPr>
          </w:p>
        </w:tc>
        <w:tc>
          <w:tcPr>
            <w:tcW w:w="1168" w:type="dxa"/>
            <w:vAlign w:val="center"/>
          </w:tcPr>
          <w:p w14:paraId="3F18DE8E" w14:textId="77777777" w:rsidR="007A3028" w:rsidRDefault="007A3028">
            <w:pPr>
              <w:pStyle w:val="a7"/>
              <w:spacing w:line="600" w:lineRule="exact"/>
              <w:jc w:val="center"/>
              <w:rPr>
                <w:rFonts w:hAnsi="宋体"/>
                <w:sz w:val="18"/>
                <w:szCs w:val="18"/>
              </w:rPr>
            </w:pPr>
          </w:p>
        </w:tc>
      </w:tr>
      <w:tr w:rsidR="007A3028" w14:paraId="231A6AB6" w14:textId="77777777">
        <w:tc>
          <w:tcPr>
            <w:tcW w:w="419" w:type="dxa"/>
            <w:vAlign w:val="center"/>
          </w:tcPr>
          <w:p w14:paraId="104E2CD7" w14:textId="77777777" w:rsidR="007A3028" w:rsidRDefault="007A3028">
            <w:pPr>
              <w:pStyle w:val="a7"/>
              <w:spacing w:line="600" w:lineRule="exact"/>
              <w:jc w:val="center"/>
              <w:rPr>
                <w:rFonts w:hAnsi="宋体"/>
                <w:sz w:val="18"/>
                <w:szCs w:val="18"/>
              </w:rPr>
            </w:pPr>
          </w:p>
        </w:tc>
        <w:tc>
          <w:tcPr>
            <w:tcW w:w="1201" w:type="dxa"/>
            <w:vAlign w:val="center"/>
          </w:tcPr>
          <w:p w14:paraId="221AF9DE" w14:textId="77777777" w:rsidR="007A3028" w:rsidRDefault="007A3028">
            <w:pPr>
              <w:pStyle w:val="a7"/>
              <w:spacing w:line="600" w:lineRule="exact"/>
              <w:jc w:val="center"/>
              <w:rPr>
                <w:rFonts w:hAnsi="宋体"/>
                <w:sz w:val="18"/>
                <w:szCs w:val="18"/>
              </w:rPr>
            </w:pPr>
          </w:p>
        </w:tc>
        <w:tc>
          <w:tcPr>
            <w:tcW w:w="900" w:type="dxa"/>
            <w:vAlign w:val="center"/>
          </w:tcPr>
          <w:p w14:paraId="7FF0713E" w14:textId="77777777" w:rsidR="007A3028" w:rsidRDefault="007A3028">
            <w:pPr>
              <w:pStyle w:val="a7"/>
              <w:spacing w:line="600" w:lineRule="exact"/>
              <w:jc w:val="center"/>
              <w:rPr>
                <w:rFonts w:hAnsi="宋体"/>
                <w:sz w:val="18"/>
                <w:szCs w:val="18"/>
              </w:rPr>
            </w:pPr>
          </w:p>
        </w:tc>
        <w:tc>
          <w:tcPr>
            <w:tcW w:w="1620" w:type="dxa"/>
            <w:vAlign w:val="center"/>
          </w:tcPr>
          <w:p w14:paraId="46354F2F" w14:textId="77777777" w:rsidR="007A3028" w:rsidRDefault="007A3028">
            <w:pPr>
              <w:pStyle w:val="a7"/>
              <w:spacing w:line="600" w:lineRule="exact"/>
              <w:jc w:val="center"/>
              <w:rPr>
                <w:rFonts w:hAnsi="宋体"/>
                <w:sz w:val="18"/>
                <w:szCs w:val="18"/>
              </w:rPr>
            </w:pPr>
          </w:p>
        </w:tc>
        <w:tc>
          <w:tcPr>
            <w:tcW w:w="1080" w:type="dxa"/>
            <w:vAlign w:val="center"/>
          </w:tcPr>
          <w:p w14:paraId="062B9B10" w14:textId="77777777" w:rsidR="007A3028" w:rsidRDefault="007A3028">
            <w:pPr>
              <w:pStyle w:val="a7"/>
              <w:spacing w:line="600" w:lineRule="exact"/>
              <w:jc w:val="center"/>
              <w:rPr>
                <w:rFonts w:hAnsi="宋体"/>
                <w:sz w:val="18"/>
                <w:szCs w:val="18"/>
              </w:rPr>
            </w:pPr>
          </w:p>
        </w:tc>
        <w:tc>
          <w:tcPr>
            <w:tcW w:w="900" w:type="dxa"/>
            <w:vAlign w:val="center"/>
          </w:tcPr>
          <w:p w14:paraId="51E8783F" w14:textId="77777777" w:rsidR="007A3028" w:rsidRDefault="007A3028">
            <w:pPr>
              <w:pStyle w:val="a7"/>
              <w:spacing w:line="600" w:lineRule="exact"/>
              <w:jc w:val="center"/>
              <w:rPr>
                <w:rFonts w:hAnsi="宋体"/>
                <w:sz w:val="18"/>
                <w:szCs w:val="18"/>
              </w:rPr>
            </w:pPr>
          </w:p>
        </w:tc>
        <w:tc>
          <w:tcPr>
            <w:tcW w:w="1620" w:type="dxa"/>
            <w:vAlign w:val="center"/>
          </w:tcPr>
          <w:p w14:paraId="5E59F502" w14:textId="77777777" w:rsidR="007A3028" w:rsidRDefault="007A3028">
            <w:pPr>
              <w:pStyle w:val="a7"/>
              <w:spacing w:line="600" w:lineRule="exact"/>
              <w:jc w:val="center"/>
              <w:rPr>
                <w:rFonts w:hAnsi="宋体"/>
                <w:sz w:val="18"/>
                <w:szCs w:val="18"/>
              </w:rPr>
            </w:pPr>
          </w:p>
        </w:tc>
        <w:tc>
          <w:tcPr>
            <w:tcW w:w="1276" w:type="dxa"/>
            <w:vAlign w:val="center"/>
          </w:tcPr>
          <w:p w14:paraId="3C192BB0" w14:textId="77777777" w:rsidR="007A3028" w:rsidRDefault="007A3028">
            <w:pPr>
              <w:pStyle w:val="a7"/>
              <w:spacing w:line="600" w:lineRule="exact"/>
              <w:jc w:val="center"/>
              <w:rPr>
                <w:rFonts w:hAnsi="宋体"/>
                <w:sz w:val="18"/>
                <w:szCs w:val="18"/>
              </w:rPr>
            </w:pPr>
          </w:p>
        </w:tc>
        <w:tc>
          <w:tcPr>
            <w:tcW w:w="1168" w:type="dxa"/>
            <w:vAlign w:val="center"/>
          </w:tcPr>
          <w:p w14:paraId="2CADD03C" w14:textId="77777777" w:rsidR="007A3028" w:rsidRDefault="007A3028">
            <w:pPr>
              <w:pStyle w:val="a7"/>
              <w:spacing w:line="600" w:lineRule="exact"/>
              <w:jc w:val="center"/>
              <w:rPr>
                <w:rFonts w:hAnsi="宋体"/>
                <w:sz w:val="18"/>
                <w:szCs w:val="18"/>
              </w:rPr>
            </w:pPr>
          </w:p>
        </w:tc>
      </w:tr>
      <w:tr w:rsidR="007A3028" w14:paraId="161F30D6" w14:textId="77777777">
        <w:tc>
          <w:tcPr>
            <w:tcW w:w="419" w:type="dxa"/>
            <w:vAlign w:val="center"/>
          </w:tcPr>
          <w:p w14:paraId="477C8496" w14:textId="77777777" w:rsidR="007A3028" w:rsidRDefault="007A3028">
            <w:pPr>
              <w:pStyle w:val="a7"/>
              <w:spacing w:line="600" w:lineRule="exact"/>
              <w:jc w:val="center"/>
              <w:rPr>
                <w:rFonts w:hAnsi="宋体"/>
                <w:sz w:val="18"/>
                <w:szCs w:val="18"/>
              </w:rPr>
            </w:pPr>
          </w:p>
        </w:tc>
        <w:tc>
          <w:tcPr>
            <w:tcW w:w="1201" w:type="dxa"/>
            <w:vAlign w:val="center"/>
          </w:tcPr>
          <w:p w14:paraId="0EF73860" w14:textId="77777777" w:rsidR="007A3028" w:rsidRDefault="007A3028">
            <w:pPr>
              <w:pStyle w:val="a7"/>
              <w:spacing w:line="600" w:lineRule="exact"/>
              <w:jc w:val="center"/>
              <w:rPr>
                <w:rFonts w:hAnsi="宋体"/>
                <w:sz w:val="18"/>
                <w:szCs w:val="18"/>
              </w:rPr>
            </w:pPr>
          </w:p>
        </w:tc>
        <w:tc>
          <w:tcPr>
            <w:tcW w:w="900" w:type="dxa"/>
            <w:vAlign w:val="center"/>
          </w:tcPr>
          <w:p w14:paraId="3D3A7219" w14:textId="77777777" w:rsidR="007A3028" w:rsidRDefault="007A3028">
            <w:pPr>
              <w:pStyle w:val="a7"/>
              <w:spacing w:line="600" w:lineRule="exact"/>
              <w:jc w:val="center"/>
              <w:rPr>
                <w:rFonts w:hAnsi="宋体"/>
                <w:sz w:val="18"/>
                <w:szCs w:val="18"/>
              </w:rPr>
            </w:pPr>
          </w:p>
        </w:tc>
        <w:tc>
          <w:tcPr>
            <w:tcW w:w="1620" w:type="dxa"/>
            <w:vAlign w:val="center"/>
          </w:tcPr>
          <w:p w14:paraId="0637FDE8" w14:textId="77777777" w:rsidR="007A3028" w:rsidRDefault="007A3028">
            <w:pPr>
              <w:pStyle w:val="a7"/>
              <w:spacing w:line="600" w:lineRule="exact"/>
              <w:jc w:val="center"/>
              <w:rPr>
                <w:rFonts w:hAnsi="宋体"/>
                <w:sz w:val="18"/>
                <w:szCs w:val="18"/>
              </w:rPr>
            </w:pPr>
          </w:p>
        </w:tc>
        <w:tc>
          <w:tcPr>
            <w:tcW w:w="1080" w:type="dxa"/>
            <w:vAlign w:val="center"/>
          </w:tcPr>
          <w:p w14:paraId="2D145213" w14:textId="77777777" w:rsidR="007A3028" w:rsidRDefault="007A3028">
            <w:pPr>
              <w:pStyle w:val="a7"/>
              <w:spacing w:line="600" w:lineRule="exact"/>
              <w:jc w:val="center"/>
              <w:rPr>
                <w:rFonts w:hAnsi="宋体"/>
                <w:sz w:val="18"/>
                <w:szCs w:val="18"/>
              </w:rPr>
            </w:pPr>
          </w:p>
        </w:tc>
        <w:tc>
          <w:tcPr>
            <w:tcW w:w="900" w:type="dxa"/>
            <w:vAlign w:val="center"/>
          </w:tcPr>
          <w:p w14:paraId="7F9D5D7E" w14:textId="77777777" w:rsidR="007A3028" w:rsidRDefault="007A3028">
            <w:pPr>
              <w:pStyle w:val="a7"/>
              <w:spacing w:line="600" w:lineRule="exact"/>
              <w:jc w:val="center"/>
              <w:rPr>
                <w:rFonts w:hAnsi="宋体"/>
                <w:sz w:val="18"/>
                <w:szCs w:val="18"/>
              </w:rPr>
            </w:pPr>
          </w:p>
        </w:tc>
        <w:tc>
          <w:tcPr>
            <w:tcW w:w="1620" w:type="dxa"/>
            <w:vAlign w:val="center"/>
          </w:tcPr>
          <w:p w14:paraId="5318ACA0" w14:textId="77777777" w:rsidR="007A3028" w:rsidRDefault="007A3028">
            <w:pPr>
              <w:pStyle w:val="a7"/>
              <w:spacing w:line="600" w:lineRule="exact"/>
              <w:jc w:val="center"/>
              <w:rPr>
                <w:rFonts w:hAnsi="宋体"/>
                <w:sz w:val="18"/>
                <w:szCs w:val="18"/>
              </w:rPr>
            </w:pPr>
          </w:p>
        </w:tc>
        <w:tc>
          <w:tcPr>
            <w:tcW w:w="1276" w:type="dxa"/>
            <w:vAlign w:val="center"/>
          </w:tcPr>
          <w:p w14:paraId="74A347B8" w14:textId="77777777" w:rsidR="007A3028" w:rsidRDefault="007A3028">
            <w:pPr>
              <w:pStyle w:val="a7"/>
              <w:spacing w:line="600" w:lineRule="exact"/>
              <w:jc w:val="center"/>
              <w:rPr>
                <w:rFonts w:hAnsi="宋体"/>
                <w:sz w:val="18"/>
                <w:szCs w:val="18"/>
              </w:rPr>
            </w:pPr>
          </w:p>
        </w:tc>
        <w:tc>
          <w:tcPr>
            <w:tcW w:w="1168" w:type="dxa"/>
            <w:vAlign w:val="center"/>
          </w:tcPr>
          <w:p w14:paraId="370356A1" w14:textId="77777777" w:rsidR="007A3028" w:rsidRDefault="007A3028">
            <w:pPr>
              <w:pStyle w:val="a7"/>
              <w:spacing w:line="600" w:lineRule="exact"/>
              <w:jc w:val="center"/>
              <w:rPr>
                <w:rFonts w:hAnsi="宋体"/>
                <w:sz w:val="18"/>
                <w:szCs w:val="18"/>
              </w:rPr>
            </w:pPr>
          </w:p>
        </w:tc>
      </w:tr>
      <w:tr w:rsidR="007A3028" w14:paraId="3FBA5CD3" w14:textId="77777777">
        <w:tc>
          <w:tcPr>
            <w:tcW w:w="419" w:type="dxa"/>
            <w:vAlign w:val="center"/>
          </w:tcPr>
          <w:p w14:paraId="45A14D1F" w14:textId="77777777" w:rsidR="007A3028" w:rsidRDefault="007A3028">
            <w:pPr>
              <w:pStyle w:val="a7"/>
              <w:spacing w:line="600" w:lineRule="exact"/>
              <w:jc w:val="center"/>
              <w:rPr>
                <w:rFonts w:hAnsi="宋体"/>
                <w:sz w:val="18"/>
                <w:szCs w:val="18"/>
              </w:rPr>
            </w:pPr>
          </w:p>
        </w:tc>
        <w:tc>
          <w:tcPr>
            <w:tcW w:w="1201" w:type="dxa"/>
            <w:vAlign w:val="center"/>
          </w:tcPr>
          <w:p w14:paraId="58186DC2" w14:textId="77777777" w:rsidR="007A3028" w:rsidRDefault="007A3028">
            <w:pPr>
              <w:pStyle w:val="a7"/>
              <w:spacing w:line="600" w:lineRule="exact"/>
              <w:jc w:val="center"/>
              <w:rPr>
                <w:rFonts w:hAnsi="宋体"/>
                <w:sz w:val="18"/>
                <w:szCs w:val="18"/>
              </w:rPr>
            </w:pPr>
          </w:p>
        </w:tc>
        <w:tc>
          <w:tcPr>
            <w:tcW w:w="900" w:type="dxa"/>
            <w:vAlign w:val="center"/>
          </w:tcPr>
          <w:p w14:paraId="3C37A0F7" w14:textId="77777777" w:rsidR="007A3028" w:rsidRDefault="007A3028">
            <w:pPr>
              <w:pStyle w:val="a7"/>
              <w:spacing w:line="600" w:lineRule="exact"/>
              <w:jc w:val="center"/>
              <w:rPr>
                <w:rFonts w:hAnsi="宋体"/>
                <w:sz w:val="18"/>
                <w:szCs w:val="18"/>
              </w:rPr>
            </w:pPr>
          </w:p>
        </w:tc>
        <w:tc>
          <w:tcPr>
            <w:tcW w:w="1620" w:type="dxa"/>
            <w:vAlign w:val="center"/>
          </w:tcPr>
          <w:p w14:paraId="3D26F660" w14:textId="77777777" w:rsidR="007A3028" w:rsidRDefault="007A3028">
            <w:pPr>
              <w:pStyle w:val="a7"/>
              <w:spacing w:line="600" w:lineRule="exact"/>
              <w:jc w:val="center"/>
              <w:rPr>
                <w:rFonts w:hAnsi="宋体"/>
                <w:sz w:val="18"/>
                <w:szCs w:val="18"/>
              </w:rPr>
            </w:pPr>
          </w:p>
        </w:tc>
        <w:tc>
          <w:tcPr>
            <w:tcW w:w="1080" w:type="dxa"/>
            <w:vAlign w:val="center"/>
          </w:tcPr>
          <w:p w14:paraId="1AC6A821" w14:textId="77777777" w:rsidR="007A3028" w:rsidRDefault="007A3028">
            <w:pPr>
              <w:pStyle w:val="a7"/>
              <w:spacing w:line="600" w:lineRule="exact"/>
              <w:jc w:val="center"/>
              <w:rPr>
                <w:rFonts w:hAnsi="宋体"/>
                <w:sz w:val="18"/>
                <w:szCs w:val="18"/>
              </w:rPr>
            </w:pPr>
          </w:p>
        </w:tc>
        <w:tc>
          <w:tcPr>
            <w:tcW w:w="900" w:type="dxa"/>
            <w:vAlign w:val="center"/>
          </w:tcPr>
          <w:p w14:paraId="522CB901" w14:textId="77777777" w:rsidR="007A3028" w:rsidRDefault="007A3028">
            <w:pPr>
              <w:pStyle w:val="a7"/>
              <w:spacing w:line="600" w:lineRule="exact"/>
              <w:jc w:val="center"/>
              <w:rPr>
                <w:rFonts w:hAnsi="宋体"/>
                <w:sz w:val="18"/>
                <w:szCs w:val="18"/>
              </w:rPr>
            </w:pPr>
          </w:p>
        </w:tc>
        <w:tc>
          <w:tcPr>
            <w:tcW w:w="1620" w:type="dxa"/>
            <w:vAlign w:val="center"/>
          </w:tcPr>
          <w:p w14:paraId="18C22BFD" w14:textId="77777777" w:rsidR="007A3028" w:rsidRDefault="007A3028">
            <w:pPr>
              <w:pStyle w:val="a7"/>
              <w:spacing w:line="600" w:lineRule="exact"/>
              <w:jc w:val="center"/>
              <w:rPr>
                <w:rFonts w:hAnsi="宋体"/>
                <w:sz w:val="18"/>
                <w:szCs w:val="18"/>
              </w:rPr>
            </w:pPr>
          </w:p>
        </w:tc>
        <w:tc>
          <w:tcPr>
            <w:tcW w:w="1276" w:type="dxa"/>
            <w:vAlign w:val="center"/>
          </w:tcPr>
          <w:p w14:paraId="6C1E4D78" w14:textId="77777777" w:rsidR="007A3028" w:rsidRDefault="007A3028">
            <w:pPr>
              <w:pStyle w:val="a7"/>
              <w:spacing w:line="600" w:lineRule="exact"/>
              <w:jc w:val="center"/>
              <w:rPr>
                <w:rFonts w:hAnsi="宋体"/>
                <w:sz w:val="18"/>
                <w:szCs w:val="18"/>
              </w:rPr>
            </w:pPr>
          </w:p>
        </w:tc>
        <w:tc>
          <w:tcPr>
            <w:tcW w:w="1168" w:type="dxa"/>
            <w:vAlign w:val="center"/>
          </w:tcPr>
          <w:p w14:paraId="618ED626" w14:textId="77777777" w:rsidR="007A3028" w:rsidRDefault="007A3028">
            <w:pPr>
              <w:pStyle w:val="a7"/>
              <w:spacing w:line="600" w:lineRule="exact"/>
              <w:jc w:val="center"/>
              <w:rPr>
                <w:rFonts w:hAnsi="宋体"/>
                <w:sz w:val="18"/>
                <w:szCs w:val="18"/>
              </w:rPr>
            </w:pPr>
          </w:p>
        </w:tc>
      </w:tr>
    </w:tbl>
    <w:p w14:paraId="6B87EF81" w14:textId="77777777" w:rsidR="007A3028" w:rsidRDefault="007A3028">
      <w:pPr>
        <w:pStyle w:val="a7"/>
      </w:pPr>
    </w:p>
    <w:p w14:paraId="58FC146F" w14:textId="77777777" w:rsidR="007A3028" w:rsidRDefault="00C22CC5">
      <w:pPr>
        <w:pStyle w:val="a7"/>
      </w:pPr>
      <w:r>
        <w:rPr>
          <w:rFonts w:ascii="Times New Roman" w:hAnsi="Times New Roman" w:hint="eastAsia"/>
          <w:u w:val="single"/>
        </w:rPr>
        <w:t xml:space="preserve">　　</w:t>
      </w:r>
      <w:r>
        <w:rPr>
          <w:rFonts w:ascii="Times New Roman" w:hAnsi="Times New Roman" w:hint="eastAsia"/>
        </w:rPr>
        <w:t>分标</w:t>
      </w:r>
      <w:r>
        <w:rPr>
          <w:rFonts w:hint="eastAsia"/>
        </w:rPr>
        <w:t>（有分标时填写）</w:t>
      </w:r>
    </w:p>
    <w:p w14:paraId="59A8C7CE" w14:textId="77777777" w:rsidR="007A3028" w:rsidRDefault="00C22CC5">
      <w:pPr>
        <w:pStyle w:val="a7"/>
        <w:rPr>
          <w:rFonts w:ascii="Times New Roman" w:hAnsi="Times New Roman"/>
        </w:rPr>
      </w:pPr>
      <w:r>
        <w:rPr>
          <w:rFonts w:hint="eastAsia"/>
        </w:rPr>
        <w:t>......</w:t>
      </w:r>
    </w:p>
    <w:p w14:paraId="3B060FBD" w14:textId="77777777" w:rsidR="007A3028" w:rsidRDefault="00C22CC5">
      <w:pPr>
        <w:pStyle w:val="a7"/>
        <w:spacing w:line="600" w:lineRule="exact"/>
        <w:rPr>
          <w:rFonts w:ascii="Times New Roman" w:hAnsi="Times New Roman"/>
          <w:u w:val="single"/>
        </w:rPr>
      </w:pPr>
      <w:r>
        <w:rPr>
          <w:rFonts w:ascii="Times New Roman" w:hAnsi="Times New Roman" w:hint="eastAsia"/>
        </w:rPr>
        <w:t>投标人（盖单位公章）：</w:t>
      </w:r>
      <w:r>
        <w:rPr>
          <w:rFonts w:ascii="Times New Roman" w:hAnsi="Times New Roman" w:hint="eastAsia"/>
          <w:u w:val="single"/>
        </w:rPr>
        <w:t xml:space="preserve">                                    </w:t>
      </w:r>
    </w:p>
    <w:p w14:paraId="7296A0B2" w14:textId="77777777" w:rsidR="007A3028" w:rsidRDefault="00C22CC5">
      <w:pPr>
        <w:pStyle w:val="a7"/>
        <w:spacing w:line="600" w:lineRule="exact"/>
        <w:jc w:val="left"/>
        <w:outlineLvl w:val="0"/>
        <w:rPr>
          <w:rFonts w:ascii="Times New Roman" w:hAnsi="Times New Roman"/>
          <w:u w:val="single"/>
        </w:rPr>
      </w:pPr>
      <w:bookmarkStart w:id="30" w:name="_Toc438028696"/>
      <w:bookmarkStart w:id="31" w:name="_Toc22303"/>
      <w:r>
        <w:rPr>
          <w:rFonts w:ascii="Times New Roman" w:hAnsi="Times New Roman" w:hint="eastAsia"/>
        </w:rPr>
        <w:t>法定代表人或其委托代理人（签字或盖章）：</w:t>
      </w:r>
      <w:bookmarkEnd w:id="30"/>
      <w:bookmarkEnd w:id="31"/>
      <w:r>
        <w:rPr>
          <w:rFonts w:ascii="Times New Roman" w:hAnsi="Times New Roman" w:hint="eastAsia"/>
          <w:u w:val="single"/>
        </w:rPr>
        <w:t xml:space="preserve">                  </w:t>
      </w:r>
    </w:p>
    <w:p w14:paraId="179FC11B" w14:textId="77777777" w:rsidR="007A3028" w:rsidRDefault="00C22CC5">
      <w:pPr>
        <w:pStyle w:val="a7"/>
        <w:spacing w:line="600" w:lineRule="exact"/>
        <w:rPr>
          <w:rFonts w:ascii="Times New Roman" w:hAnsi="Times New Roman"/>
        </w:rPr>
      </w:pPr>
      <w:r>
        <w:br w:type="page"/>
      </w:r>
      <w:r>
        <w:rPr>
          <w:rFonts w:ascii="Times New Roman" w:hAnsi="Times New Roman" w:hint="eastAsia"/>
          <w:b/>
        </w:rPr>
        <w:lastRenderedPageBreak/>
        <w:t>格式</w:t>
      </w:r>
      <w:r>
        <w:rPr>
          <w:rFonts w:ascii="Times New Roman" w:hAnsi="Times New Roman" w:hint="eastAsia"/>
          <w:b/>
        </w:rPr>
        <w:t>5</w:t>
      </w:r>
      <w:r>
        <w:rPr>
          <w:rFonts w:ascii="Times New Roman" w:hAnsi="Times New Roman" w:hint="eastAsia"/>
          <w:b/>
        </w:rPr>
        <w:t>：</w:t>
      </w:r>
    </w:p>
    <w:p w14:paraId="66BFE6C6" w14:textId="77777777" w:rsidR="007A3028" w:rsidRDefault="00C22CC5">
      <w:pPr>
        <w:pStyle w:val="a7"/>
        <w:spacing w:line="500" w:lineRule="exact"/>
        <w:jc w:val="center"/>
        <w:rPr>
          <w:rFonts w:ascii="Times New Roman" w:hAnsi="Times New Roman"/>
          <w:b/>
          <w:bCs/>
          <w:sz w:val="30"/>
          <w:szCs w:val="30"/>
        </w:rPr>
      </w:pPr>
      <w:r>
        <w:rPr>
          <w:rFonts w:ascii="Times New Roman" w:hAnsi="Times New Roman" w:hint="eastAsia"/>
          <w:b/>
          <w:bCs/>
          <w:sz w:val="30"/>
          <w:szCs w:val="30"/>
        </w:rPr>
        <w:t>商务条款偏离表（格式）</w:t>
      </w:r>
    </w:p>
    <w:p w14:paraId="6B051C15" w14:textId="77777777" w:rsidR="007A3028" w:rsidRDefault="007A3028">
      <w:pPr>
        <w:pStyle w:val="a7"/>
        <w:spacing w:line="400" w:lineRule="exact"/>
        <w:rPr>
          <w:rFonts w:ascii="Times New Roman" w:hAnsi="Times New Roman"/>
          <w:u w:val="thick"/>
        </w:rPr>
      </w:pPr>
    </w:p>
    <w:p w14:paraId="3E134FE2" w14:textId="77777777" w:rsidR="007A3028" w:rsidRDefault="00C22CC5">
      <w:pPr>
        <w:pStyle w:val="a7"/>
        <w:rPr>
          <w:rFonts w:ascii="Times New Roman" w:hAnsi="Times New Roman"/>
        </w:rPr>
      </w:pPr>
      <w:r>
        <w:rPr>
          <w:rFonts w:ascii="Times New Roman" w:hAnsi="Times New Roman" w:hint="eastAsia"/>
        </w:rPr>
        <w:t xml:space="preserve">　</w:t>
      </w:r>
      <w:r>
        <w:rPr>
          <w:rFonts w:ascii="Times New Roman" w:hAnsi="Times New Roman" w:hint="eastAsia"/>
          <w:b/>
        </w:rPr>
        <w:t xml:space="preserve">　</w:t>
      </w:r>
      <w:r>
        <w:rPr>
          <w:rFonts w:ascii="Times New Roman" w:hAnsi="Times New Roman" w:hint="eastAsia"/>
        </w:rPr>
        <w:t>请</w:t>
      </w:r>
      <w:r>
        <w:rPr>
          <w:rFonts w:ascii="黑体" w:eastAsia="黑体" w:hAnsi="Times New Roman" w:hint="eastAsia"/>
          <w:b/>
        </w:rPr>
        <w:t>逐条对应</w:t>
      </w:r>
      <w:r>
        <w:rPr>
          <w:rFonts w:ascii="Times New Roman" w:hAnsi="Times New Roman" w:hint="eastAsia"/>
        </w:rPr>
        <w:t>本项目招标文件第一章“货物需求一览表”中商务条款的要求，认真填写该表，“偏离说明”一</w:t>
      </w:r>
      <w:proofErr w:type="gramStart"/>
      <w:r>
        <w:rPr>
          <w:rFonts w:ascii="Times New Roman" w:hAnsi="Times New Roman" w:hint="eastAsia"/>
        </w:rPr>
        <w:t>栏选择</w:t>
      </w:r>
      <w:proofErr w:type="gramEnd"/>
      <w:r>
        <w:rPr>
          <w:rFonts w:ascii="Times New Roman" w:hAnsi="Times New Roman" w:hint="eastAsia"/>
        </w:rPr>
        <w:t>“正偏离”、“负偏离”或“无偏离”进行填写，</w:t>
      </w:r>
      <w:r>
        <w:rPr>
          <w:rFonts w:ascii="黑体" w:eastAsia="黑体" w:hAnsi="Times New Roman" w:hint="eastAsia"/>
          <w:b/>
        </w:rPr>
        <w:t>否则投标无效</w:t>
      </w:r>
      <w:r>
        <w:rPr>
          <w:rFonts w:ascii="Times New Roman" w:hAnsi="Times New Roman" w:hint="eastAsia"/>
        </w:rPr>
        <w:t>。</w:t>
      </w:r>
    </w:p>
    <w:p w14:paraId="05EC6D7E" w14:textId="77777777" w:rsidR="007A3028" w:rsidRDefault="007A3028">
      <w:pPr>
        <w:pStyle w:val="a7"/>
        <w:rPr>
          <w:u w:val="single"/>
        </w:rPr>
      </w:pPr>
    </w:p>
    <w:p w14:paraId="5A312CD3" w14:textId="77777777" w:rsidR="007A3028" w:rsidRDefault="00C22CC5">
      <w:pPr>
        <w:pStyle w:val="a7"/>
        <w:rPr>
          <w:rFonts w:ascii="Times New Roman" w:hAnsi="Times New Roman"/>
        </w:rPr>
      </w:pPr>
      <w:r>
        <w:rPr>
          <w:rFonts w:ascii="Times New Roman" w:hAnsi="Times New Roman" w:hint="eastAsia"/>
          <w:u w:val="single"/>
        </w:rPr>
        <w:t xml:space="preserve"> </w:t>
      </w:r>
      <w:r>
        <w:rPr>
          <w:rFonts w:ascii="Times New Roman" w:hAnsi="Times New Roman" w:hint="eastAsia"/>
          <w:u w:val="single"/>
        </w:rPr>
        <w:t xml:space="preserve">　　</w:t>
      </w:r>
      <w:r>
        <w:rPr>
          <w:rFonts w:ascii="Times New Roman" w:hAnsi="Times New Roman" w:hint="eastAsia"/>
        </w:rPr>
        <w:t>分标</w:t>
      </w:r>
      <w:r>
        <w:rPr>
          <w:rFonts w:hint="eastAsia"/>
        </w:rPr>
        <w:t>（有分标时填写）</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4071"/>
        <w:gridCol w:w="3960"/>
        <w:gridCol w:w="1080"/>
      </w:tblGrid>
      <w:tr w:rsidR="007A3028" w14:paraId="4AC3CF08" w14:textId="77777777">
        <w:tc>
          <w:tcPr>
            <w:tcW w:w="717" w:type="dxa"/>
            <w:vAlign w:val="center"/>
          </w:tcPr>
          <w:p w14:paraId="2B918161" w14:textId="77777777" w:rsidR="007A3028" w:rsidRDefault="00C22CC5">
            <w:pPr>
              <w:pStyle w:val="a7"/>
              <w:spacing w:line="600" w:lineRule="exact"/>
              <w:jc w:val="center"/>
              <w:rPr>
                <w:rFonts w:ascii="Times New Roman" w:hAnsi="Times New Roman"/>
              </w:rPr>
            </w:pPr>
            <w:proofErr w:type="gramStart"/>
            <w:r>
              <w:rPr>
                <w:rFonts w:ascii="Times New Roman" w:hAnsi="Times New Roman" w:hint="eastAsia"/>
              </w:rPr>
              <w:t>项号</w:t>
            </w:r>
            <w:proofErr w:type="gramEnd"/>
          </w:p>
        </w:tc>
        <w:tc>
          <w:tcPr>
            <w:tcW w:w="4071" w:type="dxa"/>
            <w:vAlign w:val="center"/>
          </w:tcPr>
          <w:p w14:paraId="081D4134" w14:textId="77777777" w:rsidR="007A3028" w:rsidRDefault="00C22CC5">
            <w:pPr>
              <w:pStyle w:val="a7"/>
              <w:spacing w:line="600" w:lineRule="exact"/>
              <w:jc w:val="center"/>
              <w:rPr>
                <w:rFonts w:ascii="Times New Roman" w:hAnsi="Times New Roman"/>
              </w:rPr>
            </w:pPr>
            <w:r>
              <w:rPr>
                <w:rFonts w:ascii="Times New Roman" w:hAnsi="Times New Roman" w:hint="eastAsia"/>
              </w:rPr>
              <w:t>招标文件的商务条款</w:t>
            </w:r>
          </w:p>
        </w:tc>
        <w:tc>
          <w:tcPr>
            <w:tcW w:w="3960" w:type="dxa"/>
            <w:vAlign w:val="center"/>
          </w:tcPr>
          <w:p w14:paraId="655B2EFF" w14:textId="77777777" w:rsidR="007A3028" w:rsidRDefault="00C22CC5">
            <w:pPr>
              <w:pStyle w:val="a7"/>
              <w:spacing w:line="600" w:lineRule="exact"/>
              <w:jc w:val="center"/>
              <w:rPr>
                <w:rFonts w:ascii="Times New Roman" w:hAnsi="Times New Roman"/>
              </w:rPr>
            </w:pPr>
            <w:r>
              <w:rPr>
                <w:rFonts w:ascii="Times New Roman" w:hAnsi="Times New Roman" w:hint="eastAsia"/>
              </w:rPr>
              <w:t>投标文件承诺的商务条款</w:t>
            </w:r>
          </w:p>
        </w:tc>
        <w:tc>
          <w:tcPr>
            <w:tcW w:w="1080" w:type="dxa"/>
            <w:vAlign w:val="center"/>
          </w:tcPr>
          <w:p w14:paraId="7626D4EF" w14:textId="77777777" w:rsidR="007A3028" w:rsidRDefault="00C22CC5">
            <w:pPr>
              <w:pStyle w:val="a7"/>
              <w:spacing w:line="600" w:lineRule="exact"/>
              <w:jc w:val="center"/>
              <w:rPr>
                <w:rFonts w:ascii="Times New Roman" w:hAnsi="Times New Roman"/>
              </w:rPr>
            </w:pPr>
            <w:r>
              <w:rPr>
                <w:rFonts w:ascii="Times New Roman" w:hAnsi="Times New Roman" w:hint="eastAsia"/>
              </w:rPr>
              <w:t>偏离说明</w:t>
            </w:r>
          </w:p>
        </w:tc>
      </w:tr>
      <w:tr w:rsidR="007A3028" w14:paraId="5D873F56" w14:textId="77777777">
        <w:tc>
          <w:tcPr>
            <w:tcW w:w="717" w:type="dxa"/>
          </w:tcPr>
          <w:p w14:paraId="54EA49A3" w14:textId="77777777" w:rsidR="007A3028" w:rsidRDefault="007A3028">
            <w:pPr>
              <w:pStyle w:val="a7"/>
              <w:spacing w:line="600" w:lineRule="exact"/>
              <w:rPr>
                <w:rFonts w:ascii="Times New Roman" w:hAnsi="Times New Roman"/>
              </w:rPr>
            </w:pPr>
          </w:p>
        </w:tc>
        <w:tc>
          <w:tcPr>
            <w:tcW w:w="4071" w:type="dxa"/>
          </w:tcPr>
          <w:p w14:paraId="3B17C2FD" w14:textId="77777777" w:rsidR="007A3028" w:rsidRDefault="007A3028">
            <w:pPr>
              <w:pStyle w:val="a7"/>
              <w:spacing w:line="600" w:lineRule="exact"/>
              <w:rPr>
                <w:rFonts w:ascii="Times New Roman" w:hAnsi="Times New Roman"/>
              </w:rPr>
            </w:pPr>
          </w:p>
        </w:tc>
        <w:tc>
          <w:tcPr>
            <w:tcW w:w="3960" w:type="dxa"/>
          </w:tcPr>
          <w:p w14:paraId="19A03669" w14:textId="77777777" w:rsidR="007A3028" w:rsidRDefault="007A3028">
            <w:pPr>
              <w:pStyle w:val="a7"/>
              <w:spacing w:line="600" w:lineRule="exact"/>
              <w:rPr>
                <w:rFonts w:ascii="Times New Roman" w:hAnsi="Times New Roman"/>
              </w:rPr>
            </w:pPr>
          </w:p>
        </w:tc>
        <w:tc>
          <w:tcPr>
            <w:tcW w:w="1080" w:type="dxa"/>
          </w:tcPr>
          <w:p w14:paraId="32540D19" w14:textId="77777777" w:rsidR="007A3028" w:rsidRDefault="007A3028">
            <w:pPr>
              <w:pStyle w:val="a7"/>
              <w:spacing w:line="600" w:lineRule="exact"/>
              <w:rPr>
                <w:rFonts w:ascii="Times New Roman" w:hAnsi="Times New Roman"/>
              </w:rPr>
            </w:pPr>
          </w:p>
        </w:tc>
      </w:tr>
      <w:tr w:rsidR="007A3028" w14:paraId="4B234BB1" w14:textId="77777777">
        <w:tc>
          <w:tcPr>
            <w:tcW w:w="717" w:type="dxa"/>
          </w:tcPr>
          <w:p w14:paraId="2895BC7B" w14:textId="77777777" w:rsidR="007A3028" w:rsidRDefault="007A3028">
            <w:pPr>
              <w:pStyle w:val="a7"/>
              <w:spacing w:line="600" w:lineRule="exact"/>
              <w:rPr>
                <w:rFonts w:ascii="Times New Roman" w:hAnsi="Times New Roman"/>
              </w:rPr>
            </w:pPr>
          </w:p>
        </w:tc>
        <w:tc>
          <w:tcPr>
            <w:tcW w:w="4071" w:type="dxa"/>
          </w:tcPr>
          <w:p w14:paraId="136C864A" w14:textId="77777777" w:rsidR="007A3028" w:rsidRDefault="007A3028">
            <w:pPr>
              <w:pStyle w:val="a7"/>
              <w:spacing w:line="600" w:lineRule="exact"/>
              <w:rPr>
                <w:rFonts w:ascii="Times New Roman" w:hAnsi="Times New Roman"/>
              </w:rPr>
            </w:pPr>
          </w:p>
        </w:tc>
        <w:tc>
          <w:tcPr>
            <w:tcW w:w="3960" w:type="dxa"/>
          </w:tcPr>
          <w:p w14:paraId="456882EC" w14:textId="77777777" w:rsidR="007A3028" w:rsidRDefault="007A3028">
            <w:pPr>
              <w:pStyle w:val="a7"/>
              <w:spacing w:line="600" w:lineRule="exact"/>
              <w:rPr>
                <w:rFonts w:ascii="Times New Roman" w:hAnsi="Times New Roman"/>
              </w:rPr>
            </w:pPr>
          </w:p>
        </w:tc>
        <w:tc>
          <w:tcPr>
            <w:tcW w:w="1080" w:type="dxa"/>
          </w:tcPr>
          <w:p w14:paraId="557380DC" w14:textId="77777777" w:rsidR="007A3028" w:rsidRDefault="007A3028">
            <w:pPr>
              <w:pStyle w:val="a7"/>
              <w:spacing w:line="600" w:lineRule="exact"/>
              <w:rPr>
                <w:rFonts w:ascii="Times New Roman" w:hAnsi="Times New Roman"/>
              </w:rPr>
            </w:pPr>
          </w:p>
        </w:tc>
      </w:tr>
      <w:tr w:rsidR="007A3028" w14:paraId="0A48AF1D" w14:textId="77777777">
        <w:tc>
          <w:tcPr>
            <w:tcW w:w="717" w:type="dxa"/>
          </w:tcPr>
          <w:p w14:paraId="241BA1FD" w14:textId="77777777" w:rsidR="007A3028" w:rsidRDefault="007A3028">
            <w:pPr>
              <w:pStyle w:val="a7"/>
              <w:spacing w:line="600" w:lineRule="exact"/>
              <w:rPr>
                <w:rFonts w:ascii="Times New Roman" w:hAnsi="Times New Roman"/>
              </w:rPr>
            </w:pPr>
          </w:p>
        </w:tc>
        <w:tc>
          <w:tcPr>
            <w:tcW w:w="4071" w:type="dxa"/>
          </w:tcPr>
          <w:p w14:paraId="532234D6" w14:textId="77777777" w:rsidR="007A3028" w:rsidRDefault="007A3028">
            <w:pPr>
              <w:pStyle w:val="a7"/>
              <w:spacing w:line="600" w:lineRule="exact"/>
              <w:rPr>
                <w:rFonts w:ascii="Times New Roman" w:hAnsi="Times New Roman"/>
              </w:rPr>
            </w:pPr>
          </w:p>
        </w:tc>
        <w:tc>
          <w:tcPr>
            <w:tcW w:w="3960" w:type="dxa"/>
          </w:tcPr>
          <w:p w14:paraId="6251CBFC" w14:textId="77777777" w:rsidR="007A3028" w:rsidRDefault="007A3028">
            <w:pPr>
              <w:pStyle w:val="a7"/>
              <w:spacing w:line="600" w:lineRule="exact"/>
              <w:rPr>
                <w:rFonts w:ascii="Times New Roman" w:hAnsi="Times New Roman"/>
              </w:rPr>
            </w:pPr>
          </w:p>
        </w:tc>
        <w:tc>
          <w:tcPr>
            <w:tcW w:w="1080" w:type="dxa"/>
          </w:tcPr>
          <w:p w14:paraId="770B5F01" w14:textId="77777777" w:rsidR="007A3028" w:rsidRDefault="007A3028">
            <w:pPr>
              <w:pStyle w:val="a7"/>
              <w:spacing w:line="600" w:lineRule="exact"/>
              <w:rPr>
                <w:rFonts w:ascii="Times New Roman" w:hAnsi="Times New Roman"/>
              </w:rPr>
            </w:pPr>
          </w:p>
        </w:tc>
      </w:tr>
      <w:tr w:rsidR="007A3028" w14:paraId="44E59AB0" w14:textId="77777777">
        <w:tc>
          <w:tcPr>
            <w:tcW w:w="717" w:type="dxa"/>
          </w:tcPr>
          <w:p w14:paraId="2172A7DB" w14:textId="77777777" w:rsidR="007A3028" w:rsidRDefault="007A3028">
            <w:pPr>
              <w:pStyle w:val="a7"/>
              <w:spacing w:line="600" w:lineRule="exact"/>
              <w:rPr>
                <w:rFonts w:ascii="Times New Roman" w:hAnsi="Times New Roman"/>
              </w:rPr>
            </w:pPr>
          </w:p>
        </w:tc>
        <w:tc>
          <w:tcPr>
            <w:tcW w:w="4071" w:type="dxa"/>
          </w:tcPr>
          <w:p w14:paraId="469E3880" w14:textId="77777777" w:rsidR="007A3028" w:rsidRDefault="007A3028">
            <w:pPr>
              <w:pStyle w:val="a7"/>
              <w:spacing w:line="600" w:lineRule="exact"/>
              <w:rPr>
                <w:rFonts w:ascii="Times New Roman" w:hAnsi="Times New Roman"/>
              </w:rPr>
            </w:pPr>
          </w:p>
        </w:tc>
        <w:tc>
          <w:tcPr>
            <w:tcW w:w="3960" w:type="dxa"/>
          </w:tcPr>
          <w:p w14:paraId="3EEA6C54" w14:textId="77777777" w:rsidR="007A3028" w:rsidRDefault="007A3028">
            <w:pPr>
              <w:pStyle w:val="a7"/>
              <w:spacing w:line="600" w:lineRule="exact"/>
              <w:rPr>
                <w:rFonts w:ascii="Times New Roman" w:hAnsi="Times New Roman"/>
              </w:rPr>
            </w:pPr>
          </w:p>
        </w:tc>
        <w:tc>
          <w:tcPr>
            <w:tcW w:w="1080" w:type="dxa"/>
          </w:tcPr>
          <w:p w14:paraId="424AA696" w14:textId="77777777" w:rsidR="007A3028" w:rsidRDefault="007A3028">
            <w:pPr>
              <w:pStyle w:val="a7"/>
              <w:spacing w:line="600" w:lineRule="exact"/>
              <w:rPr>
                <w:rFonts w:ascii="Times New Roman" w:hAnsi="Times New Roman"/>
              </w:rPr>
            </w:pPr>
          </w:p>
        </w:tc>
      </w:tr>
      <w:tr w:rsidR="007A3028" w14:paraId="5B31013D" w14:textId="77777777">
        <w:tc>
          <w:tcPr>
            <w:tcW w:w="717" w:type="dxa"/>
          </w:tcPr>
          <w:p w14:paraId="376C35BE" w14:textId="77777777" w:rsidR="007A3028" w:rsidRDefault="007A3028">
            <w:pPr>
              <w:pStyle w:val="a7"/>
              <w:spacing w:line="600" w:lineRule="exact"/>
              <w:rPr>
                <w:rFonts w:ascii="Times New Roman" w:hAnsi="Times New Roman"/>
              </w:rPr>
            </w:pPr>
          </w:p>
        </w:tc>
        <w:tc>
          <w:tcPr>
            <w:tcW w:w="4071" w:type="dxa"/>
          </w:tcPr>
          <w:p w14:paraId="4D5691C4" w14:textId="77777777" w:rsidR="007A3028" w:rsidRDefault="007A3028">
            <w:pPr>
              <w:pStyle w:val="a7"/>
              <w:spacing w:line="600" w:lineRule="exact"/>
              <w:rPr>
                <w:rFonts w:ascii="Times New Roman" w:hAnsi="Times New Roman"/>
              </w:rPr>
            </w:pPr>
          </w:p>
        </w:tc>
        <w:tc>
          <w:tcPr>
            <w:tcW w:w="3960" w:type="dxa"/>
          </w:tcPr>
          <w:p w14:paraId="0D22DA95" w14:textId="77777777" w:rsidR="007A3028" w:rsidRDefault="007A3028">
            <w:pPr>
              <w:pStyle w:val="a7"/>
              <w:spacing w:line="600" w:lineRule="exact"/>
              <w:rPr>
                <w:rFonts w:ascii="Times New Roman" w:hAnsi="Times New Roman"/>
              </w:rPr>
            </w:pPr>
          </w:p>
        </w:tc>
        <w:tc>
          <w:tcPr>
            <w:tcW w:w="1080" w:type="dxa"/>
          </w:tcPr>
          <w:p w14:paraId="0D283975" w14:textId="77777777" w:rsidR="007A3028" w:rsidRDefault="007A3028">
            <w:pPr>
              <w:pStyle w:val="a7"/>
              <w:spacing w:line="600" w:lineRule="exact"/>
              <w:rPr>
                <w:rFonts w:ascii="Times New Roman" w:hAnsi="Times New Roman"/>
              </w:rPr>
            </w:pPr>
          </w:p>
        </w:tc>
      </w:tr>
      <w:tr w:rsidR="007A3028" w14:paraId="225E905F" w14:textId="77777777">
        <w:tc>
          <w:tcPr>
            <w:tcW w:w="717" w:type="dxa"/>
          </w:tcPr>
          <w:p w14:paraId="020962CC" w14:textId="77777777" w:rsidR="007A3028" w:rsidRDefault="007A3028">
            <w:pPr>
              <w:pStyle w:val="a7"/>
              <w:spacing w:line="600" w:lineRule="exact"/>
              <w:rPr>
                <w:rFonts w:ascii="Times New Roman" w:hAnsi="Times New Roman"/>
              </w:rPr>
            </w:pPr>
          </w:p>
        </w:tc>
        <w:tc>
          <w:tcPr>
            <w:tcW w:w="4071" w:type="dxa"/>
          </w:tcPr>
          <w:p w14:paraId="3D1FD339" w14:textId="77777777" w:rsidR="007A3028" w:rsidRDefault="007A3028">
            <w:pPr>
              <w:pStyle w:val="a7"/>
              <w:spacing w:line="600" w:lineRule="exact"/>
              <w:rPr>
                <w:rFonts w:ascii="Times New Roman" w:hAnsi="Times New Roman"/>
              </w:rPr>
            </w:pPr>
          </w:p>
        </w:tc>
        <w:tc>
          <w:tcPr>
            <w:tcW w:w="3960" w:type="dxa"/>
          </w:tcPr>
          <w:p w14:paraId="08F70482" w14:textId="77777777" w:rsidR="007A3028" w:rsidRDefault="007A3028">
            <w:pPr>
              <w:pStyle w:val="a7"/>
              <w:spacing w:line="600" w:lineRule="exact"/>
              <w:rPr>
                <w:rFonts w:ascii="Times New Roman" w:hAnsi="Times New Roman"/>
              </w:rPr>
            </w:pPr>
          </w:p>
        </w:tc>
        <w:tc>
          <w:tcPr>
            <w:tcW w:w="1080" w:type="dxa"/>
          </w:tcPr>
          <w:p w14:paraId="0774AEB2" w14:textId="77777777" w:rsidR="007A3028" w:rsidRDefault="007A3028">
            <w:pPr>
              <w:pStyle w:val="a7"/>
              <w:spacing w:line="600" w:lineRule="exact"/>
              <w:rPr>
                <w:rFonts w:ascii="Times New Roman" w:hAnsi="Times New Roman"/>
              </w:rPr>
            </w:pPr>
          </w:p>
        </w:tc>
      </w:tr>
      <w:tr w:rsidR="007A3028" w14:paraId="0EE5448A" w14:textId="77777777">
        <w:tc>
          <w:tcPr>
            <w:tcW w:w="717" w:type="dxa"/>
          </w:tcPr>
          <w:p w14:paraId="20D55EB6" w14:textId="77777777" w:rsidR="007A3028" w:rsidRDefault="007A3028">
            <w:pPr>
              <w:pStyle w:val="a7"/>
              <w:spacing w:line="600" w:lineRule="exact"/>
              <w:rPr>
                <w:rFonts w:ascii="Times New Roman" w:hAnsi="Times New Roman"/>
              </w:rPr>
            </w:pPr>
          </w:p>
        </w:tc>
        <w:tc>
          <w:tcPr>
            <w:tcW w:w="4071" w:type="dxa"/>
          </w:tcPr>
          <w:p w14:paraId="349F298F" w14:textId="77777777" w:rsidR="007A3028" w:rsidRDefault="007A3028">
            <w:pPr>
              <w:pStyle w:val="a7"/>
              <w:spacing w:line="600" w:lineRule="exact"/>
              <w:rPr>
                <w:rFonts w:ascii="Times New Roman" w:hAnsi="Times New Roman"/>
              </w:rPr>
            </w:pPr>
          </w:p>
        </w:tc>
        <w:tc>
          <w:tcPr>
            <w:tcW w:w="3960" w:type="dxa"/>
          </w:tcPr>
          <w:p w14:paraId="590A2AB0" w14:textId="77777777" w:rsidR="007A3028" w:rsidRDefault="007A3028">
            <w:pPr>
              <w:pStyle w:val="a7"/>
              <w:spacing w:line="600" w:lineRule="exact"/>
              <w:rPr>
                <w:rFonts w:ascii="Times New Roman" w:hAnsi="Times New Roman"/>
              </w:rPr>
            </w:pPr>
          </w:p>
        </w:tc>
        <w:tc>
          <w:tcPr>
            <w:tcW w:w="1080" w:type="dxa"/>
          </w:tcPr>
          <w:p w14:paraId="761496AC" w14:textId="77777777" w:rsidR="007A3028" w:rsidRDefault="007A3028">
            <w:pPr>
              <w:pStyle w:val="a7"/>
              <w:spacing w:line="600" w:lineRule="exact"/>
              <w:rPr>
                <w:rFonts w:ascii="Times New Roman" w:hAnsi="Times New Roman"/>
              </w:rPr>
            </w:pPr>
          </w:p>
        </w:tc>
      </w:tr>
      <w:tr w:rsidR="007A3028" w14:paraId="5B821D80" w14:textId="77777777">
        <w:tc>
          <w:tcPr>
            <w:tcW w:w="717" w:type="dxa"/>
          </w:tcPr>
          <w:p w14:paraId="0C8325F2" w14:textId="77777777" w:rsidR="007A3028" w:rsidRDefault="007A3028">
            <w:pPr>
              <w:pStyle w:val="a7"/>
              <w:spacing w:line="600" w:lineRule="exact"/>
              <w:rPr>
                <w:rFonts w:ascii="Times New Roman" w:hAnsi="Times New Roman"/>
              </w:rPr>
            </w:pPr>
          </w:p>
        </w:tc>
        <w:tc>
          <w:tcPr>
            <w:tcW w:w="4071" w:type="dxa"/>
          </w:tcPr>
          <w:p w14:paraId="1E537727" w14:textId="77777777" w:rsidR="007A3028" w:rsidRDefault="007A3028">
            <w:pPr>
              <w:pStyle w:val="a7"/>
              <w:spacing w:line="600" w:lineRule="exact"/>
              <w:rPr>
                <w:rFonts w:ascii="Times New Roman" w:hAnsi="Times New Roman"/>
              </w:rPr>
            </w:pPr>
          </w:p>
        </w:tc>
        <w:tc>
          <w:tcPr>
            <w:tcW w:w="3960" w:type="dxa"/>
          </w:tcPr>
          <w:p w14:paraId="030EDC87" w14:textId="77777777" w:rsidR="007A3028" w:rsidRDefault="007A3028">
            <w:pPr>
              <w:pStyle w:val="a7"/>
              <w:spacing w:line="600" w:lineRule="exact"/>
              <w:rPr>
                <w:rFonts w:ascii="Times New Roman" w:hAnsi="Times New Roman"/>
              </w:rPr>
            </w:pPr>
          </w:p>
        </w:tc>
        <w:tc>
          <w:tcPr>
            <w:tcW w:w="1080" w:type="dxa"/>
          </w:tcPr>
          <w:p w14:paraId="6C2ED3D9" w14:textId="77777777" w:rsidR="007A3028" w:rsidRDefault="007A3028">
            <w:pPr>
              <w:pStyle w:val="a7"/>
              <w:spacing w:line="600" w:lineRule="exact"/>
              <w:rPr>
                <w:rFonts w:ascii="Times New Roman" w:hAnsi="Times New Roman"/>
              </w:rPr>
            </w:pPr>
          </w:p>
        </w:tc>
      </w:tr>
      <w:tr w:rsidR="007A3028" w14:paraId="79B6E7C4" w14:textId="77777777">
        <w:tc>
          <w:tcPr>
            <w:tcW w:w="717" w:type="dxa"/>
          </w:tcPr>
          <w:p w14:paraId="29B29709" w14:textId="77777777" w:rsidR="007A3028" w:rsidRDefault="007A3028">
            <w:pPr>
              <w:pStyle w:val="a7"/>
              <w:spacing w:line="600" w:lineRule="exact"/>
              <w:rPr>
                <w:rFonts w:ascii="Times New Roman" w:hAnsi="Times New Roman"/>
              </w:rPr>
            </w:pPr>
          </w:p>
        </w:tc>
        <w:tc>
          <w:tcPr>
            <w:tcW w:w="4071" w:type="dxa"/>
          </w:tcPr>
          <w:p w14:paraId="4358FE73" w14:textId="77777777" w:rsidR="007A3028" w:rsidRDefault="007A3028">
            <w:pPr>
              <w:pStyle w:val="a7"/>
              <w:spacing w:line="600" w:lineRule="exact"/>
              <w:rPr>
                <w:rFonts w:ascii="Times New Roman" w:hAnsi="Times New Roman"/>
              </w:rPr>
            </w:pPr>
          </w:p>
        </w:tc>
        <w:tc>
          <w:tcPr>
            <w:tcW w:w="3960" w:type="dxa"/>
          </w:tcPr>
          <w:p w14:paraId="482654DF" w14:textId="77777777" w:rsidR="007A3028" w:rsidRDefault="007A3028">
            <w:pPr>
              <w:pStyle w:val="a7"/>
              <w:spacing w:line="600" w:lineRule="exact"/>
              <w:rPr>
                <w:rFonts w:ascii="Times New Roman" w:hAnsi="Times New Roman"/>
              </w:rPr>
            </w:pPr>
          </w:p>
        </w:tc>
        <w:tc>
          <w:tcPr>
            <w:tcW w:w="1080" w:type="dxa"/>
          </w:tcPr>
          <w:p w14:paraId="0192D9B7" w14:textId="77777777" w:rsidR="007A3028" w:rsidRDefault="007A3028">
            <w:pPr>
              <w:pStyle w:val="a7"/>
              <w:spacing w:line="600" w:lineRule="exact"/>
              <w:rPr>
                <w:rFonts w:ascii="Times New Roman" w:hAnsi="Times New Roman"/>
              </w:rPr>
            </w:pPr>
          </w:p>
        </w:tc>
      </w:tr>
      <w:tr w:rsidR="007A3028" w14:paraId="3F075168" w14:textId="77777777">
        <w:tc>
          <w:tcPr>
            <w:tcW w:w="717" w:type="dxa"/>
          </w:tcPr>
          <w:p w14:paraId="78E6436F" w14:textId="77777777" w:rsidR="007A3028" w:rsidRDefault="007A3028">
            <w:pPr>
              <w:pStyle w:val="a7"/>
              <w:spacing w:line="600" w:lineRule="exact"/>
              <w:rPr>
                <w:rFonts w:ascii="Times New Roman" w:hAnsi="Times New Roman"/>
              </w:rPr>
            </w:pPr>
          </w:p>
        </w:tc>
        <w:tc>
          <w:tcPr>
            <w:tcW w:w="4071" w:type="dxa"/>
          </w:tcPr>
          <w:p w14:paraId="34B60105" w14:textId="77777777" w:rsidR="007A3028" w:rsidRDefault="007A3028">
            <w:pPr>
              <w:pStyle w:val="a7"/>
              <w:spacing w:line="600" w:lineRule="exact"/>
              <w:rPr>
                <w:rFonts w:ascii="Times New Roman" w:hAnsi="Times New Roman"/>
              </w:rPr>
            </w:pPr>
          </w:p>
        </w:tc>
        <w:tc>
          <w:tcPr>
            <w:tcW w:w="3960" w:type="dxa"/>
          </w:tcPr>
          <w:p w14:paraId="4551F4DB" w14:textId="77777777" w:rsidR="007A3028" w:rsidRDefault="007A3028">
            <w:pPr>
              <w:pStyle w:val="a7"/>
              <w:spacing w:line="600" w:lineRule="exact"/>
              <w:rPr>
                <w:rFonts w:ascii="Times New Roman" w:hAnsi="Times New Roman"/>
              </w:rPr>
            </w:pPr>
          </w:p>
        </w:tc>
        <w:tc>
          <w:tcPr>
            <w:tcW w:w="1080" w:type="dxa"/>
          </w:tcPr>
          <w:p w14:paraId="742B5FCE" w14:textId="77777777" w:rsidR="007A3028" w:rsidRDefault="007A3028">
            <w:pPr>
              <w:pStyle w:val="a7"/>
              <w:spacing w:line="600" w:lineRule="exact"/>
              <w:rPr>
                <w:rFonts w:ascii="Times New Roman" w:hAnsi="Times New Roman"/>
              </w:rPr>
            </w:pPr>
          </w:p>
        </w:tc>
      </w:tr>
    </w:tbl>
    <w:p w14:paraId="16CAC818" w14:textId="77777777" w:rsidR="007A3028" w:rsidRDefault="00C22CC5">
      <w:pPr>
        <w:pStyle w:val="a7"/>
        <w:spacing w:line="600" w:lineRule="exact"/>
        <w:rPr>
          <w:rFonts w:ascii="Times New Roman" w:hAnsi="Times New Roman"/>
        </w:rPr>
      </w:pPr>
      <w:r>
        <w:rPr>
          <w:rFonts w:ascii="Times New Roman" w:hAnsi="Times New Roman" w:hint="eastAsia"/>
          <w:u w:val="single"/>
        </w:rPr>
        <w:t xml:space="preserve">　　</w:t>
      </w:r>
      <w:r>
        <w:rPr>
          <w:rFonts w:ascii="Times New Roman" w:hAnsi="Times New Roman" w:hint="eastAsia"/>
        </w:rPr>
        <w:t>分标</w:t>
      </w:r>
      <w:r>
        <w:rPr>
          <w:rFonts w:hint="eastAsia"/>
        </w:rPr>
        <w:t>（有分标时填写）</w:t>
      </w:r>
    </w:p>
    <w:p w14:paraId="7C6AF4DE" w14:textId="77777777" w:rsidR="007A3028" w:rsidRDefault="00C22CC5">
      <w:pPr>
        <w:pStyle w:val="a7"/>
      </w:pPr>
      <w:r>
        <w:rPr>
          <w:rFonts w:hint="eastAsia"/>
        </w:rPr>
        <w:t>......</w:t>
      </w:r>
    </w:p>
    <w:p w14:paraId="2E40D2AC" w14:textId="77777777" w:rsidR="007A3028" w:rsidRDefault="007A3028">
      <w:pPr>
        <w:pStyle w:val="a7"/>
        <w:spacing w:line="600" w:lineRule="exact"/>
        <w:rPr>
          <w:rFonts w:ascii="Times New Roman" w:hAnsi="Times New Roman"/>
        </w:rPr>
      </w:pPr>
    </w:p>
    <w:p w14:paraId="07DEEB3A" w14:textId="77777777" w:rsidR="007A3028" w:rsidRDefault="007A3028">
      <w:pPr>
        <w:pStyle w:val="a7"/>
        <w:spacing w:line="600" w:lineRule="exact"/>
        <w:rPr>
          <w:rFonts w:ascii="Times New Roman" w:hAnsi="Times New Roman"/>
        </w:rPr>
      </w:pPr>
    </w:p>
    <w:p w14:paraId="0DF2C247" w14:textId="77777777" w:rsidR="007A3028" w:rsidRDefault="00C22CC5">
      <w:pPr>
        <w:pStyle w:val="a7"/>
        <w:spacing w:line="600" w:lineRule="exact"/>
        <w:rPr>
          <w:rFonts w:ascii="Times New Roman" w:hAnsi="Times New Roman"/>
          <w:u w:val="single"/>
        </w:rPr>
      </w:pPr>
      <w:r>
        <w:rPr>
          <w:rFonts w:ascii="Times New Roman" w:hAnsi="Times New Roman" w:hint="eastAsia"/>
        </w:rPr>
        <w:t>投标人（盖单位公章）：</w:t>
      </w:r>
      <w:r>
        <w:rPr>
          <w:rFonts w:ascii="Times New Roman" w:hAnsi="Times New Roman" w:hint="eastAsia"/>
          <w:u w:val="single"/>
        </w:rPr>
        <w:t xml:space="preserve">                                    </w:t>
      </w:r>
    </w:p>
    <w:p w14:paraId="3513C5BB" w14:textId="77777777" w:rsidR="007A3028" w:rsidRDefault="007A3028">
      <w:pPr>
        <w:pStyle w:val="a7"/>
        <w:spacing w:line="600" w:lineRule="exact"/>
        <w:rPr>
          <w:rFonts w:ascii="Times New Roman" w:hAnsi="Times New Roman"/>
          <w:u w:val="single"/>
        </w:rPr>
      </w:pPr>
    </w:p>
    <w:p w14:paraId="529569A7" w14:textId="77777777" w:rsidR="007A3028" w:rsidRDefault="00C22CC5">
      <w:pPr>
        <w:pStyle w:val="a7"/>
        <w:spacing w:line="600" w:lineRule="exact"/>
        <w:rPr>
          <w:rFonts w:ascii="Times New Roman" w:hAnsi="Times New Roman"/>
          <w:u w:val="single"/>
        </w:rPr>
      </w:pPr>
      <w:r>
        <w:rPr>
          <w:rFonts w:ascii="Times New Roman" w:hAnsi="Times New Roman" w:hint="eastAsia"/>
        </w:rPr>
        <w:t>法定代表人或其委托代理人（签字或盖章）：</w:t>
      </w:r>
      <w:r>
        <w:rPr>
          <w:rFonts w:ascii="Times New Roman" w:hAnsi="Times New Roman" w:hint="eastAsia"/>
          <w:u w:val="single"/>
        </w:rPr>
        <w:t xml:space="preserve">                  </w:t>
      </w:r>
    </w:p>
    <w:p w14:paraId="490319E3" w14:textId="77777777" w:rsidR="007A3028" w:rsidRDefault="00C22CC5">
      <w:pPr>
        <w:pStyle w:val="a7"/>
        <w:spacing w:line="600" w:lineRule="exact"/>
        <w:rPr>
          <w:rFonts w:ascii="Times New Roman" w:hAnsi="Times New Roman"/>
        </w:rPr>
      </w:pPr>
      <w:r>
        <w:rPr>
          <w:b/>
          <w:sz w:val="32"/>
        </w:rPr>
        <w:br w:type="page"/>
      </w:r>
      <w:r>
        <w:rPr>
          <w:rFonts w:ascii="Times New Roman" w:hAnsi="Times New Roman" w:hint="eastAsia"/>
          <w:b/>
        </w:rPr>
        <w:lastRenderedPageBreak/>
        <w:t>格式</w:t>
      </w:r>
      <w:r>
        <w:rPr>
          <w:rFonts w:ascii="Times New Roman" w:hAnsi="Times New Roman" w:hint="eastAsia"/>
          <w:b/>
        </w:rPr>
        <w:t>6</w:t>
      </w:r>
      <w:r>
        <w:rPr>
          <w:rFonts w:ascii="Times New Roman" w:hAnsi="Times New Roman" w:hint="eastAsia"/>
          <w:b/>
        </w:rPr>
        <w:t>：</w:t>
      </w:r>
    </w:p>
    <w:p w14:paraId="1704FAB9" w14:textId="77777777" w:rsidR="007A3028" w:rsidRDefault="00C22CC5">
      <w:pPr>
        <w:pStyle w:val="a7"/>
        <w:spacing w:line="500" w:lineRule="exact"/>
        <w:jc w:val="center"/>
        <w:rPr>
          <w:rFonts w:ascii="Times New Roman" w:hAnsi="Times New Roman"/>
          <w:b/>
          <w:bCs/>
          <w:sz w:val="30"/>
          <w:szCs w:val="30"/>
        </w:rPr>
      </w:pPr>
      <w:r>
        <w:rPr>
          <w:rFonts w:ascii="Times New Roman" w:hAnsi="Times New Roman" w:hint="eastAsia"/>
          <w:b/>
          <w:bCs/>
          <w:sz w:val="30"/>
          <w:szCs w:val="30"/>
        </w:rPr>
        <w:t>法定代表人授权委托书（格式）</w:t>
      </w:r>
    </w:p>
    <w:p w14:paraId="35135C35" w14:textId="77777777" w:rsidR="007A3028" w:rsidRDefault="007A3028">
      <w:pPr>
        <w:pStyle w:val="a7"/>
        <w:spacing w:line="500" w:lineRule="exact"/>
        <w:ind w:firstLineChars="200" w:firstLine="420"/>
        <w:rPr>
          <w:rFonts w:ascii="Times New Roman" w:hAnsi="Times New Roman"/>
          <w:u w:val="single"/>
        </w:rPr>
      </w:pPr>
    </w:p>
    <w:p w14:paraId="42C51E4B" w14:textId="77777777" w:rsidR="007A3028" w:rsidRDefault="00C22CC5">
      <w:pPr>
        <w:pStyle w:val="a7"/>
        <w:spacing w:line="360" w:lineRule="auto"/>
        <w:rPr>
          <w:rFonts w:ascii="Times New Roman" w:hAnsi="Times New Roman"/>
        </w:rPr>
      </w:pPr>
      <w:r>
        <w:rPr>
          <w:rFonts w:ascii="Times New Roman" w:hAnsi="Times New Roman" w:hint="eastAsia"/>
        </w:rPr>
        <w:t>致：</w:t>
      </w:r>
      <w:r>
        <w:rPr>
          <w:rFonts w:hint="eastAsia"/>
        </w:rPr>
        <w:t xml:space="preserve">广西泽丰工程咨询有限公司 </w:t>
      </w:r>
    </w:p>
    <w:p w14:paraId="1F27F033" w14:textId="77777777" w:rsidR="007A3028" w:rsidRDefault="007A3028">
      <w:pPr>
        <w:pStyle w:val="a7"/>
        <w:spacing w:line="360" w:lineRule="auto"/>
        <w:ind w:firstLine="435"/>
        <w:rPr>
          <w:rFonts w:ascii="Times New Roman" w:hAnsi="Times New Roman"/>
        </w:rPr>
      </w:pPr>
    </w:p>
    <w:p w14:paraId="5A369CE8" w14:textId="77777777" w:rsidR="007A3028" w:rsidRDefault="00C22CC5">
      <w:pPr>
        <w:pStyle w:val="a7"/>
        <w:spacing w:line="360" w:lineRule="auto"/>
        <w:ind w:firstLine="435"/>
        <w:rPr>
          <w:rFonts w:ascii="Times New Roman" w:hAnsi="Times New Roman"/>
        </w:rPr>
      </w:pPr>
      <w:r>
        <w:rPr>
          <w:rFonts w:ascii="Times New Roman" w:hAnsi="Times New Roman" w:hint="eastAsia"/>
        </w:rPr>
        <w:t>本人</w:t>
      </w:r>
      <w:r>
        <w:rPr>
          <w:rFonts w:ascii="Times New Roman" w:hAnsi="Times New Roman" w:hint="eastAsia"/>
          <w:u w:val="single"/>
        </w:rPr>
        <w:t xml:space="preserve">    </w:t>
      </w:r>
      <w:r>
        <w:rPr>
          <w:rFonts w:ascii="Times New Roman" w:hAnsi="Times New Roman" w:hint="eastAsia"/>
          <w:u w:val="single"/>
        </w:rPr>
        <w:t>（姓名）</w:t>
      </w:r>
      <w:r>
        <w:rPr>
          <w:rFonts w:ascii="Times New Roman" w:hAnsi="Times New Roman" w:hint="eastAsia"/>
          <w:u w:val="single"/>
        </w:rPr>
        <w:t xml:space="preserve">    </w:t>
      </w:r>
      <w:r>
        <w:rPr>
          <w:rFonts w:ascii="Times New Roman" w:hAnsi="Times New Roman" w:hint="eastAsia"/>
        </w:rPr>
        <w:t>系</w:t>
      </w:r>
      <w:r>
        <w:rPr>
          <w:rFonts w:ascii="Times New Roman" w:hAnsi="Times New Roman" w:hint="eastAsia"/>
          <w:u w:val="single"/>
        </w:rPr>
        <w:t xml:space="preserve">     </w:t>
      </w:r>
      <w:r>
        <w:rPr>
          <w:rFonts w:ascii="Times New Roman" w:hAnsi="Times New Roman" w:hint="eastAsia"/>
          <w:u w:val="single"/>
        </w:rPr>
        <w:t>（投标人名称）</w:t>
      </w:r>
      <w:r>
        <w:rPr>
          <w:rFonts w:ascii="Times New Roman" w:hAnsi="Times New Roman" w:hint="eastAsia"/>
          <w:u w:val="single"/>
        </w:rPr>
        <w:t xml:space="preserve">     </w:t>
      </w:r>
      <w:r>
        <w:rPr>
          <w:rFonts w:ascii="Times New Roman" w:hAnsi="Times New Roman" w:hint="eastAsia"/>
        </w:rPr>
        <w:t>的法定代表人，现授权</w:t>
      </w:r>
      <w:r>
        <w:rPr>
          <w:rFonts w:ascii="Times New Roman" w:hAnsi="Times New Roman" w:hint="eastAsia"/>
          <w:u w:val="single"/>
        </w:rPr>
        <w:t xml:space="preserve">    </w:t>
      </w:r>
      <w:r>
        <w:rPr>
          <w:rFonts w:ascii="Times New Roman" w:hAnsi="Times New Roman" w:hint="eastAsia"/>
          <w:u w:val="single"/>
        </w:rPr>
        <w:t>（姓名和职务）</w:t>
      </w:r>
      <w:r>
        <w:rPr>
          <w:rFonts w:ascii="Times New Roman" w:hAnsi="Times New Roman" w:hint="eastAsia"/>
          <w:u w:val="single"/>
        </w:rPr>
        <w:t xml:space="preserve">    </w:t>
      </w:r>
      <w:r>
        <w:rPr>
          <w:rFonts w:ascii="Times New Roman" w:hAnsi="Times New Roman" w:hint="eastAsia"/>
        </w:rPr>
        <w:t>为我方代理人。代理人根据授权，以我方名义签署、澄清、说明、补正、递交、撤回、修改贵方组织的</w:t>
      </w:r>
      <w:r>
        <w:rPr>
          <w:rFonts w:ascii="Times New Roman" w:hAnsi="Times New Roman" w:hint="eastAsia"/>
          <w:u w:val="single"/>
        </w:rPr>
        <w:t xml:space="preserve">   </w:t>
      </w:r>
      <w:r>
        <w:rPr>
          <w:rFonts w:ascii="Times New Roman" w:hAnsi="Times New Roman" w:hint="eastAsia"/>
          <w:u w:val="single"/>
        </w:rPr>
        <w:t>（项目名称）</w:t>
      </w:r>
      <w:r>
        <w:rPr>
          <w:rFonts w:ascii="Times New Roman" w:hAnsi="Times New Roman" w:hint="eastAsia"/>
          <w:u w:val="single"/>
        </w:rPr>
        <w:t xml:space="preserve">     </w:t>
      </w:r>
      <w:r>
        <w:rPr>
          <w:rFonts w:ascii="Times New Roman" w:hAnsi="Times New Roman" w:hint="eastAsia"/>
        </w:rPr>
        <w:t>项目（</w:t>
      </w:r>
      <w:r>
        <w:rPr>
          <w:rFonts w:hint="eastAsia"/>
        </w:rPr>
        <w:t>项目编号：</w:t>
      </w:r>
      <w:r>
        <w:rPr>
          <w:rFonts w:hAnsi="宋体" w:hint="eastAsia"/>
          <w:u w:val="single"/>
        </w:rPr>
        <w:t xml:space="preserve">                </w:t>
      </w:r>
      <w:r>
        <w:rPr>
          <w:rFonts w:ascii="Times New Roman" w:hAnsi="Times New Roman" w:hint="eastAsia"/>
        </w:rPr>
        <w:t>）的投标文件、签订合同和处理一切有关事宜，其法律后果由我方承担。</w:t>
      </w:r>
    </w:p>
    <w:p w14:paraId="7C2E5BF3" w14:textId="77777777" w:rsidR="007A3028" w:rsidRDefault="00C22CC5">
      <w:pPr>
        <w:pStyle w:val="a7"/>
        <w:spacing w:line="360" w:lineRule="auto"/>
        <w:ind w:firstLine="435"/>
        <w:rPr>
          <w:rFonts w:ascii="Times New Roman" w:hAnsi="Times New Roman"/>
        </w:rPr>
      </w:pPr>
      <w:r>
        <w:rPr>
          <w:rFonts w:ascii="Times New Roman" w:hAnsi="Times New Roman" w:hint="eastAsia"/>
        </w:rPr>
        <w:t>本授权书于</w:t>
      </w:r>
      <w:r>
        <w:rPr>
          <w:rFonts w:hint="eastAsia"/>
          <w:spacing w:val="10"/>
          <w:sz w:val="24"/>
          <w:u w:val="single"/>
        </w:rPr>
        <w:t xml:space="preserve">    </w:t>
      </w:r>
      <w:r>
        <w:rPr>
          <w:rFonts w:ascii="Times New Roman" w:hAnsi="Times New Roman" w:hint="eastAsia"/>
        </w:rPr>
        <w:t>年</w:t>
      </w:r>
      <w:r>
        <w:rPr>
          <w:rFonts w:hint="eastAsia"/>
          <w:spacing w:val="10"/>
          <w:sz w:val="24"/>
          <w:u w:val="single"/>
        </w:rPr>
        <w:t xml:space="preserve">    </w:t>
      </w:r>
      <w:r>
        <w:rPr>
          <w:rFonts w:ascii="Times New Roman" w:hAnsi="Times New Roman" w:hint="eastAsia"/>
        </w:rPr>
        <w:t>月</w:t>
      </w:r>
      <w:r>
        <w:rPr>
          <w:rFonts w:hint="eastAsia"/>
          <w:spacing w:val="10"/>
          <w:sz w:val="24"/>
          <w:u w:val="single"/>
        </w:rPr>
        <w:t xml:space="preserve">    </w:t>
      </w:r>
      <w:r>
        <w:rPr>
          <w:rFonts w:ascii="Times New Roman" w:hAnsi="Times New Roman" w:hint="eastAsia"/>
        </w:rPr>
        <w:t>日签字生效，委托期限：</w:t>
      </w:r>
      <w:r>
        <w:rPr>
          <w:rFonts w:hint="eastAsia"/>
          <w:spacing w:val="10"/>
          <w:sz w:val="24"/>
          <w:u w:val="single"/>
        </w:rPr>
        <w:t xml:space="preserve">    </w:t>
      </w:r>
      <w:r>
        <w:rPr>
          <w:rFonts w:ascii="Times New Roman" w:hAnsi="Times New Roman" w:hint="eastAsia"/>
        </w:rPr>
        <w:t>。</w:t>
      </w:r>
    </w:p>
    <w:p w14:paraId="198A7A28" w14:textId="77777777" w:rsidR="007A3028" w:rsidRDefault="00C22CC5">
      <w:pPr>
        <w:pStyle w:val="a7"/>
        <w:spacing w:line="360" w:lineRule="auto"/>
        <w:ind w:firstLine="420"/>
        <w:rPr>
          <w:rFonts w:ascii="Times New Roman" w:hAnsi="Times New Roman"/>
        </w:rPr>
      </w:pPr>
      <w:r>
        <w:rPr>
          <w:rFonts w:ascii="Times New Roman" w:hAnsi="Times New Roman" w:hint="eastAsia"/>
        </w:rPr>
        <w:t>代理人无转委托权。</w:t>
      </w:r>
    </w:p>
    <w:p w14:paraId="707D1430" w14:textId="77777777" w:rsidR="007A3028" w:rsidRDefault="007A3028">
      <w:pPr>
        <w:pStyle w:val="a7"/>
        <w:spacing w:line="360" w:lineRule="auto"/>
        <w:ind w:firstLine="420"/>
        <w:rPr>
          <w:rFonts w:ascii="Times New Roman" w:hAnsi="Times New Roman"/>
        </w:rPr>
      </w:pPr>
    </w:p>
    <w:p w14:paraId="097C7678" w14:textId="77777777" w:rsidR="007A3028" w:rsidRDefault="00C22CC5">
      <w:pPr>
        <w:pStyle w:val="a7"/>
        <w:spacing w:line="360" w:lineRule="auto"/>
        <w:ind w:firstLine="420"/>
        <w:rPr>
          <w:rFonts w:ascii="Times New Roman" w:hAnsi="Times New Roman"/>
          <w:u w:val="single"/>
        </w:rPr>
      </w:pPr>
      <w:r>
        <w:rPr>
          <w:rFonts w:ascii="Times New Roman" w:hAnsi="Times New Roman" w:hint="eastAsia"/>
        </w:rPr>
        <w:t>投标人（盖单位公章）：</w:t>
      </w:r>
      <w:r>
        <w:rPr>
          <w:rFonts w:ascii="Times New Roman" w:hAnsi="Times New Roman" w:hint="eastAsia"/>
          <w:u w:val="single"/>
        </w:rPr>
        <w:t xml:space="preserve">                                    </w:t>
      </w:r>
    </w:p>
    <w:p w14:paraId="06D984FB" w14:textId="77777777" w:rsidR="007A3028" w:rsidRDefault="00C22CC5">
      <w:pPr>
        <w:pStyle w:val="a7"/>
        <w:spacing w:line="360" w:lineRule="auto"/>
        <w:ind w:firstLine="420"/>
        <w:rPr>
          <w:rFonts w:ascii="Times New Roman" w:hAnsi="Times New Roman"/>
          <w:u w:val="single"/>
        </w:rPr>
      </w:pPr>
      <w:r>
        <w:rPr>
          <w:rFonts w:ascii="Times New Roman" w:hAnsi="Times New Roman" w:hint="eastAsia"/>
        </w:rPr>
        <w:t>法定代表人（签字并盖章）：</w:t>
      </w:r>
      <w:r>
        <w:rPr>
          <w:rFonts w:ascii="Times New Roman" w:hAnsi="Times New Roman" w:hint="eastAsia"/>
          <w:u w:val="single"/>
        </w:rPr>
        <w:t xml:space="preserve">                                </w:t>
      </w:r>
    </w:p>
    <w:p w14:paraId="61CF4B2D" w14:textId="77777777" w:rsidR="007A3028" w:rsidRDefault="00C22CC5">
      <w:pPr>
        <w:pStyle w:val="a7"/>
        <w:spacing w:line="360" w:lineRule="auto"/>
        <w:ind w:firstLine="420"/>
        <w:rPr>
          <w:rFonts w:ascii="Times New Roman" w:hAnsi="Times New Roman"/>
          <w:u w:val="single"/>
        </w:rPr>
      </w:pPr>
      <w:r>
        <w:rPr>
          <w:rFonts w:ascii="Times New Roman" w:hAnsi="Times New Roman" w:hint="eastAsia"/>
        </w:rPr>
        <w:t>法定代表人身份证号码：</w:t>
      </w:r>
      <w:r>
        <w:rPr>
          <w:rFonts w:ascii="Times New Roman" w:hAnsi="Times New Roman" w:hint="eastAsia"/>
          <w:u w:val="single"/>
        </w:rPr>
        <w:t xml:space="preserve">                                   </w:t>
      </w:r>
    </w:p>
    <w:p w14:paraId="6883EDD0" w14:textId="77777777" w:rsidR="007A3028" w:rsidRDefault="00C22CC5">
      <w:pPr>
        <w:pStyle w:val="a7"/>
        <w:spacing w:line="360" w:lineRule="auto"/>
        <w:ind w:firstLineChars="200" w:firstLine="420"/>
        <w:rPr>
          <w:rFonts w:ascii="Times New Roman" w:hAnsi="Times New Roman"/>
        </w:rPr>
      </w:pPr>
      <w:r>
        <w:rPr>
          <w:rFonts w:ascii="Times New Roman" w:hAnsi="Times New Roman" w:hint="eastAsia"/>
        </w:rPr>
        <w:t>委托代理人（签字或盖章）：</w:t>
      </w:r>
      <w:r>
        <w:rPr>
          <w:rFonts w:ascii="Times New Roman" w:hAnsi="Times New Roman" w:hint="eastAsia"/>
          <w:u w:val="single"/>
        </w:rPr>
        <w:t xml:space="preserve">                                </w:t>
      </w:r>
    </w:p>
    <w:p w14:paraId="2847370E" w14:textId="77777777" w:rsidR="007A3028" w:rsidRDefault="00C22CC5">
      <w:pPr>
        <w:pStyle w:val="a7"/>
        <w:spacing w:line="360" w:lineRule="auto"/>
        <w:ind w:firstLine="420"/>
        <w:rPr>
          <w:rFonts w:ascii="Times New Roman" w:hAnsi="Times New Roman"/>
          <w:u w:val="single"/>
        </w:rPr>
      </w:pPr>
      <w:r>
        <w:rPr>
          <w:rFonts w:ascii="Times New Roman" w:hAnsi="Times New Roman" w:hint="eastAsia"/>
        </w:rPr>
        <w:t>委托代理人身份证号码：</w:t>
      </w:r>
      <w:r>
        <w:rPr>
          <w:rFonts w:ascii="Times New Roman" w:hAnsi="Times New Roman" w:hint="eastAsia"/>
          <w:u w:val="single"/>
        </w:rPr>
        <w:t xml:space="preserve">                                   </w:t>
      </w:r>
    </w:p>
    <w:p w14:paraId="4F17DC8A" w14:textId="77777777" w:rsidR="007A3028" w:rsidRDefault="007A3028">
      <w:pPr>
        <w:pStyle w:val="a7"/>
        <w:spacing w:line="360" w:lineRule="auto"/>
        <w:ind w:firstLine="420"/>
        <w:rPr>
          <w:rFonts w:ascii="Times New Roman" w:hAnsi="Times New Roman"/>
          <w:u w:val="single"/>
        </w:rPr>
      </w:pPr>
    </w:p>
    <w:p w14:paraId="61748CC5" w14:textId="77777777" w:rsidR="007A3028" w:rsidRDefault="00C22CC5">
      <w:pPr>
        <w:pStyle w:val="a7"/>
        <w:spacing w:line="360" w:lineRule="auto"/>
        <w:jc w:val="left"/>
        <w:outlineLvl w:val="0"/>
        <w:rPr>
          <w:rFonts w:hAnsi="宋体"/>
          <w:b/>
          <w:sz w:val="24"/>
          <w:szCs w:val="24"/>
        </w:rPr>
      </w:pPr>
      <w:bookmarkStart w:id="32" w:name="_Toc31197"/>
      <w:bookmarkStart w:id="33" w:name="_Toc32184"/>
      <w:r>
        <w:rPr>
          <w:rFonts w:hAnsi="宋体" w:hint="eastAsia"/>
          <w:b/>
          <w:sz w:val="24"/>
          <w:szCs w:val="24"/>
        </w:rPr>
        <w:br w:type="page"/>
      </w:r>
      <w:r>
        <w:rPr>
          <w:rFonts w:hAnsi="宋体" w:hint="eastAsia"/>
          <w:b/>
          <w:sz w:val="24"/>
          <w:szCs w:val="24"/>
        </w:rPr>
        <w:lastRenderedPageBreak/>
        <w:t>格式7：</w:t>
      </w:r>
      <w:bookmarkEnd w:id="32"/>
      <w:bookmarkEnd w:id="33"/>
    </w:p>
    <w:p w14:paraId="4F495E52" w14:textId="77777777" w:rsidR="007A3028" w:rsidRDefault="00C22CC5">
      <w:pPr>
        <w:pStyle w:val="a7"/>
        <w:spacing w:line="360" w:lineRule="auto"/>
        <w:jc w:val="center"/>
        <w:outlineLvl w:val="0"/>
        <w:rPr>
          <w:rFonts w:hAnsi="宋体"/>
          <w:b/>
          <w:sz w:val="24"/>
          <w:szCs w:val="24"/>
        </w:rPr>
      </w:pPr>
      <w:bookmarkStart w:id="34" w:name="_Toc9021"/>
      <w:bookmarkStart w:id="35" w:name="_Toc8870"/>
      <w:r>
        <w:rPr>
          <w:rFonts w:hAnsi="宋体" w:hint="eastAsia"/>
          <w:b/>
          <w:sz w:val="24"/>
          <w:szCs w:val="24"/>
        </w:rPr>
        <w:t>中小企业声明函（如有）</w:t>
      </w:r>
      <w:bookmarkEnd w:id="34"/>
      <w:bookmarkEnd w:id="35"/>
    </w:p>
    <w:p w14:paraId="4CB45A30" w14:textId="77777777" w:rsidR="007A3028" w:rsidRDefault="007A3028">
      <w:pPr>
        <w:pStyle w:val="a7"/>
        <w:spacing w:line="360" w:lineRule="auto"/>
        <w:jc w:val="center"/>
        <w:outlineLvl w:val="0"/>
        <w:rPr>
          <w:rFonts w:hAnsi="宋体"/>
          <w:b/>
          <w:sz w:val="24"/>
          <w:szCs w:val="24"/>
        </w:rPr>
      </w:pPr>
    </w:p>
    <w:p w14:paraId="3DF4BA94" w14:textId="77777777" w:rsidR="007A3028" w:rsidRDefault="00C22CC5">
      <w:pPr>
        <w:pStyle w:val="a7"/>
        <w:spacing w:line="360" w:lineRule="auto"/>
        <w:ind w:firstLineChars="200" w:firstLine="480"/>
        <w:jc w:val="left"/>
        <w:outlineLvl w:val="0"/>
        <w:rPr>
          <w:rFonts w:hAnsi="宋体" w:cs="宋体"/>
          <w:spacing w:val="-4"/>
          <w:sz w:val="24"/>
          <w:szCs w:val="24"/>
        </w:rPr>
      </w:pPr>
      <w:bookmarkStart w:id="36" w:name="_Toc285"/>
      <w:bookmarkStart w:id="37" w:name="_Toc9088"/>
      <w:bookmarkStart w:id="38" w:name="_Toc464572804"/>
      <w:r>
        <w:rPr>
          <w:rFonts w:hAnsi="宋体" w:hint="eastAsia"/>
          <w:sz w:val="24"/>
          <w:szCs w:val="24"/>
        </w:rPr>
        <w:t>本公司郑重声明，根据</w:t>
      </w:r>
      <w:r>
        <w:rPr>
          <w:rFonts w:hAnsi="宋体" w:cs="宋体" w:hint="eastAsia"/>
          <w:spacing w:val="-4"/>
          <w:sz w:val="24"/>
          <w:szCs w:val="24"/>
        </w:rPr>
        <w:t>《政府采购促进中小企业发展暂行办法》（财库[2011]191号）的规定，本公司为</w:t>
      </w:r>
      <w:r>
        <w:rPr>
          <w:rFonts w:hAnsi="宋体" w:cs="宋体" w:hint="eastAsia"/>
          <w:spacing w:val="-4"/>
          <w:sz w:val="24"/>
          <w:szCs w:val="24"/>
          <w:u w:val="single"/>
        </w:rPr>
        <w:t xml:space="preserve">     </w:t>
      </w:r>
      <w:r>
        <w:rPr>
          <w:rFonts w:hAnsi="宋体" w:cs="宋体" w:hint="eastAsia"/>
          <w:spacing w:val="-4"/>
          <w:sz w:val="24"/>
          <w:szCs w:val="24"/>
        </w:rPr>
        <w:t>（请填写：中型、小型、微型）企业。即，本公司同时满足以下条件：</w:t>
      </w:r>
      <w:bookmarkEnd w:id="36"/>
      <w:bookmarkEnd w:id="37"/>
      <w:bookmarkEnd w:id="38"/>
    </w:p>
    <w:p w14:paraId="70A6A31E" w14:textId="77777777" w:rsidR="007A3028" w:rsidRDefault="00C22CC5">
      <w:pPr>
        <w:pStyle w:val="a7"/>
        <w:spacing w:line="360" w:lineRule="auto"/>
        <w:ind w:firstLineChars="200" w:firstLine="464"/>
        <w:jc w:val="left"/>
        <w:outlineLvl w:val="0"/>
        <w:rPr>
          <w:rFonts w:hAnsi="宋体" w:cs="宋体"/>
          <w:spacing w:val="-4"/>
          <w:sz w:val="24"/>
          <w:szCs w:val="24"/>
        </w:rPr>
      </w:pPr>
      <w:bookmarkStart w:id="39" w:name="_Toc464572805"/>
      <w:bookmarkStart w:id="40" w:name="_Toc21759"/>
      <w:bookmarkStart w:id="41" w:name="_Toc12896"/>
      <w:r>
        <w:rPr>
          <w:rFonts w:hAnsi="宋体" w:cs="宋体" w:hint="eastAsia"/>
          <w:spacing w:val="-4"/>
          <w:sz w:val="24"/>
          <w:szCs w:val="24"/>
        </w:rPr>
        <w:t>根据《工业和信息化部、国家统计局、国家发展和改革委员会、财政部关于印发中小企业划型标准规定的通知》（工信部联企业[2011]300号）规定的划分标准，</w:t>
      </w:r>
      <w:proofErr w:type="gramStart"/>
      <w:r>
        <w:rPr>
          <w:rFonts w:hAnsi="宋体" w:cs="宋体" w:hint="eastAsia"/>
          <w:spacing w:val="-4"/>
          <w:sz w:val="24"/>
          <w:szCs w:val="24"/>
        </w:rPr>
        <w:t>本公司为本公司为</w:t>
      </w:r>
      <w:proofErr w:type="gramEnd"/>
      <w:r>
        <w:rPr>
          <w:rFonts w:hAnsi="宋体" w:cs="宋体" w:hint="eastAsia"/>
          <w:spacing w:val="-4"/>
          <w:sz w:val="24"/>
          <w:szCs w:val="24"/>
          <w:u w:val="single"/>
        </w:rPr>
        <w:t xml:space="preserve">     </w:t>
      </w:r>
      <w:r>
        <w:rPr>
          <w:rFonts w:hAnsi="宋体" w:cs="宋体" w:hint="eastAsia"/>
          <w:spacing w:val="-4"/>
          <w:sz w:val="24"/>
          <w:szCs w:val="24"/>
        </w:rPr>
        <w:t>（请填写：中型、小型、微型）企业。</w:t>
      </w:r>
      <w:bookmarkEnd w:id="39"/>
      <w:bookmarkEnd w:id="40"/>
      <w:bookmarkEnd w:id="41"/>
    </w:p>
    <w:p w14:paraId="43CCB08E" w14:textId="77777777" w:rsidR="007A3028" w:rsidRDefault="00C22CC5">
      <w:pPr>
        <w:pStyle w:val="a7"/>
        <w:spacing w:line="360" w:lineRule="auto"/>
        <w:ind w:firstLineChars="200" w:firstLine="464"/>
        <w:jc w:val="left"/>
        <w:outlineLvl w:val="0"/>
        <w:rPr>
          <w:rFonts w:hAnsi="宋体" w:cs="宋体"/>
          <w:spacing w:val="-4"/>
          <w:sz w:val="24"/>
          <w:szCs w:val="24"/>
        </w:rPr>
      </w:pPr>
      <w:bookmarkStart w:id="42" w:name="_Toc23373"/>
      <w:bookmarkStart w:id="43" w:name="_Toc29535"/>
      <w:bookmarkStart w:id="44" w:name="_Toc464572806"/>
      <w:r>
        <w:rPr>
          <w:rFonts w:hAnsi="宋体" w:cs="宋体" w:hint="eastAsia"/>
          <w:spacing w:val="-4"/>
          <w:sz w:val="24"/>
          <w:szCs w:val="24"/>
        </w:rPr>
        <w:t>本公司对上述声明的真实性负责。如有虚假，将依法承担相应责任。</w:t>
      </w:r>
      <w:bookmarkEnd w:id="42"/>
      <w:bookmarkEnd w:id="43"/>
      <w:bookmarkEnd w:id="44"/>
    </w:p>
    <w:p w14:paraId="1E9E1EC4" w14:textId="77777777" w:rsidR="007A3028" w:rsidRDefault="007A3028">
      <w:pPr>
        <w:pStyle w:val="a7"/>
        <w:spacing w:line="360" w:lineRule="auto"/>
        <w:ind w:firstLineChars="200" w:firstLine="464"/>
        <w:jc w:val="left"/>
        <w:outlineLvl w:val="0"/>
        <w:rPr>
          <w:rFonts w:hAnsi="宋体" w:cs="宋体"/>
          <w:spacing w:val="-4"/>
          <w:sz w:val="24"/>
          <w:szCs w:val="24"/>
        </w:rPr>
      </w:pPr>
    </w:p>
    <w:p w14:paraId="330EFD40" w14:textId="77777777" w:rsidR="007A3028" w:rsidRDefault="00C22CC5">
      <w:pPr>
        <w:pStyle w:val="a7"/>
        <w:spacing w:line="360" w:lineRule="auto"/>
        <w:ind w:firstLineChars="1900" w:firstLine="4408"/>
        <w:jc w:val="left"/>
        <w:outlineLvl w:val="0"/>
        <w:rPr>
          <w:rFonts w:hAnsi="宋体" w:cs="宋体"/>
          <w:spacing w:val="-4"/>
          <w:sz w:val="24"/>
          <w:szCs w:val="24"/>
          <w:u w:val="single"/>
        </w:rPr>
      </w:pPr>
      <w:bookmarkStart w:id="45" w:name="_Toc599"/>
      <w:bookmarkStart w:id="46" w:name="_Toc25243"/>
      <w:bookmarkStart w:id="47" w:name="_Toc464572807"/>
      <w:r>
        <w:rPr>
          <w:rFonts w:hAnsi="宋体" w:cs="宋体" w:hint="eastAsia"/>
          <w:spacing w:val="-4"/>
          <w:sz w:val="24"/>
          <w:szCs w:val="24"/>
        </w:rPr>
        <w:t>企业名称：</w:t>
      </w:r>
      <w:r>
        <w:rPr>
          <w:rFonts w:hAnsi="宋体" w:cs="宋体" w:hint="eastAsia"/>
          <w:spacing w:val="-4"/>
          <w:sz w:val="24"/>
          <w:szCs w:val="24"/>
          <w:u w:val="single"/>
        </w:rPr>
        <w:t xml:space="preserve">                       </w:t>
      </w:r>
      <w:r>
        <w:rPr>
          <w:rFonts w:hAnsi="宋体" w:cs="宋体" w:hint="eastAsia"/>
          <w:spacing w:val="-4"/>
          <w:sz w:val="24"/>
          <w:szCs w:val="24"/>
        </w:rPr>
        <w:t>（盖章）</w:t>
      </w:r>
      <w:bookmarkEnd w:id="45"/>
      <w:bookmarkEnd w:id="46"/>
      <w:bookmarkEnd w:id="47"/>
    </w:p>
    <w:p w14:paraId="611654FE" w14:textId="77777777" w:rsidR="007A3028" w:rsidRDefault="00C22CC5">
      <w:pPr>
        <w:pStyle w:val="a7"/>
        <w:spacing w:line="360" w:lineRule="auto"/>
        <w:ind w:firstLineChars="1950" w:firstLine="4524"/>
        <w:jc w:val="left"/>
        <w:outlineLvl w:val="0"/>
        <w:rPr>
          <w:rFonts w:hAnsi="宋体" w:cs="宋体"/>
          <w:spacing w:val="-4"/>
          <w:sz w:val="24"/>
          <w:szCs w:val="24"/>
        </w:rPr>
      </w:pPr>
      <w:bookmarkStart w:id="48" w:name="_Toc19714"/>
      <w:bookmarkStart w:id="49" w:name="_Toc24568"/>
      <w:bookmarkStart w:id="50" w:name="_Toc464572808"/>
      <w:r>
        <w:rPr>
          <w:rFonts w:hAnsi="宋体" w:cs="宋体" w:hint="eastAsia"/>
          <w:spacing w:val="-4"/>
          <w:sz w:val="24"/>
          <w:szCs w:val="24"/>
        </w:rPr>
        <w:t>日  期：</w:t>
      </w:r>
      <w:bookmarkEnd w:id="48"/>
      <w:bookmarkEnd w:id="49"/>
      <w:bookmarkEnd w:id="50"/>
    </w:p>
    <w:p w14:paraId="30C77ED3" w14:textId="77777777" w:rsidR="007A3028" w:rsidRDefault="007A3028">
      <w:pPr>
        <w:pStyle w:val="a7"/>
        <w:spacing w:line="360" w:lineRule="auto"/>
        <w:ind w:firstLineChars="1950" w:firstLine="4524"/>
        <w:jc w:val="left"/>
        <w:outlineLvl w:val="0"/>
        <w:rPr>
          <w:rFonts w:hAnsi="宋体" w:cs="宋体"/>
          <w:spacing w:val="-4"/>
          <w:sz w:val="24"/>
          <w:szCs w:val="24"/>
        </w:rPr>
      </w:pPr>
    </w:p>
    <w:p w14:paraId="7059235D" w14:textId="77777777" w:rsidR="007A3028" w:rsidRDefault="007A3028">
      <w:pPr>
        <w:pStyle w:val="a7"/>
        <w:spacing w:line="360" w:lineRule="auto"/>
        <w:ind w:firstLineChars="1950" w:firstLine="4524"/>
        <w:jc w:val="left"/>
        <w:outlineLvl w:val="0"/>
        <w:rPr>
          <w:rFonts w:hAnsi="宋体" w:cs="宋体"/>
          <w:spacing w:val="-4"/>
          <w:sz w:val="24"/>
          <w:szCs w:val="24"/>
        </w:rPr>
      </w:pPr>
    </w:p>
    <w:p w14:paraId="26AEA843" w14:textId="77777777" w:rsidR="007A3028" w:rsidRDefault="007A3028">
      <w:pPr>
        <w:pStyle w:val="a7"/>
        <w:spacing w:line="360" w:lineRule="auto"/>
        <w:jc w:val="left"/>
        <w:outlineLvl w:val="0"/>
        <w:rPr>
          <w:rFonts w:hAnsi="宋体" w:cs="宋体"/>
          <w:spacing w:val="-4"/>
          <w:sz w:val="24"/>
          <w:szCs w:val="24"/>
        </w:rPr>
      </w:pPr>
    </w:p>
    <w:p w14:paraId="1579E763" w14:textId="77777777" w:rsidR="007A3028" w:rsidRDefault="00C22CC5">
      <w:pPr>
        <w:pStyle w:val="a7"/>
        <w:spacing w:line="360" w:lineRule="auto"/>
        <w:ind w:firstLineChars="200" w:firstLine="464"/>
        <w:jc w:val="left"/>
        <w:outlineLvl w:val="0"/>
        <w:rPr>
          <w:rFonts w:hAnsi="宋体" w:cs="宋体"/>
          <w:spacing w:val="-4"/>
          <w:sz w:val="24"/>
          <w:szCs w:val="24"/>
        </w:rPr>
      </w:pPr>
      <w:bookmarkStart w:id="51" w:name="_Toc28528"/>
      <w:bookmarkStart w:id="52" w:name="_Toc464572809"/>
      <w:bookmarkStart w:id="53" w:name="_Toc399"/>
      <w:r>
        <w:rPr>
          <w:rFonts w:hAnsi="宋体" w:cs="宋体" w:hint="eastAsia"/>
          <w:spacing w:val="-4"/>
          <w:sz w:val="24"/>
          <w:szCs w:val="24"/>
        </w:rPr>
        <w:t>附件：相关证明材料复印件</w:t>
      </w:r>
      <w:bookmarkEnd w:id="51"/>
      <w:bookmarkEnd w:id="52"/>
      <w:bookmarkEnd w:id="53"/>
    </w:p>
    <w:p w14:paraId="00AE7AAA" w14:textId="77777777" w:rsidR="007A3028" w:rsidRDefault="00C22CC5">
      <w:pPr>
        <w:pStyle w:val="a7"/>
        <w:spacing w:line="600" w:lineRule="exact"/>
        <w:jc w:val="center"/>
        <w:outlineLvl w:val="0"/>
        <w:rPr>
          <w:rFonts w:ascii="Times New Roman" w:hAnsi="Times New Roman"/>
          <w:u w:val="single"/>
        </w:rPr>
      </w:pPr>
      <w:bookmarkStart w:id="54" w:name="_Toc7981"/>
      <w:bookmarkStart w:id="55" w:name="_Toc213325925"/>
      <w:bookmarkStart w:id="56" w:name="_Toc213206176"/>
      <w:r>
        <w:rPr>
          <w:rFonts w:ascii="Times New Roman" w:hAnsi="Times New Roman" w:hint="eastAsia"/>
          <w:b/>
          <w:sz w:val="36"/>
          <w:szCs w:val="36"/>
        </w:rPr>
        <w:br w:type="page"/>
      </w:r>
      <w:r>
        <w:rPr>
          <w:rFonts w:ascii="Times New Roman" w:hAnsi="Times New Roman" w:hint="eastAsia"/>
          <w:b/>
          <w:sz w:val="36"/>
          <w:szCs w:val="36"/>
        </w:rPr>
        <w:lastRenderedPageBreak/>
        <w:t>第五章</w:t>
      </w:r>
      <w:r>
        <w:rPr>
          <w:rFonts w:ascii="Times New Roman" w:hAnsi="Times New Roman" w:hint="eastAsia"/>
          <w:b/>
          <w:sz w:val="36"/>
          <w:szCs w:val="36"/>
        </w:rPr>
        <w:t xml:space="preserve">  </w:t>
      </w:r>
      <w:r>
        <w:rPr>
          <w:rFonts w:ascii="Times New Roman" w:hAnsi="Times New Roman" w:hint="eastAsia"/>
          <w:b/>
          <w:sz w:val="36"/>
          <w:szCs w:val="36"/>
        </w:rPr>
        <w:t>合同条款及格式</w:t>
      </w:r>
      <w:bookmarkEnd w:id="54"/>
      <w:bookmarkEnd w:id="55"/>
      <w:bookmarkEnd w:id="56"/>
    </w:p>
    <w:p w14:paraId="40A479FD" w14:textId="77777777" w:rsidR="007A3028" w:rsidRDefault="007A3028">
      <w:pPr>
        <w:spacing w:line="360" w:lineRule="auto"/>
        <w:ind w:firstLineChars="200" w:firstLine="880"/>
        <w:rPr>
          <w:rFonts w:ascii="宋体"/>
          <w:sz w:val="44"/>
        </w:rPr>
      </w:pPr>
    </w:p>
    <w:p w14:paraId="00E8BB87" w14:textId="77777777" w:rsidR="007A3028" w:rsidRDefault="007A3028">
      <w:pPr>
        <w:tabs>
          <w:tab w:val="left" w:pos="417"/>
        </w:tabs>
        <w:autoSpaceDE w:val="0"/>
        <w:autoSpaceDN w:val="0"/>
        <w:spacing w:line="360" w:lineRule="auto"/>
        <w:jc w:val="center"/>
        <w:rPr>
          <w:rFonts w:ascii="宋体" w:hAnsi="宋体"/>
          <w:b/>
          <w:kern w:val="0"/>
          <w:sz w:val="48"/>
          <w:szCs w:val="48"/>
        </w:rPr>
      </w:pPr>
    </w:p>
    <w:p w14:paraId="7B6ED619" w14:textId="77777777" w:rsidR="007A3028" w:rsidRDefault="00C22CC5">
      <w:pPr>
        <w:tabs>
          <w:tab w:val="left" w:pos="417"/>
        </w:tabs>
        <w:autoSpaceDE w:val="0"/>
        <w:autoSpaceDN w:val="0"/>
        <w:spacing w:line="360" w:lineRule="auto"/>
        <w:jc w:val="center"/>
        <w:rPr>
          <w:rFonts w:ascii="宋体" w:hAnsi="宋体"/>
          <w:b/>
          <w:kern w:val="0"/>
          <w:sz w:val="72"/>
          <w:szCs w:val="72"/>
        </w:rPr>
      </w:pPr>
      <w:r>
        <w:rPr>
          <w:rFonts w:ascii="宋体" w:hAnsi="宋体" w:hint="eastAsia"/>
          <w:b/>
          <w:kern w:val="0"/>
          <w:sz w:val="48"/>
          <w:szCs w:val="48"/>
        </w:rPr>
        <w:t xml:space="preserve">  </w:t>
      </w:r>
      <w:r>
        <w:rPr>
          <w:rFonts w:ascii="宋体" w:hAnsi="宋体" w:hint="eastAsia"/>
          <w:b/>
          <w:kern w:val="0"/>
          <w:sz w:val="72"/>
          <w:szCs w:val="72"/>
        </w:rPr>
        <w:t>政 府 采 购</w:t>
      </w:r>
    </w:p>
    <w:p w14:paraId="661875CA" w14:textId="77777777" w:rsidR="007A3028" w:rsidRDefault="007A3028">
      <w:pPr>
        <w:autoSpaceDE w:val="0"/>
        <w:autoSpaceDN w:val="0"/>
        <w:adjustRightInd w:val="0"/>
        <w:spacing w:line="360" w:lineRule="auto"/>
        <w:jc w:val="left"/>
        <w:rPr>
          <w:rFonts w:ascii="宋体" w:hAnsi="宋体"/>
          <w:kern w:val="0"/>
          <w:sz w:val="24"/>
          <w:szCs w:val="20"/>
        </w:rPr>
      </w:pPr>
    </w:p>
    <w:p w14:paraId="536BC3BD" w14:textId="77777777" w:rsidR="007A3028" w:rsidRDefault="007A3028">
      <w:pPr>
        <w:pStyle w:val="ac"/>
        <w:widowControl w:val="0"/>
        <w:autoSpaceDE w:val="0"/>
        <w:autoSpaceDN w:val="0"/>
        <w:adjustRightInd w:val="0"/>
        <w:spacing w:before="0" w:beforeAutospacing="0" w:after="0" w:afterAutospacing="0" w:line="360" w:lineRule="auto"/>
        <w:rPr>
          <w:szCs w:val="20"/>
        </w:rPr>
      </w:pPr>
    </w:p>
    <w:p w14:paraId="6840FF14" w14:textId="77777777" w:rsidR="007A3028" w:rsidRDefault="007A3028">
      <w:pPr>
        <w:pStyle w:val="ac"/>
        <w:widowControl w:val="0"/>
        <w:autoSpaceDE w:val="0"/>
        <w:autoSpaceDN w:val="0"/>
        <w:adjustRightInd w:val="0"/>
        <w:spacing w:before="0" w:beforeAutospacing="0" w:after="0" w:afterAutospacing="0" w:line="360" w:lineRule="auto"/>
        <w:rPr>
          <w:szCs w:val="20"/>
        </w:rPr>
      </w:pPr>
    </w:p>
    <w:p w14:paraId="20867ECE" w14:textId="77777777" w:rsidR="007A3028" w:rsidRDefault="007A3028">
      <w:pPr>
        <w:pStyle w:val="a0"/>
        <w:jc w:val="center"/>
        <w:rPr>
          <w:rFonts w:eastAsia="幼圆"/>
          <w:b/>
          <w:spacing w:val="60"/>
          <w:sz w:val="36"/>
          <w:szCs w:val="36"/>
          <w:u w:val="single"/>
        </w:rPr>
      </w:pPr>
    </w:p>
    <w:p w14:paraId="62BB64D3" w14:textId="77777777" w:rsidR="007A3028" w:rsidRDefault="00C22CC5">
      <w:pPr>
        <w:pStyle w:val="a0"/>
        <w:jc w:val="center"/>
        <w:rPr>
          <w:rFonts w:eastAsia="幼圆"/>
          <w:b/>
          <w:spacing w:val="60"/>
          <w:sz w:val="36"/>
          <w:szCs w:val="36"/>
          <w:u w:val="single"/>
        </w:rPr>
      </w:pPr>
      <w:r>
        <w:rPr>
          <w:rFonts w:eastAsia="幼圆" w:hint="eastAsia"/>
          <w:b/>
          <w:spacing w:val="60"/>
          <w:sz w:val="36"/>
          <w:szCs w:val="36"/>
          <w:u w:val="single"/>
        </w:rPr>
        <w:t xml:space="preserve">                       </w:t>
      </w:r>
      <w:r>
        <w:rPr>
          <w:rFonts w:eastAsia="幼圆" w:hint="eastAsia"/>
          <w:b/>
          <w:spacing w:val="60"/>
          <w:sz w:val="36"/>
          <w:szCs w:val="36"/>
        </w:rPr>
        <w:t>合同</w:t>
      </w:r>
    </w:p>
    <w:p w14:paraId="4A17D123" w14:textId="77777777" w:rsidR="007A3028" w:rsidRDefault="007A3028">
      <w:pPr>
        <w:rPr>
          <w:rFonts w:ascii="宋体" w:hAnsi="宋体"/>
          <w:b/>
          <w:bCs/>
          <w:sz w:val="36"/>
          <w:szCs w:val="36"/>
        </w:rPr>
      </w:pPr>
    </w:p>
    <w:p w14:paraId="0EBF076E" w14:textId="77777777" w:rsidR="007A3028" w:rsidRDefault="00C22CC5">
      <w:pPr>
        <w:spacing w:line="360" w:lineRule="auto"/>
        <w:ind w:firstLineChars="996" w:firstLine="3000"/>
        <w:rPr>
          <w:rFonts w:hAnsi="宋体"/>
          <w:b/>
          <w:sz w:val="30"/>
          <w:szCs w:val="30"/>
        </w:rPr>
      </w:pPr>
      <w:r>
        <w:rPr>
          <w:rFonts w:hAnsi="宋体" w:hint="eastAsia"/>
          <w:b/>
          <w:sz w:val="30"/>
          <w:szCs w:val="30"/>
        </w:rPr>
        <w:t>合同类别：货物公开招标</w:t>
      </w:r>
    </w:p>
    <w:p w14:paraId="518CC706" w14:textId="77777777" w:rsidR="007A3028" w:rsidRDefault="00C22CC5">
      <w:pPr>
        <w:spacing w:line="360" w:lineRule="auto"/>
        <w:ind w:firstLineChars="996" w:firstLine="3000"/>
        <w:rPr>
          <w:rFonts w:hAnsi="宋体"/>
          <w:b/>
          <w:sz w:val="30"/>
          <w:szCs w:val="30"/>
        </w:rPr>
      </w:pPr>
      <w:r>
        <w:rPr>
          <w:rFonts w:hAnsi="宋体" w:hint="eastAsia"/>
          <w:b/>
          <w:sz w:val="30"/>
          <w:szCs w:val="30"/>
        </w:rPr>
        <w:t>合同编号：</w:t>
      </w:r>
      <w:r>
        <w:rPr>
          <w:rFonts w:hAnsi="宋体"/>
          <w:b/>
          <w:sz w:val="30"/>
          <w:szCs w:val="30"/>
        </w:rPr>
        <w:t xml:space="preserve"> </w:t>
      </w:r>
    </w:p>
    <w:p w14:paraId="20BC16A3" w14:textId="77777777" w:rsidR="007A3028" w:rsidRDefault="007A3028">
      <w:pPr>
        <w:autoSpaceDE w:val="0"/>
        <w:autoSpaceDN w:val="0"/>
        <w:adjustRightInd w:val="0"/>
        <w:spacing w:line="360" w:lineRule="auto"/>
        <w:jc w:val="left"/>
        <w:rPr>
          <w:rFonts w:ascii="宋体" w:hAnsi="宋体"/>
          <w:kern w:val="0"/>
          <w:sz w:val="24"/>
          <w:szCs w:val="20"/>
        </w:rPr>
      </w:pPr>
    </w:p>
    <w:p w14:paraId="6ABD1C71" w14:textId="77777777" w:rsidR="007A3028" w:rsidRDefault="007A3028">
      <w:pPr>
        <w:autoSpaceDE w:val="0"/>
        <w:autoSpaceDN w:val="0"/>
        <w:adjustRightInd w:val="0"/>
        <w:spacing w:line="360" w:lineRule="auto"/>
        <w:jc w:val="left"/>
        <w:rPr>
          <w:rFonts w:ascii="宋体" w:hAnsi="宋体"/>
          <w:kern w:val="0"/>
        </w:rPr>
      </w:pPr>
    </w:p>
    <w:p w14:paraId="73F901D9" w14:textId="77777777" w:rsidR="007A3028" w:rsidRDefault="007A3028">
      <w:pPr>
        <w:autoSpaceDE w:val="0"/>
        <w:autoSpaceDN w:val="0"/>
        <w:adjustRightInd w:val="0"/>
        <w:spacing w:line="360" w:lineRule="auto"/>
        <w:jc w:val="left"/>
        <w:rPr>
          <w:rFonts w:ascii="宋体" w:hAnsi="宋体"/>
          <w:kern w:val="0"/>
        </w:rPr>
      </w:pPr>
    </w:p>
    <w:p w14:paraId="32C8EA21" w14:textId="77777777" w:rsidR="007A3028" w:rsidRDefault="007A3028">
      <w:pPr>
        <w:autoSpaceDE w:val="0"/>
        <w:autoSpaceDN w:val="0"/>
        <w:adjustRightInd w:val="0"/>
        <w:spacing w:line="360" w:lineRule="auto"/>
        <w:jc w:val="left"/>
        <w:rPr>
          <w:rFonts w:ascii="宋体" w:hAnsi="宋体"/>
          <w:kern w:val="0"/>
        </w:rPr>
      </w:pPr>
    </w:p>
    <w:p w14:paraId="60CAB70C" w14:textId="77777777" w:rsidR="007A3028" w:rsidRDefault="007A3028">
      <w:pPr>
        <w:autoSpaceDE w:val="0"/>
        <w:autoSpaceDN w:val="0"/>
        <w:adjustRightInd w:val="0"/>
        <w:spacing w:line="360" w:lineRule="auto"/>
        <w:jc w:val="left"/>
        <w:rPr>
          <w:rFonts w:ascii="宋体" w:hAnsi="宋体"/>
          <w:kern w:val="0"/>
        </w:rPr>
      </w:pPr>
    </w:p>
    <w:p w14:paraId="5BDD3700" w14:textId="77777777" w:rsidR="007A3028" w:rsidRDefault="007A3028">
      <w:pPr>
        <w:autoSpaceDE w:val="0"/>
        <w:autoSpaceDN w:val="0"/>
        <w:adjustRightInd w:val="0"/>
        <w:spacing w:line="360" w:lineRule="auto"/>
        <w:jc w:val="left"/>
        <w:rPr>
          <w:rFonts w:ascii="宋体" w:hAnsi="宋体"/>
          <w:kern w:val="0"/>
        </w:rPr>
      </w:pPr>
    </w:p>
    <w:p w14:paraId="5093ED91" w14:textId="77777777" w:rsidR="007A3028" w:rsidRDefault="007A3028">
      <w:pPr>
        <w:autoSpaceDE w:val="0"/>
        <w:autoSpaceDN w:val="0"/>
        <w:adjustRightInd w:val="0"/>
        <w:spacing w:line="360" w:lineRule="auto"/>
        <w:jc w:val="left"/>
        <w:rPr>
          <w:rFonts w:ascii="宋体" w:hAnsi="宋体"/>
          <w:kern w:val="0"/>
        </w:rPr>
      </w:pPr>
    </w:p>
    <w:p w14:paraId="560DA319" w14:textId="77777777" w:rsidR="007A3028" w:rsidRDefault="007A3028">
      <w:pPr>
        <w:autoSpaceDE w:val="0"/>
        <w:autoSpaceDN w:val="0"/>
        <w:adjustRightInd w:val="0"/>
        <w:spacing w:line="360" w:lineRule="auto"/>
        <w:jc w:val="left"/>
        <w:rPr>
          <w:rFonts w:ascii="宋体" w:hAnsi="宋体"/>
          <w:kern w:val="0"/>
        </w:rPr>
      </w:pPr>
    </w:p>
    <w:p w14:paraId="6436E499" w14:textId="77777777" w:rsidR="007A3028" w:rsidRDefault="007A3028">
      <w:pPr>
        <w:pStyle w:val="a0"/>
      </w:pPr>
    </w:p>
    <w:p w14:paraId="28ECBEB7" w14:textId="77777777" w:rsidR="007A3028" w:rsidRDefault="007A3028">
      <w:pPr>
        <w:pStyle w:val="a0"/>
      </w:pPr>
    </w:p>
    <w:p w14:paraId="1D5D32FF" w14:textId="77777777" w:rsidR="007A3028" w:rsidRDefault="00C22CC5">
      <w:pPr>
        <w:autoSpaceDE w:val="0"/>
        <w:autoSpaceDN w:val="0"/>
        <w:adjustRightInd w:val="0"/>
        <w:spacing w:line="360" w:lineRule="auto"/>
        <w:ind w:firstLineChars="196" w:firstLine="551"/>
        <w:rPr>
          <w:rFonts w:ascii="宋体" w:hAnsi="宋体"/>
          <w:b/>
          <w:kern w:val="0"/>
          <w:sz w:val="28"/>
          <w:szCs w:val="28"/>
          <w:u w:val="single"/>
        </w:rPr>
      </w:pPr>
      <w:r>
        <w:rPr>
          <w:rFonts w:ascii="宋体" w:hAnsi="宋体" w:hint="eastAsia"/>
          <w:b/>
          <w:kern w:val="0"/>
          <w:sz w:val="28"/>
          <w:szCs w:val="28"/>
        </w:rPr>
        <w:t>采  购  人：</w:t>
      </w:r>
      <w:r>
        <w:rPr>
          <w:rFonts w:ascii="宋体" w:hAnsi="宋体" w:hint="eastAsia"/>
          <w:b/>
          <w:kern w:val="0"/>
          <w:sz w:val="28"/>
          <w:szCs w:val="28"/>
          <w:u w:val="single"/>
        </w:rPr>
        <w:t xml:space="preserve">                                         </w:t>
      </w:r>
    </w:p>
    <w:p w14:paraId="1B7A232D" w14:textId="77777777" w:rsidR="007A3028" w:rsidRDefault="00C22CC5">
      <w:pPr>
        <w:autoSpaceDE w:val="0"/>
        <w:autoSpaceDN w:val="0"/>
        <w:adjustRightInd w:val="0"/>
        <w:spacing w:line="360" w:lineRule="auto"/>
        <w:ind w:firstLineChars="196" w:firstLine="551"/>
        <w:rPr>
          <w:rFonts w:ascii="宋体" w:hAnsi="宋体"/>
          <w:b/>
          <w:kern w:val="0"/>
          <w:sz w:val="28"/>
          <w:szCs w:val="28"/>
          <w:u w:val="single"/>
        </w:rPr>
      </w:pPr>
      <w:r>
        <w:rPr>
          <w:rFonts w:ascii="宋体" w:hAnsi="宋体" w:hint="eastAsia"/>
          <w:b/>
          <w:kern w:val="0"/>
          <w:sz w:val="28"/>
          <w:szCs w:val="28"/>
        </w:rPr>
        <w:t>中标供应商：</w:t>
      </w:r>
      <w:r>
        <w:rPr>
          <w:rFonts w:ascii="宋体" w:hAnsi="宋体" w:hint="eastAsia"/>
          <w:b/>
          <w:kern w:val="0"/>
          <w:sz w:val="28"/>
          <w:szCs w:val="28"/>
          <w:u w:val="single"/>
        </w:rPr>
        <w:t xml:space="preserve">                                         </w:t>
      </w:r>
    </w:p>
    <w:p w14:paraId="37A43437" w14:textId="77777777" w:rsidR="007A3028" w:rsidRDefault="00C22CC5">
      <w:pPr>
        <w:jc w:val="center"/>
        <w:rPr>
          <w:b/>
          <w:sz w:val="36"/>
          <w:szCs w:val="36"/>
        </w:rPr>
      </w:pPr>
      <w:r>
        <w:rPr>
          <w:rFonts w:hint="eastAsia"/>
          <w:b/>
          <w:sz w:val="36"/>
          <w:szCs w:val="36"/>
        </w:rPr>
        <w:lastRenderedPageBreak/>
        <w:t>目</w:t>
      </w:r>
      <w:r>
        <w:rPr>
          <w:rFonts w:hint="eastAsia"/>
          <w:b/>
          <w:sz w:val="36"/>
          <w:szCs w:val="36"/>
        </w:rPr>
        <w:t xml:space="preserve">  </w:t>
      </w:r>
      <w:r>
        <w:rPr>
          <w:rFonts w:hint="eastAsia"/>
          <w:b/>
          <w:sz w:val="36"/>
          <w:szCs w:val="36"/>
        </w:rPr>
        <w:t>录</w:t>
      </w:r>
    </w:p>
    <w:p w14:paraId="3173E4AB" w14:textId="77777777" w:rsidR="007A3028" w:rsidRDefault="00C22CC5" w:rsidP="006407A3">
      <w:pPr>
        <w:tabs>
          <w:tab w:val="left" w:pos="1170"/>
        </w:tabs>
        <w:spacing w:line="360" w:lineRule="auto"/>
        <w:ind w:leftChars="171" w:left="359" w:firstLineChars="71" w:firstLine="199"/>
        <w:rPr>
          <w:rFonts w:ascii="宋体" w:hAnsi="宋体"/>
          <w:sz w:val="28"/>
        </w:rPr>
      </w:pPr>
      <w:r>
        <w:rPr>
          <w:rFonts w:ascii="宋体" w:hAnsi="宋体"/>
          <w:sz w:val="28"/>
        </w:rPr>
        <w:tab/>
      </w:r>
    </w:p>
    <w:p w14:paraId="461840EC" w14:textId="77777777" w:rsidR="007A3028" w:rsidRDefault="00C22CC5">
      <w:pPr>
        <w:rPr>
          <w:sz w:val="30"/>
          <w:szCs w:val="30"/>
        </w:rPr>
      </w:pPr>
      <w:r>
        <w:rPr>
          <w:rFonts w:hint="eastAsia"/>
          <w:sz w:val="30"/>
          <w:szCs w:val="30"/>
        </w:rPr>
        <w:t>一、政府采购合同书</w:t>
      </w:r>
      <w:r>
        <w:rPr>
          <w:rFonts w:hint="eastAsia"/>
          <w:sz w:val="30"/>
          <w:szCs w:val="30"/>
        </w:rPr>
        <w:t xml:space="preserve"> </w:t>
      </w:r>
    </w:p>
    <w:p w14:paraId="2B7F7E8B" w14:textId="77777777" w:rsidR="007A3028" w:rsidRDefault="00C22CC5">
      <w:pPr>
        <w:rPr>
          <w:sz w:val="30"/>
          <w:szCs w:val="30"/>
        </w:rPr>
      </w:pPr>
      <w:r>
        <w:rPr>
          <w:rFonts w:hint="eastAsia"/>
          <w:sz w:val="30"/>
          <w:szCs w:val="30"/>
        </w:rPr>
        <w:t>二、补充协议</w:t>
      </w:r>
      <w:r>
        <w:rPr>
          <w:rFonts w:hint="eastAsia"/>
          <w:sz w:val="30"/>
          <w:szCs w:val="30"/>
        </w:rPr>
        <w:t xml:space="preserve"> </w:t>
      </w:r>
      <w:r>
        <w:rPr>
          <w:rFonts w:hint="eastAsia"/>
          <w:sz w:val="30"/>
          <w:szCs w:val="30"/>
        </w:rPr>
        <w:t>（如有请提供）</w:t>
      </w:r>
      <w:r>
        <w:rPr>
          <w:rFonts w:hint="eastAsia"/>
          <w:sz w:val="30"/>
          <w:szCs w:val="30"/>
        </w:rPr>
        <w:t xml:space="preserve">                                             </w:t>
      </w:r>
    </w:p>
    <w:p w14:paraId="5526680C" w14:textId="77777777" w:rsidR="007A3028" w:rsidRDefault="00C22CC5">
      <w:pPr>
        <w:rPr>
          <w:sz w:val="30"/>
          <w:szCs w:val="30"/>
        </w:rPr>
      </w:pPr>
      <w:r>
        <w:rPr>
          <w:rFonts w:hint="eastAsia"/>
          <w:sz w:val="30"/>
          <w:szCs w:val="30"/>
        </w:rPr>
        <w:t>三、合同附件</w:t>
      </w:r>
    </w:p>
    <w:p w14:paraId="3D726E20" w14:textId="77777777" w:rsidR="007A3028" w:rsidRDefault="00C22CC5">
      <w:pPr>
        <w:pStyle w:val="a7"/>
        <w:spacing w:line="360" w:lineRule="auto"/>
        <w:ind w:firstLineChars="200" w:firstLine="560"/>
        <w:rPr>
          <w:rFonts w:hAnsi="宋体"/>
          <w:sz w:val="28"/>
          <w:szCs w:val="28"/>
        </w:rPr>
      </w:pPr>
      <w:r>
        <w:rPr>
          <w:rFonts w:hAnsi="宋体" w:hint="eastAsia"/>
          <w:sz w:val="28"/>
          <w:szCs w:val="28"/>
        </w:rPr>
        <w:t>1、中标通知书</w:t>
      </w:r>
    </w:p>
    <w:p w14:paraId="69F78C54" w14:textId="77777777" w:rsidR="007A3028" w:rsidRDefault="00C22CC5">
      <w:pPr>
        <w:pStyle w:val="a7"/>
        <w:spacing w:line="360" w:lineRule="auto"/>
        <w:ind w:firstLineChars="200" w:firstLine="560"/>
        <w:rPr>
          <w:rFonts w:hAnsi="宋体"/>
          <w:sz w:val="28"/>
          <w:szCs w:val="28"/>
        </w:rPr>
      </w:pPr>
      <w:r>
        <w:rPr>
          <w:rFonts w:hAnsi="宋体" w:hint="eastAsia"/>
          <w:sz w:val="28"/>
          <w:szCs w:val="28"/>
        </w:rPr>
        <w:t>2、招标文件项目需求一览表</w:t>
      </w:r>
    </w:p>
    <w:p w14:paraId="58CF5006" w14:textId="77777777" w:rsidR="007A3028" w:rsidRDefault="00C22CC5">
      <w:pPr>
        <w:pStyle w:val="a7"/>
        <w:spacing w:line="360" w:lineRule="auto"/>
        <w:ind w:firstLineChars="200" w:firstLine="560"/>
        <w:rPr>
          <w:rFonts w:hAnsi="宋体"/>
          <w:sz w:val="28"/>
          <w:szCs w:val="28"/>
        </w:rPr>
      </w:pPr>
      <w:r>
        <w:rPr>
          <w:rFonts w:hAnsi="宋体" w:hint="eastAsia"/>
          <w:sz w:val="28"/>
          <w:szCs w:val="28"/>
        </w:rPr>
        <w:t>3、招标文件的澄清和修改</w:t>
      </w:r>
      <w:r>
        <w:rPr>
          <w:rFonts w:hint="eastAsia"/>
          <w:sz w:val="28"/>
          <w:szCs w:val="28"/>
        </w:rPr>
        <w:t>（如有请提供）</w:t>
      </w:r>
    </w:p>
    <w:p w14:paraId="243DEA65" w14:textId="77777777" w:rsidR="007A3028" w:rsidRDefault="00C22CC5">
      <w:pPr>
        <w:ind w:firstLineChars="200" w:firstLine="560"/>
        <w:rPr>
          <w:rFonts w:ascii="宋体" w:hAnsi="宋体"/>
          <w:sz w:val="28"/>
          <w:szCs w:val="28"/>
        </w:rPr>
      </w:pPr>
      <w:r>
        <w:rPr>
          <w:rFonts w:hint="eastAsia"/>
          <w:sz w:val="28"/>
          <w:szCs w:val="28"/>
        </w:rPr>
        <w:t>4</w:t>
      </w:r>
      <w:r>
        <w:rPr>
          <w:rFonts w:hint="eastAsia"/>
          <w:sz w:val="28"/>
          <w:szCs w:val="28"/>
        </w:rPr>
        <w:t>、投标函</w:t>
      </w:r>
    </w:p>
    <w:p w14:paraId="7655F3F6" w14:textId="77777777" w:rsidR="007A3028" w:rsidRDefault="00C22CC5">
      <w:pPr>
        <w:pStyle w:val="a7"/>
        <w:spacing w:line="360" w:lineRule="auto"/>
        <w:ind w:firstLineChars="200" w:firstLine="560"/>
        <w:rPr>
          <w:rFonts w:hAnsi="宋体"/>
          <w:sz w:val="28"/>
          <w:szCs w:val="28"/>
        </w:rPr>
      </w:pPr>
      <w:r>
        <w:rPr>
          <w:rFonts w:hAnsi="宋体" w:hint="eastAsia"/>
          <w:sz w:val="28"/>
          <w:szCs w:val="28"/>
        </w:rPr>
        <w:t>5、投标报价表</w:t>
      </w:r>
    </w:p>
    <w:p w14:paraId="5A7D2B50" w14:textId="77777777" w:rsidR="007A3028" w:rsidRDefault="00C22CC5">
      <w:pPr>
        <w:pStyle w:val="a7"/>
        <w:spacing w:line="360" w:lineRule="auto"/>
        <w:ind w:firstLineChars="200" w:firstLine="560"/>
        <w:rPr>
          <w:rFonts w:hAnsi="宋体"/>
          <w:sz w:val="28"/>
          <w:szCs w:val="28"/>
        </w:rPr>
      </w:pPr>
      <w:r>
        <w:rPr>
          <w:rFonts w:hAnsi="宋体" w:hint="eastAsia"/>
          <w:sz w:val="28"/>
          <w:szCs w:val="28"/>
        </w:rPr>
        <w:t>6、投标产品技术资料表</w:t>
      </w:r>
    </w:p>
    <w:p w14:paraId="0EF37B26" w14:textId="77777777" w:rsidR="007A3028" w:rsidRDefault="00C22CC5">
      <w:pPr>
        <w:pStyle w:val="a7"/>
        <w:spacing w:line="360" w:lineRule="auto"/>
        <w:ind w:firstLineChars="200" w:firstLine="560"/>
        <w:rPr>
          <w:rFonts w:hAnsi="宋体"/>
          <w:sz w:val="28"/>
          <w:szCs w:val="28"/>
        </w:rPr>
      </w:pPr>
      <w:r>
        <w:rPr>
          <w:rFonts w:hAnsi="宋体" w:hint="eastAsia"/>
          <w:sz w:val="28"/>
          <w:szCs w:val="28"/>
        </w:rPr>
        <w:t>7、商务条款偏离表</w:t>
      </w:r>
    </w:p>
    <w:p w14:paraId="2DC8278A" w14:textId="77777777" w:rsidR="007A3028" w:rsidRDefault="00C22CC5">
      <w:pPr>
        <w:pStyle w:val="a7"/>
        <w:spacing w:line="360" w:lineRule="auto"/>
        <w:ind w:firstLineChars="200" w:firstLine="560"/>
        <w:rPr>
          <w:rFonts w:hAnsi="宋体"/>
          <w:sz w:val="28"/>
          <w:szCs w:val="28"/>
        </w:rPr>
      </w:pPr>
      <w:r>
        <w:rPr>
          <w:rFonts w:hAnsi="宋体" w:hint="eastAsia"/>
          <w:sz w:val="28"/>
          <w:szCs w:val="28"/>
        </w:rPr>
        <w:t>8、中标供应商澄清函</w:t>
      </w:r>
      <w:r>
        <w:rPr>
          <w:rFonts w:hint="eastAsia"/>
          <w:sz w:val="28"/>
          <w:szCs w:val="28"/>
        </w:rPr>
        <w:t>（如有请提供）</w:t>
      </w:r>
    </w:p>
    <w:p w14:paraId="72A19E97" w14:textId="77777777" w:rsidR="007A3028" w:rsidRDefault="00C22CC5">
      <w:pPr>
        <w:pStyle w:val="a7"/>
        <w:spacing w:line="360" w:lineRule="auto"/>
        <w:ind w:firstLineChars="200" w:firstLine="560"/>
        <w:rPr>
          <w:rFonts w:hAnsi="宋体"/>
          <w:sz w:val="28"/>
          <w:szCs w:val="28"/>
        </w:rPr>
      </w:pPr>
      <w:r>
        <w:rPr>
          <w:rFonts w:hAnsi="宋体" w:hint="eastAsia"/>
          <w:sz w:val="28"/>
          <w:szCs w:val="28"/>
        </w:rPr>
        <w:t>9、履约保证金交纳证明</w:t>
      </w:r>
    </w:p>
    <w:p w14:paraId="3D4DEF4E" w14:textId="77777777" w:rsidR="007A3028" w:rsidRDefault="00C22CC5">
      <w:pPr>
        <w:pStyle w:val="a7"/>
        <w:spacing w:line="360" w:lineRule="auto"/>
        <w:ind w:firstLineChars="200" w:firstLine="560"/>
        <w:rPr>
          <w:rFonts w:hAnsi="宋体"/>
          <w:sz w:val="28"/>
          <w:szCs w:val="28"/>
        </w:rPr>
      </w:pPr>
      <w:r>
        <w:rPr>
          <w:rFonts w:hAnsi="宋体" w:hint="eastAsia"/>
          <w:sz w:val="28"/>
          <w:szCs w:val="28"/>
        </w:rPr>
        <w:t>10、其他与本合同相关的资料</w:t>
      </w:r>
      <w:r>
        <w:rPr>
          <w:rFonts w:hint="eastAsia"/>
          <w:sz w:val="28"/>
          <w:szCs w:val="28"/>
        </w:rPr>
        <w:t>（如有请提供）</w:t>
      </w:r>
    </w:p>
    <w:p w14:paraId="71E26544" w14:textId="77777777" w:rsidR="007A3028" w:rsidRDefault="007A3028">
      <w:pPr>
        <w:pStyle w:val="a7"/>
        <w:spacing w:line="360" w:lineRule="auto"/>
        <w:ind w:firstLine="360"/>
        <w:rPr>
          <w:rFonts w:hAnsi="宋体"/>
        </w:rPr>
      </w:pPr>
    </w:p>
    <w:p w14:paraId="1553CB0E" w14:textId="77777777" w:rsidR="007A3028" w:rsidRDefault="007A3028">
      <w:pPr>
        <w:rPr>
          <w:sz w:val="30"/>
          <w:szCs w:val="30"/>
        </w:rPr>
      </w:pPr>
    </w:p>
    <w:p w14:paraId="4AA19A8C" w14:textId="77777777" w:rsidR="007A3028" w:rsidRDefault="007A3028">
      <w:pPr>
        <w:spacing w:line="360" w:lineRule="auto"/>
        <w:jc w:val="center"/>
        <w:rPr>
          <w:b/>
          <w:sz w:val="30"/>
          <w:szCs w:val="30"/>
        </w:rPr>
      </w:pPr>
    </w:p>
    <w:p w14:paraId="34B2CB1F" w14:textId="77777777" w:rsidR="007A3028" w:rsidRDefault="007A3028">
      <w:pPr>
        <w:spacing w:line="360" w:lineRule="auto"/>
        <w:jc w:val="center"/>
        <w:rPr>
          <w:b/>
          <w:sz w:val="30"/>
          <w:szCs w:val="30"/>
        </w:rPr>
      </w:pPr>
    </w:p>
    <w:p w14:paraId="4A272B12" w14:textId="77777777" w:rsidR="007A3028" w:rsidRDefault="007A3028">
      <w:pPr>
        <w:spacing w:line="360" w:lineRule="auto"/>
        <w:jc w:val="center"/>
        <w:rPr>
          <w:b/>
          <w:sz w:val="30"/>
          <w:szCs w:val="30"/>
        </w:rPr>
      </w:pPr>
    </w:p>
    <w:p w14:paraId="5BAC1DF7" w14:textId="77777777" w:rsidR="007A3028" w:rsidRDefault="00C22CC5">
      <w:pPr>
        <w:spacing w:line="360" w:lineRule="auto"/>
        <w:jc w:val="center"/>
        <w:rPr>
          <w:rFonts w:ascii="宋体" w:hAnsi="宋体"/>
          <w:b/>
          <w:bCs/>
          <w:sz w:val="30"/>
          <w:szCs w:val="30"/>
        </w:rPr>
      </w:pPr>
      <w:r>
        <w:rPr>
          <w:rFonts w:hint="eastAsia"/>
          <w:b/>
          <w:sz w:val="30"/>
          <w:szCs w:val="30"/>
        </w:rPr>
        <w:br w:type="page"/>
      </w:r>
      <w:r>
        <w:rPr>
          <w:rFonts w:hint="eastAsia"/>
          <w:b/>
          <w:sz w:val="30"/>
          <w:szCs w:val="30"/>
        </w:rPr>
        <w:lastRenderedPageBreak/>
        <w:t>政府采购合同书</w:t>
      </w:r>
    </w:p>
    <w:p w14:paraId="7506710E" w14:textId="77777777" w:rsidR="007A3028" w:rsidRDefault="007A3028">
      <w:pPr>
        <w:pStyle w:val="a7"/>
        <w:spacing w:line="360" w:lineRule="auto"/>
        <w:rPr>
          <w:rFonts w:hAnsi="宋体"/>
        </w:rPr>
      </w:pPr>
    </w:p>
    <w:p w14:paraId="132C2E9C" w14:textId="77777777" w:rsidR="007A3028" w:rsidRDefault="00C22CC5">
      <w:pPr>
        <w:pStyle w:val="a7"/>
        <w:spacing w:line="360" w:lineRule="auto"/>
        <w:rPr>
          <w:rFonts w:hAnsi="宋体"/>
        </w:rPr>
      </w:pPr>
      <w:r>
        <w:rPr>
          <w:rFonts w:hAnsi="宋体" w:hint="eastAsia"/>
        </w:rPr>
        <w:t>合同名称：</w:t>
      </w:r>
      <w:r>
        <w:rPr>
          <w:rFonts w:hAnsi="宋体" w:hint="eastAsia"/>
          <w:u w:val="single"/>
        </w:rPr>
        <w:t xml:space="preserve">                                                                             </w:t>
      </w:r>
    </w:p>
    <w:p w14:paraId="2104C85A" w14:textId="77777777" w:rsidR="007A3028" w:rsidRDefault="00C22CC5">
      <w:pPr>
        <w:pStyle w:val="a7"/>
        <w:spacing w:line="360" w:lineRule="auto"/>
        <w:rPr>
          <w:rFonts w:hAnsi="宋体"/>
        </w:rPr>
      </w:pPr>
      <w:r>
        <w:rPr>
          <w:rFonts w:hAnsi="宋体" w:hint="eastAsia"/>
        </w:rPr>
        <w:t>合同编号：</w:t>
      </w:r>
      <w:r>
        <w:rPr>
          <w:rFonts w:hAnsi="宋体" w:hint="eastAsia"/>
          <w:u w:val="single"/>
        </w:rPr>
        <w:t xml:space="preserve">                                        </w:t>
      </w:r>
    </w:p>
    <w:p w14:paraId="4F86E894" w14:textId="77777777" w:rsidR="007A3028" w:rsidRDefault="00C22CC5">
      <w:pPr>
        <w:pStyle w:val="a7"/>
        <w:spacing w:line="360" w:lineRule="auto"/>
        <w:rPr>
          <w:rFonts w:hAnsi="宋体"/>
        </w:rPr>
      </w:pPr>
      <w:r>
        <w:rPr>
          <w:rFonts w:hAnsi="宋体" w:hint="eastAsia"/>
        </w:rPr>
        <w:t>分标号（有分标时填写）：</w:t>
      </w:r>
      <w:r>
        <w:rPr>
          <w:rFonts w:hAnsi="宋体" w:hint="eastAsia"/>
          <w:u w:val="single"/>
        </w:rPr>
        <w:t xml:space="preserve">                           </w:t>
      </w:r>
    </w:p>
    <w:p w14:paraId="05956556" w14:textId="77777777" w:rsidR="007A3028" w:rsidRDefault="007A3028">
      <w:pPr>
        <w:pStyle w:val="a7"/>
        <w:spacing w:line="360" w:lineRule="auto"/>
        <w:rPr>
          <w:rFonts w:hAnsi="宋体"/>
        </w:rPr>
      </w:pPr>
    </w:p>
    <w:p w14:paraId="4F5D597A" w14:textId="77777777" w:rsidR="007A3028" w:rsidRDefault="00C22CC5">
      <w:pPr>
        <w:pStyle w:val="a7"/>
        <w:spacing w:line="360" w:lineRule="auto"/>
        <w:rPr>
          <w:rFonts w:hAnsi="宋体"/>
        </w:rPr>
      </w:pPr>
      <w:r>
        <w:rPr>
          <w:rFonts w:hAnsi="宋体" w:hint="eastAsia"/>
        </w:rPr>
        <w:t xml:space="preserve">采购人（甲方）： </w:t>
      </w:r>
      <w:r>
        <w:rPr>
          <w:rFonts w:hAnsi="宋体" w:hint="eastAsia"/>
          <w:u w:val="single"/>
        </w:rPr>
        <w:t xml:space="preserve">                                                                     </w:t>
      </w:r>
    </w:p>
    <w:p w14:paraId="4B3E70DD" w14:textId="77777777" w:rsidR="007A3028" w:rsidRDefault="00C22CC5">
      <w:pPr>
        <w:pStyle w:val="a7"/>
        <w:spacing w:line="360" w:lineRule="auto"/>
        <w:rPr>
          <w:rFonts w:hAnsi="宋体"/>
        </w:rPr>
      </w:pPr>
      <w:r>
        <w:rPr>
          <w:rFonts w:hAnsi="宋体" w:hint="eastAsia"/>
        </w:rPr>
        <w:t>中标供应商（乙方）：</w:t>
      </w:r>
      <w:r>
        <w:rPr>
          <w:rFonts w:hAnsi="宋体" w:hint="eastAsia"/>
          <w:b/>
        </w:rPr>
        <w:t xml:space="preserve"> </w:t>
      </w:r>
      <w:r>
        <w:rPr>
          <w:rFonts w:hAnsi="宋体" w:hint="eastAsia"/>
          <w:u w:val="single"/>
        </w:rPr>
        <w:t xml:space="preserve">                                                                 </w:t>
      </w:r>
    </w:p>
    <w:p w14:paraId="357CBC6E" w14:textId="77777777" w:rsidR="007A3028" w:rsidRDefault="00C22CC5">
      <w:pPr>
        <w:pStyle w:val="a7"/>
        <w:spacing w:line="360" w:lineRule="auto"/>
        <w:rPr>
          <w:rFonts w:hAnsi="宋体"/>
          <w:b/>
        </w:rPr>
      </w:pPr>
      <w:r>
        <w:rPr>
          <w:rFonts w:hAnsi="宋体" w:hint="eastAsia"/>
          <w:b/>
        </w:rPr>
        <w:t xml:space="preserve">   </w:t>
      </w:r>
    </w:p>
    <w:p w14:paraId="0D55A241" w14:textId="77777777" w:rsidR="007A3028" w:rsidRDefault="00C22CC5">
      <w:pPr>
        <w:pStyle w:val="a7"/>
        <w:spacing w:line="360" w:lineRule="auto"/>
        <w:rPr>
          <w:rFonts w:hAnsi="宋体"/>
          <w:b/>
        </w:rPr>
      </w:pPr>
      <w:r>
        <w:rPr>
          <w:rFonts w:hAnsi="宋体" w:hint="eastAsia"/>
        </w:rPr>
        <w:t xml:space="preserve">    根据</w:t>
      </w:r>
      <w:r>
        <w:rPr>
          <w:rFonts w:hAnsi="宋体" w:hint="eastAsia"/>
          <w:u w:val="single"/>
        </w:rPr>
        <w:t xml:space="preserve">     </w:t>
      </w:r>
      <w:r>
        <w:rPr>
          <w:rFonts w:hAnsi="宋体" w:hint="eastAsia"/>
        </w:rPr>
        <w:t>年</w:t>
      </w:r>
      <w:r>
        <w:rPr>
          <w:rFonts w:hAnsi="宋体" w:hint="eastAsia"/>
          <w:u w:val="single"/>
        </w:rPr>
        <w:t xml:space="preserve">    </w:t>
      </w:r>
      <w:r>
        <w:rPr>
          <w:rFonts w:hAnsi="宋体" w:hint="eastAsia"/>
        </w:rPr>
        <w:t>月</w:t>
      </w:r>
      <w:r>
        <w:rPr>
          <w:rFonts w:hAnsi="宋体" w:hint="eastAsia"/>
          <w:u w:val="single"/>
        </w:rPr>
        <w:t xml:space="preserve">    </w:t>
      </w:r>
      <w:r>
        <w:rPr>
          <w:rFonts w:hAnsi="宋体" w:hint="eastAsia"/>
        </w:rPr>
        <w:t>日</w:t>
      </w:r>
      <w:r>
        <w:rPr>
          <w:rFonts w:hAnsi="宋体" w:hint="eastAsia"/>
          <w:u w:val="single"/>
        </w:rPr>
        <w:t xml:space="preserve">              </w:t>
      </w:r>
      <w:r>
        <w:rPr>
          <w:rFonts w:hAnsi="宋体" w:hint="eastAsia"/>
        </w:rPr>
        <w:t>项目的采购结果，甲方接受乙方对本项目的投标，甲、乙双方同意签署本合同（以下简称合同）。</w:t>
      </w:r>
    </w:p>
    <w:p w14:paraId="293E465F" w14:textId="77777777" w:rsidR="007A3028" w:rsidRDefault="00C22CC5">
      <w:pPr>
        <w:pStyle w:val="a7"/>
        <w:spacing w:line="360" w:lineRule="auto"/>
        <w:rPr>
          <w:rFonts w:hAnsi="宋体"/>
          <w:b/>
          <w:bCs/>
          <w:sz w:val="24"/>
          <w:szCs w:val="24"/>
        </w:rPr>
      </w:pPr>
      <w:r>
        <w:rPr>
          <w:rFonts w:hAnsi="宋体" w:hint="eastAsia"/>
          <w:b/>
          <w:bCs/>
          <w:sz w:val="24"/>
          <w:szCs w:val="24"/>
        </w:rPr>
        <w:t>1.  中标内容</w:t>
      </w:r>
    </w:p>
    <w:p w14:paraId="551E6B2D" w14:textId="77777777" w:rsidR="007A3028" w:rsidRDefault="00C22CC5">
      <w:pPr>
        <w:pStyle w:val="a7"/>
        <w:tabs>
          <w:tab w:val="left" w:pos="5220"/>
        </w:tabs>
        <w:spacing w:line="360" w:lineRule="auto"/>
        <w:ind w:firstLine="360"/>
        <w:rPr>
          <w:rFonts w:hAnsi="宋体"/>
        </w:rPr>
      </w:pPr>
      <w:r>
        <w:rPr>
          <w:rFonts w:hAnsi="宋体" w:hint="eastAsia"/>
        </w:rPr>
        <w:t>1.1 货物名称：</w:t>
      </w:r>
      <w:r>
        <w:rPr>
          <w:rFonts w:hAnsi="宋体" w:hint="eastAsia"/>
          <w:u w:val="single"/>
        </w:rPr>
        <w:t xml:space="preserve">详见合同附件中投标报价表 </w:t>
      </w:r>
    </w:p>
    <w:p w14:paraId="0B026DD3" w14:textId="77777777" w:rsidR="007A3028" w:rsidRDefault="00C22CC5">
      <w:pPr>
        <w:pStyle w:val="a7"/>
        <w:spacing w:line="360" w:lineRule="auto"/>
        <w:ind w:firstLine="360"/>
        <w:rPr>
          <w:rFonts w:hAnsi="宋体"/>
          <w:u w:val="single"/>
        </w:rPr>
      </w:pPr>
      <w:r>
        <w:rPr>
          <w:rFonts w:hAnsi="宋体" w:hint="eastAsia"/>
        </w:rPr>
        <w:t>1.2 数量（单位）：</w:t>
      </w:r>
      <w:r>
        <w:rPr>
          <w:rFonts w:hAnsi="宋体" w:hint="eastAsia"/>
          <w:u w:val="single"/>
        </w:rPr>
        <w:t xml:space="preserve">详见合同附件中投标报价表 </w:t>
      </w:r>
    </w:p>
    <w:p w14:paraId="773BEE46" w14:textId="77777777" w:rsidR="007A3028" w:rsidRDefault="00C22CC5">
      <w:pPr>
        <w:pStyle w:val="a7"/>
        <w:spacing w:line="360" w:lineRule="auto"/>
        <w:ind w:firstLine="360"/>
        <w:rPr>
          <w:rFonts w:hAnsi="宋体"/>
          <w:u w:val="single"/>
        </w:rPr>
      </w:pPr>
      <w:r>
        <w:rPr>
          <w:rFonts w:hAnsi="宋体" w:hint="eastAsia"/>
        </w:rPr>
        <w:t>1.3 品牌、厂家、型号、规格、配置及技术参数：</w:t>
      </w:r>
      <w:r>
        <w:rPr>
          <w:rFonts w:hAnsi="宋体" w:hint="eastAsia"/>
          <w:u w:val="single"/>
        </w:rPr>
        <w:t xml:space="preserve">详见合同附件中投标产品技术资料表   </w:t>
      </w:r>
    </w:p>
    <w:p w14:paraId="5130DD3A" w14:textId="77777777" w:rsidR="007A3028" w:rsidRDefault="00C22CC5">
      <w:pPr>
        <w:pStyle w:val="a7"/>
        <w:spacing w:line="360" w:lineRule="auto"/>
        <w:ind w:firstLine="360"/>
        <w:rPr>
          <w:rFonts w:hAnsi="宋体"/>
        </w:rPr>
      </w:pPr>
      <w:r>
        <w:rPr>
          <w:rFonts w:hAnsi="宋体" w:hint="eastAsia"/>
        </w:rPr>
        <w:t>1.4 工程承包范围（如有工程量清单则填写）：</w:t>
      </w:r>
      <w:r>
        <w:rPr>
          <w:rFonts w:hAnsi="宋体" w:hint="eastAsia"/>
          <w:u w:val="single"/>
        </w:rPr>
        <w:t xml:space="preserve">　　                                     　</w:t>
      </w:r>
    </w:p>
    <w:p w14:paraId="5AA3E631" w14:textId="77777777" w:rsidR="007A3028" w:rsidRDefault="00C22CC5">
      <w:pPr>
        <w:pStyle w:val="a7"/>
        <w:spacing w:line="360" w:lineRule="auto"/>
        <w:rPr>
          <w:rFonts w:hAnsi="宋体"/>
          <w:b/>
          <w:bCs/>
          <w:sz w:val="24"/>
          <w:szCs w:val="24"/>
        </w:rPr>
      </w:pPr>
      <w:r>
        <w:rPr>
          <w:rFonts w:hAnsi="宋体" w:hint="eastAsia"/>
          <w:b/>
          <w:bCs/>
          <w:sz w:val="24"/>
          <w:szCs w:val="24"/>
        </w:rPr>
        <w:t>2.  合同金额</w:t>
      </w:r>
    </w:p>
    <w:p w14:paraId="5CC2C3C2" w14:textId="77777777" w:rsidR="007A3028" w:rsidRDefault="00C22CC5">
      <w:pPr>
        <w:pStyle w:val="a7"/>
        <w:spacing w:line="360" w:lineRule="auto"/>
        <w:ind w:left="2" w:firstLineChars="171" w:firstLine="359"/>
        <w:rPr>
          <w:rFonts w:hAnsi="宋体"/>
          <w:u w:val="single"/>
        </w:rPr>
      </w:pPr>
      <w:r>
        <w:rPr>
          <w:rFonts w:hAnsi="宋体" w:hint="eastAsia"/>
        </w:rPr>
        <w:t>2.1 本合同金额为（大写）人民币</w:t>
      </w:r>
      <w:proofErr w:type="gramStart"/>
      <w:r>
        <w:rPr>
          <w:rFonts w:hAnsi="宋体" w:hint="eastAsia"/>
          <w:u w:val="single"/>
        </w:rPr>
        <w:t xml:space="preserve">　　　　　</w:t>
      </w:r>
      <w:proofErr w:type="gramEnd"/>
      <w:r>
        <w:rPr>
          <w:rFonts w:hAnsi="宋体" w:hint="eastAsia"/>
          <w:u w:val="single"/>
        </w:rPr>
        <w:t xml:space="preserve">                                           </w:t>
      </w:r>
    </w:p>
    <w:p w14:paraId="36DCE123" w14:textId="77777777" w:rsidR="007A3028" w:rsidRDefault="00C22CC5">
      <w:pPr>
        <w:pStyle w:val="a7"/>
        <w:spacing w:line="360" w:lineRule="auto"/>
        <w:ind w:left="2" w:firstLineChars="171" w:firstLine="359"/>
        <w:rPr>
          <w:rFonts w:hAnsi="宋体"/>
        </w:rPr>
      </w:pPr>
      <w:r>
        <w:rPr>
          <w:rFonts w:hAnsi="宋体" w:hint="eastAsia"/>
        </w:rPr>
        <w:t>（￥</w:t>
      </w:r>
      <w:r>
        <w:rPr>
          <w:rFonts w:hAnsi="宋体" w:hint="eastAsia"/>
          <w:u w:val="single"/>
        </w:rPr>
        <w:t xml:space="preserve">　　</w:t>
      </w:r>
      <w:proofErr w:type="gramStart"/>
      <w:r>
        <w:rPr>
          <w:rFonts w:hAnsi="宋体" w:hint="eastAsia"/>
          <w:u w:val="single"/>
        </w:rPr>
        <w:t xml:space="preserve">　</w:t>
      </w:r>
      <w:proofErr w:type="gramEnd"/>
      <w:r>
        <w:rPr>
          <w:rFonts w:hAnsi="宋体" w:hint="eastAsia"/>
          <w:u w:val="single"/>
        </w:rPr>
        <w:t xml:space="preserve">    　　</w:t>
      </w:r>
      <w:proofErr w:type="gramStart"/>
      <w:r>
        <w:rPr>
          <w:rFonts w:hAnsi="宋体" w:hint="eastAsia"/>
          <w:u w:val="single"/>
        </w:rPr>
        <w:t xml:space="preserve">　</w:t>
      </w:r>
      <w:proofErr w:type="gramEnd"/>
      <w:r>
        <w:rPr>
          <w:rFonts w:hAnsi="宋体" w:hint="eastAsia"/>
          <w:u w:val="single"/>
        </w:rPr>
        <w:t xml:space="preserve"> </w:t>
      </w:r>
      <w:r>
        <w:rPr>
          <w:rFonts w:hAnsi="宋体" w:hint="eastAsia"/>
        </w:rPr>
        <w:t>元）。（详见投标函）</w:t>
      </w:r>
    </w:p>
    <w:p w14:paraId="52B5D8A0" w14:textId="77777777" w:rsidR="007A3028" w:rsidRDefault="00C22CC5">
      <w:pPr>
        <w:pStyle w:val="a7"/>
        <w:tabs>
          <w:tab w:val="left" w:pos="5940"/>
        </w:tabs>
        <w:spacing w:line="360" w:lineRule="auto"/>
        <w:rPr>
          <w:rFonts w:hAnsi="宋体"/>
          <w:b/>
          <w:bCs/>
          <w:sz w:val="24"/>
          <w:szCs w:val="24"/>
        </w:rPr>
      </w:pPr>
      <w:r>
        <w:rPr>
          <w:rFonts w:hAnsi="宋体" w:hint="eastAsia"/>
          <w:b/>
          <w:bCs/>
          <w:sz w:val="24"/>
          <w:szCs w:val="24"/>
        </w:rPr>
        <w:t>3.  交货要求</w:t>
      </w:r>
    </w:p>
    <w:p w14:paraId="254454F5" w14:textId="1BF1602A" w:rsidR="007A3028" w:rsidRDefault="00C22CC5">
      <w:pPr>
        <w:pStyle w:val="a7"/>
        <w:tabs>
          <w:tab w:val="left" w:pos="5220"/>
        </w:tabs>
        <w:spacing w:line="360" w:lineRule="auto"/>
        <w:ind w:firstLine="360"/>
        <w:rPr>
          <w:rFonts w:hAnsi="宋体"/>
          <w:u w:val="single"/>
        </w:rPr>
      </w:pPr>
      <w:r>
        <w:rPr>
          <w:rFonts w:hAnsi="宋体" w:hint="eastAsia"/>
          <w:bCs/>
        </w:rPr>
        <w:t>3.1 交付使用期：</w:t>
      </w:r>
      <w:r w:rsidR="00605E23" w:rsidRPr="00605E23">
        <w:rPr>
          <w:rFonts w:hAnsi="宋体" w:hint="eastAsia"/>
          <w:bCs/>
        </w:rPr>
        <w:t>自签订合同之日，于2020年8月31日内，并通过验收并交付使用。</w:t>
      </w:r>
      <w:r>
        <w:rPr>
          <w:rFonts w:hAnsi="宋体" w:hint="eastAsia"/>
          <w:u w:val="single"/>
        </w:rPr>
        <w:t xml:space="preserve">                                                                    </w:t>
      </w:r>
    </w:p>
    <w:p w14:paraId="497C04E2" w14:textId="77777777" w:rsidR="007A3028" w:rsidRDefault="00C22CC5">
      <w:pPr>
        <w:pStyle w:val="a7"/>
        <w:tabs>
          <w:tab w:val="left" w:pos="5220"/>
        </w:tabs>
        <w:spacing w:line="360" w:lineRule="auto"/>
        <w:ind w:firstLine="360"/>
        <w:rPr>
          <w:rFonts w:hAnsi="宋体"/>
          <w:bCs/>
          <w:u w:val="single"/>
        </w:rPr>
      </w:pPr>
      <w:r>
        <w:rPr>
          <w:rFonts w:hAnsi="宋体" w:hint="eastAsia"/>
          <w:u w:val="single"/>
        </w:rPr>
        <w:t xml:space="preserve">                                                                                  </w:t>
      </w:r>
    </w:p>
    <w:p w14:paraId="35D42FB0" w14:textId="77777777" w:rsidR="007A3028" w:rsidRDefault="00C22CC5">
      <w:pPr>
        <w:pStyle w:val="a7"/>
        <w:spacing w:line="360" w:lineRule="auto"/>
        <w:ind w:firstLine="360"/>
        <w:rPr>
          <w:rFonts w:hAnsi="宋体"/>
          <w:bCs/>
        </w:rPr>
      </w:pPr>
      <w:r>
        <w:rPr>
          <w:rFonts w:hAnsi="宋体" w:hint="eastAsia"/>
          <w:bCs/>
        </w:rPr>
        <w:t>3.2 交货地点：</w:t>
      </w:r>
      <w:r>
        <w:rPr>
          <w:rFonts w:hAnsi="宋体" w:hint="eastAsia"/>
          <w:u w:val="single"/>
        </w:rPr>
        <w:t xml:space="preserve">                                                                   </w:t>
      </w:r>
    </w:p>
    <w:p w14:paraId="283647C2" w14:textId="77777777" w:rsidR="007A3028" w:rsidRDefault="00C22CC5">
      <w:pPr>
        <w:pStyle w:val="a7"/>
        <w:tabs>
          <w:tab w:val="left" w:pos="5220"/>
          <w:tab w:val="left" w:pos="6120"/>
        </w:tabs>
        <w:spacing w:line="360" w:lineRule="auto"/>
        <w:ind w:firstLine="360"/>
        <w:rPr>
          <w:rFonts w:hAnsi="宋体"/>
          <w:bCs/>
        </w:rPr>
      </w:pPr>
      <w:r>
        <w:rPr>
          <w:rFonts w:hAnsi="宋体" w:hint="eastAsia"/>
          <w:bCs/>
        </w:rPr>
        <w:t>3.3 交货方式：</w:t>
      </w:r>
      <w:r>
        <w:rPr>
          <w:rFonts w:hAnsi="宋体" w:hint="eastAsia"/>
          <w:u w:val="single"/>
        </w:rPr>
        <w:t xml:space="preserve">                                                                   </w:t>
      </w:r>
    </w:p>
    <w:p w14:paraId="456BA8A1" w14:textId="77777777" w:rsidR="007A3028" w:rsidRDefault="00C22CC5">
      <w:pPr>
        <w:pStyle w:val="a7"/>
        <w:spacing w:line="360" w:lineRule="auto"/>
        <w:ind w:firstLine="360"/>
        <w:rPr>
          <w:rFonts w:hAnsi="宋体"/>
          <w:b/>
        </w:rPr>
      </w:pPr>
      <w:r>
        <w:rPr>
          <w:rFonts w:hAnsi="宋体" w:hint="eastAsia"/>
          <w:bCs/>
        </w:rPr>
        <w:t xml:space="preserve">3.4 </w:t>
      </w:r>
      <w:r>
        <w:rPr>
          <w:rFonts w:hAnsi="宋体" w:hint="eastAsia"/>
        </w:rPr>
        <w:t>乙方必须按投标文件承诺的技术参数、性能要求、质量标准等向甲方提供全新、完整、未经使用的货物。</w:t>
      </w:r>
    </w:p>
    <w:p w14:paraId="4E310972" w14:textId="77777777" w:rsidR="007A3028" w:rsidRDefault="00C22CC5">
      <w:pPr>
        <w:pStyle w:val="a7"/>
        <w:spacing w:line="360" w:lineRule="auto"/>
        <w:ind w:left="410" w:hangingChars="170" w:hanging="410"/>
        <w:rPr>
          <w:rFonts w:hAnsi="宋体"/>
          <w:b/>
        </w:rPr>
      </w:pPr>
      <w:r>
        <w:rPr>
          <w:rFonts w:hAnsi="宋体" w:hint="eastAsia"/>
          <w:b/>
          <w:bCs/>
          <w:sz w:val="24"/>
          <w:szCs w:val="24"/>
        </w:rPr>
        <w:t>4.  履约保证金</w:t>
      </w:r>
    </w:p>
    <w:p w14:paraId="4A4435E7" w14:textId="32D12EF8" w:rsidR="007A3028" w:rsidRDefault="00C22CC5">
      <w:pPr>
        <w:adjustRightInd w:val="0"/>
        <w:spacing w:line="440" w:lineRule="exact"/>
        <w:ind w:firstLineChars="200" w:firstLine="420"/>
        <w:rPr>
          <w:color w:val="000000" w:themeColor="text1"/>
        </w:rPr>
      </w:pPr>
      <w:r>
        <w:rPr>
          <w:rFonts w:hAnsi="宋体" w:hint="eastAsia"/>
        </w:rPr>
        <w:t>4.1</w:t>
      </w:r>
      <w:r w:rsidR="00EE4B24">
        <w:rPr>
          <w:rFonts w:hAnsi="宋体" w:hint="eastAsia"/>
        </w:rPr>
        <w:t xml:space="preserve">  </w:t>
      </w:r>
      <w:r w:rsidR="00E27EC5" w:rsidRPr="00E27EC5">
        <w:rPr>
          <w:rFonts w:hAnsi="宋体" w:hint="eastAsia"/>
        </w:rPr>
        <w:t>合同款</w:t>
      </w:r>
      <w:r w:rsidR="00E27EC5" w:rsidRPr="00E27EC5">
        <w:rPr>
          <w:rFonts w:hAnsi="宋体" w:hint="eastAsia"/>
        </w:rPr>
        <w:t>10%</w:t>
      </w:r>
      <w:r w:rsidR="00E27EC5" w:rsidRPr="00E27EC5">
        <w:rPr>
          <w:rFonts w:hAnsi="宋体" w:hint="eastAsia"/>
        </w:rPr>
        <w:t>；如供应</w:t>
      </w:r>
      <w:proofErr w:type="gramStart"/>
      <w:r w:rsidR="00E27EC5" w:rsidRPr="00E27EC5">
        <w:rPr>
          <w:rFonts w:hAnsi="宋体" w:hint="eastAsia"/>
        </w:rPr>
        <w:t>商属于</w:t>
      </w:r>
      <w:proofErr w:type="gramEnd"/>
      <w:r w:rsidR="00E27EC5" w:rsidRPr="00E27EC5">
        <w:rPr>
          <w:rFonts w:hAnsi="宋体" w:hint="eastAsia"/>
        </w:rPr>
        <w:t>小微企业，则履约保证金不超过合同款的</w:t>
      </w:r>
      <w:r w:rsidR="00E27EC5" w:rsidRPr="00E27EC5">
        <w:rPr>
          <w:rFonts w:hAnsi="宋体" w:hint="eastAsia"/>
        </w:rPr>
        <w:t>5%</w:t>
      </w:r>
      <w:r w:rsidR="00E27EC5" w:rsidRPr="00E27EC5">
        <w:rPr>
          <w:rFonts w:hAnsi="宋体" w:hint="eastAsia"/>
        </w:rPr>
        <w:t>。</w:t>
      </w:r>
    </w:p>
    <w:p w14:paraId="35D4B071" w14:textId="77777777" w:rsidR="007A3028" w:rsidRDefault="007A3028">
      <w:pPr>
        <w:pStyle w:val="a0"/>
      </w:pPr>
    </w:p>
    <w:p w14:paraId="3B81AA81" w14:textId="77777777" w:rsidR="007A3028" w:rsidRDefault="00C22CC5">
      <w:pPr>
        <w:pStyle w:val="a7"/>
        <w:spacing w:line="360" w:lineRule="auto"/>
        <w:rPr>
          <w:rFonts w:hAnsi="宋体"/>
          <w:b/>
          <w:bCs/>
          <w:sz w:val="24"/>
          <w:szCs w:val="24"/>
        </w:rPr>
      </w:pPr>
      <w:r>
        <w:rPr>
          <w:rFonts w:hAnsi="宋体" w:hint="eastAsia"/>
          <w:b/>
          <w:bCs/>
          <w:sz w:val="24"/>
          <w:szCs w:val="24"/>
        </w:rPr>
        <w:lastRenderedPageBreak/>
        <w:t>5.  质量保证及售后服务</w:t>
      </w:r>
    </w:p>
    <w:p w14:paraId="7876ED54" w14:textId="77777777" w:rsidR="007A3028" w:rsidRDefault="00C22CC5">
      <w:pPr>
        <w:adjustRightInd w:val="0"/>
        <w:spacing w:line="440" w:lineRule="exact"/>
        <w:ind w:firstLineChars="200" w:firstLine="420"/>
      </w:pPr>
      <w:r>
        <w:rPr>
          <w:rFonts w:hAnsi="宋体" w:hint="eastAsia"/>
        </w:rPr>
        <w:t>5.1</w:t>
      </w:r>
      <w:r>
        <w:rPr>
          <w:rFonts w:hint="eastAsia"/>
        </w:rPr>
        <w:t>质保期满</w:t>
      </w:r>
      <w:r>
        <w:t>1</w:t>
      </w:r>
      <w:r>
        <w:rPr>
          <w:rFonts w:hint="eastAsia"/>
        </w:rPr>
        <w:t>年的且在合同期限内未出现违约情况或质量情况的，可申请无息退还，如在质保期内或合同期限内出现违约情况或质量问题的采购单位有权扣除质量保证金。如厂家提供的质保期超过</w:t>
      </w:r>
      <w:r>
        <w:t>1</w:t>
      </w:r>
      <w:r>
        <w:rPr>
          <w:rFonts w:hint="eastAsia"/>
        </w:rPr>
        <w:t>年的，如在质保期内出现质量情况的，由厂家负责。</w:t>
      </w:r>
    </w:p>
    <w:p w14:paraId="057BA0E3" w14:textId="77777777" w:rsidR="007A3028" w:rsidRDefault="00C22CC5">
      <w:pPr>
        <w:pStyle w:val="a7"/>
        <w:spacing w:line="360" w:lineRule="auto"/>
        <w:ind w:firstLineChars="171" w:firstLine="359"/>
        <w:rPr>
          <w:rFonts w:hAnsi="宋体"/>
        </w:rPr>
      </w:pPr>
      <w:r>
        <w:rPr>
          <w:rFonts w:hAnsi="宋体" w:hint="eastAsia"/>
        </w:rPr>
        <w:t>5.2如乙方提供的货物在使用过程中发生质量问题，乙方接到甲方故障通知后应在</w:t>
      </w:r>
      <w:r>
        <w:rPr>
          <w:rFonts w:hAnsi="宋体" w:hint="eastAsia"/>
          <w:u w:val="single"/>
        </w:rPr>
        <w:t xml:space="preserve"> 48 </w:t>
      </w:r>
      <w:r>
        <w:rPr>
          <w:rFonts w:hAnsi="宋体" w:hint="eastAsia"/>
        </w:rPr>
        <w:t>小时内到达甲方指定现场，按国家及行业标准对故障进行及时处理。</w:t>
      </w:r>
    </w:p>
    <w:p w14:paraId="72D7D132" w14:textId="77777777" w:rsidR="007A3028" w:rsidRDefault="00C22CC5">
      <w:pPr>
        <w:pStyle w:val="a7"/>
        <w:spacing w:line="360" w:lineRule="auto"/>
        <w:ind w:firstLineChars="171" w:firstLine="359"/>
        <w:rPr>
          <w:rFonts w:hAnsi="宋体"/>
        </w:rPr>
      </w:pPr>
      <w:r>
        <w:rPr>
          <w:rFonts w:hAnsi="宋体" w:hint="eastAsia"/>
        </w:rPr>
        <w:t>5.3 乙方提供的货物在质量保证期内因货物本身的质量问题发生故障，乙方应负责免费更换。对达不到技术要求者，根据实际情况，经双方协商，可按以下办法处理：</w:t>
      </w:r>
    </w:p>
    <w:p w14:paraId="5C8155DC" w14:textId="77777777" w:rsidR="007A3028" w:rsidRDefault="00C22CC5">
      <w:pPr>
        <w:pStyle w:val="a7"/>
        <w:spacing w:line="360" w:lineRule="auto"/>
        <w:ind w:firstLineChars="171" w:firstLine="359"/>
        <w:rPr>
          <w:rFonts w:hAnsi="宋体"/>
        </w:rPr>
      </w:pPr>
      <w:r>
        <w:rPr>
          <w:rFonts w:hAnsi="宋体" w:hint="eastAsia"/>
        </w:rPr>
        <w:t>（1）更换：由乙方承担所发生的全部费用；</w:t>
      </w:r>
    </w:p>
    <w:p w14:paraId="68C7CBEF" w14:textId="77777777" w:rsidR="007A3028" w:rsidRDefault="00C22CC5">
      <w:pPr>
        <w:pStyle w:val="a7"/>
        <w:spacing w:line="360" w:lineRule="auto"/>
        <w:ind w:firstLineChars="171" w:firstLine="359"/>
        <w:rPr>
          <w:rFonts w:hAnsi="宋体"/>
        </w:rPr>
      </w:pPr>
      <w:r>
        <w:rPr>
          <w:rFonts w:hAnsi="宋体" w:hint="eastAsia"/>
        </w:rPr>
        <w:t>（2）贬值处理：由甲乙双方合议定价；</w:t>
      </w:r>
    </w:p>
    <w:p w14:paraId="53E7890F" w14:textId="77777777" w:rsidR="007A3028" w:rsidRDefault="00C22CC5">
      <w:pPr>
        <w:pStyle w:val="a7"/>
        <w:spacing w:line="360" w:lineRule="auto"/>
        <w:ind w:firstLineChars="171" w:firstLine="359"/>
        <w:rPr>
          <w:rFonts w:hAnsi="宋体"/>
        </w:rPr>
      </w:pPr>
      <w:r>
        <w:rPr>
          <w:rFonts w:hAnsi="宋体" w:hint="eastAsia"/>
        </w:rPr>
        <w:t>（3）退货处理：乙方应退还甲方支付的合同款，同时应承担与该货物相关的直接费用（运输、保险、检验、合同款利息及银行手续费等）。</w:t>
      </w:r>
    </w:p>
    <w:p w14:paraId="7481DA3D" w14:textId="77777777" w:rsidR="007A3028" w:rsidRDefault="00C22CC5">
      <w:pPr>
        <w:pStyle w:val="a7"/>
        <w:spacing w:line="360" w:lineRule="auto"/>
        <w:ind w:left="2" w:firstLine="360"/>
        <w:rPr>
          <w:rFonts w:hAnsi="宋体"/>
        </w:rPr>
      </w:pPr>
      <w:r>
        <w:rPr>
          <w:rFonts w:hAnsi="宋体" w:hint="eastAsia"/>
        </w:rPr>
        <w:t>5.4 在质量保证期内，乙方负责处理解决货物出现的质量及安全问题并承担一切费用，所有非故意性损坏以及正常使用范围内造成的损坏均要免费维修，因人为因素出现的故障不在免费保修范围内，但乙方也要积极帮助采购人修理，并提供优惠价格的配件和服务。</w:t>
      </w:r>
    </w:p>
    <w:p w14:paraId="349E558A" w14:textId="77777777" w:rsidR="007A3028" w:rsidRDefault="00C22CC5">
      <w:pPr>
        <w:pStyle w:val="a7"/>
        <w:spacing w:line="360" w:lineRule="auto"/>
        <w:ind w:left="2" w:firstLine="360"/>
        <w:rPr>
          <w:rFonts w:hAnsi="宋体"/>
        </w:rPr>
      </w:pPr>
      <w:r>
        <w:rPr>
          <w:rFonts w:hAnsi="宋体" w:hint="eastAsia"/>
        </w:rPr>
        <w:t>5.5 超过质量保证期的货物，乙方提供终生维修、保养服务，维修时只收部件成本费。</w:t>
      </w:r>
    </w:p>
    <w:p w14:paraId="394460E1" w14:textId="77777777" w:rsidR="007A3028" w:rsidRDefault="00C22CC5">
      <w:pPr>
        <w:pStyle w:val="a7"/>
        <w:spacing w:line="360" w:lineRule="auto"/>
        <w:ind w:left="2" w:firstLine="360"/>
      </w:pPr>
      <w:r>
        <w:rPr>
          <w:rFonts w:hint="eastAsia"/>
        </w:rPr>
        <w:t>5.6 乙方随时优惠提供备品备件，优惠提供产品更新、改造服务。</w:t>
      </w:r>
    </w:p>
    <w:p w14:paraId="0F457819" w14:textId="77777777" w:rsidR="007A3028" w:rsidRDefault="00C22CC5">
      <w:pPr>
        <w:pStyle w:val="a7"/>
        <w:spacing w:line="360" w:lineRule="auto"/>
        <w:ind w:left="2" w:firstLine="360"/>
      </w:pPr>
      <w:r>
        <w:rPr>
          <w:rFonts w:hint="eastAsia"/>
        </w:rPr>
        <w:t>5.7 其他售后服务要求：</w:t>
      </w:r>
      <w:r>
        <w:rPr>
          <w:u w:val="single"/>
        </w:rPr>
        <w:t xml:space="preserve">  </w:t>
      </w:r>
      <w:r>
        <w:rPr>
          <w:rFonts w:hint="eastAsia"/>
          <w:u w:val="single"/>
        </w:rPr>
        <w:t>按投标文件商务条款偏离表内容执行。</w:t>
      </w:r>
      <w:r>
        <w:rPr>
          <w:rFonts w:hAnsi="宋体" w:hint="eastAsia"/>
        </w:rPr>
        <w:t xml:space="preserve">  </w:t>
      </w:r>
    </w:p>
    <w:p w14:paraId="771D212F" w14:textId="77777777" w:rsidR="007A3028" w:rsidRDefault="00C22CC5">
      <w:pPr>
        <w:pStyle w:val="a7"/>
        <w:spacing w:line="360" w:lineRule="auto"/>
        <w:rPr>
          <w:rFonts w:hAnsi="宋体"/>
          <w:b/>
          <w:bCs/>
          <w:sz w:val="24"/>
          <w:szCs w:val="24"/>
        </w:rPr>
      </w:pPr>
      <w:r>
        <w:rPr>
          <w:rFonts w:hAnsi="宋体" w:hint="eastAsia"/>
          <w:b/>
          <w:bCs/>
          <w:sz w:val="24"/>
          <w:szCs w:val="24"/>
        </w:rPr>
        <w:t>6.  合同款支付</w:t>
      </w:r>
    </w:p>
    <w:p w14:paraId="338EFA91" w14:textId="367FA9A7" w:rsidR="007A3028" w:rsidRDefault="00C22CC5">
      <w:pPr>
        <w:pStyle w:val="a7"/>
        <w:spacing w:line="360" w:lineRule="auto"/>
        <w:ind w:firstLine="360"/>
        <w:rPr>
          <w:rFonts w:hAnsi="宋体"/>
          <w:bCs/>
          <w:u w:val="single"/>
        </w:rPr>
      </w:pPr>
      <w:r>
        <w:rPr>
          <w:rFonts w:hAnsi="宋体" w:hint="eastAsia"/>
          <w:bCs/>
        </w:rPr>
        <w:t>6.1 付款方式：</w:t>
      </w:r>
      <w:r w:rsidR="0064248E" w:rsidRPr="0064248E">
        <w:rPr>
          <w:rFonts w:hAnsi="宋体" w:hint="eastAsia"/>
          <w:szCs w:val="21"/>
        </w:rPr>
        <w:t>本项目无预付款，乙方交货、安装、调试完毕后，自交货通过验收合格之日起十五个工作日内乙方要开具符合国家规定的发票给甲方，甲方自收到发票之日起二十个工作日内以</w:t>
      </w:r>
      <w:proofErr w:type="gramStart"/>
      <w:r w:rsidR="0064248E" w:rsidRPr="0064248E">
        <w:rPr>
          <w:rFonts w:hAnsi="宋体" w:hint="eastAsia"/>
          <w:szCs w:val="21"/>
        </w:rPr>
        <w:t>转帐</w:t>
      </w:r>
      <w:proofErr w:type="gramEnd"/>
      <w:r w:rsidR="0064248E" w:rsidRPr="0064248E">
        <w:rPr>
          <w:rFonts w:hAnsi="宋体" w:hint="eastAsia"/>
          <w:szCs w:val="21"/>
        </w:rPr>
        <w:t>的方式支付乙方合同货款90%，余下10%作为项目的质量保证金，分别在第二</w:t>
      </w:r>
      <w:r w:rsidR="0064248E">
        <w:rPr>
          <w:rFonts w:hAnsi="宋体" w:hint="eastAsia"/>
          <w:szCs w:val="21"/>
        </w:rPr>
        <w:t>、第三年付清。实际以签订合同为准！（不含银行利息）</w:t>
      </w:r>
      <w:r w:rsidR="004B3D9B" w:rsidRPr="004B3D9B">
        <w:rPr>
          <w:rFonts w:hAnsi="宋体" w:hint="eastAsia"/>
          <w:szCs w:val="21"/>
        </w:rPr>
        <w:t>。</w:t>
      </w:r>
      <w:r>
        <w:rPr>
          <w:rFonts w:hAnsi="宋体" w:hint="eastAsia"/>
          <w:bCs/>
          <w:u w:val="single"/>
        </w:rPr>
        <w:t xml:space="preserve">                                                                    </w:t>
      </w:r>
    </w:p>
    <w:p w14:paraId="0F2F5522" w14:textId="77777777" w:rsidR="007A3028" w:rsidRDefault="00C22CC5">
      <w:pPr>
        <w:pStyle w:val="a7"/>
        <w:spacing w:line="360" w:lineRule="auto"/>
        <w:ind w:firstLine="360"/>
        <w:rPr>
          <w:rFonts w:hAnsi="宋体"/>
        </w:rPr>
      </w:pPr>
      <w:r>
        <w:rPr>
          <w:rFonts w:hAnsi="宋体" w:hint="eastAsia"/>
        </w:rPr>
        <w:t>6.2 支付合同款时，由乙方按照合同约定向甲方提交完整且合格的支付申请材料；甲方按合同约定支付给乙方。</w:t>
      </w:r>
    </w:p>
    <w:p w14:paraId="25E1C5A1" w14:textId="77777777" w:rsidR="007A3028" w:rsidRDefault="00C22CC5">
      <w:pPr>
        <w:pStyle w:val="a7"/>
        <w:spacing w:line="360" w:lineRule="auto"/>
        <w:ind w:firstLine="360"/>
        <w:rPr>
          <w:rFonts w:ascii="MingLiU" w:hAnsi="宋体"/>
        </w:rPr>
      </w:pPr>
      <w:r>
        <w:rPr>
          <w:rFonts w:hAnsi="宋体" w:hint="eastAsia"/>
        </w:rPr>
        <w:t xml:space="preserve">6.3 </w:t>
      </w:r>
      <w:r>
        <w:rPr>
          <w:rFonts w:ascii="MingLiU" w:hAnsi="宋体" w:hint="eastAsia"/>
        </w:rPr>
        <w:t>当采购数量与实际使用数量不一致时，甲方可以在报经财政局审核同意后，</w:t>
      </w:r>
      <w:r>
        <w:rPr>
          <w:rFonts w:hAnsi="宋体" w:hint="eastAsia"/>
          <w:szCs w:val="21"/>
        </w:rPr>
        <w:t>在不改变合同其他条款的前提下与供应商协商签订补充合同，但所有补充合同的采购金额不得超过原合同采购金额的百分之十。</w:t>
      </w:r>
      <w:r>
        <w:rPr>
          <w:rFonts w:ascii="MingLiU" w:hAnsi="宋体" w:hint="eastAsia"/>
        </w:rPr>
        <w:t>供应商应根据实际使用数量供货，合同的最终结算金额按实际使用数量乘以成交单价进行计算。</w:t>
      </w:r>
    </w:p>
    <w:p w14:paraId="616787E1" w14:textId="77777777" w:rsidR="007A3028" w:rsidRDefault="00C22CC5">
      <w:pPr>
        <w:pStyle w:val="a7"/>
        <w:spacing w:line="360" w:lineRule="auto"/>
        <w:ind w:firstLine="360"/>
        <w:rPr>
          <w:rFonts w:hAnsi="宋体"/>
          <w:bCs/>
          <w:u w:val="single"/>
        </w:rPr>
      </w:pPr>
      <w:r>
        <w:rPr>
          <w:rFonts w:hAnsi="宋体" w:hint="eastAsia"/>
          <w:bCs/>
        </w:rPr>
        <w:t>6.4</w:t>
      </w:r>
      <w:r>
        <w:rPr>
          <w:rFonts w:hAnsi="宋体" w:hint="eastAsia"/>
          <w:szCs w:val="21"/>
        </w:rPr>
        <w:t>采购监督管理部门在处理投诉事项期间，可以视具体情况书面通知采购人暂停采购活动</w:t>
      </w:r>
      <w:r>
        <w:rPr>
          <w:rFonts w:hAnsi="宋体" w:hint="eastAsia"/>
          <w:bCs/>
        </w:rPr>
        <w:t>，并延期</w:t>
      </w:r>
      <w:r>
        <w:rPr>
          <w:rFonts w:hAnsi="宋体" w:hint="eastAsia"/>
          <w:bCs/>
        </w:rPr>
        <w:lastRenderedPageBreak/>
        <w:t>支付合同款。</w:t>
      </w:r>
    </w:p>
    <w:p w14:paraId="5BD4AD23" w14:textId="77777777" w:rsidR="007A3028" w:rsidRDefault="00C22CC5">
      <w:pPr>
        <w:pStyle w:val="a7"/>
        <w:spacing w:line="360" w:lineRule="auto"/>
        <w:ind w:left="412" w:hangingChars="171" w:hanging="412"/>
        <w:rPr>
          <w:rFonts w:hAnsi="宋体"/>
          <w:b/>
        </w:rPr>
      </w:pPr>
      <w:r>
        <w:rPr>
          <w:rFonts w:hAnsi="宋体" w:hint="eastAsia"/>
          <w:b/>
          <w:bCs/>
          <w:sz w:val="24"/>
          <w:szCs w:val="24"/>
        </w:rPr>
        <w:t>7.  产权</w:t>
      </w:r>
    </w:p>
    <w:p w14:paraId="0902EEDC" w14:textId="77777777" w:rsidR="007A3028" w:rsidRDefault="00C22CC5">
      <w:pPr>
        <w:pStyle w:val="a7"/>
        <w:spacing w:line="360" w:lineRule="auto"/>
        <w:ind w:left="2" w:firstLineChars="171" w:firstLine="359"/>
        <w:rPr>
          <w:rFonts w:hAnsi="宋体"/>
          <w:bCs/>
        </w:rPr>
      </w:pPr>
      <w:r>
        <w:rPr>
          <w:rFonts w:hAnsi="宋体" w:hint="eastAsia"/>
        </w:rPr>
        <w:t>7.1 乙方保证所提供的货物或其任何一部分均不会侵犯任何第三方的专利权、商标权或著作权</w:t>
      </w:r>
      <w:r>
        <w:rPr>
          <w:rFonts w:hAnsi="宋体" w:hint="eastAsia"/>
          <w:bCs/>
        </w:rPr>
        <w:t>。</w:t>
      </w:r>
    </w:p>
    <w:p w14:paraId="50922AEA" w14:textId="77777777" w:rsidR="007A3028" w:rsidRDefault="00C22CC5">
      <w:pPr>
        <w:pStyle w:val="a7"/>
        <w:spacing w:line="360" w:lineRule="auto"/>
        <w:ind w:left="2" w:firstLineChars="171" w:firstLine="359"/>
        <w:rPr>
          <w:rFonts w:hAnsi="宋体"/>
          <w:b/>
          <w:bCs/>
        </w:rPr>
      </w:pPr>
      <w:r>
        <w:rPr>
          <w:rFonts w:hAnsi="宋体" w:hint="eastAsia"/>
        </w:rPr>
        <w:t>7.2 乙方保证所交付货物的所有权完全属于</w:t>
      </w:r>
      <w:proofErr w:type="gramStart"/>
      <w:r>
        <w:rPr>
          <w:rFonts w:hAnsi="宋体" w:hint="eastAsia"/>
        </w:rPr>
        <w:t>乙方且</w:t>
      </w:r>
      <w:proofErr w:type="gramEnd"/>
      <w:r>
        <w:rPr>
          <w:rFonts w:hAnsi="宋体" w:hint="eastAsia"/>
        </w:rPr>
        <w:t>无任何抵押、查封等产权瑕疵。如乙方所交付货物有产权瑕疵的，视为乙方违约，按照本合同第11.3项的约定处理。但在已经全部支付</w:t>
      </w:r>
      <w:proofErr w:type="gramStart"/>
      <w:r>
        <w:rPr>
          <w:rFonts w:hAnsi="宋体" w:hint="eastAsia"/>
        </w:rPr>
        <w:t>完合同</w:t>
      </w:r>
      <w:proofErr w:type="gramEnd"/>
      <w:r>
        <w:rPr>
          <w:rFonts w:hAnsi="宋体" w:hint="eastAsia"/>
        </w:rPr>
        <w:t>款后才发现有产权瑕疵的，乙方除了支付违约金还应负担甲方由此产生的一切损失。</w:t>
      </w:r>
    </w:p>
    <w:p w14:paraId="1285274E" w14:textId="77777777" w:rsidR="007A3028" w:rsidRDefault="00C22CC5">
      <w:pPr>
        <w:pStyle w:val="a7"/>
        <w:spacing w:line="360" w:lineRule="auto"/>
        <w:rPr>
          <w:rFonts w:hAnsi="宋体"/>
          <w:b/>
        </w:rPr>
      </w:pPr>
      <w:r>
        <w:rPr>
          <w:rFonts w:hAnsi="宋体" w:hint="eastAsia"/>
          <w:b/>
          <w:bCs/>
          <w:sz w:val="24"/>
          <w:szCs w:val="24"/>
        </w:rPr>
        <w:t>8.  技术资料</w:t>
      </w:r>
    </w:p>
    <w:p w14:paraId="19419C14" w14:textId="77777777" w:rsidR="007A3028" w:rsidRDefault="00C22CC5">
      <w:pPr>
        <w:pStyle w:val="a7"/>
        <w:spacing w:line="360" w:lineRule="auto"/>
        <w:ind w:firstLine="360"/>
        <w:rPr>
          <w:rFonts w:hAnsi="宋体"/>
        </w:rPr>
      </w:pPr>
      <w:r>
        <w:rPr>
          <w:rFonts w:hAnsi="宋体" w:hint="eastAsia"/>
        </w:rPr>
        <w:t>8.1 甲方向乙方提供采购货物的有关技术要求。</w:t>
      </w:r>
    </w:p>
    <w:p w14:paraId="050D5C59" w14:textId="77777777" w:rsidR="007A3028" w:rsidRDefault="00C22CC5">
      <w:pPr>
        <w:pStyle w:val="a7"/>
        <w:spacing w:line="360" w:lineRule="auto"/>
        <w:ind w:firstLine="360"/>
        <w:rPr>
          <w:rFonts w:hAnsi="宋体"/>
        </w:rPr>
      </w:pPr>
      <w:r>
        <w:rPr>
          <w:rFonts w:hAnsi="宋体" w:hint="eastAsia"/>
        </w:rPr>
        <w:t>8.2 乙方应在采购文件规定的时间向甲方提供使用货物的有关技术资料。</w:t>
      </w:r>
    </w:p>
    <w:p w14:paraId="6C9C74D5" w14:textId="77777777" w:rsidR="007A3028" w:rsidRDefault="00C22CC5">
      <w:pPr>
        <w:pStyle w:val="a7"/>
        <w:spacing w:line="360" w:lineRule="auto"/>
        <w:ind w:firstLine="360"/>
        <w:rPr>
          <w:rFonts w:hAnsi="宋体"/>
        </w:rPr>
      </w:pPr>
      <w:r>
        <w:rPr>
          <w:rFonts w:hAnsi="宋体" w:hint="eastAsia"/>
        </w:rPr>
        <w:t>8.3 没有甲方事先书面同意，乙方不得将甲方提供的有关合同或任何合同条文、规格、计划、图纸、样品或资料提供给与履行本合同无关的其他任何人。即使向与履行本合同有关的人员提供，也应注意保密并限于履行合同的必需范围。</w:t>
      </w:r>
    </w:p>
    <w:p w14:paraId="493AF98D" w14:textId="77777777" w:rsidR="007A3028" w:rsidRDefault="00C22CC5">
      <w:pPr>
        <w:pStyle w:val="a7"/>
        <w:spacing w:line="360" w:lineRule="auto"/>
        <w:rPr>
          <w:rFonts w:hAnsi="宋体"/>
          <w:b/>
          <w:bCs/>
          <w:sz w:val="24"/>
          <w:szCs w:val="24"/>
        </w:rPr>
      </w:pPr>
      <w:r>
        <w:rPr>
          <w:rFonts w:hAnsi="宋体" w:hint="eastAsia"/>
          <w:b/>
          <w:bCs/>
          <w:sz w:val="24"/>
          <w:szCs w:val="24"/>
        </w:rPr>
        <w:t>9.  货物包装、发运及运输</w:t>
      </w:r>
    </w:p>
    <w:p w14:paraId="76847EE5" w14:textId="77777777" w:rsidR="007A3028" w:rsidRDefault="00C22CC5">
      <w:pPr>
        <w:pStyle w:val="a7"/>
        <w:tabs>
          <w:tab w:val="left" w:pos="0"/>
        </w:tabs>
        <w:spacing w:line="360" w:lineRule="auto"/>
        <w:ind w:firstLine="360"/>
        <w:rPr>
          <w:rFonts w:hAnsi="宋体"/>
        </w:rPr>
      </w:pPr>
      <w:r>
        <w:rPr>
          <w:rFonts w:hAnsi="宋体" w:hint="eastAsia"/>
        </w:rPr>
        <w:t>9.1 乙方应在货物发运前对其进行满足运输距离、防潮、防震、防锈和防破损装卸等要求包装，以保证货物安全运达甲方指定地点。</w:t>
      </w:r>
    </w:p>
    <w:p w14:paraId="54050DE0" w14:textId="77777777" w:rsidR="007A3028" w:rsidRDefault="00C22CC5">
      <w:pPr>
        <w:pStyle w:val="a7"/>
        <w:tabs>
          <w:tab w:val="left" w:pos="0"/>
        </w:tabs>
        <w:spacing w:line="360" w:lineRule="auto"/>
        <w:ind w:firstLine="360"/>
        <w:rPr>
          <w:rFonts w:hAnsi="宋体"/>
        </w:rPr>
      </w:pPr>
      <w:r>
        <w:rPr>
          <w:rFonts w:hAnsi="宋体" w:hint="eastAsia"/>
        </w:rPr>
        <w:t>9.2 使用说明书、质量检验证明书、保修单据、随配附件和工具以及清单一并附于货物内。</w:t>
      </w:r>
    </w:p>
    <w:p w14:paraId="60F23FC9" w14:textId="77777777" w:rsidR="007A3028" w:rsidRDefault="00C22CC5">
      <w:pPr>
        <w:pStyle w:val="a7"/>
        <w:tabs>
          <w:tab w:val="left" w:pos="0"/>
        </w:tabs>
        <w:spacing w:line="360" w:lineRule="auto"/>
        <w:ind w:firstLine="360"/>
        <w:rPr>
          <w:rFonts w:hAnsi="宋体"/>
        </w:rPr>
      </w:pPr>
      <w:r>
        <w:rPr>
          <w:rFonts w:hAnsi="宋体" w:hint="eastAsia"/>
        </w:rPr>
        <w:t>9.3 乙方在货物发运手续办理完毕后24小时内或货到甲方48小时前通知甲方，以准备接货。</w:t>
      </w:r>
    </w:p>
    <w:p w14:paraId="4885F40F" w14:textId="77777777" w:rsidR="007A3028" w:rsidRDefault="00C22CC5">
      <w:pPr>
        <w:pStyle w:val="a7"/>
        <w:tabs>
          <w:tab w:val="left" w:pos="0"/>
        </w:tabs>
        <w:spacing w:line="360" w:lineRule="auto"/>
        <w:ind w:firstLine="360"/>
        <w:rPr>
          <w:rFonts w:hAnsi="宋体"/>
        </w:rPr>
      </w:pPr>
      <w:r>
        <w:rPr>
          <w:rFonts w:hAnsi="宋体" w:hint="eastAsia"/>
        </w:rPr>
        <w:t>9.4 货物在交付甲方前发生的风险均由乙方负责。</w:t>
      </w:r>
    </w:p>
    <w:p w14:paraId="55F0CED2" w14:textId="77777777" w:rsidR="007A3028" w:rsidRDefault="00C22CC5">
      <w:pPr>
        <w:pStyle w:val="a7"/>
        <w:tabs>
          <w:tab w:val="left" w:pos="0"/>
        </w:tabs>
        <w:spacing w:line="360" w:lineRule="auto"/>
        <w:ind w:firstLine="360"/>
        <w:rPr>
          <w:rFonts w:hAnsi="宋体"/>
        </w:rPr>
      </w:pPr>
      <w:r>
        <w:rPr>
          <w:rFonts w:hAnsi="宋体" w:hint="eastAsia"/>
        </w:rPr>
        <w:t>9.5 货物在规定的交付期限内由乙方送达甲方指定的地点视为交付，乙方同时需通知甲方货物已送达。</w:t>
      </w:r>
    </w:p>
    <w:p w14:paraId="123B334C" w14:textId="77777777" w:rsidR="007A3028" w:rsidRDefault="00C22CC5">
      <w:pPr>
        <w:pStyle w:val="a7"/>
        <w:spacing w:line="360" w:lineRule="auto"/>
        <w:rPr>
          <w:rFonts w:hAnsi="宋体"/>
          <w:b/>
          <w:bCs/>
          <w:sz w:val="24"/>
          <w:szCs w:val="24"/>
        </w:rPr>
      </w:pPr>
      <w:r>
        <w:rPr>
          <w:rFonts w:hAnsi="宋体" w:hint="eastAsia"/>
          <w:b/>
          <w:bCs/>
          <w:sz w:val="24"/>
          <w:szCs w:val="24"/>
        </w:rPr>
        <w:t>10.  调试和验收</w:t>
      </w:r>
    </w:p>
    <w:p w14:paraId="042B9865" w14:textId="77777777" w:rsidR="007A3028" w:rsidRDefault="00C22CC5">
      <w:pPr>
        <w:pStyle w:val="a7"/>
        <w:spacing w:line="360" w:lineRule="auto"/>
        <w:ind w:firstLineChars="171" w:firstLine="359"/>
        <w:rPr>
          <w:rFonts w:hAnsi="宋体"/>
        </w:rPr>
      </w:pPr>
      <w:r>
        <w:rPr>
          <w:rFonts w:hAnsi="宋体" w:hint="eastAsia"/>
        </w:rPr>
        <w:t>10.1 乙方将货物运达约定的交货地点后，甲方应在五个工作日内对乙方提交的货物依据招标文件的要求、投标文件的承诺和国家标准或行业标准进行现场初步验收。对外观、说明书符合要求的，给予签收；对不符合要求或有质量问题的货物不予签收，可立即要求退换，乙方不得拒绝和延误。</w:t>
      </w:r>
    </w:p>
    <w:p w14:paraId="17820D7F" w14:textId="77777777" w:rsidR="007A3028" w:rsidRDefault="00C22CC5">
      <w:pPr>
        <w:pStyle w:val="a7"/>
        <w:spacing w:line="360" w:lineRule="auto"/>
        <w:ind w:firstLineChars="171" w:firstLine="359"/>
        <w:rPr>
          <w:rFonts w:hAnsi="宋体"/>
        </w:rPr>
      </w:pPr>
      <w:r>
        <w:rPr>
          <w:rFonts w:hAnsi="宋体" w:hint="eastAsia"/>
        </w:rPr>
        <w:t>10.2 乙方交货前应对产品</w:t>
      </w:r>
      <w:proofErr w:type="gramStart"/>
      <w:r>
        <w:rPr>
          <w:rFonts w:hAnsi="宋体" w:hint="eastAsia"/>
        </w:rPr>
        <w:t>作出</w:t>
      </w:r>
      <w:proofErr w:type="gramEnd"/>
      <w:r>
        <w:rPr>
          <w:rFonts w:hAnsi="宋体" w:hint="eastAsia"/>
        </w:rPr>
        <w:t>全面检查和对验收文件进行整理，并列出清单，作为甲方收货验收和使用的技术条件依据，检验的结果应随货物交甲方。</w:t>
      </w:r>
    </w:p>
    <w:p w14:paraId="734C7A74" w14:textId="77777777" w:rsidR="007A3028" w:rsidRDefault="00C22CC5">
      <w:pPr>
        <w:pStyle w:val="a7"/>
        <w:spacing w:line="360" w:lineRule="auto"/>
        <w:ind w:firstLineChars="171" w:firstLine="359"/>
        <w:rPr>
          <w:rFonts w:hAnsi="宋体"/>
        </w:rPr>
      </w:pPr>
      <w:r>
        <w:rPr>
          <w:rFonts w:hAnsi="宋体" w:hint="eastAsia"/>
        </w:rPr>
        <w:t>10.3 甲方对乙方提供的货物在使用前进行调试时，乙方需负责安装并培训甲方的使用操作人员，并协助甲方一起调试，直到符合技术要求，甲方才做最终验收。</w:t>
      </w:r>
    </w:p>
    <w:p w14:paraId="5802B29E" w14:textId="77777777" w:rsidR="007A3028" w:rsidRDefault="00C22CC5">
      <w:pPr>
        <w:pStyle w:val="a7"/>
        <w:spacing w:line="360" w:lineRule="auto"/>
        <w:ind w:firstLineChars="171" w:firstLine="359"/>
        <w:rPr>
          <w:rFonts w:hAnsi="宋体"/>
        </w:rPr>
      </w:pPr>
      <w:r>
        <w:rPr>
          <w:rFonts w:hAnsi="宋体" w:hint="eastAsia"/>
        </w:rPr>
        <w:t>10.4 验收时乙方必须在现场，验收完毕后作出验收结果报告。</w:t>
      </w:r>
    </w:p>
    <w:p w14:paraId="7A8B489D" w14:textId="77777777" w:rsidR="007A3028" w:rsidRDefault="00C22CC5">
      <w:pPr>
        <w:pStyle w:val="a7"/>
        <w:spacing w:line="360" w:lineRule="auto"/>
        <w:ind w:firstLineChars="171" w:firstLine="359"/>
        <w:rPr>
          <w:rFonts w:hAnsi="宋体"/>
        </w:rPr>
      </w:pPr>
      <w:r>
        <w:rPr>
          <w:rFonts w:hAnsi="宋体" w:hint="eastAsia"/>
        </w:rPr>
        <w:t>10.5 对技术复杂的货物，甲方可请国家认可的专业检测机构参与验收，并由其出具质量检测报告，相</w:t>
      </w:r>
      <w:r>
        <w:rPr>
          <w:rFonts w:hAnsi="宋体" w:hint="eastAsia"/>
        </w:rPr>
        <w:lastRenderedPageBreak/>
        <w:t>关费用由甲方承担。</w:t>
      </w:r>
    </w:p>
    <w:p w14:paraId="4C6D9A7B" w14:textId="77777777" w:rsidR="007A3028" w:rsidRDefault="00C22CC5">
      <w:pPr>
        <w:pStyle w:val="a7"/>
        <w:spacing w:line="360" w:lineRule="auto"/>
        <w:rPr>
          <w:rFonts w:hAnsi="宋体"/>
          <w:b/>
          <w:bCs/>
          <w:sz w:val="24"/>
          <w:szCs w:val="24"/>
        </w:rPr>
      </w:pPr>
      <w:r>
        <w:rPr>
          <w:rFonts w:hAnsi="宋体" w:hint="eastAsia"/>
          <w:b/>
          <w:bCs/>
          <w:sz w:val="24"/>
          <w:szCs w:val="24"/>
        </w:rPr>
        <w:t>11.  违约责任</w:t>
      </w:r>
    </w:p>
    <w:p w14:paraId="23CC4CCF" w14:textId="77777777" w:rsidR="007A3028" w:rsidRDefault="00C22CC5">
      <w:pPr>
        <w:pStyle w:val="a7"/>
        <w:spacing w:line="360" w:lineRule="auto"/>
        <w:ind w:left="2" w:firstLine="360"/>
        <w:rPr>
          <w:rFonts w:hAnsi="宋体"/>
        </w:rPr>
      </w:pPr>
      <w:r>
        <w:rPr>
          <w:rFonts w:hAnsi="宋体" w:hint="eastAsia"/>
        </w:rPr>
        <w:t>11.1 甲方无正当理由拒收货物的，甲方向乙方偿付拒收合同款总值的百分之五违约金。</w:t>
      </w:r>
    </w:p>
    <w:p w14:paraId="6FAB58CB" w14:textId="77777777" w:rsidR="007A3028" w:rsidRDefault="00C22CC5">
      <w:pPr>
        <w:pStyle w:val="a7"/>
        <w:spacing w:line="360" w:lineRule="auto"/>
        <w:ind w:left="2" w:firstLine="360"/>
        <w:rPr>
          <w:rFonts w:hAnsi="宋体"/>
        </w:rPr>
      </w:pPr>
      <w:r>
        <w:rPr>
          <w:rFonts w:hAnsi="宋体" w:hint="eastAsia"/>
        </w:rPr>
        <w:t>11.2 甲方无故逾期验收或办理合同款支付手续的，甲方应按逾期付款总额每日万分之五向乙方支付违约金。</w:t>
      </w:r>
    </w:p>
    <w:p w14:paraId="1B7A5B69" w14:textId="77777777" w:rsidR="007A3028" w:rsidRDefault="00C22CC5">
      <w:pPr>
        <w:pStyle w:val="a7"/>
        <w:spacing w:line="360" w:lineRule="auto"/>
        <w:ind w:left="2" w:firstLine="360"/>
        <w:rPr>
          <w:rFonts w:hAnsi="宋体"/>
        </w:rPr>
      </w:pPr>
      <w:r>
        <w:rPr>
          <w:rFonts w:hAnsi="宋体" w:hint="eastAsia"/>
        </w:rPr>
        <w:t>11.3 乙方逾期交付货物的，乙方应按逾期交货总额每日万分之五向甲方支付违约金，由甲方从待付合同款中扣除。乙方逾期超过本合同约定交货日期十个工作日不能交货的，甲方可解除本合同。乙方因逾期交货或因其他违约行为导致甲方解除合同的，乙方应向甲方支付合同总值百分之五的违约金，如造成甲方损失超过违约金的，超出部分由乙方继续承担赔偿责任。</w:t>
      </w:r>
    </w:p>
    <w:p w14:paraId="401181C5" w14:textId="77777777" w:rsidR="007A3028" w:rsidRDefault="00C22CC5">
      <w:pPr>
        <w:pStyle w:val="a7"/>
        <w:spacing w:line="360" w:lineRule="auto"/>
        <w:ind w:left="2" w:firstLine="360"/>
        <w:rPr>
          <w:rFonts w:hAnsi="宋体"/>
        </w:rPr>
      </w:pPr>
      <w:r>
        <w:rPr>
          <w:rFonts w:hAnsi="宋体" w:hint="eastAsia"/>
        </w:rPr>
        <w:t>11.4 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7AAC2600" w14:textId="77777777" w:rsidR="007A3028" w:rsidRDefault="00C22CC5">
      <w:pPr>
        <w:pStyle w:val="a7"/>
        <w:spacing w:line="360" w:lineRule="auto"/>
        <w:rPr>
          <w:rFonts w:hAnsi="宋体"/>
          <w:b/>
          <w:bCs/>
          <w:sz w:val="24"/>
          <w:szCs w:val="24"/>
        </w:rPr>
      </w:pPr>
      <w:r>
        <w:rPr>
          <w:rFonts w:hAnsi="宋体" w:hint="eastAsia"/>
          <w:b/>
          <w:bCs/>
          <w:sz w:val="24"/>
          <w:szCs w:val="24"/>
        </w:rPr>
        <w:t>12.  不可抗力事件处理</w:t>
      </w:r>
    </w:p>
    <w:p w14:paraId="393ABA1F" w14:textId="77777777" w:rsidR="007A3028" w:rsidRDefault="00C22CC5">
      <w:pPr>
        <w:pStyle w:val="a7"/>
        <w:spacing w:line="360" w:lineRule="auto"/>
        <w:ind w:firstLineChars="171" w:firstLine="359"/>
        <w:rPr>
          <w:rFonts w:hAnsi="宋体"/>
        </w:rPr>
      </w:pPr>
      <w:r>
        <w:rPr>
          <w:rFonts w:hAnsi="宋体" w:hint="eastAsia"/>
        </w:rPr>
        <w:t>12.1 在合同有效期内，任何一方因不可抗力事件导致不能履行合同，则合同履行期可延长，其延长期与不可抗力影响期相同。</w:t>
      </w:r>
    </w:p>
    <w:p w14:paraId="1D03154D" w14:textId="77777777" w:rsidR="007A3028" w:rsidRDefault="00C22CC5">
      <w:pPr>
        <w:pStyle w:val="a7"/>
        <w:spacing w:line="360" w:lineRule="auto"/>
        <w:ind w:firstLineChars="171" w:firstLine="359"/>
        <w:rPr>
          <w:rFonts w:hAnsi="宋体"/>
        </w:rPr>
      </w:pPr>
      <w:r>
        <w:rPr>
          <w:rFonts w:hAnsi="宋体" w:hint="eastAsia"/>
        </w:rPr>
        <w:t>12.2 不可抗力事件发生后，应立即通知对方，并寄送有关权威机构出具的证明。</w:t>
      </w:r>
    </w:p>
    <w:p w14:paraId="1A54DCE1" w14:textId="77777777" w:rsidR="007A3028" w:rsidRDefault="00C22CC5">
      <w:pPr>
        <w:pStyle w:val="a7"/>
        <w:spacing w:line="360" w:lineRule="auto"/>
        <w:ind w:firstLineChars="171" w:firstLine="359"/>
        <w:rPr>
          <w:rFonts w:hAnsi="宋体"/>
        </w:rPr>
      </w:pPr>
      <w:r>
        <w:rPr>
          <w:rFonts w:hAnsi="宋体" w:hint="eastAsia"/>
        </w:rPr>
        <w:t>12.3 不可抗力事件延续120天以上，双方应通过友好协商，确定是否继续履行合同。</w:t>
      </w:r>
    </w:p>
    <w:p w14:paraId="44AA562A" w14:textId="77777777" w:rsidR="007A3028" w:rsidRDefault="00C22CC5">
      <w:pPr>
        <w:pStyle w:val="a7"/>
        <w:spacing w:line="360" w:lineRule="auto"/>
        <w:rPr>
          <w:rFonts w:hAnsi="宋体"/>
          <w:b/>
          <w:bCs/>
          <w:sz w:val="24"/>
          <w:szCs w:val="24"/>
        </w:rPr>
      </w:pPr>
      <w:r>
        <w:rPr>
          <w:rFonts w:hAnsi="宋体" w:hint="eastAsia"/>
          <w:b/>
          <w:bCs/>
          <w:sz w:val="24"/>
          <w:szCs w:val="24"/>
        </w:rPr>
        <w:t>13.  诉讼</w:t>
      </w:r>
    </w:p>
    <w:p w14:paraId="55B86C76" w14:textId="77777777" w:rsidR="007A3028" w:rsidRDefault="00C22CC5">
      <w:pPr>
        <w:pStyle w:val="a7"/>
        <w:tabs>
          <w:tab w:val="left" w:pos="0"/>
        </w:tabs>
        <w:spacing w:line="360" w:lineRule="auto"/>
        <w:ind w:firstLineChars="171" w:firstLine="359"/>
        <w:rPr>
          <w:rFonts w:hAnsi="宋体"/>
        </w:rPr>
      </w:pPr>
      <w:r>
        <w:rPr>
          <w:rFonts w:hAnsi="宋体" w:hint="eastAsia"/>
        </w:rPr>
        <w:t>13.1 双方在执行合同中所发生的一切争议，应通过协商解决。如协商不成，可向合同签订地法院起诉，合同签订地在此约定为广西崇左市。</w:t>
      </w:r>
    </w:p>
    <w:p w14:paraId="1F25D797" w14:textId="77777777" w:rsidR="007A3028" w:rsidRDefault="00C22CC5">
      <w:pPr>
        <w:pStyle w:val="a7"/>
        <w:spacing w:line="460" w:lineRule="exact"/>
        <w:rPr>
          <w:rFonts w:hAnsi="宋体"/>
          <w:b/>
          <w:bCs/>
          <w:sz w:val="24"/>
          <w:szCs w:val="24"/>
        </w:rPr>
      </w:pPr>
      <w:r>
        <w:rPr>
          <w:rFonts w:hAnsi="宋体" w:hint="eastAsia"/>
          <w:b/>
          <w:bCs/>
          <w:sz w:val="24"/>
          <w:szCs w:val="24"/>
        </w:rPr>
        <w:t>14.  合同生效及其它</w:t>
      </w:r>
    </w:p>
    <w:p w14:paraId="09CC84D7" w14:textId="77777777" w:rsidR="007A3028" w:rsidRDefault="00C22CC5">
      <w:pPr>
        <w:pStyle w:val="a7"/>
        <w:spacing w:line="460" w:lineRule="exact"/>
        <w:ind w:firstLine="360"/>
        <w:rPr>
          <w:rFonts w:hAnsi="宋体"/>
        </w:rPr>
      </w:pPr>
      <w:r>
        <w:rPr>
          <w:rFonts w:hAnsi="宋体" w:hint="eastAsia"/>
        </w:rPr>
        <w:t>14.1 合同经双方法定代表人或授权委托代理人签字并加盖单位公章后生效。</w:t>
      </w:r>
    </w:p>
    <w:p w14:paraId="0610DC70" w14:textId="77777777" w:rsidR="007A3028" w:rsidRDefault="00C22CC5">
      <w:pPr>
        <w:pStyle w:val="a7"/>
        <w:spacing w:line="460" w:lineRule="exact"/>
        <w:ind w:firstLine="360"/>
        <w:rPr>
          <w:rFonts w:hAnsi="宋体"/>
        </w:rPr>
      </w:pPr>
      <w:r>
        <w:rPr>
          <w:rFonts w:hAnsi="宋体" w:hint="eastAsia"/>
        </w:rPr>
        <w:t xml:space="preserve">14.2 </w:t>
      </w:r>
      <w:r>
        <w:rPr>
          <w:rFonts w:hAnsi="宋体" w:hint="eastAsia"/>
          <w:szCs w:val="21"/>
        </w:rPr>
        <w:t>合同执行中涉及采购资金和采购内容修改或补充的，须经财政部门审批，并签书面补充协议报政府采购监督管理部门备案，方可作为主合同不可分割的一部分。</w:t>
      </w:r>
    </w:p>
    <w:p w14:paraId="4FE56E3B" w14:textId="77777777" w:rsidR="007A3028" w:rsidRDefault="00C22CC5">
      <w:pPr>
        <w:pStyle w:val="a7"/>
        <w:spacing w:line="460" w:lineRule="exact"/>
        <w:ind w:firstLine="360"/>
        <w:rPr>
          <w:rFonts w:hAnsi="宋体"/>
        </w:rPr>
      </w:pPr>
      <w:r>
        <w:rPr>
          <w:rFonts w:hAnsi="宋体" w:hint="eastAsia"/>
        </w:rPr>
        <w:t>14.3 下述合同附件为本合同不可分割的部分并与本合同具有同等效力：</w:t>
      </w:r>
    </w:p>
    <w:p w14:paraId="2FC2BA75" w14:textId="77777777" w:rsidR="007A3028" w:rsidRDefault="00C22CC5">
      <w:pPr>
        <w:pStyle w:val="a7"/>
        <w:spacing w:line="460" w:lineRule="exact"/>
        <w:ind w:firstLineChars="200" w:firstLine="420"/>
        <w:rPr>
          <w:rFonts w:hAnsi="宋体"/>
        </w:rPr>
      </w:pPr>
      <w:r>
        <w:rPr>
          <w:rFonts w:hAnsi="宋体" w:hint="eastAsia"/>
        </w:rPr>
        <w:t>（1）中标通知书</w:t>
      </w:r>
    </w:p>
    <w:p w14:paraId="5C77D8FE" w14:textId="77777777" w:rsidR="007A3028" w:rsidRDefault="00C22CC5">
      <w:pPr>
        <w:pStyle w:val="a7"/>
        <w:spacing w:line="460" w:lineRule="exact"/>
        <w:ind w:firstLineChars="200" w:firstLine="420"/>
        <w:jc w:val="left"/>
        <w:rPr>
          <w:rFonts w:hAnsi="宋体"/>
        </w:rPr>
      </w:pPr>
      <w:r>
        <w:rPr>
          <w:rFonts w:hAnsi="宋体" w:hint="eastAsia"/>
        </w:rPr>
        <w:t>（2）招标文件项目需求一览表</w:t>
      </w:r>
    </w:p>
    <w:p w14:paraId="7CCC74D7" w14:textId="77777777" w:rsidR="007A3028" w:rsidRDefault="00C22CC5">
      <w:pPr>
        <w:pStyle w:val="a7"/>
        <w:spacing w:line="460" w:lineRule="exact"/>
        <w:ind w:firstLineChars="200" w:firstLine="420"/>
        <w:jc w:val="left"/>
        <w:rPr>
          <w:rFonts w:hAnsi="宋体"/>
        </w:rPr>
      </w:pPr>
      <w:r>
        <w:rPr>
          <w:rFonts w:hAnsi="宋体" w:hint="eastAsia"/>
        </w:rPr>
        <w:t>（3）招标文件的澄清和修改（如有请提供）</w:t>
      </w:r>
    </w:p>
    <w:p w14:paraId="4AAB63E0" w14:textId="77777777" w:rsidR="007A3028" w:rsidRDefault="00C22CC5">
      <w:pPr>
        <w:pStyle w:val="a7"/>
        <w:spacing w:line="460" w:lineRule="exact"/>
        <w:ind w:firstLineChars="200" w:firstLine="420"/>
        <w:jc w:val="left"/>
        <w:rPr>
          <w:rFonts w:hAnsi="宋体"/>
        </w:rPr>
      </w:pPr>
      <w:r>
        <w:rPr>
          <w:rFonts w:hAnsi="宋体" w:hint="eastAsia"/>
        </w:rPr>
        <w:t>（4）投标函</w:t>
      </w:r>
    </w:p>
    <w:p w14:paraId="2C236750" w14:textId="77777777" w:rsidR="007A3028" w:rsidRDefault="00C22CC5">
      <w:pPr>
        <w:pStyle w:val="a7"/>
        <w:spacing w:line="460" w:lineRule="exact"/>
        <w:ind w:firstLineChars="200" w:firstLine="420"/>
        <w:jc w:val="left"/>
        <w:rPr>
          <w:rFonts w:hAnsi="宋体"/>
        </w:rPr>
      </w:pPr>
      <w:r>
        <w:rPr>
          <w:rFonts w:hAnsi="宋体" w:hint="eastAsia"/>
        </w:rPr>
        <w:t>（5）投标报价表</w:t>
      </w:r>
    </w:p>
    <w:p w14:paraId="653F20DB" w14:textId="77777777" w:rsidR="007A3028" w:rsidRDefault="00C22CC5">
      <w:pPr>
        <w:pStyle w:val="a7"/>
        <w:spacing w:line="460" w:lineRule="exact"/>
        <w:ind w:firstLineChars="200" w:firstLine="420"/>
        <w:jc w:val="left"/>
        <w:rPr>
          <w:rFonts w:hAnsi="宋体"/>
        </w:rPr>
      </w:pPr>
      <w:r>
        <w:rPr>
          <w:rFonts w:hAnsi="宋体" w:hint="eastAsia"/>
        </w:rPr>
        <w:lastRenderedPageBreak/>
        <w:t>（6）投标产品技术资料表</w:t>
      </w:r>
    </w:p>
    <w:p w14:paraId="41DC659F" w14:textId="77777777" w:rsidR="007A3028" w:rsidRDefault="00C22CC5">
      <w:pPr>
        <w:pStyle w:val="a7"/>
        <w:spacing w:line="460" w:lineRule="exact"/>
        <w:ind w:firstLineChars="200" w:firstLine="420"/>
        <w:jc w:val="left"/>
        <w:rPr>
          <w:rFonts w:hAnsi="宋体"/>
        </w:rPr>
      </w:pPr>
      <w:r>
        <w:rPr>
          <w:rFonts w:hAnsi="宋体" w:hint="eastAsia"/>
        </w:rPr>
        <w:t>（7）商务条款偏离表</w:t>
      </w:r>
    </w:p>
    <w:p w14:paraId="3F336C76" w14:textId="77777777" w:rsidR="007A3028" w:rsidRDefault="00C22CC5">
      <w:pPr>
        <w:pStyle w:val="a7"/>
        <w:spacing w:line="460" w:lineRule="exact"/>
        <w:ind w:firstLineChars="200" w:firstLine="420"/>
        <w:jc w:val="left"/>
        <w:rPr>
          <w:rFonts w:hAnsi="宋体"/>
        </w:rPr>
      </w:pPr>
      <w:r>
        <w:rPr>
          <w:rFonts w:hAnsi="宋体" w:hint="eastAsia"/>
        </w:rPr>
        <w:t>（8）中标供应商澄清函（如有请提供）</w:t>
      </w:r>
    </w:p>
    <w:p w14:paraId="32D4D3B1" w14:textId="1FC41D8F" w:rsidR="007A3028" w:rsidRDefault="00C22CC5">
      <w:pPr>
        <w:pStyle w:val="a7"/>
        <w:spacing w:line="460" w:lineRule="exact"/>
        <w:ind w:firstLineChars="200" w:firstLine="420"/>
        <w:jc w:val="left"/>
        <w:rPr>
          <w:rFonts w:hAnsi="宋体"/>
        </w:rPr>
      </w:pPr>
      <w:r>
        <w:rPr>
          <w:rFonts w:hAnsi="宋体" w:hint="eastAsia"/>
        </w:rPr>
        <w:t>（9）履约保证金交纳证明</w:t>
      </w:r>
    </w:p>
    <w:p w14:paraId="29CA0B90" w14:textId="77777777" w:rsidR="007A3028" w:rsidRDefault="00C22CC5">
      <w:pPr>
        <w:pStyle w:val="a7"/>
        <w:spacing w:line="460" w:lineRule="exact"/>
        <w:ind w:firstLineChars="200" w:firstLine="420"/>
        <w:jc w:val="left"/>
        <w:rPr>
          <w:rFonts w:hAnsi="宋体"/>
        </w:rPr>
      </w:pPr>
      <w:r>
        <w:rPr>
          <w:rFonts w:hAnsi="宋体" w:hint="eastAsia"/>
        </w:rPr>
        <w:t>（10）其他与本合同相关的资料（如有请提供）</w:t>
      </w:r>
    </w:p>
    <w:p w14:paraId="472A5A1F" w14:textId="77777777" w:rsidR="007A3028" w:rsidRDefault="00C22CC5">
      <w:pPr>
        <w:pStyle w:val="a7"/>
        <w:spacing w:line="460" w:lineRule="exact"/>
        <w:ind w:firstLine="360"/>
        <w:rPr>
          <w:rFonts w:hAnsi="宋体"/>
        </w:rPr>
      </w:pPr>
      <w:r>
        <w:rPr>
          <w:rFonts w:hAnsi="宋体" w:hint="eastAsia"/>
        </w:rPr>
        <w:t>14.4 本合同未尽事宜，遵照《中华人民共和国合同法》有关条文执行。</w:t>
      </w:r>
    </w:p>
    <w:p w14:paraId="3ED023B0" w14:textId="77777777" w:rsidR="007A3028" w:rsidRDefault="00C22CC5">
      <w:pPr>
        <w:pStyle w:val="a7"/>
        <w:spacing w:line="460" w:lineRule="exact"/>
        <w:ind w:firstLine="360"/>
        <w:rPr>
          <w:rFonts w:hAnsi="宋体"/>
        </w:rPr>
      </w:pPr>
      <w:r>
        <w:rPr>
          <w:rFonts w:hAnsi="宋体" w:hint="eastAsia"/>
        </w:rPr>
        <w:t>14.5 本合同正本一式两份，具有同等法律效力，甲乙双方各执一份；副本肆份，甲乙双方各执两份。</w:t>
      </w:r>
    </w:p>
    <w:p w14:paraId="51F5FB44" w14:textId="77777777" w:rsidR="007A3028" w:rsidRDefault="007A3028">
      <w:pPr>
        <w:pStyle w:val="a7"/>
        <w:spacing w:line="360" w:lineRule="auto"/>
        <w:rPr>
          <w:rFonts w:hAnsi="宋体"/>
        </w:rPr>
      </w:pPr>
    </w:p>
    <w:p w14:paraId="64B541DB" w14:textId="77777777" w:rsidR="007A3028" w:rsidRDefault="00C22CC5">
      <w:pPr>
        <w:pStyle w:val="a7"/>
        <w:spacing w:line="360" w:lineRule="auto"/>
        <w:rPr>
          <w:rFonts w:hAnsi="宋体"/>
          <w:u w:val="single"/>
        </w:rPr>
      </w:pPr>
      <w:r>
        <w:rPr>
          <w:rFonts w:hAnsi="宋体" w:hint="eastAsia"/>
        </w:rPr>
        <w:t>甲方：                                         乙方：</w:t>
      </w:r>
      <w:r>
        <w:rPr>
          <w:rFonts w:hAnsi="宋体" w:hint="eastAsia"/>
          <w:u w:val="single"/>
        </w:rPr>
        <w:t xml:space="preserve">                                      </w:t>
      </w:r>
      <w:r>
        <w:rPr>
          <w:rFonts w:hAnsi="宋体" w:hint="eastAsia"/>
        </w:rPr>
        <w:t xml:space="preserve"> </w:t>
      </w:r>
      <w:r>
        <w:rPr>
          <w:rFonts w:hAnsi="宋体" w:hint="eastAsia"/>
          <w:u w:val="single"/>
        </w:rPr>
        <w:t xml:space="preserve">                                  </w:t>
      </w:r>
    </w:p>
    <w:p w14:paraId="18AC6CD1" w14:textId="77777777" w:rsidR="007A3028" w:rsidRDefault="00C22CC5">
      <w:pPr>
        <w:pStyle w:val="a7"/>
        <w:spacing w:line="360" w:lineRule="auto"/>
        <w:rPr>
          <w:rFonts w:hAnsi="宋体"/>
        </w:rPr>
      </w:pPr>
      <w:r>
        <w:rPr>
          <w:rFonts w:hAnsi="宋体" w:hint="eastAsia"/>
        </w:rPr>
        <w:t>地址：                                         地址：</w:t>
      </w:r>
      <w:r>
        <w:rPr>
          <w:rFonts w:hAnsi="宋体" w:hint="eastAsia"/>
          <w:u w:val="single"/>
        </w:rPr>
        <w:t xml:space="preserve">                                    </w:t>
      </w:r>
      <w:r>
        <w:rPr>
          <w:rFonts w:hAnsi="宋体" w:hint="eastAsia"/>
        </w:rPr>
        <w:t xml:space="preserve">     </w:t>
      </w:r>
    </w:p>
    <w:p w14:paraId="29D743E0" w14:textId="77777777" w:rsidR="007A3028" w:rsidRDefault="00C22CC5">
      <w:pPr>
        <w:pStyle w:val="a7"/>
        <w:spacing w:line="360" w:lineRule="auto"/>
        <w:rPr>
          <w:rFonts w:hAnsi="宋体"/>
        </w:rPr>
      </w:pPr>
      <w:r>
        <w:rPr>
          <w:rFonts w:hAnsi="宋体" w:hint="eastAsia"/>
        </w:rPr>
        <w:t>法定代表人：                                   法定代表人：</w:t>
      </w:r>
      <w:r>
        <w:rPr>
          <w:rFonts w:hAnsi="宋体" w:hint="eastAsia"/>
          <w:u w:val="single"/>
        </w:rPr>
        <w:t xml:space="preserve">                              </w:t>
      </w:r>
    </w:p>
    <w:p w14:paraId="4253B9D2" w14:textId="77777777" w:rsidR="007A3028" w:rsidRDefault="00C22CC5">
      <w:pPr>
        <w:pStyle w:val="a7"/>
        <w:spacing w:line="360" w:lineRule="auto"/>
        <w:rPr>
          <w:rFonts w:hAnsi="宋体"/>
        </w:rPr>
      </w:pPr>
      <w:r>
        <w:rPr>
          <w:rFonts w:hAnsi="宋体" w:hint="eastAsia"/>
        </w:rPr>
        <w:t>委托代理人：                                   委托代理人：</w:t>
      </w:r>
      <w:r>
        <w:rPr>
          <w:rFonts w:hAnsi="宋体" w:hint="eastAsia"/>
          <w:u w:val="single"/>
        </w:rPr>
        <w:t xml:space="preserve">                              </w:t>
      </w:r>
    </w:p>
    <w:p w14:paraId="210C9824" w14:textId="77777777" w:rsidR="007A3028" w:rsidRDefault="00C22CC5">
      <w:pPr>
        <w:pStyle w:val="a7"/>
        <w:spacing w:line="360" w:lineRule="auto"/>
        <w:rPr>
          <w:rFonts w:hAnsi="宋体"/>
        </w:rPr>
      </w:pPr>
      <w:r>
        <w:rPr>
          <w:rFonts w:hAnsi="宋体" w:hint="eastAsia"/>
        </w:rPr>
        <w:t>电话：                                         电话：</w:t>
      </w:r>
      <w:r>
        <w:rPr>
          <w:rFonts w:hAnsi="宋体" w:hint="eastAsia"/>
          <w:u w:val="single"/>
        </w:rPr>
        <w:t xml:space="preserve">                                    </w:t>
      </w:r>
      <w:r>
        <w:rPr>
          <w:rFonts w:hAnsi="宋体" w:hint="eastAsia"/>
        </w:rPr>
        <w:t xml:space="preserve">       </w:t>
      </w:r>
    </w:p>
    <w:p w14:paraId="7B35514D" w14:textId="77777777" w:rsidR="007A3028" w:rsidRDefault="00C22CC5">
      <w:pPr>
        <w:pStyle w:val="a7"/>
        <w:spacing w:line="360" w:lineRule="auto"/>
        <w:rPr>
          <w:rFonts w:hAnsi="宋体"/>
        </w:rPr>
      </w:pPr>
      <w:r>
        <w:rPr>
          <w:rFonts w:hAnsi="宋体" w:hint="eastAsia"/>
        </w:rPr>
        <w:t>传真：                                         传真：</w:t>
      </w:r>
      <w:r>
        <w:rPr>
          <w:rFonts w:hAnsi="宋体" w:hint="eastAsia"/>
          <w:u w:val="single"/>
        </w:rPr>
        <w:t xml:space="preserve">                                    </w:t>
      </w:r>
      <w:r>
        <w:rPr>
          <w:rFonts w:hAnsi="宋体" w:hint="eastAsia"/>
        </w:rPr>
        <w:t xml:space="preserve">    </w:t>
      </w:r>
    </w:p>
    <w:p w14:paraId="477CE7F7" w14:textId="77777777" w:rsidR="007A3028" w:rsidRDefault="00C22CC5">
      <w:pPr>
        <w:pStyle w:val="a7"/>
        <w:spacing w:line="360" w:lineRule="auto"/>
        <w:rPr>
          <w:rFonts w:hAnsi="宋体"/>
        </w:rPr>
      </w:pPr>
      <w:r>
        <w:rPr>
          <w:rFonts w:hAnsi="宋体" w:hint="eastAsia"/>
        </w:rPr>
        <w:t>邮政编码：                                     邮政编码：</w:t>
      </w:r>
      <w:r>
        <w:rPr>
          <w:rFonts w:hAnsi="宋体" w:hint="eastAsia"/>
          <w:u w:val="single"/>
        </w:rPr>
        <w:t xml:space="preserve">                                </w:t>
      </w:r>
    </w:p>
    <w:p w14:paraId="1DDBC546" w14:textId="77777777" w:rsidR="007A3028" w:rsidRDefault="00C22CC5">
      <w:pPr>
        <w:pStyle w:val="a7"/>
        <w:spacing w:line="360" w:lineRule="auto"/>
        <w:rPr>
          <w:rFonts w:hAnsi="宋体"/>
          <w:u w:val="single"/>
        </w:rPr>
      </w:pPr>
      <w:r>
        <w:rPr>
          <w:rFonts w:hAnsi="宋体" w:hint="eastAsia"/>
        </w:rPr>
        <w:t xml:space="preserve">                                              开户银行：</w:t>
      </w:r>
      <w:r>
        <w:rPr>
          <w:rFonts w:hAnsi="宋体" w:hint="eastAsia"/>
          <w:u w:val="single"/>
        </w:rPr>
        <w:t xml:space="preserve">                                </w:t>
      </w:r>
    </w:p>
    <w:p w14:paraId="132BE068" w14:textId="77777777" w:rsidR="007A3028" w:rsidRDefault="00C22CC5">
      <w:pPr>
        <w:pStyle w:val="a7"/>
        <w:spacing w:line="360" w:lineRule="auto"/>
        <w:rPr>
          <w:rFonts w:hAnsi="宋体"/>
          <w:u w:val="single"/>
        </w:rPr>
      </w:pPr>
      <w:r>
        <w:rPr>
          <w:rFonts w:hAnsi="宋体" w:hint="eastAsia"/>
        </w:rPr>
        <w:t xml:space="preserve">                                              开户名称：</w:t>
      </w:r>
      <w:r>
        <w:rPr>
          <w:rFonts w:hAnsi="宋体" w:hint="eastAsia"/>
          <w:u w:val="single"/>
        </w:rPr>
        <w:t xml:space="preserve">                                </w:t>
      </w:r>
    </w:p>
    <w:p w14:paraId="154C9E52" w14:textId="77777777" w:rsidR="007A3028" w:rsidRDefault="00C22CC5">
      <w:pPr>
        <w:pStyle w:val="a7"/>
        <w:spacing w:line="360" w:lineRule="auto"/>
        <w:rPr>
          <w:rFonts w:hAnsi="宋体"/>
          <w:u w:val="single"/>
        </w:rPr>
      </w:pPr>
      <w:r>
        <w:rPr>
          <w:rFonts w:hAnsi="宋体" w:hint="eastAsia"/>
        </w:rPr>
        <w:t xml:space="preserve">                                              银行账号：</w:t>
      </w:r>
      <w:r>
        <w:rPr>
          <w:rFonts w:hAnsi="宋体" w:hint="eastAsia"/>
          <w:u w:val="single"/>
        </w:rPr>
        <w:t xml:space="preserve">                                </w:t>
      </w:r>
    </w:p>
    <w:p w14:paraId="37626D88" w14:textId="77777777" w:rsidR="007A3028" w:rsidRDefault="007A3028">
      <w:pPr>
        <w:pStyle w:val="a7"/>
        <w:spacing w:line="360" w:lineRule="auto"/>
        <w:ind w:leftChars="85" w:left="178"/>
      </w:pPr>
    </w:p>
    <w:p w14:paraId="5610C7A8" w14:textId="77777777" w:rsidR="007A3028" w:rsidRDefault="00C22CC5">
      <w:pPr>
        <w:pStyle w:val="a7"/>
        <w:spacing w:line="360" w:lineRule="auto"/>
        <w:ind w:leftChars="85" w:left="178"/>
      </w:pPr>
      <w:r>
        <w:rPr>
          <w:rFonts w:hint="eastAsia"/>
        </w:rPr>
        <w:t>合同签订日期：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         合同签订地点：</w:t>
      </w:r>
    </w:p>
    <w:p w14:paraId="5CC85C49" w14:textId="77777777" w:rsidR="007A3028" w:rsidRDefault="007A3028">
      <w:pPr>
        <w:pStyle w:val="a7"/>
        <w:spacing w:line="360" w:lineRule="auto"/>
        <w:ind w:leftChars="85" w:left="178"/>
      </w:pPr>
    </w:p>
    <w:sectPr w:rsidR="007A3028">
      <w:pgSz w:w="11906" w:h="16838"/>
      <w:pgMar w:top="1134" w:right="1134" w:bottom="1134" w:left="1134" w:header="720" w:footer="720" w:gutter="0"/>
      <w:cols w:space="720"/>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4ECA63" w14:textId="77777777" w:rsidR="00D224DC" w:rsidRDefault="00D224DC">
      <w:r>
        <w:separator/>
      </w:r>
    </w:p>
  </w:endnote>
  <w:endnote w:type="continuationSeparator" w:id="0">
    <w:p w14:paraId="4C0AF657" w14:textId="77777777" w:rsidR="00D224DC" w:rsidRDefault="00D22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华康简魏碑">
    <w:altName w:val="宋体"/>
    <w:charset w:val="86"/>
    <w:family w:val="modern"/>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 w:name="文鼎CS楷体">
    <w:altName w:val="宋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824F9" w14:textId="77777777" w:rsidR="00776E92" w:rsidRDefault="00776E92">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328FF" w14:textId="77777777" w:rsidR="00776E92" w:rsidRDefault="00D224DC">
    <w:pPr>
      <w:pStyle w:val="aa"/>
      <w:jc w:val="both"/>
    </w:pPr>
    <w:r>
      <w:pict w14:anchorId="1CE6746C">
        <v:shapetype id="_x0000_t202" coordsize="21600,21600" o:spt="202" path="m,l,21600r21600,l21600,xe">
          <v:stroke joinstyle="miter"/>
          <v:path gradientshapeok="t" o:connecttype="rect"/>
        </v:shapetype>
        <v:shape id="_x0000_s2052" type="#_x0000_t202" style="position:absolute;left:0;text-align:left;margin-left:0;margin-top:0;width:2in;height:2in;z-index:251657216;mso-wrap-style:none;mso-position-horizontal:center;mso-position-horizontal-relative:margin;mso-width-relative:page;mso-height-relative:page" filled="f" stroked="f">
          <v:textbox style="mso-fit-shape-to-text:t" inset="0,0,0,0">
            <w:txbxContent>
              <w:p w14:paraId="1F821D63" w14:textId="77777777" w:rsidR="00776E92" w:rsidRDefault="00776E9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66401">
                  <w:rPr>
                    <w:noProof/>
                    <w:sz w:val="18"/>
                  </w:rPr>
                  <w:t>1</w:t>
                </w:r>
                <w:r>
                  <w:rPr>
                    <w:rFonts w:hint="eastAsia"/>
                    <w:sz w:val="18"/>
                  </w:rP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58D06" w14:textId="77777777" w:rsidR="00776E92" w:rsidRDefault="00D224DC">
    <w:pPr>
      <w:pStyle w:val="aa"/>
      <w:jc w:val="both"/>
    </w:pPr>
    <w:r>
      <w:pict w14:anchorId="500D0B94">
        <v:shapetype id="_x0000_t202" coordsize="21600,21600" o:spt="202" path="m,l,21600r21600,l21600,xe">
          <v:stroke joinstyle="miter"/>
          <v:path gradientshapeok="t" o:connecttype="rect"/>
        </v:shapetype>
        <v:shape id="_x0000_s2053" type="#_x0000_t202" style="position:absolute;left:0;text-align:left;margin-left:0;margin-top:0;width:2in;height:2in;z-index:251658240;mso-wrap-style:none;mso-position-horizontal:center;mso-position-horizontal-relative:margin;mso-width-relative:page;mso-height-relative:page" filled="f" stroked="f">
          <v:textbox style="mso-fit-shape-to-text:t" inset="0,0,0,0">
            <w:txbxContent>
              <w:p w14:paraId="7A0EEA55" w14:textId="77777777" w:rsidR="00776E92" w:rsidRDefault="00776E9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66401">
                  <w:rPr>
                    <w:noProof/>
                    <w:sz w:val="18"/>
                  </w:rPr>
                  <w:t>23</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204F6B" w14:textId="77777777" w:rsidR="00D224DC" w:rsidRDefault="00D224DC">
      <w:r>
        <w:separator/>
      </w:r>
    </w:p>
  </w:footnote>
  <w:footnote w:type="continuationSeparator" w:id="0">
    <w:p w14:paraId="2902D75E" w14:textId="77777777" w:rsidR="00D224DC" w:rsidRDefault="00D224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1CDFB" w14:textId="505E3E21" w:rsidR="00776E92" w:rsidRDefault="00D224DC">
    <w:pPr>
      <w:pStyle w:val="ab"/>
    </w:pPr>
    <w:r>
      <w:rPr>
        <w:noProof/>
      </w:rPr>
      <w:pict w14:anchorId="4A8258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GSEDS_d46a6755_3b301a97_1_1_4" o:spid="_x0000_s2059" type="#_x0000_t136" style="position:absolute;left:0;text-align:left;margin-left:0;margin-top:0;width:681.5pt;height:54.5pt;rotation:315;z-index:251659264;visibility:visible;mso-position-horizontal:center;mso-position-horizontal-relative:margin;mso-position-vertical:center;mso-position-vertical-relative:margin" fillcolor="gray" stroked="f">
          <v:fill opacity="3932f"/>
          <v:stroke r:id="rId1" o:title=""/>
          <v:shadow color="#868686"/>
          <v:textpath style="font-family:&quot;宋体&quot;;font-size:1pt;v-text-kern:t" trim="t" fitpath="t" string="45484  da hua  2020-06-09"/>
          <o:lock v:ext="edit" aspectratio="t"/>
          <w10:wrap side="largest"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97636D"/>
    <w:multiLevelType w:val="singleLevel"/>
    <w:tmpl w:val="9F97636D"/>
    <w:lvl w:ilvl="0">
      <w:start w:val="8"/>
      <w:numFmt w:val="chineseCounting"/>
      <w:suff w:val="nothing"/>
      <w:lvlText w:val="%1、"/>
      <w:lvlJc w:val="left"/>
      <w:rPr>
        <w:rFonts w:hint="eastAsia"/>
      </w:rPr>
    </w:lvl>
  </w:abstractNum>
  <w:abstractNum w:abstractNumId="1">
    <w:nsid w:val="D5465833"/>
    <w:multiLevelType w:val="singleLevel"/>
    <w:tmpl w:val="D5465833"/>
    <w:lvl w:ilvl="0">
      <w:start w:val="1"/>
      <w:numFmt w:val="decimal"/>
      <w:suff w:val="nothing"/>
      <w:lvlText w:val="（%1）"/>
      <w:lvlJc w:val="left"/>
    </w:lvl>
  </w:abstractNum>
  <w:abstractNum w:abstractNumId="2">
    <w:nsid w:val="FDC74948"/>
    <w:multiLevelType w:val="singleLevel"/>
    <w:tmpl w:val="FDC74948"/>
    <w:lvl w:ilvl="0">
      <w:start w:val="1"/>
      <w:numFmt w:val="decimal"/>
      <w:suff w:val="nothing"/>
      <w:lvlText w:val="（%1）"/>
      <w:lvlJc w:val="left"/>
    </w:lvl>
  </w:abstractNum>
  <w:abstractNum w:abstractNumId="3">
    <w:nsid w:val="00000001"/>
    <w:multiLevelType w:val="multilevel"/>
    <w:tmpl w:val="00000001"/>
    <w:lvl w:ilvl="0">
      <w:start w:val="1"/>
      <w:numFmt w:val="decimal"/>
      <w:pStyle w:val="1"/>
      <w:lvlText w:val="%1"/>
      <w:lvlJc w:val="left"/>
      <w:pPr>
        <w:tabs>
          <w:tab w:val="left" w:pos="360"/>
        </w:tabs>
        <w:ind w:left="284" w:hanging="284"/>
      </w:pPr>
      <w:rPr>
        <w:rFonts w:ascii="Times New Roman" w:hAnsi="Times New Roman" w:hint="default"/>
        <w:b/>
        <w:i w:val="0"/>
        <w:sz w:val="28"/>
      </w:rPr>
    </w:lvl>
    <w:lvl w:ilvl="1">
      <w:start w:val="1"/>
      <w:numFmt w:val="decimal"/>
      <w:pStyle w:val="2"/>
      <w:lvlText w:val="%1.%2"/>
      <w:lvlJc w:val="left"/>
      <w:pPr>
        <w:tabs>
          <w:tab w:val="left" w:pos="1021"/>
        </w:tabs>
        <w:ind w:left="1021" w:hanging="596"/>
      </w:pPr>
      <w:rPr>
        <w:rFonts w:ascii="Times New Roman" w:hAnsi="Times New Roman" w:hint="default"/>
        <w:b/>
        <w:i w:val="0"/>
        <w:sz w:val="28"/>
      </w:rPr>
    </w:lvl>
    <w:lvl w:ilvl="2">
      <w:start w:val="1"/>
      <w:numFmt w:val="decimal"/>
      <w:pStyle w:val="3"/>
      <w:lvlText w:val="%1.%2.%3"/>
      <w:lvlJc w:val="left"/>
      <w:pPr>
        <w:tabs>
          <w:tab w:val="left" w:pos="1588"/>
        </w:tabs>
        <w:ind w:left="1588" w:hanging="737"/>
      </w:pPr>
      <w:rPr>
        <w:rFonts w:ascii="Times New Roman" w:hAnsi="Times New Roman" w:hint="default"/>
        <w:b/>
        <w:i w:val="0"/>
        <w:sz w:val="24"/>
      </w:rPr>
    </w:lvl>
    <w:lvl w:ilvl="3">
      <w:start w:val="1"/>
      <w:numFmt w:val="decimal"/>
      <w:pStyle w:val="4"/>
      <w:lvlText w:val="%1.%2.%3.%4"/>
      <w:lvlJc w:val="left"/>
      <w:pPr>
        <w:tabs>
          <w:tab w:val="left" w:pos="2155"/>
        </w:tabs>
        <w:ind w:left="2155" w:hanging="1078"/>
      </w:pPr>
      <w:rPr>
        <w:rFonts w:ascii="Arial" w:hAnsi="Arial" w:hint="default"/>
        <w:b w:val="0"/>
        <w:i w:val="0"/>
        <w:sz w:val="24"/>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nsid w:val="00000002"/>
    <w:multiLevelType w:val="multilevel"/>
    <w:tmpl w:val="00000002"/>
    <w:lvl w:ilvl="0">
      <w:start w:val="1"/>
      <w:numFmt w:val="decimal"/>
      <w:lvlText w:val="（%1）"/>
      <w:lvlJc w:val="left"/>
      <w:pPr>
        <w:tabs>
          <w:tab w:val="left" w:pos="1140"/>
        </w:tabs>
        <w:ind w:left="1140" w:hanging="720"/>
      </w:pPr>
      <w:rPr>
        <w:rFonts w:ascii="宋体" w:eastAsia="宋体" w:hAnsi="宋体" w:cs="Times New Roman"/>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5">
    <w:nsid w:val="00000003"/>
    <w:multiLevelType w:val="multilevel"/>
    <w:tmpl w:val="00000003"/>
    <w:lvl w:ilvl="0">
      <w:start w:val="1"/>
      <w:numFmt w:val="decimal"/>
      <w:lvlText w:val="（%1）"/>
      <w:lvlJc w:val="left"/>
      <w:pPr>
        <w:tabs>
          <w:tab w:val="left" w:pos="1140"/>
        </w:tabs>
        <w:ind w:left="1140" w:hanging="7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6">
    <w:nsid w:val="06493BF5"/>
    <w:multiLevelType w:val="multilevel"/>
    <w:tmpl w:val="06493BF5"/>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0344DDB"/>
    <w:multiLevelType w:val="multilevel"/>
    <w:tmpl w:val="10344DDB"/>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1DD35F0B"/>
    <w:multiLevelType w:val="multilevel"/>
    <w:tmpl w:val="1DD35F0B"/>
    <w:lvl w:ilvl="0">
      <w:start w:val="1"/>
      <w:numFmt w:val="decimal"/>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84676F4"/>
    <w:multiLevelType w:val="singleLevel"/>
    <w:tmpl w:val="584676F4"/>
    <w:lvl w:ilvl="0">
      <w:start w:val="1"/>
      <w:numFmt w:val="decimal"/>
      <w:suff w:val="nothing"/>
      <w:lvlText w:val="%1、"/>
      <w:lvlJc w:val="left"/>
    </w:lvl>
  </w:abstractNum>
  <w:abstractNum w:abstractNumId="10">
    <w:nsid w:val="5CD6D526"/>
    <w:multiLevelType w:val="singleLevel"/>
    <w:tmpl w:val="5CD6D526"/>
    <w:lvl w:ilvl="0">
      <w:start w:val="4"/>
      <w:numFmt w:val="chineseCounting"/>
      <w:suff w:val="nothing"/>
      <w:lvlText w:val="%1、"/>
      <w:lvlJc w:val="left"/>
      <w:rPr>
        <w:rFonts w:hint="eastAsia"/>
      </w:rPr>
    </w:lvl>
  </w:abstractNum>
  <w:abstractNum w:abstractNumId="11">
    <w:nsid w:val="7D31330C"/>
    <w:multiLevelType w:val="singleLevel"/>
    <w:tmpl w:val="7D31330C"/>
    <w:lvl w:ilvl="0">
      <w:start w:val="2"/>
      <w:numFmt w:val="chineseCounting"/>
      <w:suff w:val="nothing"/>
      <w:lvlText w:val="（%1）"/>
      <w:lvlJc w:val="left"/>
      <w:rPr>
        <w:rFonts w:hint="eastAsia"/>
      </w:rPr>
    </w:lvl>
  </w:abstractNum>
  <w:num w:numId="1">
    <w:abstractNumId w:val="3"/>
  </w:num>
  <w:num w:numId="2">
    <w:abstractNumId w:val="10"/>
  </w:num>
  <w:num w:numId="3">
    <w:abstractNumId w:val="0"/>
  </w:num>
  <w:num w:numId="4">
    <w:abstractNumId w:val="8"/>
  </w:num>
  <w:num w:numId="5">
    <w:abstractNumId w:val="2"/>
  </w:num>
  <w:num w:numId="6">
    <w:abstractNumId w:val="1"/>
  </w:num>
  <w:num w:numId="7">
    <w:abstractNumId w:val="9"/>
  </w:num>
  <w:num w:numId="8">
    <w:abstractNumId w:val="11"/>
  </w:num>
  <w:num w:numId="9">
    <w:abstractNumId w:val="6"/>
  </w:num>
  <w:num w:numId="10">
    <w:abstractNumId w:val="7"/>
  </w:num>
  <w:num w:numId="11">
    <w:abstractNumId w:val="5"/>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黄 宇星">
    <w15:presenceInfo w15:providerId="Windows Live" w15:userId="b29686b423787e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defaultTabStop w:val="420"/>
  <w:drawingGridHorizontalSpacing w:val="105"/>
  <w:drawingGridVerticalSpacing w:val="166"/>
  <w:doNotShadeFormData/>
  <w:noPunctuationKerning/>
  <w:characterSpacingControl w:val="compressPunctuation"/>
  <w:doNotValidateAgainstSchema/>
  <w:doNotDemarcateInvalidXml/>
  <w:hdrShapeDefaults>
    <o:shapedefaults v:ext="edit" spidmax="206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129"/>
    <w:rsid w:val="00001880"/>
    <w:rsid w:val="00002D5E"/>
    <w:rsid w:val="00003368"/>
    <w:rsid w:val="00004A94"/>
    <w:rsid w:val="0000540F"/>
    <w:rsid w:val="00005B31"/>
    <w:rsid w:val="00005DEC"/>
    <w:rsid w:val="00006015"/>
    <w:rsid w:val="00006B0F"/>
    <w:rsid w:val="000076AE"/>
    <w:rsid w:val="00010E70"/>
    <w:rsid w:val="00014A4A"/>
    <w:rsid w:val="00014B1D"/>
    <w:rsid w:val="00017EC4"/>
    <w:rsid w:val="00021009"/>
    <w:rsid w:val="00021692"/>
    <w:rsid w:val="00022177"/>
    <w:rsid w:val="00022812"/>
    <w:rsid w:val="00025C24"/>
    <w:rsid w:val="0002673A"/>
    <w:rsid w:val="000309B1"/>
    <w:rsid w:val="000314D5"/>
    <w:rsid w:val="00032A0D"/>
    <w:rsid w:val="00033CE5"/>
    <w:rsid w:val="0003646A"/>
    <w:rsid w:val="00037D20"/>
    <w:rsid w:val="00037F59"/>
    <w:rsid w:val="00040B6C"/>
    <w:rsid w:val="00041CEE"/>
    <w:rsid w:val="0004258D"/>
    <w:rsid w:val="00043060"/>
    <w:rsid w:val="00045C46"/>
    <w:rsid w:val="000462ED"/>
    <w:rsid w:val="00046D7F"/>
    <w:rsid w:val="000507F7"/>
    <w:rsid w:val="00056296"/>
    <w:rsid w:val="00056E61"/>
    <w:rsid w:val="00057F84"/>
    <w:rsid w:val="00060045"/>
    <w:rsid w:val="0006112C"/>
    <w:rsid w:val="0006178C"/>
    <w:rsid w:val="00061C65"/>
    <w:rsid w:val="00061FF6"/>
    <w:rsid w:val="00066C39"/>
    <w:rsid w:val="00066D7A"/>
    <w:rsid w:val="00066D96"/>
    <w:rsid w:val="00066DB5"/>
    <w:rsid w:val="00067350"/>
    <w:rsid w:val="00070BB5"/>
    <w:rsid w:val="00071C8D"/>
    <w:rsid w:val="0007246F"/>
    <w:rsid w:val="0007458B"/>
    <w:rsid w:val="000813C3"/>
    <w:rsid w:val="00081D7D"/>
    <w:rsid w:val="00082F40"/>
    <w:rsid w:val="000850E5"/>
    <w:rsid w:val="00086490"/>
    <w:rsid w:val="000864AF"/>
    <w:rsid w:val="0008652D"/>
    <w:rsid w:val="00090702"/>
    <w:rsid w:val="00090F64"/>
    <w:rsid w:val="00091519"/>
    <w:rsid w:val="00091BCE"/>
    <w:rsid w:val="000927B2"/>
    <w:rsid w:val="0009303F"/>
    <w:rsid w:val="00093F61"/>
    <w:rsid w:val="00094741"/>
    <w:rsid w:val="00094B0B"/>
    <w:rsid w:val="00094E93"/>
    <w:rsid w:val="00095272"/>
    <w:rsid w:val="000953AF"/>
    <w:rsid w:val="000A0090"/>
    <w:rsid w:val="000A026F"/>
    <w:rsid w:val="000A0341"/>
    <w:rsid w:val="000A03DF"/>
    <w:rsid w:val="000A1775"/>
    <w:rsid w:val="000A2C7E"/>
    <w:rsid w:val="000A35AC"/>
    <w:rsid w:val="000A7F7A"/>
    <w:rsid w:val="000B0FBA"/>
    <w:rsid w:val="000B135D"/>
    <w:rsid w:val="000B381F"/>
    <w:rsid w:val="000B55B6"/>
    <w:rsid w:val="000B6746"/>
    <w:rsid w:val="000B6FB3"/>
    <w:rsid w:val="000C1E26"/>
    <w:rsid w:val="000C219A"/>
    <w:rsid w:val="000C4088"/>
    <w:rsid w:val="000C476E"/>
    <w:rsid w:val="000C562C"/>
    <w:rsid w:val="000C69C3"/>
    <w:rsid w:val="000C7E01"/>
    <w:rsid w:val="000D1D9D"/>
    <w:rsid w:val="000D231F"/>
    <w:rsid w:val="000D267B"/>
    <w:rsid w:val="000D54F7"/>
    <w:rsid w:val="000D60EC"/>
    <w:rsid w:val="000D7407"/>
    <w:rsid w:val="000E0788"/>
    <w:rsid w:val="000E0C98"/>
    <w:rsid w:val="000E541D"/>
    <w:rsid w:val="000E58E5"/>
    <w:rsid w:val="000E6EA8"/>
    <w:rsid w:val="000F04AC"/>
    <w:rsid w:val="000F09CF"/>
    <w:rsid w:val="000F36F9"/>
    <w:rsid w:val="000F4484"/>
    <w:rsid w:val="000F48AF"/>
    <w:rsid w:val="000F5DAB"/>
    <w:rsid w:val="001003A8"/>
    <w:rsid w:val="001004B9"/>
    <w:rsid w:val="00101DF0"/>
    <w:rsid w:val="00103013"/>
    <w:rsid w:val="001034CC"/>
    <w:rsid w:val="00103C45"/>
    <w:rsid w:val="00104CD8"/>
    <w:rsid w:val="00104D1C"/>
    <w:rsid w:val="001059C0"/>
    <w:rsid w:val="00106E73"/>
    <w:rsid w:val="00110A56"/>
    <w:rsid w:val="00111D08"/>
    <w:rsid w:val="001126FB"/>
    <w:rsid w:val="0011442F"/>
    <w:rsid w:val="00114566"/>
    <w:rsid w:val="00115558"/>
    <w:rsid w:val="00116EE4"/>
    <w:rsid w:val="0012196E"/>
    <w:rsid w:val="0012404F"/>
    <w:rsid w:val="00125F6A"/>
    <w:rsid w:val="0012656C"/>
    <w:rsid w:val="001265BE"/>
    <w:rsid w:val="0012700E"/>
    <w:rsid w:val="001271C8"/>
    <w:rsid w:val="0013025C"/>
    <w:rsid w:val="0013363D"/>
    <w:rsid w:val="00133DA9"/>
    <w:rsid w:val="00134562"/>
    <w:rsid w:val="001376D1"/>
    <w:rsid w:val="001405DF"/>
    <w:rsid w:val="00140C33"/>
    <w:rsid w:val="00140C8F"/>
    <w:rsid w:val="00141800"/>
    <w:rsid w:val="001423B7"/>
    <w:rsid w:val="00145F94"/>
    <w:rsid w:val="00146E87"/>
    <w:rsid w:val="00147EC1"/>
    <w:rsid w:val="0015072E"/>
    <w:rsid w:val="00151278"/>
    <w:rsid w:val="001516B1"/>
    <w:rsid w:val="0015245A"/>
    <w:rsid w:val="00153D57"/>
    <w:rsid w:val="001548E4"/>
    <w:rsid w:val="001577E2"/>
    <w:rsid w:val="0015786F"/>
    <w:rsid w:val="001606BC"/>
    <w:rsid w:val="00160997"/>
    <w:rsid w:val="00160A98"/>
    <w:rsid w:val="00162534"/>
    <w:rsid w:val="00162739"/>
    <w:rsid w:val="001655FB"/>
    <w:rsid w:val="0016695D"/>
    <w:rsid w:val="00166FBF"/>
    <w:rsid w:val="00167486"/>
    <w:rsid w:val="00167ECE"/>
    <w:rsid w:val="00170F39"/>
    <w:rsid w:val="00171A4C"/>
    <w:rsid w:val="001720D8"/>
    <w:rsid w:val="00172A27"/>
    <w:rsid w:val="001750B4"/>
    <w:rsid w:val="00175903"/>
    <w:rsid w:val="001761A2"/>
    <w:rsid w:val="00176397"/>
    <w:rsid w:val="00180A99"/>
    <w:rsid w:val="001813FB"/>
    <w:rsid w:val="001819CD"/>
    <w:rsid w:val="00182A12"/>
    <w:rsid w:val="0018387F"/>
    <w:rsid w:val="00185CF8"/>
    <w:rsid w:val="00190354"/>
    <w:rsid w:val="00193320"/>
    <w:rsid w:val="00194230"/>
    <w:rsid w:val="00195786"/>
    <w:rsid w:val="00197234"/>
    <w:rsid w:val="001977DE"/>
    <w:rsid w:val="001A01B7"/>
    <w:rsid w:val="001A12D4"/>
    <w:rsid w:val="001A1594"/>
    <w:rsid w:val="001A16A6"/>
    <w:rsid w:val="001A35AC"/>
    <w:rsid w:val="001A3698"/>
    <w:rsid w:val="001A4A4D"/>
    <w:rsid w:val="001A7C6C"/>
    <w:rsid w:val="001B15F4"/>
    <w:rsid w:val="001B1D13"/>
    <w:rsid w:val="001B1FCE"/>
    <w:rsid w:val="001B2459"/>
    <w:rsid w:val="001B2B02"/>
    <w:rsid w:val="001B2EDF"/>
    <w:rsid w:val="001B5654"/>
    <w:rsid w:val="001B57A1"/>
    <w:rsid w:val="001B66CC"/>
    <w:rsid w:val="001B7D3D"/>
    <w:rsid w:val="001C0BFC"/>
    <w:rsid w:val="001C0C21"/>
    <w:rsid w:val="001C20E1"/>
    <w:rsid w:val="001C49E4"/>
    <w:rsid w:val="001C4DB1"/>
    <w:rsid w:val="001C58A8"/>
    <w:rsid w:val="001C6BD7"/>
    <w:rsid w:val="001C7DB0"/>
    <w:rsid w:val="001D0018"/>
    <w:rsid w:val="001D17E9"/>
    <w:rsid w:val="001D20C0"/>
    <w:rsid w:val="001D38C9"/>
    <w:rsid w:val="001D4B95"/>
    <w:rsid w:val="001D5695"/>
    <w:rsid w:val="001D5FED"/>
    <w:rsid w:val="001D6AF3"/>
    <w:rsid w:val="001D6B91"/>
    <w:rsid w:val="001D78C5"/>
    <w:rsid w:val="001E0763"/>
    <w:rsid w:val="001E25F0"/>
    <w:rsid w:val="001E2E0B"/>
    <w:rsid w:val="001E6196"/>
    <w:rsid w:val="001E7623"/>
    <w:rsid w:val="001F0707"/>
    <w:rsid w:val="001F205E"/>
    <w:rsid w:val="001F3D29"/>
    <w:rsid w:val="001F6990"/>
    <w:rsid w:val="001F69E5"/>
    <w:rsid w:val="001F7135"/>
    <w:rsid w:val="00201191"/>
    <w:rsid w:val="00201A19"/>
    <w:rsid w:val="002102BF"/>
    <w:rsid w:val="00210FA1"/>
    <w:rsid w:val="0021125E"/>
    <w:rsid w:val="0021142C"/>
    <w:rsid w:val="00211F6F"/>
    <w:rsid w:val="00212151"/>
    <w:rsid w:val="00212A35"/>
    <w:rsid w:val="00215A1E"/>
    <w:rsid w:val="00215F20"/>
    <w:rsid w:val="00215FF8"/>
    <w:rsid w:val="00216D04"/>
    <w:rsid w:val="00216D96"/>
    <w:rsid w:val="0021701A"/>
    <w:rsid w:val="0022118C"/>
    <w:rsid w:val="00222E5F"/>
    <w:rsid w:val="00224156"/>
    <w:rsid w:val="00224E9A"/>
    <w:rsid w:val="00225B72"/>
    <w:rsid w:val="002300AE"/>
    <w:rsid w:val="002305EC"/>
    <w:rsid w:val="00230997"/>
    <w:rsid w:val="00230A0F"/>
    <w:rsid w:val="002310A2"/>
    <w:rsid w:val="00235619"/>
    <w:rsid w:val="00235E8C"/>
    <w:rsid w:val="00236633"/>
    <w:rsid w:val="0024129C"/>
    <w:rsid w:val="00242607"/>
    <w:rsid w:val="00242895"/>
    <w:rsid w:val="00242B01"/>
    <w:rsid w:val="00245019"/>
    <w:rsid w:val="002450B8"/>
    <w:rsid w:val="0024753C"/>
    <w:rsid w:val="00250946"/>
    <w:rsid w:val="0025190C"/>
    <w:rsid w:val="00252A83"/>
    <w:rsid w:val="00253336"/>
    <w:rsid w:val="00255DDC"/>
    <w:rsid w:val="0025640E"/>
    <w:rsid w:val="0025657A"/>
    <w:rsid w:val="00256811"/>
    <w:rsid w:val="00260E08"/>
    <w:rsid w:val="0026109D"/>
    <w:rsid w:val="00261358"/>
    <w:rsid w:val="00261849"/>
    <w:rsid w:val="0026370A"/>
    <w:rsid w:val="0026398D"/>
    <w:rsid w:val="00263DE1"/>
    <w:rsid w:val="00264C1F"/>
    <w:rsid w:val="00266428"/>
    <w:rsid w:val="00266B05"/>
    <w:rsid w:val="00267323"/>
    <w:rsid w:val="00267411"/>
    <w:rsid w:val="00270B90"/>
    <w:rsid w:val="00272966"/>
    <w:rsid w:val="00272D8A"/>
    <w:rsid w:val="00273958"/>
    <w:rsid w:val="00274CA6"/>
    <w:rsid w:val="00274D80"/>
    <w:rsid w:val="002772BB"/>
    <w:rsid w:val="0027758E"/>
    <w:rsid w:val="00280494"/>
    <w:rsid w:val="00283192"/>
    <w:rsid w:val="002844E9"/>
    <w:rsid w:val="00287B6D"/>
    <w:rsid w:val="00287EA8"/>
    <w:rsid w:val="0029165E"/>
    <w:rsid w:val="002928CA"/>
    <w:rsid w:val="00294039"/>
    <w:rsid w:val="00295F12"/>
    <w:rsid w:val="00296B80"/>
    <w:rsid w:val="00297641"/>
    <w:rsid w:val="002A0CA4"/>
    <w:rsid w:val="002A1014"/>
    <w:rsid w:val="002A3FB3"/>
    <w:rsid w:val="002A53A2"/>
    <w:rsid w:val="002A5753"/>
    <w:rsid w:val="002A7514"/>
    <w:rsid w:val="002A7728"/>
    <w:rsid w:val="002B0483"/>
    <w:rsid w:val="002B04EC"/>
    <w:rsid w:val="002B0893"/>
    <w:rsid w:val="002B11C0"/>
    <w:rsid w:val="002B13C0"/>
    <w:rsid w:val="002B2181"/>
    <w:rsid w:val="002B3364"/>
    <w:rsid w:val="002B59DC"/>
    <w:rsid w:val="002B7C98"/>
    <w:rsid w:val="002C0EFA"/>
    <w:rsid w:val="002C2F03"/>
    <w:rsid w:val="002C401D"/>
    <w:rsid w:val="002C530E"/>
    <w:rsid w:val="002C7057"/>
    <w:rsid w:val="002D14DE"/>
    <w:rsid w:val="002D248B"/>
    <w:rsid w:val="002D3FB1"/>
    <w:rsid w:val="002D6B35"/>
    <w:rsid w:val="002D6DB1"/>
    <w:rsid w:val="002E00E8"/>
    <w:rsid w:val="002E1164"/>
    <w:rsid w:val="002E1616"/>
    <w:rsid w:val="002E1B5E"/>
    <w:rsid w:val="002E449C"/>
    <w:rsid w:val="002E768E"/>
    <w:rsid w:val="002E7A81"/>
    <w:rsid w:val="002F0B9F"/>
    <w:rsid w:val="002F45DF"/>
    <w:rsid w:val="002F4D36"/>
    <w:rsid w:val="00303E97"/>
    <w:rsid w:val="00303FB7"/>
    <w:rsid w:val="00305E50"/>
    <w:rsid w:val="00310B34"/>
    <w:rsid w:val="00320CBB"/>
    <w:rsid w:val="00320D05"/>
    <w:rsid w:val="0032128D"/>
    <w:rsid w:val="00321509"/>
    <w:rsid w:val="00321C0A"/>
    <w:rsid w:val="003225E1"/>
    <w:rsid w:val="003225F6"/>
    <w:rsid w:val="00322647"/>
    <w:rsid w:val="00322987"/>
    <w:rsid w:val="003229B3"/>
    <w:rsid w:val="003230D6"/>
    <w:rsid w:val="00324562"/>
    <w:rsid w:val="003248E6"/>
    <w:rsid w:val="0032534D"/>
    <w:rsid w:val="00326BC6"/>
    <w:rsid w:val="003274FF"/>
    <w:rsid w:val="00327540"/>
    <w:rsid w:val="003308AC"/>
    <w:rsid w:val="003310A3"/>
    <w:rsid w:val="00331A41"/>
    <w:rsid w:val="0033334E"/>
    <w:rsid w:val="00333719"/>
    <w:rsid w:val="00334062"/>
    <w:rsid w:val="0033743E"/>
    <w:rsid w:val="0033751F"/>
    <w:rsid w:val="00337AF6"/>
    <w:rsid w:val="00337E14"/>
    <w:rsid w:val="00341012"/>
    <w:rsid w:val="00344886"/>
    <w:rsid w:val="003448D3"/>
    <w:rsid w:val="003467C8"/>
    <w:rsid w:val="00347EB5"/>
    <w:rsid w:val="00352232"/>
    <w:rsid w:val="00353157"/>
    <w:rsid w:val="003553A2"/>
    <w:rsid w:val="00355F91"/>
    <w:rsid w:val="00356C84"/>
    <w:rsid w:val="00356E1E"/>
    <w:rsid w:val="00357890"/>
    <w:rsid w:val="003600B6"/>
    <w:rsid w:val="00361BDE"/>
    <w:rsid w:val="00362F6C"/>
    <w:rsid w:val="00364FED"/>
    <w:rsid w:val="00366B18"/>
    <w:rsid w:val="00366FAD"/>
    <w:rsid w:val="003674CE"/>
    <w:rsid w:val="00367B6D"/>
    <w:rsid w:val="003714FE"/>
    <w:rsid w:val="003717C3"/>
    <w:rsid w:val="00372018"/>
    <w:rsid w:val="0037247A"/>
    <w:rsid w:val="003739C1"/>
    <w:rsid w:val="00374043"/>
    <w:rsid w:val="003743D0"/>
    <w:rsid w:val="0037451B"/>
    <w:rsid w:val="00374C7C"/>
    <w:rsid w:val="00380679"/>
    <w:rsid w:val="0038085D"/>
    <w:rsid w:val="00380F9B"/>
    <w:rsid w:val="00382586"/>
    <w:rsid w:val="00382AB0"/>
    <w:rsid w:val="00383594"/>
    <w:rsid w:val="00384434"/>
    <w:rsid w:val="00385CCF"/>
    <w:rsid w:val="00385F07"/>
    <w:rsid w:val="00385F0D"/>
    <w:rsid w:val="00386260"/>
    <w:rsid w:val="00386611"/>
    <w:rsid w:val="0038694C"/>
    <w:rsid w:val="003909DC"/>
    <w:rsid w:val="0039137A"/>
    <w:rsid w:val="00391E43"/>
    <w:rsid w:val="0039204A"/>
    <w:rsid w:val="0039312A"/>
    <w:rsid w:val="00393DCA"/>
    <w:rsid w:val="003941A0"/>
    <w:rsid w:val="003953EA"/>
    <w:rsid w:val="003956D4"/>
    <w:rsid w:val="00396C4A"/>
    <w:rsid w:val="003A04DD"/>
    <w:rsid w:val="003A1CF1"/>
    <w:rsid w:val="003A1DED"/>
    <w:rsid w:val="003A330D"/>
    <w:rsid w:val="003A6710"/>
    <w:rsid w:val="003A790A"/>
    <w:rsid w:val="003B0EDF"/>
    <w:rsid w:val="003B0FD1"/>
    <w:rsid w:val="003B12D8"/>
    <w:rsid w:val="003B1A7B"/>
    <w:rsid w:val="003B1BC3"/>
    <w:rsid w:val="003B2074"/>
    <w:rsid w:val="003B4474"/>
    <w:rsid w:val="003B6DFD"/>
    <w:rsid w:val="003C1CDC"/>
    <w:rsid w:val="003C4166"/>
    <w:rsid w:val="003C583C"/>
    <w:rsid w:val="003C7575"/>
    <w:rsid w:val="003D287F"/>
    <w:rsid w:val="003D312F"/>
    <w:rsid w:val="003D45B0"/>
    <w:rsid w:val="003D634A"/>
    <w:rsid w:val="003D669B"/>
    <w:rsid w:val="003E0F38"/>
    <w:rsid w:val="003E2510"/>
    <w:rsid w:val="003E26C6"/>
    <w:rsid w:val="003E4C07"/>
    <w:rsid w:val="003E5016"/>
    <w:rsid w:val="003E7E8D"/>
    <w:rsid w:val="003F1FD8"/>
    <w:rsid w:val="003F7DBF"/>
    <w:rsid w:val="00400876"/>
    <w:rsid w:val="00400E84"/>
    <w:rsid w:val="004019E4"/>
    <w:rsid w:val="00402C0F"/>
    <w:rsid w:val="0040416B"/>
    <w:rsid w:val="00404BA0"/>
    <w:rsid w:val="0040640E"/>
    <w:rsid w:val="00407D9E"/>
    <w:rsid w:val="00407E33"/>
    <w:rsid w:val="00410DCC"/>
    <w:rsid w:val="004113C7"/>
    <w:rsid w:val="00413A27"/>
    <w:rsid w:val="00414437"/>
    <w:rsid w:val="004169F0"/>
    <w:rsid w:val="0042376D"/>
    <w:rsid w:val="004246A8"/>
    <w:rsid w:val="00427696"/>
    <w:rsid w:val="0043107B"/>
    <w:rsid w:val="004315D9"/>
    <w:rsid w:val="0043290E"/>
    <w:rsid w:val="004337D9"/>
    <w:rsid w:val="00434479"/>
    <w:rsid w:val="004347ED"/>
    <w:rsid w:val="00434F94"/>
    <w:rsid w:val="00437515"/>
    <w:rsid w:val="004409E5"/>
    <w:rsid w:val="00442BBD"/>
    <w:rsid w:val="00443406"/>
    <w:rsid w:val="0044342A"/>
    <w:rsid w:val="00443B3F"/>
    <w:rsid w:val="0044456A"/>
    <w:rsid w:val="004447B6"/>
    <w:rsid w:val="00444A74"/>
    <w:rsid w:val="004517A9"/>
    <w:rsid w:val="00452E8C"/>
    <w:rsid w:val="00454BC3"/>
    <w:rsid w:val="004551F3"/>
    <w:rsid w:val="00456135"/>
    <w:rsid w:val="00456E43"/>
    <w:rsid w:val="0045700C"/>
    <w:rsid w:val="00457D8B"/>
    <w:rsid w:val="004602D6"/>
    <w:rsid w:val="00460793"/>
    <w:rsid w:val="00460C94"/>
    <w:rsid w:val="00461074"/>
    <w:rsid w:val="00461780"/>
    <w:rsid w:val="00461862"/>
    <w:rsid w:val="00464DA4"/>
    <w:rsid w:val="00465107"/>
    <w:rsid w:val="00467007"/>
    <w:rsid w:val="00467120"/>
    <w:rsid w:val="00470153"/>
    <w:rsid w:val="00470E9A"/>
    <w:rsid w:val="0047238B"/>
    <w:rsid w:val="00473BEF"/>
    <w:rsid w:val="00473EA5"/>
    <w:rsid w:val="004749B7"/>
    <w:rsid w:val="0047560D"/>
    <w:rsid w:val="00475D96"/>
    <w:rsid w:val="0047611F"/>
    <w:rsid w:val="00477806"/>
    <w:rsid w:val="00483EF7"/>
    <w:rsid w:val="0048477C"/>
    <w:rsid w:val="004868E4"/>
    <w:rsid w:val="004902CF"/>
    <w:rsid w:val="00491A93"/>
    <w:rsid w:val="0049282E"/>
    <w:rsid w:val="00492D13"/>
    <w:rsid w:val="004965F4"/>
    <w:rsid w:val="00496B36"/>
    <w:rsid w:val="00497058"/>
    <w:rsid w:val="00497634"/>
    <w:rsid w:val="004A16AE"/>
    <w:rsid w:val="004A1904"/>
    <w:rsid w:val="004A1EE7"/>
    <w:rsid w:val="004A3ACC"/>
    <w:rsid w:val="004A3E8B"/>
    <w:rsid w:val="004A61F9"/>
    <w:rsid w:val="004B1106"/>
    <w:rsid w:val="004B1A0C"/>
    <w:rsid w:val="004B323B"/>
    <w:rsid w:val="004B3A53"/>
    <w:rsid w:val="004B3D9B"/>
    <w:rsid w:val="004C1BF1"/>
    <w:rsid w:val="004C1E42"/>
    <w:rsid w:val="004C4CF8"/>
    <w:rsid w:val="004C4E9E"/>
    <w:rsid w:val="004D048E"/>
    <w:rsid w:val="004D1E1D"/>
    <w:rsid w:val="004D3814"/>
    <w:rsid w:val="004D382F"/>
    <w:rsid w:val="004D43A7"/>
    <w:rsid w:val="004D4F04"/>
    <w:rsid w:val="004D5118"/>
    <w:rsid w:val="004E28B7"/>
    <w:rsid w:val="004E59F2"/>
    <w:rsid w:val="004E5A8F"/>
    <w:rsid w:val="004E71E6"/>
    <w:rsid w:val="004E7761"/>
    <w:rsid w:val="004F0B42"/>
    <w:rsid w:val="004F1090"/>
    <w:rsid w:val="004F1479"/>
    <w:rsid w:val="004F19CE"/>
    <w:rsid w:val="004F2A1A"/>
    <w:rsid w:val="004F2F45"/>
    <w:rsid w:val="004F305D"/>
    <w:rsid w:val="0050297A"/>
    <w:rsid w:val="00503A32"/>
    <w:rsid w:val="00504336"/>
    <w:rsid w:val="0050517D"/>
    <w:rsid w:val="00505B7D"/>
    <w:rsid w:val="005066CF"/>
    <w:rsid w:val="00511D92"/>
    <w:rsid w:val="00511F54"/>
    <w:rsid w:val="00512A68"/>
    <w:rsid w:val="00512B51"/>
    <w:rsid w:val="005144C5"/>
    <w:rsid w:val="00516CE2"/>
    <w:rsid w:val="00516E89"/>
    <w:rsid w:val="00517C1B"/>
    <w:rsid w:val="00517C96"/>
    <w:rsid w:val="00520AA3"/>
    <w:rsid w:val="00522E01"/>
    <w:rsid w:val="00523F1A"/>
    <w:rsid w:val="00525269"/>
    <w:rsid w:val="00530B16"/>
    <w:rsid w:val="005317C4"/>
    <w:rsid w:val="00534CD3"/>
    <w:rsid w:val="00535C79"/>
    <w:rsid w:val="005403F6"/>
    <w:rsid w:val="00540419"/>
    <w:rsid w:val="005408A7"/>
    <w:rsid w:val="0054228E"/>
    <w:rsid w:val="00544B64"/>
    <w:rsid w:val="00544F07"/>
    <w:rsid w:val="00545ED0"/>
    <w:rsid w:val="005540B5"/>
    <w:rsid w:val="00557D28"/>
    <w:rsid w:val="005629E1"/>
    <w:rsid w:val="005640B6"/>
    <w:rsid w:val="005653C8"/>
    <w:rsid w:val="00566290"/>
    <w:rsid w:val="00566EFE"/>
    <w:rsid w:val="0056778F"/>
    <w:rsid w:val="00570492"/>
    <w:rsid w:val="005717E1"/>
    <w:rsid w:val="00571C38"/>
    <w:rsid w:val="00574393"/>
    <w:rsid w:val="0057466F"/>
    <w:rsid w:val="00575253"/>
    <w:rsid w:val="00580234"/>
    <w:rsid w:val="00582286"/>
    <w:rsid w:val="0058284C"/>
    <w:rsid w:val="00582915"/>
    <w:rsid w:val="00583E4E"/>
    <w:rsid w:val="00584054"/>
    <w:rsid w:val="0058447C"/>
    <w:rsid w:val="00590C7D"/>
    <w:rsid w:val="00590D45"/>
    <w:rsid w:val="00590F73"/>
    <w:rsid w:val="00591B7F"/>
    <w:rsid w:val="005921FD"/>
    <w:rsid w:val="005960E2"/>
    <w:rsid w:val="00596839"/>
    <w:rsid w:val="005977C4"/>
    <w:rsid w:val="005A0883"/>
    <w:rsid w:val="005A1123"/>
    <w:rsid w:val="005A5E34"/>
    <w:rsid w:val="005A6C26"/>
    <w:rsid w:val="005A6ED6"/>
    <w:rsid w:val="005B0288"/>
    <w:rsid w:val="005B1569"/>
    <w:rsid w:val="005B1F0F"/>
    <w:rsid w:val="005B2975"/>
    <w:rsid w:val="005B5039"/>
    <w:rsid w:val="005B5372"/>
    <w:rsid w:val="005B5539"/>
    <w:rsid w:val="005B6C5E"/>
    <w:rsid w:val="005B7305"/>
    <w:rsid w:val="005C001C"/>
    <w:rsid w:val="005C1686"/>
    <w:rsid w:val="005C4B6C"/>
    <w:rsid w:val="005C56E8"/>
    <w:rsid w:val="005C66FA"/>
    <w:rsid w:val="005C6CA9"/>
    <w:rsid w:val="005D0187"/>
    <w:rsid w:val="005D21BF"/>
    <w:rsid w:val="005D4A50"/>
    <w:rsid w:val="005E08B6"/>
    <w:rsid w:val="005E0C69"/>
    <w:rsid w:val="005E1082"/>
    <w:rsid w:val="005E1102"/>
    <w:rsid w:val="005E1507"/>
    <w:rsid w:val="005E4786"/>
    <w:rsid w:val="005E5947"/>
    <w:rsid w:val="005E5BAD"/>
    <w:rsid w:val="005E5C75"/>
    <w:rsid w:val="005E5CF4"/>
    <w:rsid w:val="005E741C"/>
    <w:rsid w:val="005F03D7"/>
    <w:rsid w:val="005F1CD1"/>
    <w:rsid w:val="005F390B"/>
    <w:rsid w:val="005F46CB"/>
    <w:rsid w:val="005F5119"/>
    <w:rsid w:val="005F6608"/>
    <w:rsid w:val="005F683E"/>
    <w:rsid w:val="00600B18"/>
    <w:rsid w:val="00601890"/>
    <w:rsid w:val="00602CF8"/>
    <w:rsid w:val="00603A02"/>
    <w:rsid w:val="00603D0A"/>
    <w:rsid w:val="00603E94"/>
    <w:rsid w:val="0060458F"/>
    <w:rsid w:val="00605E23"/>
    <w:rsid w:val="00606ACF"/>
    <w:rsid w:val="006075E9"/>
    <w:rsid w:val="00607C1C"/>
    <w:rsid w:val="00611848"/>
    <w:rsid w:val="00611C5C"/>
    <w:rsid w:val="00612ED7"/>
    <w:rsid w:val="0061580E"/>
    <w:rsid w:val="00615F1B"/>
    <w:rsid w:val="0061738A"/>
    <w:rsid w:val="006243B1"/>
    <w:rsid w:val="0063018F"/>
    <w:rsid w:val="00631FAC"/>
    <w:rsid w:val="006331B8"/>
    <w:rsid w:val="00633D34"/>
    <w:rsid w:val="00634BF7"/>
    <w:rsid w:val="00637BB0"/>
    <w:rsid w:val="006407A3"/>
    <w:rsid w:val="00640B2A"/>
    <w:rsid w:val="0064248E"/>
    <w:rsid w:val="00642495"/>
    <w:rsid w:val="00643A7F"/>
    <w:rsid w:val="00646013"/>
    <w:rsid w:val="006502FA"/>
    <w:rsid w:val="00651BB3"/>
    <w:rsid w:val="00655FC9"/>
    <w:rsid w:val="006564FD"/>
    <w:rsid w:val="00657AB9"/>
    <w:rsid w:val="00660B02"/>
    <w:rsid w:val="006610CE"/>
    <w:rsid w:val="006613CF"/>
    <w:rsid w:val="006627FE"/>
    <w:rsid w:val="006669EE"/>
    <w:rsid w:val="00667C99"/>
    <w:rsid w:val="00670253"/>
    <w:rsid w:val="006710D7"/>
    <w:rsid w:val="006734FD"/>
    <w:rsid w:val="0067613F"/>
    <w:rsid w:val="00677D6C"/>
    <w:rsid w:val="0068124D"/>
    <w:rsid w:val="00681CD2"/>
    <w:rsid w:val="00683052"/>
    <w:rsid w:val="006837D6"/>
    <w:rsid w:val="00683E12"/>
    <w:rsid w:val="0068415C"/>
    <w:rsid w:val="00684EEB"/>
    <w:rsid w:val="00685E17"/>
    <w:rsid w:val="00686979"/>
    <w:rsid w:val="00690134"/>
    <w:rsid w:val="006906ED"/>
    <w:rsid w:val="006908BF"/>
    <w:rsid w:val="0069175D"/>
    <w:rsid w:val="006970A7"/>
    <w:rsid w:val="006A2C15"/>
    <w:rsid w:val="006A648C"/>
    <w:rsid w:val="006A7379"/>
    <w:rsid w:val="006B0A36"/>
    <w:rsid w:val="006B1329"/>
    <w:rsid w:val="006B1B79"/>
    <w:rsid w:val="006B244C"/>
    <w:rsid w:val="006B4ACD"/>
    <w:rsid w:val="006B5023"/>
    <w:rsid w:val="006B79F2"/>
    <w:rsid w:val="006C01A3"/>
    <w:rsid w:val="006C09AB"/>
    <w:rsid w:val="006C162B"/>
    <w:rsid w:val="006C291C"/>
    <w:rsid w:val="006C30F2"/>
    <w:rsid w:val="006C31AF"/>
    <w:rsid w:val="006C33EE"/>
    <w:rsid w:val="006C568B"/>
    <w:rsid w:val="006C69A8"/>
    <w:rsid w:val="006C6AB0"/>
    <w:rsid w:val="006C705D"/>
    <w:rsid w:val="006C722F"/>
    <w:rsid w:val="006C76E9"/>
    <w:rsid w:val="006C79E0"/>
    <w:rsid w:val="006D03A5"/>
    <w:rsid w:val="006D0BFC"/>
    <w:rsid w:val="006D0F19"/>
    <w:rsid w:val="006D3763"/>
    <w:rsid w:val="006D54E8"/>
    <w:rsid w:val="006D6678"/>
    <w:rsid w:val="006E288F"/>
    <w:rsid w:val="006E66D0"/>
    <w:rsid w:val="006F06D2"/>
    <w:rsid w:val="006F0B9B"/>
    <w:rsid w:val="006F40DF"/>
    <w:rsid w:val="006F4694"/>
    <w:rsid w:val="006F54F0"/>
    <w:rsid w:val="006F5542"/>
    <w:rsid w:val="006F575F"/>
    <w:rsid w:val="006F5EA5"/>
    <w:rsid w:val="006F7244"/>
    <w:rsid w:val="006F7C01"/>
    <w:rsid w:val="00701F18"/>
    <w:rsid w:val="007041BB"/>
    <w:rsid w:val="0070489F"/>
    <w:rsid w:val="007063BB"/>
    <w:rsid w:val="00710369"/>
    <w:rsid w:val="00710780"/>
    <w:rsid w:val="00710A89"/>
    <w:rsid w:val="00712590"/>
    <w:rsid w:val="00712718"/>
    <w:rsid w:val="00713B88"/>
    <w:rsid w:val="00717E92"/>
    <w:rsid w:val="00720305"/>
    <w:rsid w:val="0072090E"/>
    <w:rsid w:val="00721C45"/>
    <w:rsid w:val="00723F0F"/>
    <w:rsid w:val="00725AA8"/>
    <w:rsid w:val="00725E77"/>
    <w:rsid w:val="00726345"/>
    <w:rsid w:val="007318D3"/>
    <w:rsid w:val="0073575F"/>
    <w:rsid w:val="00736CB2"/>
    <w:rsid w:val="007421DC"/>
    <w:rsid w:val="007447AC"/>
    <w:rsid w:val="007450B3"/>
    <w:rsid w:val="00747A87"/>
    <w:rsid w:val="00750AC5"/>
    <w:rsid w:val="00751BEC"/>
    <w:rsid w:val="00751E7A"/>
    <w:rsid w:val="0075294E"/>
    <w:rsid w:val="007533A8"/>
    <w:rsid w:val="00754D02"/>
    <w:rsid w:val="007555B4"/>
    <w:rsid w:val="007562D2"/>
    <w:rsid w:val="00756648"/>
    <w:rsid w:val="007629E6"/>
    <w:rsid w:val="00763F7F"/>
    <w:rsid w:val="0076537D"/>
    <w:rsid w:val="007653F9"/>
    <w:rsid w:val="00766B88"/>
    <w:rsid w:val="00772801"/>
    <w:rsid w:val="00773709"/>
    <w:rsid w:val="007738A1"/>
    <w:rsid w:val="00773D30"/>
    <w:rsid w:val="0077462B"/>
    <w:rsid w:val="00776AC3"/>
    <w:rsid w:val="00776E92"/>
    <w:rsid w:val="00777B19"/>
    <w:rsid w:val="0078113F"/>
    <w:rsid w:val="0078120D"/>
    <w:rsid w:val="00781CEA"/>
    <w:rsid w:val="007833B4"/>
    <w:rsid w:val="00787797"/>
    <w:rsid w:val="007877EA"/>
    <w:rsid w:val="00791224"/>
    <w:rsid w:val="00791A4F"/>
    <w:rsid w:val="0079308D"/>
    <w:rsid w:val="00793807"/>
    <w:rsid w:val="00793F06"/>
    <w:rsid w:val="007940A7"/>
    <w:rsid w:val="00794982"/>
    <w:rsid w:val="007950C8"/>
    <w:rsid w:val="00795EB6"/>
    <w:rsid w:val="00797280"/>
    <w:rsid w:val="0079775E"/>
    <w:rsid w:val="007A21EE"/>
    <w:rsid w:val="007A3028"/>
    <w:rsid w:val="007A311A"/>
    <w:rsid w:val="007A5DA8"/>
    <w:rsid w:val="007A6EAA"/>
    <w:rsid w:val="007A711A"/>
    <w:rsid w:val="007A7D35"/>
    <w:rsid w:val="007A7EBA"/>
    <w:rsid w:val="007B1F0E"/>
    <w:rsid w:val="007B341D"/>
    <w:rsid w:val="007B3FF2"/>
    <w:rsid w:val="007B406F"/>
    <w:rsid w:val="007B4CAC"/>
    <w:rsid w:val="007B5664"/>
    <w:rsid w:val="007B674D"/>
    <w:rsid w:val="007B69C7"/>
    <w:rsid w:val="007B73C3"/>
    <w:rsid w:val="007B7652"/>
    <w:rsid w:val="007C0364"/>
    <w:rsid w:val="007C24F6"/>
    <w:rsid w:val="007C26F3"/>
    <w:rsid w:val="007C2938"/>
    <w:rsid w:val="007C3B8A"/>
    <w:rsid w:val="007C54F7"/>
    <w:rsid w:val="007C55E9"/>
    <w:rsid w:val="007C6A9E"/>
    <w:rsid w:val="007C7177"/>
    <w:rsid w:val="007C72A7"/>
    <w:rsid w:val="007D055E"/>
    <w:rsid w:val="007D1608"/>
    <w:rsid w:val="007D1683"/>
    <w:rsid w:val="007D50AB"/>
    <w:rsid w:val="007E1D3B"/>
    <w:rsid w:val="007E3FA7"/>
    <w:rsid w:val="007E40EB"/>
    <w:rsid w:val="007E4F9F"/>
    <w:rsid w:val="007E50F0"/>
    <w:rsid w:val="007E66A4"/>
    <w:rsid w:val="007E68A2"/>
    <w:rsid w:val="007F035B"/>
    <w:rsid w:val="007F048D"/>
    <w:rsid w:val="007F27D4"/>
    <w:rsid w:val="007F403E"/>
    <w:rsid w:val="007F46F1"/>
    <w:rsid w:val="007F5392"/>
    <w:rsid w:val="007F5509"/>
    <w:rsid w:val="007F585A"/>
    <w:rsid w:val="007F59A6"/>
    <w:rsid w:val="007F6DC1"/>
    <w:rsid w:val="007F7C5A"/>
    <w:rsid w:val="008001E0"/>
    <w:rsid w:val="00800BFB"/>
    <w:rsid w:val="0080225A"/>
    <w:rsid w:val="00802DE4"/>
    <w:rsid w:val="00804367"/>
    <w:rsid w:val="0080541F"/>
    <w:rsid w:val="008066FD"/>
    <w:rsid w:val="008067FD"/>
    <w:rsid w:val="0081033E"/>
    <w:rsid w:val="00810764"/>
    <w:rsid w:val="00810981"/>
    <w:rsid w:val="008116A1"/>
    <w:rsid w:val="00814C14"/>
    <w:rsid w:val="008152B0"/>
    <w:rsid w:val="00815A9F"/>
    <w:rsid w:val="008200E9"/>
    <w:rsid w:val="008202D6"/>
    <w:rsid w:val="00820A22"/>
    <w:rsid w:val="008213C4"/>
    <w:rsid w:val="008238E2"/>
    <w:rsid w:val="00823D6F"/>
    <w:rsid w:val="0082491C"/>
    <w:rsid w:val="00824F64"/>
    <w:rsid w:val="0082515F"/>
    <w:rsid w:val="00825AF7"/>
    <w:rsid w:val="008307DE"/>
    <w:rsid w:val="00833608"/>
    <w:rsid w:val="0083715A"/>
    <w:rsid w:val="008376C7"/>
    <w:rsid w:val="008404C2"/>
    <w:rsid w:val="00842D2F"/>
    <w:rsid w:val="0084465B"/>
    <w:rsid w:val="00850496"/>
    <w:rsid w:val="00850A5C"/>
    <w:rsid w:val="00852113"/>
    <w:rsid w:val="00852126"/>
    <w:rsid w:val="00852C01"/>
    <w:rsid w:val="00852E79"/>
    <w:rsid w:val="008530F6"/>
    <w:rsid w:val="00857180"/>
    <w:rsid w:val="008576F0"/>
    <w:rsid w:val="00857BC2"/>
    <w:rsid w:val="00860993"/>
    <w:rsid w:val="00860A49"/>
    <w:rsid w:val="00861A53"/>
    <w:rsid w:val="00863CD6"/>
    <w:rsid w:val="00864244"/>
    <w:rsid w:val="008672BE"/>
    <w:rsid w:val="0086790A"/>
    <w:rsid w:val="00872426"/>
    <w:rsid w:val="00877866"/>
    <w:rsid w:val="00881EBB"/>
    <w:rsid w:val="008830F7"/>
    <w:rsid w:val="00884BFF"/>
    <w:rsid w:val="00886C61"/>
    <w:rsid w:val="00886D4F"/>
    <w:rsid w:val="00886FDF"/>
    <w:rsid w:val="00887395"/>
    <w:rsid w:val="00892D2E"/>
    <w:rsid w:val="008958BD"/>
    <w:rsid w:val="008A051C"/>
    <w:rsid w:val="008A3557"/>
    <w:rsid w:val="008A78B5"/>
    <w:rsid w:val="008B2F7D"/>
    <w:rsid w:val="008B7F6A"/>
    <w:rsid w:val="008C092F"/>
    <w:rsid w:val="008C11D2"/>
    <w:rsid w:val="008C140B"/>
    <w:rsid w:val="008C2EFE"/>
    <w:rsid w:val="008C56EE"/>
    <w:rsid w:val="008C65CF"/>
    <w:rsid w:val="008D1D74"/>
    <w:rsid w:val="008D2093"/>
    <w:rsid w:val="008D4240"/>
    <w:rsid w:val="008D4D1E"/>
    <w:rsid w:val="008D575D"/>
    <w:rsid w:val="008D57E7"/>
    <w:rsid w:val="008D7BA8"/>
    <w:rsid w:val="008D7D01"/>
    <w:rsid w:val="008E019C"/>
    <w:rsid w:val="008E0693"/>
    <w:rsid w:val="008E1313"/>
    <w:rsid w:val="008E229F"/>
    <w:rsid w:val="008E2CFB"/>
    <w:rsid w:val="008E4156"/>
    <w:rsid w:val="008E4D69"/>
    <w:rsid w:val="008E679E"/>
    <w:rsid w:val="008E7885"/>
    <w:rsid w:val="008F1673"/>
    <w:rsid w:val="008F2D04"/>
    <w:rsid w:val="008F64FA"/>
    <w:rsid w:val="008F68AB"/>
    <w:rsid w:val="009007AD"/>
    <w:rsid w:val="00902065"/>
    <w:rsid w:val="009045BA"/>
    <w:rsid w:val="00904DFC"/>
    <w:rsid w:val="00905CF3"/>
    <w:rsid w:val="00907309"/>
    <w:rsid w:val="0091131B"/>
    <w:rsid w:val="009137FD"/>
    <w:rsid w:val="00913B45"/>
    <w:rsid w:val="00913D27"/>
    <w:rsid w:val="0091688A"/>
    <w:rsid w:val="009168B0"/>
    <w:rsid w:val="00920EF1"/>
    <w:rsid w:val="00921461"/>
    <w:rsid w:val="009219AF"/>
    <w:rsid w:val="00921D53"/>
    <w:rsid w:val="0092203C"/>
    <w:rsid w:val="0092333D"/>
    <w:rsid w:val="00923DDC"/>
    <w:rsid w:val="00926167"/>
    <w:rsid w:val="009274EF"/>
    <w:rsid w:val="00927A84"/>
    <w:rsid w:val="00930EEF"/>
    <w:rsid w:val="009325E1"/>
    <w:rsid w:val="00933298"/>
    <w:rsid w:val="00934661"/>
    <w:rsid w:val="00934AE5"/>
    <w:rsid w:val="009354E2"/>
    <w:rsid w:val="00935ACA"/>
    <w:rsid w:val="00935CCE"/>
    <w:rsid w:val="009416A8"/>
    <w:rsid w:val="00942B21"/>
    <w:rsid w:val="0094467B"/>
    <w:rsid w:val="00945744"/>
    <w:rsid w:val="009459DD"/>
    <w:rsid w:val="00945B94"/>
    <w:rsid w:val="00946390"/>
    <w:rsid w:val="00947EBE"/>
    <w:rsid w:val="00950B74"/>
    <w:rsid w:val="00950BA9"/>
    <w:rsid w:val="00951F00"/>
    <w:rsid w:val="00953E36"/>
    <w:rsid w:val="00954236"/>
    <w:rsid w:val="00954E3E"/>
    <w:rsid w:val="009568B2"/>
    <w:rsid w:val="00961BD7"/>
    <w:rsid w:val="00961E8F"/>
    <w:rsid w:val="009620D3"/>
    <w:rsid w:val="009624F3"/>
    <w:rsid w:val="00962A1C"/>
    <w:rsid w:val="0096329A"/>
    <w:rsid w:val="009639F4"/>
    <w:rsid w:val="00963D53"/>
    <w:rsid w:val="00964202"/>
    <w:rsid w:val="00975607"/>
    <w:rsid w:val="00976F46"/>
    <w:rsid w:val="00980230"/>
    <w:rsid w:val="00980622"/>
    <w:rsid w:val="00983923"/>
    <w:rsid w:val="00985DC0"/>
    <w:rsid w:val="00985F63"/>
    <w:rsid w:val="00986A17"/>
    <w:rsid w:val="00987645"/>
    <w:rsid w:val="009877A9"/>
    <w:rsid w:val="00991546"/>
    <w:rsid w:val="00991B75"/>
    <w:rsid w:val="0099239B"/>
    <w:rsid w:val="0099244F"/>
    <w:rsid w:val="00995B25"/>
    <w:rsid w:val="00997E33"/>
    <w:rsid w:val="009A3041"/>
    <w:rsid w:val="009A4F78"/>
    <w:rsid w:val="009A53B9"/>
    <w:rsid w:val="009A576F"/>
    <w:rsid w:val="009A6D34"/>
    <w:rsid w:val="009B04A0"/>
    <w:rsid w:val="009B059D"/>
    <w:rsid w:val="009B21E0"/>
    <w:rsid w:val="009B2C5A"/>
    <w:rsid w:val="009B2DCE"/>
    <w:rsid w:val="009B3DF3"/>
    <w:rsid w:val="009B47EB"/>
    <w:rsid w:val="009B5D1B"/>
    <w:rsid w:val="009C0967"/>
    <w:rsid w:val="009C3A3C"/>
    <w:rsid w:val="009C3C52"/>
    <w:rsid w:val="009C4591"/>
    <w:rsid w:val="009C48EB"/>
    <w:rsid w:val="009D27C2"/>
    <w:rsid w:val="009D32DA"/>
    <w:rsid w:val="009D5F29"/>
    <w:rsid w:val="009E0829"/>
    <w:rsid w:val="009E1983"/>
    <w:rsid w:val="009E3171"/>
    <w:rsid w:val="009E6199"/>
    <w:rsid w:val="009E709E"/>
    <w:rsid w:val="009E7950"/>
    <w:rsid w:val="009E7F65"/>
    <w:rsid w:val="009F09EB"/>
    <w:rsid w:val="009F24A0"/>
    <w:rsid w:val="009F3277"/>
    <w:rsid w:val="009F4BAC"/>
    <w:rsid w:val="009F6EF7"/>
    <w:rsid w:val="009F6F8B"/>
    <w:rsid w:val="009F75EA"/>
    <w:rsid w:val="009F7F9F"/>
    <w:rsid w:val="00A002E4"/>
    <w:rsid w:val="00A02122"/>
    <w:rsid w:val="00A056B0"/>
    <w:rsid w:val="00A057ED"/>
    <w:rsid w:val="00A06A8D"/>
    <w:rsid w:val="00A07132"/>
    <w:rsid w:val="00A07FDC"/>
    <w:rsid w:val="00A130C9"/>
    <w:rsid w:val="00A14BCC"/>
    <w:rsid w:val="00A15329"/>
    <w:rsid w:val="00A15E62"/>
    <w:rsid w:val="00A16495"/>
    <w:rsid w:val="00A20429"/>
    <w:rsid w:val="00A206B1"/>
    <w:rsid w:val="00A20D98"/>
    <w:rsid w:val="00A22918"/>
    <w:rsid w:val="00A239B6"/>
    <w:rsid w:val="00A260F4"/>
    <w:rsid w:val="00A3393C"/>
    <w:rsid w:val="00A34A1B"/>
    <w:rsid w:val="00A35F4D"/>
    <w:rsid w:val="00A3695E"/>
    <w:rsid w:val="00A37A2E"/>
    <w:rsid w:val="00A4065D"/>
    <w:rsid w:val="00A41302"/>
    <w:rsid w:val="00A4165E"/>
    <w:rsid w:val="00A44B79"/>
    <w:rsid w:val="00A44CCE"/>
    <w:rsid w:val="00A45B5B"/>
    <w:rsid w:val="00A45C94"/>
    <w:rsid w:val="00A462B7"/>
    <w:rsid w:val="00A52340"/>
    <w:rsid w:val="00A530F0"/>
    <w:rsid w:val="00A532BD"/>
    <w:rsid w:val="00A53448"/>
    <w:rsid w:val="00A560A5"/>
    <w:rsid w:val="00A57746"/>
    <w:rsid w:val="00A613F4"/>
    <w:rsid w:val="00A6215C"/>
    <w:rsid w:val="00A62424"/>
    <w:rsid w:val="00A65559"/>
    <w:rsid w:val="00A65DAD"/>
    <w:rsid w:val="00A661D6"/>
    <w:rsid w:val="00A661E3"/>
    <w:rsid w:val="00A70D84"/>
    <w:rsid w:val="00A729DC"/>
    <w:rsid w:val="00A72A38"/>
    <w:rsid w:val="00A73BC4"/>
    <w:rsid w:val="00A76201"/>
    <w:rsid w:val="00A764D0"/>
    <w:rsid w:val="00A76D75"/>
    <w:rsid w:val="00A77BB5"/>
    <w:rsid w:val="00A77C29"/>
    <w:rsid w:val="00A77D7C"/>
    <w:rsid w:val="00A82037"/>
    <w:rsid w:val="00A83B53"/>
    <w:rsid w:val="00A85712"/>
    <w:rsid w:val="00A85C7B"/>
    <w:rsid w:val="00A86024"/>
    <w:rsid w:val="00A86B9E"/>
    <w:rsid w:val="00A87805"/>
    <w:rsid w:val="00A92529"/>
    <w:rsid w:val="00A9354F"/>
    <w:rsid w:val="00A93840"/>
    <w:rsid w:val="00A94E7D"/>
    <w:rsid w:val="00A9602F"/>
    <w:rsid w:val="00A96D63"/>
    <w:rsid w:val="00A96ED3"/>
    <w:rsid w:val="00A973E5"/>
    <w:rsid w:val="00A97487"/>
    <w:rsid w:val="00A9774C"/>
    <w:rsid w:val="00AA115B"/>
    <w:rsid w:val="00AA2B14"/>
    <w:rsid w:val="00AA374D"/>
    <w:rsid w:val="00AA42C4"/>
    <w:rsid w:val="00AA5E62"/>
    <w:rsid w:val="00AA622F"/>
    <w:rsid w:val="00AA68C5"/>
    <w:rsid w:val="00AA7B44"/>
    <w:rsid w:val="00AB0066"/>
    <w:rsid w:val="00AB2B6C"/>
    <w:rsid w:val="00AB4DF2"/>
    <w:rsid w:val="00AB529F"/>
    <w:rsid w:val="00AB6A12"/>
    <w:rsid w:val="00AB7536"/>
    <w:rsid w:val="00AB7FEF"/>
    <w:rsid w:val="00AC21B1"/>
    <w:rsid w:val="00AC2CF0"/>
    <w:rsid w:val="00AC59C7"/>
    <w:rsid w:val="00AC5BA3"/>
    <w:rsid w:val="00AC60C9"/>
    <w:rsid w:val="00AC6C5B"/>
    <w:rsid w:val="00AD109A"/>
    <w:rsid w:val="00AD15F2"/>
    <w:rsid w:val="00AD4C44"/>
    <w:rsid w:val="00AD5037"/>
    <w:rsid w:val="00AD50CD"/>
    <w:rsid w:val="00AD5C79"/>
    <w:rsid w:val="00AD6EC5"/>
    <w:rsid w:val="00AD7C7B"/>
    <w:rsid w:val="00AD7E34"/>
    <w:rsid w:val="00AE16D7"/>
    <w:rsid w:val="00AE3021"/>
    <w:rsid w:val="00AE4323"/>
    <w:rsid w:val="00AE4644"/>
    <w:rsid w:val="00AE4A38"/>
    <w:rsid w:val="00AE60A5"/>
    <w:rsid w:val="00AE61A9"/>
    <w:rsid w:val="00AF053F"/>
    <w:rsid w:val="00AF22A1"/>
    <w:rsid w:val="00AF6478"/>
    <w:rsid w:val="00AF6ACE"/>
    <w:rsid w:val="00AF6C9E"/>
    <w:rsid w:val="00B00365"/>
    <w:rsid w:val="00B022BC"/>
    <w:rsid w:val="00B0237F"/>
    <w:rsid w:val="00B03D19"/>
    <w:rsid w:val="00B03EFB"/>
    <w:rsid w:val="00B04676"/>
    <w:rsid w:val="00B05E18"/>
    <w:rsid w:val="00B06A89"/>
    <w:rsid w:val="00B06CF0"/>
    <w:rsid w:val="00B07D87"/>
    <w:rsid w:val="00B100BD"/>
    <w:rsid w:val="00B12087"/>
    <w:rsid w:val="00B1319E"/>
    <w:rsid w:val="00B138FB"/>
    <w:rsid w:val="00B14774"/>
    <w:rsid w:val="00B14A24"/>
    <w:rsid w:val="00B159FD"/>
    <w:rsid w:val="00B15FB1"/>
    <w:rsid w:val="00B21B0E"/>
    <w:rsid w:val="00B222BB"/>
    <w:rsid w:val="00B25AB1"/>
    <w:rsid w:val="00B25DAC"/>
    <w:rsid w:val="00B30D8E"/>
    <w:rsid w:val="00B31C49"/>
    <w:rsid w:val="00B33903"/>
    <w:rsid w:val="00B33D36"/>
    <w:rsid w:val="00B354D2"/>
    <w:rsid w:val="00B35548"/>
    <w:rsid w:val="00B37736"/>
    <w:rsid w:val="00B3799B"/>
    <w:rsid w:val="00B44313"/>
    <w:rsid w:val="00B462D1"/>
    <w:rsid w:val="00B46C1F"/>
    <w:rsid w:val="00B475E0"/>
    <w:rsid w:val="00B47EF0"/>
    <w:rsid w:val="00B50995"/>
    <w:rsid w:val="00B513D7"/>
    <w:rsid w:val="00B52241"/>
    <w:rsid w:val="00B544CB"/>
    <w:rsid w:val="00B55D44"/>
    <w:rsid w:val="00B61992"/>
    <w:rsid w:val="00B64181"/>
    <w:rsid w:val="00B663F8"/>
    <w:rsid w:val="00B66401"/>
    <w:rsid w:val="00B72B78"/>
    <w:rsid w:val="00B73442"/>
    <w:rsid w:val="00B735C3"/>
    <w:rsid w:val="00B735DB"/>
    <w:rsid w:val="00B73A1E"/>
    <w:rsid w:val="00B74BBB"/>
    <w:rsid w:val="00B7655E"/>
    <w:rsid w:val="00B77B1B"/>
    <w:rsid w:val="00B814F8"/>
    <w:rsid w:val="00B82A0E"/>
    <w:rsid w:val="00B831EB"/>
    <w:rsid w:val="00B83503"/>
    <w:rsid w:val="00B837B8"/>
    <w:rsid w:val="00B84EA7"/>
    <w:rsid w:val="00B87907"/>
    <w:rsid w:val="00B87ABD"/>
    <w:rsid w:val="00B902D0"/>
    <w:rsid w:val="00B91007"/>
    <w:rsid w:val="00B9302D"/>
    <w:rsid w:val="00B93746"/>
    <w:rsid w:val="00B9530A"/>
    <w:rsid w:val="00B97913"/>
    <w:rsid w:val="00BA03B9"/>
    <w:rsid w:val="00BA0D16"/>
    <w:rsid w:val="00BA31D6"/>
    <w:rsid w:val="00BA48F1"/>
    <w:rsid w:val="00BA4A02"/>
    <w:rsid w:val="00BA4D93"/>
    <w:rsid w:val="00BA586D"/>
    <w:rsid w:val="00BA5FDA"/>
    <w:rsid w:val="00BA7A00"/>
    <w:rsid w:val="00BB3157"/>
    <w:rsid w:val="00BB3217"/>
    <w:rsid w:val="00BB4E61"/>
    <w:rsid w:val="00BB5D57"/>
    <w:rsid w:val="00BB6101"/>
    <w:rsid w:val="00BC2513"/>
    <w:rsid w:val="00BC2CB5"/>
    <w:rsid w:val="00BC32EE"/>
    <w:rsid w:val="00BC37EE"/>
    <w:rsid w:val="00BC4361"/>
    <w:rsid w:val="00BD0DE7"/>
    <w:rsid w:val="00BD11A9"/>
    <w:rsid w:val="00BD13F8"/>
    <w:rsid w:val="00BD17FB"/>
    <w:rsid w:val="00BD1C0C"/>
    <w:rsid w:val="00BD2256"/>
    <w:rsid w:val="00BD3655"/>
    <w:rsid w:val="00BD6B3F"/>
    <w:rsid w:val="00BD7025"/>
    <w:rsid w:val="00BE0C5E"/>
    <w:rsid w:val="00BE31BC"/>
    <w:rsid w:val="00BE3D7B"/>
    <w:rsid w:val="00BE6C19"/>
    <w:rsid w:val="00BE7D1F"/>
    <w:rsid w:val="00BF0031"/>
    <w:rsid w:val="00BF167A"/>
    <w:rsid w:val="00BF1F3A"/>
    <w:rsid w:val="00BF2064"/>
    <w:rsid w:val="00BF29F1"/>
    <w:rsid w:val="00BF31B4"/>
    <w:rsid w:val="00BF47C6"/>
    <w:rsid w:val="00BF4F07"/>
    <w:rsid w:val="00BF5185"/>
    <w:rsid w:val="00BF6301"/>
    <w:rsid w:val="00BF6ECA"/>
    <w:rsid w:val="00BF6F9F"/>
    <w:rsid w:val="00BF7713"/>
    <w:rsid w:val="00C0004F"/>
    <w:rsid w:val="00C0079F"/>
    <w:rsid w:val="00C01AB9"/>
    <w:rsid w:val="00C06431"/>
    <w:rsid w:val="00C06618"/>
    <w:rsid w:val="00C06764"/>
    <w:rsid w:val="00C06E74"/>
    <w:rsid w:val="00C0727E"/>
    <w:rsid w:val="00C07495"/>
    <w:rsid w:val="00C075B2"/>
    <w:rsid w:val="00C11DB5"/>
    <w:rsid w:val="00C11F5E"/>
    <w:rsid w:val="00C14355"/>
    <w:rsid w:val="00C14E31"/>
    <w:rsid w:val="00C14E4C"/>
    <w:rsid w:val="00C1699B"/>
    <w:rsid w:val="00C200A2"/>
    <w:rsid w:val="00C220F0"/>
    <w:rsid w:val="00C22CC5"/>
    <w:rsid w:val="00C23AF9"/>
    <w:rsid w:val="00C26145"/>
    <w:rsid w:val="00C264B1"/>
    <w:rsid w:val="00C32E9D"/>
    <w:rsid w:val="00C33226"/>
    <w:rsid w:val="00C3459A"/>
    <w:rsid w:val="00C356BC"/>
    <w:rsid w:val="00C35734"/>
    <w:rsid w:val="00C40001"/>
    <w:rsid w:val="00C40826"/>
    <w:rsid w:val="00C40AEE"/>
    <w:rsid w:val="00C421C8"/>
    <w:rsid w:val="00C422E2"/>
    <w:rsid w:val="00C425A1"/>
    <w:rsid w:val="00C4692B"/>
    <w:rsid w:val="00C470A3"/>
    <w:rsid w:val="00C47AE3"/>
    <w:rsid w:val="00C5024E"/>
    <w:rsid w:val="00C51379"/>
    <w:rsid w:val="00C5290E"/>
    <w:rsid w:val="00C535F0"/>
    <w:rsid w:val="00C565E7"/>
    <w:rsid w:val="00C56946"/>
    <w:rsid w:val="00C573B2"/>
    <w:rsid w:val="00C57853"/>
    <w:rsid w:val="00C62E70"/>
    <w:rsid w:val="00C63585"/>
    <w:rsid w:val="00C64207"/>
    <w:rsid w:val="00C67B8A"/>
    <w:rsid w:val="00C70899"/>
    <w:rsid w:val="00C70C5F"/>
    <w:rsid w:val="00C72C1A"/>
    <w:rsid w:val="00C72FCF"/>
    <w:rsid w:val="00C75E12"/>
    <w:rsid w:val="00C76EB1"/>
    <w:rsid w:val="00C8082B"/>
    <w:rsid w:val="00C8167B"/>
    <w:rsid w:val="00C8174D"/>
    <w:rsid w:val="00C8200C"/>
    <w:rsid w:val="00C869CF"/>
    <w:rsid w:val="00C86C33"/>
    <w:rsid w:val="00C873BD"/>
    <w:rsid w:val="00C908CC"/>
    <w:rsid w:val="00C90E0F"/>
    <w:rsid w:val="00C91A05"/>
    <w:rsid w:val="00C91D85"/>
    <w:rsid w:val="00C940DA"/>
    <w:rsid w:val="00C94206"/>
    <w:rsid w:val="00C96E14"/>
    <w:rsid w:val="00CA013E"/>
    <w:rsid w:val="00CA05DF"/>
    <w:rsid w:val="00CA08F0"/>
    <w:rsid w:val="00CA16F1"/>
    <w:rsid w:val="00CA187E"/>
    <w:rsid w:val="00CA1D09"/>
    <w:rsid w:val="00CA2970"/>
    <w:rsid w:val="00CA4ADB"/>
    <w:rsid w:val="00CA56CF"/>
    <w:rsid w:val="00CA6976"/>
    <w:rsid w:val="00CA71DF"/>
    <w:rsid w:val="00CB0AB9"/>
    <w:rsid w:val="00CB181B"/>
    <w:rsid w:val="00CB19DB"/>
    <w:rsid w:val="00CB1B5F"/>
    <w:rsid w:val="00CB309C"/>
    <w:rsid w:val="00CB43B2"/>
    <w:rsid w:val="00CB4D01"/>
    <w:rsid w:val="00CB5939"/>
    <w:rsid w:val="00CB5C9D"/>
    <w:rsid w:val="00CC0F13"/>
    <w:rsid w:val="00CC11E9"/>
    <w:rsid w:val="00CC1295"/>
    <w:rsid w:val="00CC13AB"/>
    <w:rsid w:val="00CC2C82"/>
    <w:rsid w:val="00CC31F1"/>
    <w:rsid w:val="00CC4DFE"/>
    <w:rsid w:val="00CC6C7D"/>
    <w:rsid w:val="00CC6EB2"/>
    <w:rsid w:val="00CC7723"/>
    <w:rsid w:val="00CD078F"/>
    <w:rsid w:val="00CD1A63"/>
    <w:rsid w:val="00CD358D"/>
    <w:rsid w:val="00CD5290"/>
    <w:rsid w:val="00CD5C62"/>
    <w:rsid w:val="00CD64E0"/>
    <w:rsid w:val="00CD6900"/>
    <w:rsid w:val="00CD6D47"/>
    <w:rsid w:val="00CD72F1"/>
    <w:rsid w:val="00CD7F4A"/>
    <w:rsid w:val="00CE0B33"/>
    <w:rsid w:val="00CE1E2E"/>
    <w:rsid w:val="00CE25C0"/>
    <w:rsid w:val="00CE3466"/>
    <w:rsid w:val="00CE363A"/>
    <w:rsid w:val="00CE3910"/>
    <w:rsid w:val="00CE3BFA"/>
    <w:rsid w:val="00CE3F50"/>
    <w:rsid w:val="00CE4EA3"/>
    <w:rsid w:val="00CE5136"/>
    <w:rsid w:val="00CE5961"/>
    <w:rsid w:val="00CE5B8E"/>
    <w:rsid w:val="00CE5D32"/>
    <w:rsid w:val="00CE6D85"/>
    <w:rsid w:val="00CE703A"/>
    <w:rsid w:val="00CE7FE3"/>
    <w:rsid w:val="00CF086D"/>
    <w:rsid w:val="00CF0CF1"/>
    <w:rsid w:val="00CF2AC8"/>
    <w:rsid w:val="00CF5DAB"/>
    <w:rsid w:val="00CF63FC"/>
    <w:rsid w:val="00CF72C6"/>
    <w:rsid w:val="00D00852"/>
    <w:rsid w:val="00D00A45"/>
    <w:rsid w:val="00D03281"/>
    <w:rsid w:val="00D057EC"/>
    <w:rsid w:val="00D0720F"/>
    <w:rsid w:val="00D078B9"/>
    <w:rsid w:val="00D07F04"/>
    <w:rsid w:val="00D111A5"/>
    <w:rsid w:val="00D1274F"/>
    <w:rsid w:val="00D224DC"/>
    <w:rsid w:val="00D227E2"/>
    <w:rsid w:val="00D23C46"/>
    <w:rsid w:val="00D25210"/>
    <w:rsid w:val="00D25F2E"/>
    <w:rsid w:val="00D275B6"/>
    <w:rsid w:val="00D30282"/>
    <w:rsid w:val="00D30D75"/>
    <w:rsid w:val="00D319BF"/>
    <w:rsid w:val="00D323E5"/>
    <w:rsid w:val="00D33992"/>
    <w:rsid w:val="00D354AF"/>
    <w:rsid w:val="00D3617A"/>
    <w:rsid w:val="00D362FF"/>
    <w:rsid w:val="00D36C33"/>
    <w:rsid w:val="00D3714D"/>
    <w:rsid w:val="00D4014E"/>
    <w:rsid w:val="00D4345D"/>
    <w:rsid w:val="00D43A04"/>
    <w:rsid w:val="00D45B76"/>
    <w:rsid w:val="00D46024"/>
    <w:rsid w:val="00D50D95"/>
    <w:rsid w:val="00D51A15"/>
    <w:rsid w:val="00D51E55"/>
    <w:rsid w:val="00D534D2"/>
    <w:rsid w:val="00D54247"/>
    <w:rsid w:val="00D54E9F"/>
    <w:rsid w:val="00D6057F"/>
    <w:rsid w:val="00D610A1"/>
    <w:rsid w:val="00D6216A"/>
    <w:rsid w:val="00D65837"/>
    <w:rsid w:val="00D65842"/>
    <w:rsid w:val="00D712E5"/>
    <w:rsid w:val="00D71D9B"/>
    <w:rsid w:val="00D733DC"/>
    <w:rsid w:val="00D75573"/>
    <w:rsid w:val="00D755CA"/>
    <w:rsid w:val="00D756D3"/>
    <w:rsid w:val="00D75EE5"/>
    <w:rsid w:val="00D76EC3"/>
    <w:rsid w:val="00D80A1F"/>
    <w:rsid w:val="00D81F09"/>
    <w:rsid w:val="00D820BA"/>
    <w:rsid w:val="00D82F17"/>
    <w:rsid w:val="00D841EE"/>
    <w:rsid w:val="00D85022"/>
    <w:rsid w:val="00D85341"/>
    <w:rsid w:val="00D8616B"/>
    <w:rsid w:val="00D87B68"/>
    <w:rsid w:val="00D90F92"/>
    <w:rsid w:val="00D91B12"/>
    <w:rsid w:val="00D925BA"/>
    <w:rsid w:val="00D938EB"/>
    <w:rsid w:val="00D94270"/>
    <w:rsid w:val="00D95EFC"/>
    <w:rsid w:val="00D96A41"/>
    <w:rsid w:val="00D9715B"/>
    <w:rsid w:val="00DA060E"/>
    <w:rsid w:val="00DA1B23"/>
    <w:rsid w:val="00DA250D"/>
    <w:rsid w:val="00DA7BD3"/>
    <w:rsid w:val="00DB00F5"/>
    <w:rsid w:val="00DB03E6"/>
    <w:rsid w:val="00DB047A"/>
    <w:rsid w:val="00DB09CA"/>
    <w:rsid w:val="00DB0D73"/>
    <w:rsid w:val="00DB2AFB"/>
    <w:rsid w:val="00DB2F8C"/>
    <w:rsid w:val="00DB384B"/>
    <w:rsid w:val="00DB47EA"/>
    <w:rsid w:val="00DB4EF8"/>
    <w:rsid w:val="00DB548D"/>
    <w:rsid w:val="00DB56D4"/>
    <w:rsid w:val="00DB57B7"/>
    <w:rsid w:val="00DB7F42"/>
    <w:rsid w:val="00DC0AF8"/>
    <w:rsid w:val="00DC0E23"/>
    <w:rsid w:val="00DC232C"/>
    <w:rsid w:val="00DC2839"/>
    <w:rsid w:val="00DC49E2"/>
    <w:rsid w:val="00DC4DC3"/>
    <w:rsid w:val="00DC4E16"/>
    <w:rsid w:val="00DC5E58"/>
    <w:rsid w:val="00DC60C2"/>
    <w:rsid w:val="00DC7994"/>
    <w:rsid w:val="00DD1F26"/>
    <w:rsid w:val="00DD27F3"/>
    <w:rsid w:val="00DD4BBE"/>
    <w:rsid w:val="00DD5602"/>
    <w:rsid w:val="00DD58CE"/>
    <w:rsid w:val="00DD6184"/>
    <w:rsid w:val="00DD7803"/>
    <w:rsid w:val="00DE067F"/>
    <w:rsid w:val="00DE217E"/>
    <w:rsid w:val="00DE443A"/>
    <w:rsid w:val="00DE4E1D"/>
    <w:rsid w:val="00DE5356"/>
    <w:rsid w:val="00DE77A1"/>
    <w:rsid w:val="00DF0FDA"/>
    <w:rsid w:val="00DF119F"/>
    <w:rsid w:val="00DF1300"/>
    <w:rsid w:val="00DF2501"/>
    <w:rsid w:val="00DF36E2"/>
    <w:rsid w:val="00DF3C34"/>
    <w:rsid w:val="00DF3EBD"/>
    <w:rsid w:val="00DF4611"/>
    <w:rsid w:val="00DF48B4"/>
    <w:rsid w:val="00DF5310"/>
    <w:rsid w:val="00DF63B5"/>
    <w:rsid w:val="00E01631"/>
    <w:rsid w:val="00E0278B"/>
    <w:rsid w:val="00E03209"/>
    <w:rsid w:val="00E03DAF"/>
    <w:rsid w:val="00E045EB"/>
    <w:rsid w:val="00E049F8"/>
    <w:rsid w:val="00E07995"/>
    <w:rsid w:val="00E07F09"/>
    <w:rsid w:val="00E10515"/>
    <w:rsid w:val="00E10C28"/>
    <w:rsid w:val="00E12044"/>
    <w:rsid w:val="00E126F7"/>
    <w:rsid w:val="00E12FAE"/>
    <w:rsid w:val="00E13390"/>
    <w:rsid w:val="00E13B4D"/>
    <w:rsid w:val="00E143CD"/>
    <w:rsid w:val="00E15CFC"/>
    <w:rsid w:val="00E17E06"/>
    <w:rsid w:val="00E2106F"/>
    <w:rsid w:val="00E21B5F"/>
    <w:rsid w:val="00E2368F"/>
    <w:rsid w:val="00E26D66"/>
    <w:rsid w:val="00E27EC5"/>
    <w:rsid w:val="00E322B5"/>
    <w:rsid w:val="00E349E4"/>
    <w:rsid w:val="00E35196"/>
    <w:rsid w:val="00E35316"/>
    <w:rsid w:val="00E3761E"/>
    <w:rsid w:val="00E43FF3"/>
    <w:rsid w:val="00E4479F"/>
    <w:rsid w:val="00E45983"/>
    <w:rsid w:val="00E45A7F"/>
    <w:rsid w:val="00E45F6C"/>
    <w:rsid w:val="00E5058E"/>
    <w:rsid w:val="00E50602"/>
    <w:rsid w:val="00E5135E"/>
    <w:rsid w:val="00E52FBD"/>
    <w:rsid w:val="00E534D1"/>
    <w:rsid w:val="00E53A5A"/>
    <w:rsid w:val="00E56F03"/>
    <w:rsid w:val="00E575D1"/>
    <w:rsid w:val="00E57C12"/>
    <w:rsid w:val="00E60B08"/>
    <w:rsid w:val="00E62EB5"/>
    <w:rsid w:val="00E62F6C"/>
    <w:rsid w:val="00E64011"/>
    <w:rsid w:val="00E64DCE"/>
    <w:rsid w:val="00E674F7"/>
    <w:rsid w:val="00E71A23"/>
    <w:rsid w:val="00E72518"/>
    <w:rsid w:val="00E72E8D"/>
    <w:rsid w:val="00E74197"/>
    <w:rsid w:val="00E74E1C"/>
    <w:rsid w:val="00E75059"/>
    <w:rsid w:val="00E774F7"/>
    <w:rsid w:val="00E77B76"/>
    <w:rsid w:val="00E81278"/>
    <w:rsid w:val="00E81DE2"/>
    <w:rsid w:val="00E822C8"/>
    <w:rsid w:val="00E84218"/>
    <w:rsid w:val="00E84A3E"/>
    <w:rsid w:val="00E87AEF"/>
    <w:rsid w:val="00E9083E"/>
    <w:rsid w:val="00E90BEB"/>
    <w:rsid w:val="00E91BFA"/>
    <w:rsid w:val="00E960AB"/>
    <w:rsid w:val="00E970F1"/>
    <w:rsid w:val="00E97203"/>
    <w:rsid w:val="00E97239"/>
    <w:rsid w:val="00E978C6"/>
    <w:rsid w:val="00EA11D1"/>
    <w:rsid w:val="00EA2DBA"/>
    <w:rsid w:val="00EA5A0D"/>
    <w:rsid w:val="00EA6AB7"/>
    <w:rsid w:val="00EA6C6E"/>
    <w:rsid w:val="00EA74AA"/>
    <w:rsid w:val="00EB24EF"/>
    <w:rsid w:val="00EB2789"/>
    <w:rsid w:val="00EB3447"/>
    <w:rsid w:val="00EB3511"/>
    <w:rsid w:val="00EB4746"/>
    <w:rsid w:val="00EB5735"/>
    <w:rsid w:val="00EB7373"/>
    <w:rsid w:val="00EB7475"/>
    <w:rsid w:val="00EC0FE6"/>
    <w:rsid w:val="00EC1EFC"/>
    <w:rsid w:val="00EC2D6E"/>
    <w:rsid w:val="00EC31D7"/>
    <w:rsid w:val="00EC3516"/>
    <w:rsid w:val="00EC4F75"/>
    <w:rsid w:val="00EC61A8"/>
    <w:rsid w:val="00EC7D2E"/>
    <w:rsid w:val="00ED057E"/>
    <w:rsid w:val="00ED2D56"/>
    <w:rsid w:val="00ED2D5E"/>
    <w:rsid w:val="00ED3433"/>
    <w:rsid w:val="00ED379C"/>
    <w:rsid w:val="00ED3D1E"/>
    <w:rsid w:val="00ED46A0"/>
    <w:rsid w:val="00ED4F94"/>
    <w:rsid w:val="00ED5487"/>
    <w:rsid w:val="00EE444A"/>
    <w:rsid w:val="00EE4B24"/>
    <w:rsid w:val="00EE758A"/>
    <w:rsid w:val="00EF047E"/>
    <w:rsid w:val="00EF0BBB"/>
    <w:rsid w:val="00EF0D0D"/>
    <w:rsid w:val="00EF21B1"/>
    <w:rsid w:val="00EF2C80"/>
    <w:rsid w:val="00EF3AC0"/>
    <w:rsid w:val="00EF43E3"/>
    <w:rsid w:val="00EF46A5"/>
    <w:rsid w:val="00EF4E8F"/>
    <w:rsid w:val="00EF6C43"/>
    <w:rsid w:val="00F03F3B"/>
    <w:rsid w:val="00F056AA"/>
    <w:rsid w:val="00F05808"/>
    <w:rsid w:val="00F05A8C"/>
    <w:rsid w:val="00F06AF1"/>
    <w:rsid w:val="00F0773C"/>
    <w:rsid w:val="00F12101"/>
    <w:rsid w:val="00F126E0"/>
    <w:rsid w:val="00F1279E"/>
    <w:rsid w:val="00F14F7E"/>
    <w:rsid w:val="00F1639B"/>
    <w:rsid w:val="00F21213"/>
    <w:rsid w:val="00F2150F"/>
    <w:rsid w:val="00F21D04"/>
    <w:rsid w:val="00F240F0"/>
    <w:rsid w:val="00F251F3"/>
    <w:rsid w:val="00F25E35"/>
    <w:rsid w:val="00F26A8B"/>
    <w:rsid w:val="00F274FA"/>
    <w:rsid w:val="00F314C2"/>
    <w:rsid w:val="00F31B99"/>
    <w:rsid w:val="00F31CCA"/>
    <w:rsid w:val="00F331FF"/>
    <w:rsid w:val="00F3485F"/>
    <w:rsid w:val="00F3556C"/>
    <w:rsid w:val="00F35B3D"/>
    <w:rsid w:val="00F36D2D"/>
    <w:rsid w:val="00F37F29"/>
    <w:rsid w:val="00F41321"/>
    <w:rsid w:val="00F45346"/>
    <w:rsid w:val="00F51969"/>
    <w:rsid w:val="00F52736"/>
    <w:rsid w:val="00F52B5E"/>
    <w:rsid w:val="00F52DAD"/>
    <w:rsid w:val="00F549F1"/>
    <w:rsid w:val="00F63365"/>
    <w:rsid w:val="00F648B9"/>
    <w:rsid w:val="00F6744E"/>
    <w:rsid w:val="00F70C50"/>
    <w:rsid w:val="00F71A44"/>
    <w:rsid w:val="00F72ACB"/>
    <w:rsid w:val="00F732E2"/>
    <w:rsid w:val="00F736F2"/>
    <w:rsid w:val="00F739F5"/>
    <w:rsid w:val="00F74173"/>
    <w:rsid w:val="00F7419A"/>
    <w:rsid w:val="00F742E9"/>
    <w:rsid w:val="00F74B83"/>
    <w:rsid w:val="00F75CDB"/>
    <w:rsid w:val="00F76718"/>
    <w:rsid w:val="00F77C1E"/>
    <w:rsid w:val="00F77D23"/>
    <w:rsid w:val="00F8097A"/>
    <w:rsid w:val="00F8272D"/>
    <w:rsid w:val="00F829B7"/>
    <w:rsid w:val="00F8392B"/>
    <w:rsid w:val="00F841C5"/>
    <w:rsid w:val="00F84B01"/>
    <w:rsid w:val="00F84B93"/>
    <w:rsid w:val="00F858C4"/>
    <w:rsid w:val="00F87D6B"/>
    <w:rsid w:val="00F9235D"/>
    <w:rsid w:val="00F9260C"/>
    <w:rsid w:val="00F932C7"/>
    <w:rsid w:val="00F94E50"/>
    <w:rsid w:val="00F94F82"/>
    <w:rsid w:val="00F9629A"/>
    <w:rsid w:val="00F962D0"/>
    <w:rsid w:val="00F96768"/>
    <w:rsid w:val="00F97B71"/>
    <w:rsid w:val="00FA28E8"/>
    <w:rsid w:val="00FA2939"/>
    <w:rsid w:val="00FA295A"/>
    <w:rsid w:val="00FA4699"/>
    <w:rsid w:val="00FA4ACE"/>
    <w:rsid w:val="00FA59AA"/>
    <w:rsid w:val="00FA68E4"/>
    <w:rsid w:val="00FB1F1F"/>
    <w:rsid w:val="00FB3169"/>
    <w:rsid w:val="00FB54C1"/>
    <w:rsid w:val="00FB79AD"/>
    <w:rsid w:val="00FC4274"/>
    <w:rsid w:val="00FC4DA1"/>
    <w:rsid w:val="00FC50E5"/>
    <w:rsid w:val="00FC54B6"/>
    <w:rsid w:val="00FC57AD"/>
    <w:rsid w:val="00FC5B0A"/>
    <w:rsid w:val="00FC6749"/>
    <w:rsid w:val="00FC6880"/>
    <w:rsid w:val="00FC69FD"/>
    <w:rsid w:val="00FD094C"/>
    <w:rsid w:val="00FD1C20"/>
    <w:rsid w:val="00FD450C"/>
    <w:rsid w:val="00FD60CA"/>
    <w:rsid w:val="00FD72E7"/>
    <w:rsid w:val="00FE01FB"/>
    <w:rsid w:val="00FE1564"/>
    <w:rsid w:val="00FE2D4E"/>
    <w:rsid w:val="00FE354A"/>
    <w:rsid w:val="00FE465F"/>
    <w:rsid w:val="00FE4F96"/>
    <w:rsid w:val="00FE5287"/>
    <w:rsid w:val="00FE578F"/>
    <w:rsid w:val="00FE62A5"/>
    <w:rsid w:val="00FE7142"/>
    <w:rsid w:val="00FF07D1"/>
    <w:rsid w:val="00FF0B7D"/>
    <w:rsid w:val="00FF2D19"/>
    <w:rsid w:val="00FF3569"/>
    <w:rsid w:val="00FF4628"/>
    <w:rsid w:val="00FF5FA2"/>
    <w:rsid w:val="00FF60BF"/>
    <w:rsid w:val="00FF71CE"/>
    <w:rsid w:val="01435447"/>
    <w:rsid w:val="015A050A"/>
    <w:rsid w:val="015F693A"/>
    <w:rsid w:val="01C02399"/>
    <w:rsid w:val="01C82C5B"/>
    <w:rsid w:val="01F42F34"/>
    <w:rsid w:val="021511BD"/>
    <w:rsid w:val="022509CF"/>
    <w:rsid w:val="02284857"/>
    <w:rsid w:val="023F40F2"/>
    <w:rsid w:val="02827D10"/>
    <w:rsid w:val="02941A09"/>
    <w:rsid w:val="02A74FCF"/>
    <w:rsid w:val="03336E8E"/>
    <w:rsid w:val="03503554"/>
    <w:rsid w:val="03AE267D"/>
    <w:rsid w:val="03C14B61"/>
    <w:rsid w:val="03C8184E"/>
    <w:rsid w:val="03CA2E94"/>
    <w:rsid w:val="03F07173"/>
    <w:rsid w:val="044F05BC"/>
    <w:rsid w:val="046914CE"/>
    <w:rsid w:val="04955D35"/>
    <w:rsid w:val="04B65FD7"/>
    <w:rsid w:val="0552479B"/>
    <w:rsid w:val="056420C6"/>
    <w:rsid w:val="05E6299F"/>
    <w:rsid w:val="05E70745"/>
    <w:rsid w:val="06256175"/>
    <w:rsid w:val="067C7C4E"/>
    <w:rsid w:val="06A04252"/>
    <w:rsid w:val="06C334FD"/>
    <w:rsid w:val="075D1964"/>
    <w:rsid w:val="07925E41"/>
    <w:rsid w:val="07BD3CEF"/>
    <w:rsid w:val="07D821BE"/>
    <w:rsid w:val="07FB528A"/>
    <w:rsid w:val="083167E5"/>
    <w:rsid w:val="08935615"/>
    <w:rsid w:val="09551974"/>
    <w:rsid w:val="09803083"/>
    <w:rsid w:val="09EB0A3C"/>
    <w:rsid w:val="0A7B1799"/>
    <w:rsid w:val="0AAB45DD"/>
    <w:rsid w:val="0B027A37"/>
    <w:rsid w:val="0B173669"/>
    <w:rsid w:val="0B4E1438"/>
    <w:rsid w:val="0B4E507C"/>
    <w:rsid w:val="0B671A99"/>
    <w:rsid w:val="0B74454B"/>
    <w:rsid w:val="0BA824CF"/>
    <w:rsid w:val="0BB802C9"/>
    <w:rsid w:val="0BC43586"/>
    <w:rsid w:val="0BCC387F"/>
    <w:rsid w:val="0BEF5663"/>
    <w:rsid w:val="0C113160"/>
    <w:rsid w:val="0C1A17F1"/>
    <w:rsid w:val="0C37524E"/>
    <w:rsid w:val="0C5F31D6"/>
    <w:rsid w:val="0CA64F96"/>
    <w:rsid w:val="0CCC693D"/>
    <w:rsid w:val="0D0734C0"/>
    <w:rsid w:val="0D107718"/>
    <w:rsid w:val="0D400901"/>
    <w:rsid w:val="0D8C1952"/>
    <w:rsid w:val="0DBD744E"/>
    <w:rsid w:val="0DC33437"/>
    <w:rsid w:val="0DD67138"/>
    <w:rsid w:val="0DE46F6A"/>
    <w:rsid w:val="0DF56378"/>
    <w:rsid w:val="0E2B06C3"/>
    <w:rsid w:val="0E340BF4"/>
    <w:rsid w:val="0E505E08"/>
    <w:rsid w:val="0EA729B6"/>
    <w:rsid w:val="0EA945CE"/>
    <w:rsid w:val="0EDD1ED9"/>
    <w:rsid w:val="0F197CC5"/>
    <w:rsid w:val="0F62064B"/>
    <w:rsid w:val="0FA234EF"/>
    <w:rsid w:val="0FA456DA"/>
    <w:rsid w:val="0FE80D92"/>
    <w:rsid w:val="10036958"/>
    <w:rsid w:val="10073B82"/>
    <w:rsid w:val="10263EF0"/>
    <w:rsid w:val="1049737A"/>
    <w:rsid w:val="104C3C10"/>
    <w:rsid w:val="105943C9"/>
    <w:rsid w:val="10B940E8"/>
    <w:rsid w:val="10E02D9D"/>
    <w:rsid w:val="10EB246C"/>
    <w:rsid w:val="10EB4F30"/>
    <w:rsid w:val="11203AEB"/>
    <w:rsid w:val="112B5087"/>
    <w:rsid w:val="11A45570"/>
    <w:rsid w:val="11C54FB9"/>
    <w:rsid w:val="1224180F"/>
    <w:rsid w:val="12253FE0"/>
    <w:rsid w:val="12650653"/>
    <w:rsid w:val="12790D43"/>
    <w:rsid w:val="128D3F7E"/>
    <w:rsid w:val="12A244F0"/>
    <w:rsid w:val="12B67973"/>
    <w:rsid w:val="130A5A64"/>
    <w:rsid w:val="134F588E"/>
    <w:rsid w:val="13832813"/>
    <w:rsid w:val="13A22449"/>
    <w:rsid w:val="14851C75"/>
    <w:rsid w:val="14910F6D"/>
    <w:rsid w:val="14956820"/>
    <w:rsid w:val="14C261E5"/>
    <w:rsid w:val="152756A0"/>
    <w:rsid w:val="15486309"/>
    <w:rsid w:val="15621308"/>
    <w:rsid w:val="15A77016"/>
    <w:rsid w:val="15F965F7"/>
    <w:rsid w:val="16060D6A"/>
    <w:rsid w:val="16324DAB"/>
    <w:rsid w:val="16326A46"/>
    <w:rsid w:val="16480288"/>
    <w:rsid w:val="165D345C"/>
    <w:rsid w:val="165D579E"/>
    <w:rsid w:val="166159BA"/>
    <w:rsid w:val="166841A6"/>
    <w:rsid w:val="16AE7471"/>
    <w:rsid w:val="16E5163A"/>
    <w:rsid w:val="16EE2236"/>
    <w:rsid w:val="1703548D"/>
    <w:rsid w:val="17065F6F"/>
    <w:rsid w:val="17B21ADC"/>
    <w:rsid w:val="18090A04"/>
    <w:rsid w:val="181637C6"/>
    <w:rsid w:val="18491839"/>
    <w:rsid w:val="185E5F65"/>
    <w:rsid w:val="18750C38"/>
    <w:rsid w:val="1891252B"/>
    <w:rsid w:val="18C85E27"/>
    <w:rsid w:val="190C527F"/>
    <w:rsid w:val="19542AA0"/>
    <w:rsid w:val="19640B8A"/>
    <w:rsid w:val="19781F2B"/>
    <w:rsid w:val="197E1345"/>
    <w:rsid w:val="19A512D2"/>
    <w:rsid w:val="19FD555E"/>
    <w:rsid w:val="1A06414B"/>
    <w:rsid w:val="1A61046B"/>
    <w:rsid w:val="1B1E31D4"/>
    <w:rsid w:val="1B3D627F"/>
    <w:rsid w:val="1B596DB4"/>
    <w:rsid w:val="1B685D2B"/>
    <w:rsid w:val="1B9D50F4"/>
    <w:rsid w:val="1BFF2FCD"/>
    <w:rsid w:val="1C315275"/>
    <w:rsid w:val="1C3E249F"/>
    <w:rsid w:val="1C6234FD"/>
    <w:rsid w:val="1CA30E2C"/>
    <w:rsid w:val="1CAC193C"/>
    <w:rsid w:val="1CC82C8A"/>
    <w:rsid w:val="1CCC3B5F"/>
    <w:rsid w:val="1CE31FE7"/>
    <w:rsid w:val="1D0D23E1"/>
    <w:rsid w:val="1D5C08D2"/>
    <w:rsid w:val="1D8A5C36"/>
    <w:rsid w:val="1DF0507D"/>
    <w:rsid w:val="1E145F0C"/>
    <w:rsid w:val="1E274AB1"/>
    <w:rsid w:val="1E57586D"/>
    <w:rsid w:val="1E5C7AC6"/>
    <w:rsid w:val="1E8762B0"/>
    <w:rsid w:val="1E88613E"/>
    <w:rsid w:val="1ECF2735"/>
    <w:rsid w:val="1EFE5584"/>
    <w:rsid w:val="1F31304A"/>
    <w:rsid w:val="1F3340FA"/>
    <w:rsid w:val="1F3A1A9B"/>
    <w:rsid w:val="1F44397F"/>
    <w:rsid w:val="1F5C0D34"/>
    <w:rsid w:val="1F720C7D"/>
    <w:rsid w:val="1FC23DA1"/>
    <w:rsid w:val="2028762E"/>
    <w:rsid w:val="2041306E"/>
    <w:rsid w:val="207A2A1B"/>
    <w:rsid w:val="20BD496D"/>
    <w:rsid w:val="21347458"/>
    <w:rsid w:val="21395B70"/>
    <w:rsid w:val="21497469"/>
    <w:rsid w:val="21F7697D"/>
    <w:rsid w:val="22080F18"/>
    <w:rsid w:val="223A0923"/>
    <w:rsid w:val="22555D46"/>
    <w:rsid w:val="22694D04"/>
    <w:rsid w:val="227C5130"/>
    <w:rsid w:val="22F9692B"/>
    <w:rsid w:val="23337F3C"/>
    <w:rsid w:val="23C746F6"/>
    <w:rsid w:val="241B2A5F"/>
    <w:rsid w:val="245A3736"/>
    <w:rsid w:val="246658F2"/>
    <w:rsid w:val="2481250A"/>
    <w:rsid w:val="24963A2A"/>
    <w:rsid w:val="24E17EFF"/>
    <w:rsid w:val="25135053"/>
    <w:rsid w:val="25902D68"/>
    <w:rsid w:val="259F1DF6"/>
    <w:rsid w:val="25B56C81"/>
    <w:rsid w:val="25BE21CA"/>
    <w:rsid w:val="25E46279"/>
    <w:rsid w:val="25FF1DE9"/>
    <w:rsid w:val="26007817"/>
    <w:rsid w:val="26352AF8"/>
    <w:rsid w:val="264F264A"/>
    <w:rsid w:val="26797EF7"/>
    <w:rsid w:val="26CB14C0"/>
    <w:rsid w:val="26DE16BA"/>
    <w:rsid w:val="26F11EEB"/>
    <w:rsid w:val="26FA3CA4"/>
    <w:rsid w:val="274D24FD"/>
    <w:rsid w:val="27531520"/>
    <w:rsid w:val="278411DE"/>
    <w:rsid w:val="27967952"/>
    <w:rsid w:val="27BE413C"/>
    <w:rsid w:val="27EF1B47"/>
    <w:rsid w:val="285F6D7E"/>
    <w:rsid w:val="28E12FC7"/>
    <w:rsid w:val="28FD3F80"/>
    <w:rsid w:val="29014B7D"/>
    <w:rsid w:val="29172C7F"/>
    <w:rsid w:val="292C029D"/>
    <w:rsid w:val="29DD308F"/>
    <w:rsid w:val="29E5133D"/>
    <w:rsid w:val="29ED42EB"/>
    <w:rsid w:val="29FB4932"/>
    <w:rsid w:val="2A063BCD"/>
    <w:rsid w:val="2A0C6CBA"/>
    <w:rsid w:val="2A61258A"/>
    <w:rsid w:val="2ACA363F"/>
    <w:rsid w:val="2ACD5BCC"/>
    <w:rsid w:val="2B0D0655"/>
    <w:rsid w:val="2B597531"/>
    <w:rsid w:val="2B5A3091"/>
    <w:rsid w:val="2C321711"/>
    <w:rsid w:val="2C74488D"/>
    <w:rsid w:val="2D145122"/>
    <w:rsid w:val="2D426181"/>
    <w:rsid w:val="2D7C7B26"/>
    <w:rsid w:val="2D7E527D"/>
    <w:rsid w:val="2DC16E65"/>
    <w:rsid w:val="2DF554E9"/>
    <w:rsid w:val="2DF743C1"/>
    <w:rsid w:val="2E617170"/>
    <w:rsid w:val="2E96500D"/>
    <w:rsid w:val="2EBA3378"/>
    <w:rsid w:val="2ED077EB"/>
    <w:rsid w:val="2F115E32"/>
    <w:rsid w:val="2F1B7CAF"/>
    <w:rsid w:val="2F2C28ED"/>
    <w:rsid w:val="2F476CDC"/>
    <w:rsid w:val="2F4803DB"/>
    <w:rsid w:val="2F4A350B"/>
    <w:rsid w:val="2F4C5DBF"/>
    <w:rsid w:val="2FF05451"/>
    <w:rsid w:val="304C6BED"/>
    <w:rsid w:val="307D1DCB"/>
    <w:rsid w:val="309110A0"/>
    <w:rsid w:val="30AA6F03"/>
    <w:rsid w:val="30D47615"/>
    <w:rsid w:val="30E40C76"/>
    <w:rsid w:val="30F82E7C"/>
    <w:rsid w:val="310C1B1D"/>
    <w:rsid w:val="31193CA8"/>
    <w:rsid w:val="31591614"/>
    <w:rsid w:val="31E812E4"/>
    <w:rsid w:val="31F41404"/>
    <w:rsid w:val="31FB4388"/>
    <w:rsid w:val="32875949"/>
    <w:rsid w:val="32983F06"/>
    <w:rsid w:val="32D932ED"/>
    <w:rsid w:val="32EF6BAD"/>
    <w:rsid w:val="32F74CFC"/>
    <w:rsid w:val="335B0BC1"/>
    <w:rsid w:val="33BE45E1"/>
    <w:rsid w:val="33F312F3"/>
    <w:rsid w:val="34426A60"/>
    <w:rsid w:val="344C2CFD"/>
    <w:rsid w:val="3477650C"/>
    <w:rsid w:val="348C5EDC"/>
    <w:rsid w:val="349C5E86"/>
    <w:rsid w:val="34A94435"/>
    <w:rsid w:val="35260A4E"/>
    <w:rsid w:val="35383958"/>
    <w:rsid w:val="354C560B"/>
    <w:rsid w:val="354D45C4"/>
    <w:rsid w:val="3559042D"/>
    <w:rsid w:val="357C5F3C"/>
    <w:rsid w:val="358D0121"/>
    <w:rsid w:val="35A72CE6"/>
    <w:rsid w:val="35E6469F"/>
    <w:rsid w:val="35EE60A0"/>
    <w:rsid w:val="361970F1"/>
    <w:rsid w:val="36436E16"/>
    <w:rsid w:val="36826036"/>
    <w:rsid w:val="36BC0B25"/>
    <w:rsid w:val="37353CBB"/>
    <w:rsid w:val="37383322"/>
    <w:rsid w:val="37413F91"/>
    <w:rsid w:val="37842F58"/>
    <w:rsid w:val="37890A55"/>
    <w:rsid w:val="37A503C6"/>
    <w:rsid w:val="37E14649"/>
    <w:rsid w:val="387A0F42"/>
    <w:rsid w:val="38976377"/>
    <w:rsid w:val="38B04732"/>
    <w:rsid w:val="38BD7328"/>
    <w:rsid w:val="38E15E0D"/>
    <w:rsid w:val="393F41E5"/>
    <w:rsid w:val="395A5B22"/>
    <w:rsid w:val="39A9354F"/>
    <w:rsid w:val="39BE6484"/>
    <w:rsid w:val="39BF7969"/>
    <w:rsid w:val="3A0D063D"/>
    <w:rsid w:val="3A191006"/>
    <w:rsid w:val="3A363061"/>
    <w:rsid w:val="3A8618A0"/>
    <w:rsid w:val="3AB605F5"/>
    <w:rsid w:val="3AB6517A"/>
    <w:rsid w:val="3AB94270"/>
    <w:rsid w:val="3AC06D0C"/>
    <w:rsid w:val="3B1B1812"/>
    <w:rsid w:val="3B541417"/>
    <w:rsid w:val="3B5B087B"/>
    <w:rsid w:val="3B660FDE"/>
    <w:rsid w:val="3B780CC7"/>
    <w:rsid w:val="3B78790F"/>
    <w:rsid w:val="3B884FFE"/>
    <w:rsid w:val="3BF51C67"/>
    <w:rsid w:val="3C082A06"/>
    <w:rsid w:val="3C210938"/>
    <w:rsid w:val="3C4C11E1"/>
    <w:rsid w:val="3C4C2A8C"/>
    <w:rsid w:val="3C7F4F83"/>
    <w:rsid w:val="3CD0688B"/>
    <w:rsid w:val="3CFC2845"/>
    <w:rsid w:val="3D026296"/>
    <w:rsid w:val="3D1C2C8A"/>
    <w:rsid w:val="3D2D20C8"/>
    <w:rsid w:val="3D8934E2"/>
    <w:rsid w:val="3D8D41B5"/>
    <w:rsid w:val="3DBF4B0F"/>
    <w:rsid w:val="3E375A85"/>
    <w:rsid w:val="3E56025F"/>
    <w:rsid w:val="3E6A2AE0"/>
    <w:rsid w:val="3E842F9A"/>
    <w:rsid w:val="3E8D1636"/>
    <w:rsid w:val="3E947A1A"/>
    <w:rsid w:val="3EAF6DB9"/>
    <w:rsid w:val="3ECD18C3"/>
    <w:rsid w:val="3EE47160"/>
    <w:rsid w:val="3F016A1E"/>
    <w:rsid w:val="3F121A94"/>
    <w:rsid w:val="3F18002F"/>
    <w:rsid w:val="3F1935CF"/>
    <w:rsid w:val="3F543170"/>
    <w:rsid w:val="3F5D62CD"/>
    <w:rsid w:val="3F8D1249"/>
    <w:rsid w:val="3FA475FC"/>
    <w:rsid w:val="3FC54016"/>
    <w:rsid w:val="40484C16"/>
    <w:rsid w:val="40544905"/>
    <w:rsid w:val="409C024B"/>
    <w:rsid w:val="40B81357"/>
    <w:rsid w:val="40DC3148"/>
    <w:rsid w:val="41231C71"/>
    <w:rsid w:val="4140048C"/>
    <w:rsid w:val="41760287"/>
    <w:rsid w:val="419F6A36"/>
    <w:rsid w:val="41AB5850"/>
    <w:rsid w:val="42076BF8"/>
    <w:rsid w:val="42195947"/>
    <w:rsid w:val="42233D16"/>
    <w:rsid w:val="422C04F1"/>
    <w:rsid w:val="423259B7"/>
    <w:rsid w:val="42520E41"/>
    <w:rsid w:val="42621B42"/>
    <w:rsid w:val="429274E2"/>
    <w:rsid w:val="42C9004E"/>
    <w:rsid w:val="42D84AF2"/>
    <w:rsid w:val="43024930"/>
    <w:rsid w:val="4303024E"/>
    <w:rsid w:val="430B4AA9"/>
    <w:rsid w:val="4329107C"/>
    <w:rsid w:val="43562BFD"/>
    <w:rsid w:val="43905C06"/>
    <w:rsid w:val="43A176D2"/>
    <w:rsid w:val="43C236B0"/>
    <w:rsid w:val="43CE08C4"/>
    <w:rsid w:val="440640DA"/>
    <w:rsid w:val="442D2B16"/>
    <w:rsid w:val="44354057"/>
    <w:rsid w:val="444B0192"/>
    <w:rsid w:val="44531D08"/>
    <w:rsid w:val="44812C3F"/>
    <w:rsid w:val="44964B3F"/>
    <w:rsid w:val="44BB5DB2"/>
    <w:rsid w:val="44DE3C22"/>
    <w:rsid w:val="44EB3CC2"/>
    <w:rsid w:val="45145E0C"/>
    <w:rsid w:val="455B2CC7"/>
    <w:rsid w:val="458A084C"/>
    <w:rsid w:val="458E235E"/>
    <w:rsid w:val="45A9286A"/>
    <w:rsid w:val="45B41D6F"/>
    <w:rsid w:val="45BE5FC1"/>
    <w:rsid w:val="45CE5DA6"/>
    <w:rsid w:val="45E61958"/>
    <w:rsid w:val="46245503"/>
    <w:rsid w:val="462D61EB"/>
    <w:rsid w:val="46501B81"/>
    <w:rsid w:val="46617E82"/>
    <w:rsid w:val="46623385"/>
    <w:rsid w:val="467A2C14"/>
    <w:rsid w:val="46F432F3"/>
    <w:rsid w:val="470A68BB"/>
    <w:rsid w:val="474220A3"/>
    <w:rsid w:val="475D2466"/>
    <w:rsid w:val="477176C8"/>
    <w:rsid w:val="479D7E9B"/>
    <w:rsid w:val="47A84ECA"/>
    <w:rsid w:val="47EC771F"/>
    <w:rsid w:val="48117D29"/>
    <w:rsid w:val="485C0FDD"/>
    <w:rsid w:val="487B2C3C"/>
    <w:rsid w:val="48A653EE"/>
    <w:rsid w:val="49150AFB"/>
    <w:rsid w:val="496A367A"/>
    <w:rsid w:val="49A00374"/>
    <w:rsid w:val="49A27142"/>
    <w:rsid w:val="49BE46D2"/>
    <w:rsid w:val="49E6322E"/>
    <w:rsid w:val="49FF00DD"/>
    <w:rsid w:val="4A08150C"/>
    <w:rsid w:val="4A282681"/>
    <w:rsid w:val="4A315EB3"/>
    <w:rsid w:val="4A391D31"/>
    <w:rsid w:val="4A3B582C"/>
    <w:rsid w:val="4A3C38BC"/>
    <w:rsid w:val="4A9D3504"/>
    <w:rsid w:val="4AAE50AE"/>
    <w:rsid w:val="4AF177AF"/>
    <w:rsid w:val="4B2E1D52"/>
    <w:rsid w:val="4B3273A1"/>
    <w:rsid w:val="4B6F3247"/>
    <w:rsid w:val="4BCD00A1"/>
    <w:rsid w:val="4BE6265F"/>
    <w:rsid w:val="4BFD7456"/>
    <w:rsid w:val="4C1D51C2"/>
    <w:rsid w:val="4C2B03C5"/>
    <w:rsid w:val="4C73050A"/>
    <w:rsid w:val="4CB45C4D"/>
    <w:rsid w:val="4CE01049"/>
    <w:rsid w:val="4D3163B7"/>
    <w:rsid w:val="4D9C40EC"/>
    <w:rsid w:val="4DAA311D"/>
    <w:rsid w:val="4E19750F"/>
    <w:rsid w:val="4E2D7ADF"/>
    <w:rsid w:val="4E7A003D"/>
    <w:rsid w:val="4E8D0112"/>
    <w:rsid w:val="4EA16351"/>
    <w:rsid w:val="4EC30D66"/>
    <w:rsid w:val="4EF540B6"/>
    <w:rsid w:val="4F125596"/>
    <w:rsid w:val="4F482C52"/>
    <w:rsid w:val="4F627B12"/>
    <w:rsid w:val="4F856029"/>
    <w:rsid w:val="4FC43050"/>
    <w:rsid w:val="4FC73E89"/>
    <w:rsid w:val="502D56F3"/>
    <w:rsid w:val="506279BB"/>
    <w:rsid w:val="5087406F"/>
    <w:rsid w:val="509A30F1"/>
    <w:rsid w:val="50B50197"/>
    <w:rsid w:val="50E04B9F"/>
    <w:rsid w:val="513C0314"/>
    <w:rsid w:val="515306C9"/>
    <w:rsid w:val="515E6653"/>
    <w:rsid w:val="515F3DC8"/>
    <w:rsid w:val="51D152FF"/>
    <w:rsid w:val="5235393D"/>
    <w:rsid w:val="525B3940"/>
    <w:rsid w:val="525C23B6"/>
    <w:rsid w:val="52741DC1"/>
    <w:rsid w:val="52AC126F"/>
    <w:rsid w:val="5304612E"/>
    <w:rsid w:val="53295FE1"/>
    <w:rsid w:val="533457A9"/>
    <w:rsid w:val="53B95F7B"/>
    <w:rsid w:val="53C04676"/>
    <w:rsid w:val="53DD54A2"/>
    <w:rsid w:val="53F865CE"/>
    <w:rsid w:val="54030163"/>
    <w:rsid w:val="545A05BA"/>
    <w:rsid w:val="54607892"/>
    <w:rsid w:val="54D1067E"/>
    <w:rsid w:val="554B6EC9"/>
    <w:rsid w:val="555B56C2"/>
    <w:rsid w:val="55760D32"/>
    <w:rsid w:val="5578054D"/>
    <w:rsid w:val="55C359D9"/>
    <w:rsid w:val="55F065C4"/>
    <w:rsid w:val="56421723"/>
    <w:rsid w:val="564F7771"/>
    <w:rsid w:val="568E2F61"/>
    <w:rsid w:val="569649B8"/>
    <w:rsid w:val="569B102C"/>
    <w:rsid w:val="56A9538C"/>
    <w:rsid w:val="56C54FAC"/>
    <w:rsid w:val="57167829"/>
    <w:rsid w:val="577E5EA7"/>
    <w:rsid w:val="58123454"/>
    <w:rsid w:val="582A3471"/>
    <w:rsid w:val="583B5B50"/>
    <w:rsid w:val="587C2A7B"/>
    <w:rsid w:val="58CF6314"/>
    <w:rsid w:val="58E82339"/>
    <w:rsid w:val="58EE6DFE"/>
    <w:rsid w:val="58F81E8B"/>
    <w:rsid w:val="590E49E2"/>
    <w:rsid w:val="591B22DF"/>
    <w:rsid w:val="59367DE1"/>
    <w:rsid w:val="5961204A"/>
    <w:rsid w:val="59770A52"/>
    <w:rsid w:val="59B822BD"/>
    <w:rsid w:val="59D95A0E"/>
    <w:rsid w:val="59DA70FC"/>
    <w:rsid w:val="59E11DD8"/>
    <w:rsid w:val="5A025532"/>
    <w:rsid w:val="5A2B099C"/>
    <w:rsid w:val="5A345A6D"/>
    <w:rsid w:val="5A5851FF"/>
    <w:rsid w:val="5A886420"/>
    <w:rsid w:val="5A9D6620"/>
    <w:rsid w:val="5AA86535"/>
    <w:rsid w:val="5AD6588C"/>
    <w:rsid w:val="5AEF344D"/>
    <w:rsid w:val="5B184711"/>
    <w:rsid w:val="5B3B6EDE"/>
    <w:rsid w:val="5B425CC3"/>
    <w:rsid w:val="5B530A4C"/>
    <w:rsid w:val="5B5A3DE8"/>
    <w:rsid w:val="5B856667"/>
    <w:rsid w:val="5B870686"/>
    <w:rsid w:val="5B951E4F"/>
    <w:rsid w:val="5BD03A5B"/>
    <w:rsid w:val="5BE533F8"/>
    <w:rsid w:val="5BE70A39"/>
    <w:rsid w:val="5BE827A0"/>
    <w:rsid w:val="5BFD1DFB"/>
    <w:rsid w:val="5C1B2A32"/>
    <w:rsid w:val="5C213AC9"/>
    <w:rsid w:val="5C38357E"/>
    <w:rsid w:val="5C5A325F"/>
    <w:rsid w:val="5C8F0612"/>
    <w:rsid w:val="5CA31E60"/>
    <w:rsid w:val="5CC60DB3"/>
    <w:rsid w:val="5D071018"/>
    <w:rsid w:val="5D175F0C"/>
    <w:rsid w:val="5D2023DF"/>
    <w:rsid w:val="5D44368B"/>
    <w:rsid w:val="5D547B6D"/>
    <w:rsid w:val="5D862D51"/>
    <w:rsid w:val="5DB63A38"/>
    <w:rsid w:val="5DC432DD"/>
    <w:rsid w:val="5DE7797D"/>
    <w:rsid w:val="5DFE378C"/>
    <w:rsid w:val="5E090EEB"/>
    <w:rsid w:val="5E14018B"/>
    <w:rsid w:val="5E4D590B"/>
    <w:rsid w:val="5EBE76D2"/>
    <w:rsid w:val="5EC4642E"/>
    <w:rsid w:val="5ED9031E"/>
    <w:rsid w:val="5EE07D86"/>
    <w:rsid w:val="5F3F0D0F"/>
    <w:rsid w:val="5F607E21"/>
    <w:rsid w:val="5FE56BA2"/>
    <w:rsid w:val="5FFC2D54"/>
    <w:rsid w:val="601C6E01"/>
    <w:rsid w:val="60537A75"/>
    <w:rsid w:val="60607556"/>
    <w:rsid w:val="60D33664"/>
    <w:rsid w:val="60EB3E96"/>
    <w:rsid w:val="61130A0D"/>
    <w:rsid w:val="612B51AA"/>
    <w:rsid w:val="61B73F81"/>
    <w:rsid w:val="61BC7CEE"/>
    <w:rsid w:val="61F564F7"/>
    <w:rsid w:val="6200760A"/>
    <w:rsid w:val="621F3DBC"/>
    <w:rsid w:val="62581BDD"/>
    <w:rsid w:val="627261AB"/>
    <w:rsid w:val="62925A15"/>
    <w:rsid w:val="629A2AC7"/>
    <w:rsid w:val="62E5163C"/>
    <w:rsid w:val="62FC1193"/>
    <w:rsid w:val="636E0640"/>
    <w:rsid w:val="63B31A88"/>
    <w:rsid w:val="63B36BF4"/>
    <w:rsid w:val="64132ABD"/>
    <w:rsid w:val="645F0E52"/>
    <w:rsid w:val="64696295"/>
    <w:rsid w:val="646D1B27"/>
    <w:rsid w:val="647D750A"/>
    <w:rsid w:val="64A54A16"/>
    <w:rsid w:val="64D31432"/>
    <w:rsid w:val="64FB768B"/>
    <w:rsid w:val="653617D3"/>
    <w:rsid w:val="655F4181"/>
    <w:rsid w:val="658F2B4B"/>
    <w:rsid w:val="65D77B81"/>
    <w:rsid w:val="66A023D9"/>
    <w:rsid w:val="66BD0F57"/>
    <w:rsid w:val="66E025E8"/>
    <w:rsid w:val="67004D4C"/>
    <w:rsid w:val="67224A48"/>
    <w:rsid w:val="67310AB0"/>
    <w:rsid w:val="674163B7"/>
    <w:rsid w:val="676C7FA0"/>
    <w:rsid w:val="676D348A"/>
    <w:rsid w:val="67B2606E"/>
    <w:rsid w:val="67BB2084"/>
    <w:rsid w:val="67C83421"/>
    <w:rsid w:val="680D14B0"/>
    <w:rsid w:val="683A0EED"/>
    <w:rsid w:val="683E5876"/>
    <w:rsid w:val="685E008C"/>
    <w:rsid w:val="689B29B2"/>
    <w:rsid w:val="6903626E"/>
    <w:rsid w:val="69066814"/>
    <w:rsid w:val="6943150F"/>
    <w:rsid w:val="69563B0B"/>
    <w:rsid w:val="69B616D5"/>
    <w:rsid w:val="69CF29A5"/>
    <w:rsid w:val="6A0E5104"/>
    <w:rsid w:val="6AAB0E93"/>
    <w:rsid w:val="6B14375A"/>
    <w:rsid w:val="6B2C473A"/>
    <w:rsid w:val="6B472450"/>
    <w:rsid w:val="6B7E0E12"/>
    <w:rsid w:val="6B8D3B01"/>
    <w:rsid w:val="6B990657"/>
    <w:rsid w:val="6BF765CA"/>
    <w:rsid w:val="6C001D99"/>
    <w:rsid w:val="6C534B16"/>
    <w:rsid w:val="6C841CB9"/>
    <w:rsid w:val="6C8C27D4"/>
    <w:rsid w:val="6C904FA1"/>
    <w:rsid w:val="6CAF7BFA"/>
    <w:rsid w:val="6CD61528"/>
    <w:rsid w:val="6CF169E7"/>
    <w:rsid w:val="6CF4234D"/>
    <w:rsid w:val="6D4C6F5D"/>
    <w:rsid w:val="6D6310B4"/>
    <w:rsid w:val="6DDA2828"/>
    <w:rsid w:val="6DEF06DC"/>
    <w:rsid w:val="6E1E7194"/>
    <w:rsid w:val="6EB65A9A"/>
    <w:rsid w:val="6EC8618D"/>
    <w:rsid w:val="6F312BCF"/>
    <w:rsid w:val="6F365A4E"/>
    <w:rsid w:val="6F6A2DD0"/>
    <w:rsid w:val="6F8145CA"/>
    <w:rsid w:val="6FB719C1"/>
    <w:rsid w:val="6FD1173E"/>
    <w:rsid w:val="6FEC78D5"/>
    <w:rsid w:val="6FF510AA"/>
    <w:rsid w:val="70043D51"/>
    <w:rsid w:val="7007651C"/>
    <w:rsid w:val="709170D7"/>
    <w:rsid w:val="70F461C5"/>
    <w:rsid w:val="70FF335D"/>
    <w:rsid w:val="71286A00"/>
    <w:rsid w:val="713A7D00"/>
    <w:rsid w:val="71692AE7"/>
    <w:rsid w:val="71A43C3A"/>
    <w:rsid w:val="71B763D6"/>
    <w:rsid w:val="724C7809"/>
    <w:rsid w:val="72766D15"/>
    <w:rsid w:val="72860ED7"/>
    <w:rsid w:val="72935CFD"/>
    <w:rsid w:val="7293605A"/>
    <w:rsid w:val="72E405B1"/>
    <w:rsid w:val="73026494"/>
    <w:rsid w:val="731C7BE8"/>
    <w:rsid w:val="735D0C38"/>
    <w:rsid w:val="73960916"/>
    <w:rsid w:val="73A8468D"/>
    <w:rsid w:val="73B81A92"/>
    <w:rsid w:val="740B6B13"/>
    <w:rsid w:val="74415788"/>
    <w:rsid w:val="745A54B8"/>
    <w:rsid w:val="746925B8"/>
    <w:rsid w:val="747F3DDA"/>
    <w:rsid w:val="74B81AFE"/>
    <w:rsid w:val="74EE53CA"/>
    <w:rsid w:val="751E08D4"/>
    <w:rsid w:val="756B5AB8"/>
    <w:rsid w:val="75783444"/>
    <w:rsid w:val="75910F78"/>
    <w:rsid w:val="75C72603"/>
    <w:rsid w:val="75C8745A"/>
    <w:rsid w:val="75CD2944"/>
    <w:rsid w:val="75D31894"/>
    <w:rsid w:val="75ED2179"/>
    <w:rsid w:val="76101A28"/>
    <w:rsid w:val="76322E76"/>
    <w:rsid w:val="76392CF4"/>
    <w:rsid w:val="764265EE"/>
    <w:rsid w:val="765823E2"/>
    <w:rsid w:val="76815D69"/>
    <w:rsid w:val="768A1926"/>
    <w:rsid w:val="769C660C"/>
    <w:rsid w:val="76C05A74"/>
    <w:rsid w:val="76CD7246"/>
    <w:rsid w:val="76DA686F"/>
    <w:rsid w:val="77026C50"/>
    <w:rsid w:val="77030E78"/>
    <w:rsid w:val="7727031B"/>
    <w:rsid w:val="774960B7"/>
    <w:rsid w:val="77753AF3"/>
    <w:rsid w:val="78393BBA"/>
    <w:rsid w:val="78E146E8"/>
    <w:rsid w:val="78F15D92"/>
    <w:rsid w:val="78F46284"/>
    <w:rsid w:val="78F7220B"/>
    <w:rsid w:val="791E37F3"/>
    <w:rsid w:val="79464050"/>
    <w:rsid w:val="794913D2"/>
    <w:rsid w:val="79A354DF"/>
    <w:rsid w:val="79AF054D"/>
    <w:rsid w:val="79BC19BF"/>
    <w:rsid w:val="79E76BE7"/>
    <w:rsid w:val="7A1A5710"/>
    <w:rsid w:val="7A211F3E"/>
    <w:rsid w:val="7A6E6932"/>
    <w:rsid w:val="7A920542"/>
    <w:rsid w:val="7AB6793E"/>
    <w:rsid w:val="7B1A0853"/>
    <w:rsid w:val="7B2C694C"/>
    <w:rsid w:val="7B5F7677"/>
    <w:rsid w:val="7B9B40F7"/>
    <w:rsid w:val="7C417C0C"/>
    <w:rsid w:val="7C8E2853"/>
    <w:rsid w:val="7CA0518A"/>
    <w:rsid w:val="7CD658C6"/>
    <w:rsid w:val="7D497C0B"/>
    <w:rsid w:val="7D7D0BE5"/>
    <w:rsid w:val="7D897C5F"/>
    <w:rsid w:val="7D8F0E68"/>
    <w:rsid w:val="7DA64AE2"/>
    <w:rsid w:val="7DEB04E6"/>
    <w:rsid w:val="7DEC2A3D"/>
    <w:rsid w:val="7E582064"/>
    <w:rsid w:val="7E74194B"/>
    <w:rsid w:val="7E8761D9"/>
    <w:rsid w:val="7E8E24A1"/>
    <w:rsid w:val="7EC346E9"/>
    <w:rsid w:val="7ECF18B5"/>
    <w:rsid w:val="7F42385D"/>
    <w:rsid w:val="7F6A251C"/>
    <w:rsid w:val="7F6A2569"/>
    <w:rsid w:val="7FBD365D"/>
    <w:rsid w:val="7FE57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fillcolor="white">
      <v:fill color="white"/>
    </o:shapedefaults>
    <o:shapelayout v:ext="edit">
      <o:idmap v:ext="edit" data="1"/>
    </o:shapelayout>
  </w:shapeDefaults>
  <w:decimalSymbol w:val="."/>
  <w:listSeparator w:val=","/>
  <w14:docId w14:val="000EC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qFormat="1"/>
    <w:lsdException w:name="annotation text" w:qFormat="1"/>
    <w:lsdException w:name="header" w:qFormat="1"/>
    <w:lsdException w:name="footer" w:qFormat="1"/>
    <w:lsdException w:name="caption" w:qFormat="1"/>
    <w:lsdException w:name="annotation reference" w:qFormat="1"/>
    <w:lsdException w:name="page number"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w:qFormat="1"/>
    <w:lsdException w:name="Body Text Inden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qFormat="1"/>
    <w:lsdException w:name="Hyperlink" w:uiPriority="99"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pPr>
      <w:keepNext/>
      <w:keepLines/>
      <w:numPr>
        <w:numId w:val="1"/>
      </w:numPr>
      <w:tabs>
        <w:tab w:val="clear" w:pos="360"/>
      </w:tabs>
      <w:adjustRightInd w:val="0"/>
      <w:spacing w:before="120" w:line="360" w:lineRule="auto"/>
      <w:textAlignment w:val="baseline"/>
      <w:outlineLvl w:val="0"/>
    </w:pPr>
    <w:rPr>
      <w:rFonts w:eastAsia="黑体"/>
      <w:b/>
      <w:kern w:val="44"/>
      <w:sz w:val="28"/>
      <w:szCs w:val="20"/>
    </w:rPr>
  </w:style>
  <w:style w:type="paragraph" w:styleId="2">
    <w:name w:val="heading 2"/>
    <w:basedOn w:val="a"/>
    <w:next w:val="a"/>
    <w:qFormat/>
    <w:pPr>
      <w:keepNext/>
      <w:numPr>
        <w:ilvl w:val="1"/>
        <w:numId w:val="1"/>
      </w:numPr>
      <w:tabs>
        <w:tab w:val="clear" w:pos="1021"/>
      </w:tabs>
      <w:adjustRightInd w:val="0"/>
      <w:spacing w:before="120" w:line="360" w:lineRule="auto"/>
      <w:textAlignment w:val="baseline"/>
      <w:outlineLvl w:val="1"/>
    </w:pPr>
    <w:rPr>
      <w:rFonts w:eastAsia="黑体"/>
      <w:b/>
      <w:kern w:val="0"/>
      <w:sz w:val="28"/>
      <w:szCs w:val="20"/>
    </w:rPr>
  </w:style>
  <w:style w:type="paragraph" w:styleId="3">
    <w:name w:val="heading 3"/>
    <w:basedOn w:val="a"/>
    <w:next w:val="a"/>
    <w:qFormat/>
    <w:pPr>
      <w:numPr>
        <w:ilvl w:val="2"/>
        <w:numId w:val="1"/>
      </w:numPr>
      <w:tabs>
        <w:tab w:val="clear" w:pos="1588"/>
        <w:tab w:val="left" w:pos="900"/>
      </w:tabs>
      <w:adjustRightInd w:val="0"/>
      <w:spacing w:before="120" w:line="360" w:lineRule="auto"/>
      <w:textAlignment w:val="baseline"/>
      <w:outlineLvl w:val="2"/>
    </w:pPr>
    <w:rPr>
      <w:rFonts w:eastAsia="黑体"/>
      <w:b/>
      <w:kern w:val="0"/>
      <w:sz w:val="28"/>
      <w:szCs w:val="20"/>
    </w:rPr>
  </w:style>
  <w:style w:type="paragraph" w:styleId="4">
    <w:name w:val="heading 4"/>
    <w:basedOn w:val="a"/>
    <w:next w:val="a"/>
    <w:qFormat/>
    <w:pPr>
      <w:numPr>
        <w:ilvl w:val="3"/>
        <w:numId w:val="1"/>
      </w:numPr>
      <w:tabs>
        <w:tab w:val="clear" w:pos="2155"/>
      </w:tabs>
      <w:adjustRightInd w:val="0"/>
      <w:spacing w:before="120" w:line="360" w:lineRule="auto"/>
      <w:textAlignment w:val="baseline"/>
      <w:outlineLvl w:val="3"/>
    </w:pPr>
    <w:rPr>
      <w:rFonts w:ascii="Arial" w:eastAsia="黑体"/>
      <w:kern w:val="0"/>
      <w:sz w:val="28"/>
      <w:szCs w:val="20"/>
    </w:rPr>
  </w:style>
  <w:style w:type="paragraph" w:styleId="5">
    <w:name w:val="heading 5"/>
    <w:basedOn w:val="a"/>
    <w:next w:val="a"/>
    <w:link w:val="5Char"/>
    <w:qFormat/>
    <w:pPr>
      <w:keepNext/>
      <w:keepLines/>
      <w:spacing w:before="280" w:after="290" w:line="376" w:lineRule="auto"/>
      <w:outlineLvl w:val="4"/>
    </w:pPr>
    <w:rPr>
      <w:b/>
      <w:bCs/>
      <w:sz w:val="28"/>
      <w:szCs w:val="28"/>
    </w:rPr>
  </w:style>
  <w:style w:type="paragraph" w:styleId="6">
    <w:name w:val="heading 6"/>
    <w:basedOn w:val="a"/>
    <w:next w:val="a"/>
    <w:link w:val="6Char"/>
    <w:qFormat/>
    <w:pPr>
      <w:keepNext/>
      <w:keepLines/>
      <w:spacing w:before="240" w:after="64" w:line="320" w:lineRule="auto"/>
      <w:outlineLvl w:val="5"/>
    </w:pPr>
    <w:rPr>
      <w:rFonts w:ascii="Arial" w:eastAsia="黑体" w:hAnsi="Arial"/>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Document Map"/>
    <w:basedOn w:val="a"/>
    <w:qFormat/>
    <w:pPr>
      <w:shd w:val="clear" w:color="auto" w:fill="000080"/>
    </w:pPr>
  </w:style>
  <w:style w:type="paragraph" w:styleId="a5">
    <w:name w:val="annotation text"/>
    <w:basedOn w:val="a"/>
    <w:link w:val="Char"/>
    <w:qFormat/>
    <w:pPr>
      <w:jc w:val="left"/>
    </w:pPr>
  </w:style>
  <w:style w:type="paragraph" w:styleId="a6">
    <w:name w:val="Body Text Indent"/>
    <w:basedOn w:val="a"/>
    <w:qFormat/>
    <w:pPr>
      <w:spacing w:line="200" w:lineRule="exact"/>
      <w:ind w:firstLine="301"/>
    </w:pPr>
    <w:rPr>
      <w:rFonts w:ascii="宋体" w:hAnsi="Courier New"/>
      <w:spacing w:val="-4"/>
      <w:sz w:val="18"/>
      <w:szCs w:val="20"/>
    </w:rPr>
  </w:style>
  <w:style w:type="paragraph" w:styleId="a7">
    <w:name w:val="Plain Text"/>
    <w:basedOn w:val="a"/>
    <w:link w:val="Char0"/>
    <w:qFormat/>
    <w:rPr>
      <w:rFonts w:ascii="宋体" w:hAnsi="Courier New"/>
      <w:szCs w:val="20"/>
    </w:rPr>
  </w:style>
  <w:style w:type="paragraph" w:styleId="a8">
    <w:name w:val="Date"/>
    <w:basedOn w:val="a"/>
    <w:next w:val="a"/>
    <w:qFormat/>
  </w:style>
  <w:style w:type="paragraph" w:styleId="a9">
    <w:name w:val="Balloon Text"/>
    <w:basedOn w:val="a"/>
    <w:qFormat/>
    <w:rPr>
      <w:sz w:val="18"/>
      <w:szCs w:val="18"/>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jc w:val="left"/>
    </w:pPr>
    <w:rPr>
      <w:b/>
      <w:bCs/>
      <w:caps/>
      <w:sz w:val="20"/>
      <w:szCs w:val="20"/>
    </w:rPr>
  </w:style>
  <w:style w:type="paragraph" w:styleId="20">
    <w:name w:val="toc 2"/>
    <w:basedOn w:val="a"/>
    <w:next w:val="a"/>
    <w:qFormat/>
    <w:pPr>
      <w:tabs>
        <w:tab w:val="right" w:leader="dot" w:pos="9628"/>
      </w:tabs>
      <w:ind w:left="420" w:firstLine="120"/>
      <w:jc w:val="left"/>
    </w:pPr>
    <w:rPr>
      <w:smallCaps/>
      <w:sz w:val="20"/>
      <w:szCs w:val="20"/>
    </w:rPr>
  </w:style>
  <w:style w:type="paragraph" w:styleId="ac">
    <w:name w:val="Normal (Web)"/>
    <w:basedOn w:val="a"/>
    <w:qFormat/>
    <w:pPr>
      <w:widowControl/>
      <w:spacing w:before="100" w:beforeAutospacing="1" w:after="100" w:afterAutospacing="1"/>
      <w:jc w:val="left"/>
    </w:pPr>
    <w:rPr>
      <w:rFonts w:ascii="宋体" w:hAnsi="宋体"/>
      <w:kern w:val="0"/>
      <w:sz w:val="24"/>
    </w:rPr>
  </w:style>
  <w:style w:type="paragraph" w:styleId="ad">
    <w:name w:val="Title"/>
    <w:basedOn w:val="a"/>
    <w:qFormat/>
    <w:pPr>
      <w:jc w:val="center"/>
    </w:pPr>
    <w:rPr>
      <w:kern w:val="0"/>
      <w:sz w:val="30"/>
      <w:szCs w:val="30"/>
    </w:rPr>
  </w:style>
  <w:style w:type="paragraph" w:styleId="ae">
    <w:name w:val="annotation subject"/>
    <w:basedOn w:val="a5"/>
    <w:next w:val="a5"/>
    <w:qFormat/>
    <w:rPr>
      <w:b/>
      <w:bCs/>
    </w:rPr>
  </w:style>
  <w:style w:type="table" w:styleId="af">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qFormat/>
    <w:rPr>
      <w:rFonts w:ascii="Times New Roman" w:eastAsia="宋体" w:hAnsi="Times New Roman" w:cs="Times New Roman"/>
      <w:b/>
      <w:bCs/>
    </w:rPr>
  </w:style>
  <w:style w:type="character" w:styleId="af1">
    <w:name w:val="page number"/>
    <w:qFormat/>
    <w:rPr>
      <w:rFonts w:ascii="Times New Roman" w:eastAsia="宋体" w:hAnsi="Times New Roman" w:cs="Times New Roman"/>
    </w:rPr>
  </w:style>
  <w:style w:type="character" w:styleId="af2">
    <w:name w:val="Hyperlink"/>
    <w:uiPriority w:val="99"/>
    <w:qFormat/>
    <w:rPr>
      <w:rFonts w:ascii="Times New Roman" w:eastAsia="宋体" w:hAnsi="Times New Roman" w:cs="Times New Roman"/>
      <w:color w:val="0000FF"/>
      <w:u w:val="single"/>
    </w:rPr>
  </w:style>
  <w:style w:type="character" w:styleId="af3">
    <w:name w:val="annotation reference"/>
    <w:qFormat/>
    <w:rPr>
      <w:rFonts w:ascii="Times New Roman" w:eastAsia="宋体" w:hAnsi="Times New Roman" w:cs="Times New Roman"/>
      <w:sz w:val="21"/>
      <w:szCs w:val="21"/>
    </w:rPr>
  </w:style>
  <w:style w:type="character" w:customStyle="1" w:styleId="NoSpacingChar">
    <w:name w:val="No Spacing Char"/>
    <w:link w:val="11"/>
    <w:qFormat/>
    <w:locked/>
    <w:rPr>
      <w:sz w:val="22"/>
      <w:lang w:val="en-US" w:eastAsia="zh-CN" w:bidi="ar-SA"/>
    </w:rPr>
  </w:style>
  <w:style w:type="paragraph" w:customStyle="1" w:styleId="11">
    <w:name w:val="无间隔1"/>
    <w:link w:val="NoSpacingChar"/>
    <w:qFormat/>
    <w:rPr>
      <w:sz w:val="2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0">
    <w:name w:val="纯文本 Char"/>
    <w:link w:val="a7"/>
    <w:qFormat/>
    <w:rPr>
      <w:rFonts w:ascii="宋体" w:eastAsia="宋体" w:hAnsi="Courier New" w:cs="Times New Roman"/>
      <w:kern w:val="2"/>
      <w:sz w:val="21"/>
      <w:lang w:val="en-US" w:eastAsia="zh-CN" w:bidi="ar-SA"/>
    </w:rPr>
  </w:style>
  <w:style w:type="character" w:customStyle="1" w:styleId="ca-7">
    <w:name w:val="ca-7"/>
    <w:qFormat/>
    <w:rPr>
      <w:rFonts w:ascii="Times New Roman" w:eastAsia="宋体" w:hAnsi="Times New Roman" w:cs="Times New Roman"/>
    </w:rPr>
  </w:style>
  <w:style w:type="character" w:customStyle="1" w:styleId="CharCharCharChar">
    <w:name w:val="Char Char Char Char"/>
    <w:link w:val="CharCharChar1"/>
    <w:qFormat/>
    <w:rPr>
      <w:rFonts w:ascii="Tahoma" w:eastAsia="宋体" w:hAnsi="Tahoma" w:cs="Times New Roman"/>
      <w:kern w:val="2"/>
      <w:sz w:val="24"/>
      <w:lang w:val="en-US" w:eastAsia="zh-CN" w:bidi="ar-SA"/>
    </w:rPr>
  </w:style>
  <w:style w:type="paragraph" w:customStyle="1" w:styleId="CharCharChar1">
    <w:name w:val="Char Char Char1"/>
    <w:basedOn w:val="a"/>
    <w:link w:val="CharCharCharChar"/>
    <w:qFormat/>
    <w:rPr>
      <w:rFonts w:ascii="Tahoma" w:hAnsi="Tahoma"/>
      <w:sz w:val="24"/>
      <w:szCs w:val="20"/>
    </w:rPr>
  </w:style>
  <w:style w:type="character" w:customStyle="1" w:styleId="font21">
    <w:name w:val="font21"/>
    <w:qFormat/>
    <w:rPr>
      <w:rFonts w:ascii="宋体" w:eastAsia="宋体" w:hAnsi="宋体" w:cs="宋体" w:hint="eastAsia"/>
      <w:color w:val="000000"/>
      <w:sz w:val="21"/>
      <w:szCs w:val="21"/>
      <w:u w:val="none"/>
    </w:rPr>
  </w:style>
  <w:style w:type="character" w:customStyle="1" w:styleId="case31">
    <w:name w:val="case31"/>
    <w:qFormat/>
    <w:rPr>
      <w:rFonts w:eastAsia="宋体" w:cs="Times New Roman" w:hint="default"/>
      <w:sz w:val="21"/>
      <w:szCs w:val="21"/>
    </w:rPr>
  </w:style>
  <w:style w:type="character" w:customStyle="1" w:styleId="Char">
    <w:name w:val="批注文字 Char"/>
    <w:link w:val="a5"/>
    <w:qFormat/>
    <w:rPr>
      <w:rFonts w:ascii="Times New Roman" w:eastAsia="宋体" w:hAnsi="Times New Roman" w:cs="Times New Roman"/>
      <w:kern w:val="2"/>
      <w:sz w:val="21"/>
      <w:szCs w:val="24"/>
      <w:lang w:val="en-US" w:eastAsia="zh-CN" w:bidi="ar-SA"/>
    </w:rPr>
  </w:style>
  <w:style w:type="character" w:customStyle="1" w:styleId="ca-2">
    <w:name w:val="ca-2"/>
    <w:qFormat/>
    <w:rPr>
      <w:rFonts w:ascii="Times New Roman" w:eastAsia="宋体" w:hAnsi="Times New Roman" w:cs="Times New Roman"/>
    </w:rPr>
  </w:style>
  <w:style w:type="character" w:customStyle="1" w:styleId="ListParagraphChar">
    <w:name w:val="List Paragraph Char"/>
    <w:link w:val="21"/>
    <w:qFormat/>
    <w:locked/>
    <w:rPr>
      <w:rFonts w:ascii="Calibri" w:eastAsia="宋体" w:hAnsi="Calibri"/>
      <w:lang w:bidi="ar-SA"/>
    </w:rPr>
  </w:style>
  <w:style w:type="paragraph" w:customStyle="1" w:styleId="21">
    <w:name w:val="列出段落2"/>
    <w:basedOn w:val="a"/>
    <w:link w:val="ListParagraphChar"/>
    <w:qFormat/>
    <w:pPr>
      <w:ind w:firstLineChars="200" w:firstLine="420"/>
    </w:pPr>
    <w:rPr>
      <w:rFonts w:ascii="Calibri" w:hAnsi="Calibri"/>
      <w:kern w:val="0"/>
      <w:sz w:val="20"/>
      <w:szCs w:val="20"/>
    </w:rPr>
  </w:style>
  <w:style w:type="character" w:customStyle="1" w:styleId="1Char">
    <w:name w:val="标题 1 Char"/>
    <w:link w:val="1"/>
    <w:qFormat/>
    <w:rPr>
      <w:rFonts w:ascii="Times New Roman" w:eastAsia="黑体" w:hAnsi="Times New Roman" w:cs="Times New Roman"/>
      <w:b/>
      <w:kern w:val="44"/>
      <w:sz w:val="28"/>
      <w:lang w:val="en-US" w:eastAsia="zh-CN" w:bidi="ar-SA"/>
    </w:rPr>
  </w:style>
  <w:style w:type="character" w:customStyle="1" w:styleId="font41">
    <w:name w:val="font41"/>
    <w:qFormat/>
    <w:rPr>
      <w:rFonts w:ascii="宋体" w:eastAsia="宋体" w:hAnsi="宋体" w:cs="宋体" w:hint="eastAsia"/>
      <w:color w:val="000000"/>
      <w:sz w:val="24"/>
      <w:szCs w:val="24"/>
      <w:u w:val="none"/>
    </w:rPr>
  </w:style>
  <w:style w:type="character" w:customStyle="1" w:styleId="6Char">
    <w:name w:val="标题 6 Char"/>
    <w:link w:val="6"/>
    <w:qFormat/>
    <w:rPr>
      <w:rFonts w:ascii="Arial" w:eastAsia="黑体" w:hAnsi="Arial" w:cs="Times New Roman"/>
      <w:b/>
      <w:bCs/>
      <w:kern w:val="2"/>
      <w:sz w:val="24"/>
      <w:szCs w:val="24"/>
      <w:lang w:val="en-US" w:eastAsia="zh-CN" w:bidi="ar-SA"/>
    </w:rPr>
  </w:style>
  <w:style w:type="character" w:customStyle="1" w:styleId="Char10">
    <w:name w:val="纯文本 Char1"/>
    <w:qFormat/>
    <w:rPr>
      <w:rFonts w:ascii="宋体" w:eastAsia="宋体" w:hAnsi="Courier New" w:cs="Courier New"/>
      <w:szCs w:val="21"/>
    </w:rPr>
  </w:style>
  <w:style w:type="character" w:customStyle="1" w:styleId="Char1">
    <w:name w:val="页眉 Char"/>
    <w:link w:val="ab"/>
    <w:qFormat/>
    <w:locked/>
    <w:rPr>
      <w:rFonts w:ascii="Times New Roman" w:eastAsia="宋体" w:hAnsi="Times New Roman" w:cs="Times New Roman"/>
      <w:kern w:val="2"/>
      <w:sz w:val="18"/>
      <w:szCs w:val="18"/>
      <w:lang w:val="en-US" w:eastAsia="zh-CN" w:bidi="ar-SA"/>
    </w:rPr>
  </w:style>
  <w:style w:type="character" w:customStyle="1" w:styleId="5Char">
    <w:name w:val="标题 5 Char"/>
    <w:link w:val="5"/>
    <w:qFormat/>
    <w:rPr>
      <w:rFonts w:ascii="Times New Roman" w:eastAsia="宋体" w:hAnsi="Times New Roman" w:cs="Times New Roman"/>
      <w:b/>
      <w:bCs/>
      <w:kern w:val="2"/>
      <w:sz w:val="28"/>
      <w:szCs w:val="28"/>
    </w:rPr>
  </w:style>
  <w:style w:type="character" w:customStyle="1" w:styleId="ca-6">
    <w:name w:val="ca-6"/>
    <w:qFormat/>
    <w:rPr>
      <w:rFonts w:ascii="Times New Roman" w:eastAsia="宋体" w:hAnsi="Times New Roman" w:cs="Times New Roman"/>
    </w:rPr>
  </w:style>
  <w:style w:type="character" w:customStyle="1" w:styleId="CharChar4">
    <w:name w:val="Char Char4"/>
    <w:qFormat/>
    <w:rPr>
      <w:rFonts w:ascii="宋体" w:hAnsi="Courier New"/>
      <w:kern w:val="2"/>
      <w:sz w:val="21"/>
      <w:szCs w:val="24"/>
    </w:rPr>
  </w:style>
  <w:style w:type="character" w:customStyle="1" w:styleId="ca-4">
    <w:name w:val="ca-4"/>
    <w:qFormat/>
    <w:rPr>
      <w:rFonts w:ascii="Times New Roman" w:eastAsia="宋体" w:hAnsi="Times New Roman" w:cs="Times New Roman"/>
    </w:rPr>
  </w:style>
  <w:style w:type="character" w:customStyle="1" w:styleId="ca-3">
    <w:name w:val="ca-3"/>
    <w:qFormat/>
    <w:rPr>
      <w:rFonts w:ascii="Times New Roman" w:eastAsia="宋体" w:hAnsi="Times New Roman" w:cs="Times New Roman"/>
    </w:rPr>
  </w:style>
  <w:style w:type="character" w:customStyle="1" w:styleId="Char11">
    <w:name w:val="卷标题 Char1"/>
    <w:qFormat/>
    <w:locked/>
    <w:rPr>
      <w:rFonts w:ascii="Times New Roman" w:eastAsia="宋体" w:hAnsi="Times New Roman" w:cs="Times New Roman"/>
      <w:b/>
      <w:kern w:val="44"/>
      <w:sz w:val="20"/>
      <w:szCs w:val="20"/>
    </w:rPr>
  </w:style>
  <w:style w:type="character" w:customStyle="1" w:styleId="font31">
    <w:name w:val="font31"/>
    <w:qFormat/>
    <w:rPr>
      <w:rFonts w:ascii="Times New Roman" w:eastAsia="宋体" w:hAnsi="Times New Roman" w:cs="Times New Roman" w:hint="default"/>
      <w:color w:val="000000"/>
      <w:sz w:val="21"/>
      <w:szCs w:val="21"/>
      <w:u w:val="none"/>
    </w:rPr>
  </w:style>
  <w:style w:type="character" w:customStyle="1" w:styleId="ListParagraphChar1">
    <w:name w:val="List Paragraph Char1"/>
    <w:link w:val="12"/>
    <w:qFormat/>
    <w:locked/>
    <w:rPr>
      <w:rFonts w:eastAsia="宋体"/>
      <w:sz w:val="24"/>
      <w:lang w:bidi="ar-SA"/>
    </w:rPr>
  </w:style>
  <w:style w:type="paragraph" w:customStyle="1" w:styleId="12">
    <w:name w:val="列出段落1"/>
    <w:basedOn w:val="a"/>
    <w:link w:val="ListParagraphChar1"/>
    <w:qFormat/>
    <w:pPr>
      <w:ind w:firstLineChars="200" w:firstLine="420"/>
    </w:pPr>
    <w:rPr>
      <w:kern w:val="0"/>
      <w:sz w:val="24"/>
      <w:szCs w:val="20"/>
    </w:rPr>
  </w:style>
  <w:style w:type="character" w:customStyle="1" w:styleId="ca-5">
    <w:name w:val="ca-5"/>
    <w:qFormat/>
    <w:rPr>
      <w:rFonts w:ascii="Times New Roman" w:eastAsia="宋体" w:hAnsi="Times New Roman" w:cs="Times New Roman"/>
    </w:rPr>
  </w:style>
  <w:style w:type="character" w:customStyle="1" w:styleId="CharChar1">
    <w:name w:val="纯文本 Char Char1"/>
    <w:qFormat/>
    <w:locked/>
    <w:rPr>
      <w:rFonts w:ascii="宋体" w:eastAsia="宋体" w:hAnsi="Courier New"/>
      <w:sz w:val="20"/>
    </w:rPr>
  </w:style>
  <w:style w:type="paragraph" w:customStyle="1" w:styleId="110">
    <w:name w:val="列出段落11"/>
    <w:basedOn w:val="a"/>
    <w:qFormat/>
    <w:pPr>
      <w:ind w:firstLineChars="200" w:firstLine="420"/>
    </w:pPr>
  </w:style>
  <w:style w:type="paragraph" w:customStyle="1" w:styleId="Char2">
    <w:name w:val="Char"/>
    <w:basedOn w:val="a"/>
    <w:qFormat/>
    <w:rPr>
      <w:szCs w:val="21"/>
    </w:rPr>
  </w:style>
  <w:style w:type="paragraph" w:customStyle="1" w:styleId="CharCharCharCharCharCharCharCharCharCharCharChar">
    <w:name w:val="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CharCharCharCharCharChar">
    <w:name w:val="Char Char Char Char Char Char Char"/>
    <w:basedOn w:val="a"/>
    <w:qFormat/>
    <w:rPr>
      <w:szCs w:val="21"/>
    </w:rPr>
  </w:style>
  <w:style w:type="paragraph" w:customStyle="1" w:styleId="CharChar2CharChar">
    <w:name w:val="Char Char2 Char Char"/>
    <w:basedOn w:val="a"/>
    <w:qFormat/>
    <w:rPr>
      <w:rFonts w:ascii="Tahoma" w:hAnsi="Tahoma"/>
      <w:sz w:val="24"/>
      <w:u w:val="single"/>
    </w:rPr>
  </w:style>
  <w:style w:type="paragraph" w:customStyle="1" w:styleId="p17">
    <w:name w:val="p17"/>
    <w:basedOn w:val="a"/>
    <w:qFormat/>
    <w:pPr>
      <w:widowControl/>
    </w:pPr>
    <w:rPr>
      <w:rFonts w:ascii="宋体" w:hAnsi="宋体" w:cs="宋体"/>
      <w:kern w:val="0"/>
      <w:szCs w:val="21"/>
    </w:rPr>
  </w:style>
  <w:style w:type="paragraph" w:styleId="af4">
    <w:name w:val="List Paragraph"/>
    <w:basedOn w:val="a"/>
    <w:qFormat/>
    <w:pPr>
      <w:ind w:firstLineChars="200" w:firstLine="420"/>
    </w:pPr>
    <w:rPr>
      <w:rFonts w:ascii="Calibri" w:hAnsi="Calibri"/>
      <w:szCs w:val="22"/>
    </w:rPr>
  </w:style>
  <w:style w:type="paragraph" w:customStyle="1" w:styleId="CharCharChar">
    <w:name w:val="Char Char Char"/>
    <w:basedOn w:val="a"/>
    <w:qFormat/>
    <w:pPr>
      <w:widowControl/>
      <w:spacing w:after="160" w:line="240" w:lineRule="exact"/>
      <w:jc w:val="left"/>
    </w:pPr>
    <w:rPr>
      <w:rFonts w:ascii="Verdana" w:hAnsi="Verdana"/>
      <w:kern w:val="0"/>
      <w:sz w:val="20"/>
      <w:szCs w:val="20"/>
      <w:lang w:eastAsia="en-US"/>
    </w:rPr>
  </w:style>
  <w:style w:type="paragraph" w:customStyle="1" w:styleId="pa-1">
    <w:name w:val="pa-1"/>
    <w:basedOn w:val="a"/>
    <w:qFormat/>
    <w:pPr>
      <w:widowControl/>
      <w:spacing w:line="320" w:lineRule="atLeast"/>
    </w:pPr>
    <w:rPr>
      <w:rFonts w:ascii="宋体" w:hAnsi="宋体" w:cs="宋体"/>
      <w:kern w:val="0"/>
      <w:sz w:val="24"/>
    </w:rPr>
  </w:style>
  <w:style w:type="table" w:customStyle="1" w:styleId="13">
    <w:name w:val="表格样式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apple-converted-space">
    <w:name w:val="apple-converted-space"/>
    <w:basedOn w:val="a1"/>
    <w:qFormat/>
  </w:style>
  <w:style w:type="paragraph" w:customStyle="1" w:styleId="Bodytext1">
    <w:name w:val="Body text|1"/>
    <w:basedOn w:val="a"/>
    <w:qFormat/>
    <w:pPr>
      <w:spacing w:line="418" w:lineRule="auto"/>
      <w:ind w:firstLine="400"/>
    </w:pPr>
    <w:rPr>
      <w:rFonts w:ascii="MingLiU" w:eastAsia="MingLiU" w:hAnsi="MingLiU" w:cs="MingLiU"/>
      <w:sz w:val="19"/>
      <w:szCs w:val="19"/>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cgp.gov.cn)&#3156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2"/>
    <customShpInfo spid="_x0000_s2053"/>
    <customShpInfo spid="_x0000_s103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FB9418-8286-4F82-B99D-0DB58286A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5832</Words>
  <Characters>33247</Characters>
  <Application>Microsoft Office Word</Application>
  <DocSecurity>0</DocSecurity>
  <Lines>277</Lines>
  <Paragraphs>78</Paragraphs>
  <ScaleCrop>false</ScaleCrop>
  <Company>微软中国</Company>
  <LinksUpToDate>false</LinksUpToDate>
  <CharactersWithSpaces>39001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关于完善第一期南宁市本级预算单位</dc:title>
  <dc:subject>廖琪</dc:subject>
  <dc:creator>廖琪</dc:creator>
  <cp:lastModifiedBy>NTKO</cp:lastModifiedBy>
  <cp:revision>455</cp:revision>
  <cp:lastPrinted>2020-06-22T10:06:00Z</cp:lastPrinted>
  <dcterms:created xsi:type="dcterms:W3CDTF">2020-04-01T01:13:00Z</dcterms:created>
  <dcterms:modified xsi:type="dcterms:W3CDTF">2020-06-22T10:06:00Z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GSEDS_TWMT">
    <vt:lpwstr>d46a6755_b77b54e0_3b301a97b35036f48ea4b90ff801ca4f8f2ddc8c022c8a3f3694cf616ec85a60</vt:lpwstr>
  </property>
  <property fmtid="{D5CDD505-2E9C-101B-9397-08002B2CF9AE}" pid="4" name="GSEDS_HWMT_d46a6755">
    <vt:lpwstr>f245ebb5_mFV3wj84JCk2N8pPmHv9rBFweHk=_8QYrr3VwdmwrXqkkjiKjw6Kfe2PjbNEoRc2SGw+qGlNeEuGhWJ+KdQnwLD6IELxc24gDiqIs13+jTuyoHfA=_b4ddc20a</vt:lpwstr>
  </property>
</Properties>
</file>