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insoku w:val="0"/>
        <w:overflowPunct w:val="0"/>
      </w:pPr>
      <w:bookmarkStart w:id="0" w:name="_Toc217446030"/>
      <w:bookmarkStart w:id="1" w:name="_Toc183682338"/>
    </w:p>
    <w:p>
      <w:pPr>
        <w:tabs>
          <w:tab w:val="left" w:pos="1710"/>
        </w:tabs>
      </w:pPr>
    </w:p>
    <w:p>
      <w:pPr>
        <w:tabs>
          <w:tab w:val="left" w:pos="1710"/>
        </w:tabs>
      </w:pPr>
    </w:p>
    <w:p>
      <w:pPr>
        <w:tabs>
          <w:tab w:val="left" w:pos="1710"/>
        </w:tabs>
      </w:pPr>
    </w:p>
    <w:p>
      <w:pPr>
        <w:tabs>
          <w:tab w:val="left" w:pos="1710"/>
        </w:tabs>
      </w:pPr>
    </w:p>
    <w:p>
      <w:pPr>
        <w:tabs>
          <w:tab w:val="left" w:pos="1710"/>
        </w:tabs>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5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351" w:type="dxa"/>
            <w:gridSpan w:val="2"/>
            <w:tcBorders>
              <w:top w:val="nil"/>
              <w:left w:val="nil"/>
              <w:right w:val="nil"/>
            </w:tcBorders>
          </w:tcPr>
          <w:p>
            <w:pPr>
              <w:snapToGrid w:val="0"/>
              <w:spacing w:line="240" w:lineRule="atLeast"/>
              <w:jc w:val="center"/>
              <w:rPr>
                <w:b/>
                <w:sz w:val="60"/>
                <w:szCs w:val="60"/>
              </w:rPr>
            </w:pPr>
            <w:r>
              <w:rPr>
                <w:rFonts w:hint="eastAsia"/>
                <w:b/>
                <w:sz w:val="60"/>
                <w:szCs w:val="60"/>
              </w:rPr>
              <w:t>招标</w:t>
            </w:r>
            <w:r>
              <w:rPr>
                <w:b/>
                <w:sz w:val="60"/>
                <w:szCs w:val="60"/>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053" w:type="dxa"/>
            <w:vAlign w:val="center"/>
          </w:tcPr>
          <w:p>
            <w:pPr>
              <w:rPr>
                <w:b/>
                <w:sz w:val="32"/>
                <w:szCs w:val="32"/>
              </w:rPr>
            </w:pPr>
            <w:r>
              <w:rPr>
                <w:b/>
                <w:sz w:val="32"/>
                <w:szCs w:val="32"/>
              </w:rPr>
              <w:t>项目名称：</w:t>
            </w:r>
          </w:p>
        </w:tc>
        <w:tc>
          <w:tcPr>
            <w:tcW w:w="5298" w:type="dxa"/>
            <w:vAlign w:val="center"/>
          </w:tcPr>
          <w:p>
            <w:pPr>
              <w:rPr>
                <w:b/>
                <w:sz w:val="32"/>
                <w:szCs w:val="32"/>
              </w:rPr>
            </w:pPr>
            <w:r>
              <w:rPr>
                <w:b/>
                <w:sz w:val="32"/>
                <w:szCs w:val="32"/>
              </w:rPr>
              <w:t>呼吸机等设备一批采购项目（重）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053" w:type="dxa"/>
            <w:vAlign w:val="center"/>
          </w:tcPr>
          <w:p>
            <w:pPr>
              <w:rPr>
                <w:b/>
                <w:sz w:val="32"/>
                <w:szCs w:val="32"/>
              </w:rPr>
            </w:pPr>
            <w:r>
              <w:rPr>
                <w:b/>
                <w:sz w:val="32"/>
                <w:szCs w:val="32"/>
              </w:rPr>
              <w:t>项目编号：</w:t>
            </w:r>
          </w:p>
        </w:tc>
        <w:tc>
          <w:tcPr>
            <w:tcW w:w="5298" w:type="dxa"/>
            <w:vAlign w:val="center"/>
          </w:tcPr>
          <w:p>
            <w:pPr>
              <w:rPr>
                <w:b/>
                <w:sz w:val="32"/>
                <w:szCs w:val="32"/>
              </w:rPr>
            </w:pPr>
            <w:r>
              <w:rPr>
                <w:rFonts w:hint="eastAsia"/>
                <w:b/>
                <w:sz w:val="32"/>
                <w:szCs w:val="32"/>
              </w:rPr>
              <w:t>GGZC2024-G1-03406-JDZB（重）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053" w:type="dxa"/>
            <w:vAlign w:val="center"/>
          </w:tcPr>
          <w:p>
            <w:pPr>
              <w:rPr>
                <w:b/>
                <w:sz w:val="32"/>
                <w:szCs w:val="32"/>
              </w:rPr>
            </w:pPr>
            <w:r>
              <w:rPr>
                <w:b/>
                <w:sz w:val="32"/>
                <w:szCs w:val="32"/>
              </w:rPr>
              <w:t>联系电话：</w:t>
            </w:r>
          </w:p>
        </w:tc>
        <w:tc>
          <w:tcPr>
            <w:tcW w:w="5298" w:type="dxa"/>
            <w:vAlign w:val="center"/>
          </w:tcPr>
          <w:p>
            <w:pPr>
              <w:rPr>
                <w:b/>
                <w:sz w:val="32"/>
                <w:szCs w:val="32"/>
              </w:rPr>
            </w:pPr>
            <w:r>
              <w:rPr>
                <w:rFonts w:hint="eastAsia"/>
                <w:b/>
                <w:sz w:val="32"/>
                <w:szCs w:val="32"/>
              </w:rPr>
              <w:t>0775-4368013</w:t>
            </w:r>
          </w:p>
        </w:tc>
      </w:tr>
    </w:tbl>
    <w:p>
      <w:pPr>
        <w:tabs>
          <w:tab w:val="left" w:pos="1710"/>
        </w:tabs>
      </w:pPr>
    </w:p>
    <w:p/>
    <w:p/>
    <w:p/>
    <w:p/>
    <w:p>
      <w:pPr>
        <w:widowControl/>
        <w:jc w:val="left"/>
        <w:rPr>
          <w:rFonts w:ascii="宋体" w:hAnsi="宋体" w:cs="宋体"/>
          <w:kern w:val="0"/>
          <w:sz w:val="24"/>
        </w:rPr>
      </w:pPr>
    </w:p>
    <w:p/>
    <w:p/>
    <w:p/>
    <w:p/>
    <w:p/>
    <w:p/>
    <w:p/>
    <w:p/>
    <w:p/>
    <w:p/>
    <w:tbl>
      <w:tblPr>
        <w:tblStyle w:val="51"/>
        <w:tblW w:w="0" w:type="auto"/>
        <w:jc w:val="center"/>
        <w:tblLayout w:type="fixed"/>
        <w:tblCellMar>
          <w:top w:w="0" w:type="dxa"/>
          <w:left w:w="108" w:type="dxa"/>
          <w:bottom w:w="0" w:type="dxa"/>
          <w:right w:w="108" w:type="dxa"/>
        </w:tblCellMar>
      </w:tblPr>
      <w:tblGrid>
        <w:gridCol w:w="2707"/>
        <w:gridCol w:w="6"/>
        <w:gridCol w:w="5571"/>
      </w:tblGrid>
      <w:tr>
        <w:tblPrEx>
          <w:tblCellMar>
            <w:top w:w="0" w:type="dxa"/>
            <w:left w:w="108" w:type="dxa"/>
            <w:bottom w:w="0" w:type="dxa"/>
            <w:right w:w="108" w:type="dxa"/>
          </w:tblCellMar>
        </w:tblPrEx>
        <w:trPr>
          <w:trHeight w:val="703" w:hRule="atLeast"/>
          <w:jc w:val="center"/>
        </w:trPr>
        <w:tc>
          <w:tcPr>
            <w:tcW w:w="2707" w:type="dxa"/>
            <w:vAlign w:val="center"/>
          </w:tcPr>
          <w:p>
            <w:pPr>
              <w:autoSpaceDE w:val="0"/>
              <w:autoSpaceDN w:val="0"/>
              <w:adjustRightInd w:val="0"/>
              <w:jc w:val="right"/>
              <w:rPr>
                <w:b/>
                <w:sz w:val="32"/>
                <w:szCs w:val="32"/>
              </w:rPr>
            </w:pPr>
            <w:r>
              <w:rPr>
                <w:b/>
                <w:sz w:val="32"/>
                <w:szCs w:val="32"/>
              </w:rPr>
              <w:t xml:space="preserve">  采购人：</w:t>
            </w:r>
          </w:p>
        </w:tc>
        <w:tc>
          <w:tcPr>
            <w:tcW w:w="5577" w:type="dxa"/>
            <w:gridSpan w:val="2"/>
            <w:vAlign w:val="center"/>
          </w:tcPr>
          <w:p>
            <w:pPr>
              <w:autoSpaceDE w:val="0"/>
              <w:autoSpaceDN w:val="0"/>
              <w:adjustRightInd w:val="0"/>
              <w:jc w:val="left"/>
              <w:rPr>
                <w:b/>
                <w:sz w:val="32"/>
                <w:szCs w:val="32"/>
              </w:rPr>
            </w:pPr>
            <w:r>
              <w:rPr>
                <w:b/>
                <w:sz w:val="32"/>
                <w:szCs w:val="32"/>
              </w:rPr>
              <w:t>贵港市人民医院</w:t>
            </w:r>
          </w:p>
        </w:tc>
      </w:tr>
      <w:tr>
        <w:tblPrEx>
          <w:tblCellMar>
            <w:top w:w="0" w:type="dxa"/>
            <w:left w:w="108" w:type="dxa"/>
            <w:bottom w:w="0" w:type="dxa"/>
            <w:right w:w="108" w:type="dxa"/>
          </w:tblCellMar>
        </w:tblPrEx>
        <w:trPr>
          <w:trHeight w:val="703" w:hRule="atLeast"/>
          <w:jc w:val="center"/>
        </w:trPr>
        <w:tc>
          <w:tcPr>
            <w:tcW w:w="2713" w:type="dxa"/>
            <w:gridSpan w:val="2"/>
          </w:tcPr>
          <w:p>
            <w:pPr>
              <w:autoSpaceDE w:val="0"/>
              <w:autoSpaceDN w:val="0"/>
              <w:adjustRightInd w:val="0"/>
              <w:jc w:val="right"/>
              <w:rPr>
                <w:b/>
                <w:sz w:val="32"/>
                <w:szCs w:val="32"/>
              </w:rPr>
            </w:pPr>
            <w:r>
              <w:rPr>
                <w:b/>
                <w:sz w:val="32"/>
                <w:szCs w:val="32"/>
              </w:rPr>
              <w:t>采购代理机构：</w:t>
            </w:r>
          </w:p>
        </w:tc>
        <w:tc>
          <w:tcPr>
            <w:tcW w:w="5571" w:type="dxa"/>
          </w:tcPr>
          <w:p>
            <w:pPr>
              <w:autoSpaceDE w:val="0"/>
              <w:autoSpaceDN w:val="0"/>
              <w:adjustRightInd w:val="0"/>
              <w:rPr>
                <w:b/>
                <w:sz w:val="32"/>
                <w:szCs w:val="32"/>
                <w:u w:val="single"/>
              </w:rPr>
            </w:pPr>
            <w:r>
              <w:rPr>
                <w:b/>
                <w:sz w:val="32"/>
                <w:szCs w:val="32"/>
              </w:rPr>
              <w:t>广西机电设备招标有限公司</w:t>
            </w:r>
          </w:p>
        </w:tc>
      </w:tr>
    </w:tbl>
    <w:p/>
    <w:p>
      <w:pPr>
        <w:ind w:firstLine="321" w:firstLineChars="100"/>
        <w:jc w:val="center"/>
        <w:rPr>
          <w:b/>
          <w:sz w:val="32"/>
          <w:szCs w:val="32"/>
        </w:rPr>
        <w:sectPr>
          <w:headerReference r:id="rId3" w:type="first"/>
          <w:footerReference r:id="rId6" w:type="first"/>
          <w:footerReference r:id="rId4" w:type="default"/>
          <w:footerReference r:id="rId5" w:type="even"/>
          <w:type w:val="nextColumn"/>
          <w:pgSz w:w="11906" w:h="16838"/>
          <w:pgMar w:top="1418" w:right="1418" w:bottom="1246" w:left="1418" w:header="851" w:footer="992" w:gutter="0"/>
          <w:pgNumType w:start="0"/>
          <w:cols w:space="720" w:num="1"/>
          <w:titlePg/>
          <w:docGrid w:linePitch="312" w:charSpace="0"/>
        </w:sectPr>
      </w:pPr>
      <w:r>
        <w:rPr>
          <w:b/>
          <w:sz w:val="32"/>
          <w:szCs w:val="32"/>
        </w:rPr>
        <w:t>2024年</w:t>
      </w:r>
      <w:r>
        <w:rPr>
          <w:rFonts w:hint="eastAsia"/>
          <w:b/>
          <w:sz w:val="32"/>
          <w:szCs w:val="32"/>
          <w:lang w:val="en-US" w:eastAsia="zh-CN"/>
        </w:rPr>
        <w:t>3</w:t>
      </w:r>
      <w:r>
        <w:rPr>
          <w:b/>
          <w:sz w:val="32"/>
          <w:szCs w:val="32"/>
        </w:rPr>
        <w:t>月</w:t>
      </w:r>
    </w:p>
    <w:p>
      <w:pPr>
        <w:spacing w:line="360" w:lineRule="auto"/>
        <w:rPr>
          <w:b/>
          <w:sz w:val="24"/>
        </w:rPr>
      </w:pPr>
    </w:p>
    <w:p>
      <w:pPr>
        <w:pStyle w:val="26"/>
        <w:snapToGrid w:val="0"/>
        <w:spacing w:before="120" w:after="120" w:line="320" w:lineRule="exact"/>
        <w:jc w:val="center"/>
        <w:outlineLvl w:val="0"/>
        <w:rPr>
          <w:rFonts w:ascii="Times New Roman" w:hAnsi="Times New Roman" w:cs="Times New Roman"/>
          <w:sz w:val="32"/>
          <w:szCs w:val="32"/>
        </w:rPr>
      </w:pPr>
      <w:bookmarkStart w:id="2" w:name="_Toc116324681"/>
      <w:bookmarkStart w:id="3" w:name="_Toc6931"/>
      <w:r>
        <w:rPr>
          <w:rFonts w:ascii="Times New Roman" w:hAnsi="Times New Roman" w:cs="Times New Roman"/>
          <w:sz w:val="32"/>
          <w:szCs w:val="32"/>
        </w:rPr>
        <w:t>目    录</w:t>
      </w:r>
      <w:bookmarkEnd w:id="2"/>
      <w:bookmarkEnd w:id="3"/>
    </w:p>
    <w:p>
      <w:pPr>
        <w:pStyle w:val="33"/>
        <w:ind w:firstLine="241"/>
        <w:rPr>
          <w:rFonts w:asciiTheme="minorHAnsi" w:hAnsiTheme="minorHAnsi" w:eastAsiaTheme="minorEastAsia" w:cstheme="minorBidi"/>
          <w:b w:val="0"/>
          <w:bCs w:val="0"/>
          <w:caps w:val="0"/>
          <w:sz w:val="21"/>
          <w:szCs w:val="22"/>
        </w:rPr>
      </w:pPr>
      <w:r>
        <w:rPr>
          <w:rFonts w:ascii="Times New Roman" w:hAnsi="Times New Roman"/>
        </w:rPr>
        <w:fldChar w:fldCharType="begin"/>
      </w:r>
      <w:r>
        <w:rPr>
          <w:rStyle w:val="57"/>
          <w:rFonts w:ascii="Times New Roman" w:hAnsi="Times New Roman"/>
          <w:color w:val="auto"/>
        </w:rPr>
        <w:instrText xml:space="preserve"> TOC \o "1-1" \h \z \u </w:instrText>
      </w:r>
      <w:r>
        <w:rPr>
          <w:rFonts w:ascii="Times New Roman" w:hAnsi="Times New Roman"/>
        </w:rPr>
        <w:fldChar w:fldCharType="separate"/>
      </w:r>
    </w:p>
    <w:p>
      <w:pPr>
        <w:pStyle w:val="33"/>
        <w:ind w:firstLine="241"/>
        <w:rPr>
          <w:rFonts w:asciiTheme="minorHAnsi" w:hAnsiTheme="minorHAnsi" w:eastAsiaTheme="minorEastAsia" w:cstheme="minorBidi"/>
          <w:b w:val="0"/>
          <w:bCs w:val="0"/>
          <w:caps w:val="0"/>
          <w:sz w:val="21"/>
          <w:szCs w:val="22"/>
        </w:rPr>
      </w:pPr>
      <w:r>
        <w:fldChar w:fldCharType="begin"/>
      </w:r>
      <w:r>
        <w:instrText xml:space="preserve"> HYPERLINK \l "_Toc116324682" </w:instrText>
      </w:r>
      <w:r>
        <w:fldChar w:fldCharType="separate"/>
      </w:r>
      <w:r>
        <w:rPr>
          <w:rStyle w:val="57"/>
          <w:rFonts w:ascii="Times New Roman" w:hAnsi="Times New Roman"/>
          <w:color w:val="auto"/>
        </w:rPr>
        <w:t>第一章  招标公告</w:t>
      </w:r>
      <w:r>
        <w:tab/>
      </w:r>
      <w:r>
        <w:fldChar w:fldCharType="begin"/>
      </w:r>
      <w:r>
        <w:instrText xml:space="preserve"> PAGEREF _Toc116324682 \h </w:instrText>
      </w:r>
      <w:r>
        <w:fldChar w:fldCharType="separate"/>
      </w:r>
      <w:r>
        <w:t>1</w:t>
      </w:r>
      <w:r>
        <w:fldChar w:fldCharType="end"/>
      </w:r>
      <w:r>
        <w:fldChar w:fldCharType="end"/>
      </w:r>
    </w:p>
    <w:p>
      <w:pPr>
        <w:pStyle w:val="33"/>
        <w:ind w:firstLine="241"/>
        <w:rPr>
          <w:rFonts w:asciiTheme="minorHAnsi" w:hAnsiTheme="minorHAnsi" w:eastAsiaTheme="minorEastAsia" w:cstheme="minorBidi"/>
          <w:b w:val="0"/>
          <w:bCs w:val="0"/>
          <w:caps w:val="0"/>
          <w:sz w:val="21"/>
          <w:szCs w:val="22"/>
        </w:rPr>
      </w:pPr>
      <w:r>
        <w:fldChar w:fldCharType="begin"/>
      </w:r>
      <w:r>
        <w:instrText xml:space="preserve"> HYPERLINK \l "_Toc116324683" </w:instrText>
      </w:r>
      <w:r>
        <w:fldChar w:fldCharType="separate"/>
      </w:r>
      <w:r>
        <w:rPr>
          <w:rStyle w:val="57"/>
          <w:rFonts w:ascii="Times New Roman" w:hAnsi="Times New Roman"/>
          <w:color w:val="auto"/>
        </w:rPr>
        <w:t>第二章  采购需求</w:t>
      </w:r>
      <w:r>
        <w:tab/>
      </w:r>
      <w:r>
        <w:fldChar w:fldCharType="begin"/>
      </w:r>
      <w:r>
        <w:instrText xml:space="preserve"> PAGEREF _Toc116324683 \h </w:instrText>
      </w:r>
      <w:r>
        <w:fldChar w:fldCharType="separate"/>
      </w:r>
      <w:r>
        <w:t>4</w:t>
      </w:r>
      <w:r>
        <w:fldChar w:fldCharType="end"/>
      </w:r>
      <w:r>
        <w:fldChar w:fldCharType="end"/>
      </w:r>
    </w:p>
    <w:p>
      <w:pPr>
        <w:pStyle w:val="33"/>
        <w:ind w:firstLine="241"/>
        <w:rPr>
          <w:rFonts w:asciiTheme="minorHAnsi" w:hAnsiTheme="minorHAnsi" w:eastAsiaTheme="minorEastAsia" w:cstheme="minorBidi"/>
          <w:b w:val="0"/>
          <w:bCs w:val="0"/>
          <w:caps w:val="0"/>
          <w:sz w:val="21"/>
          <w:szCs w:val="22"/>
        </w:rPr>
      </w:pPr>
      <w:r>
        <w:fldChar w:fldCharType="begin"/>
      </w:r>
      <w:r>
        <w:instrText xml:space="preserve"> HYPERLINK \l "_Toc116324684" </w:instrText>
      </w:r>
      <w:r>
        <w:fldChar w:fldCharType="separate"/>
      </w:r>
      <w:r>
        <w:rPr>
          <w:rStyle w:val="57"/>
          <w:rFonts w:ascii="Times New Roman" w:hAnsi="Times New Roman"/>
          <w:color w:val="auto"/>
        </w:rPr>
        <w:t>第三章  供应商须知</w:t>
      </w:r>
      <w:r>
        <w:tab/>
      </w:r>
      <w:r>
        <w:fldChar w:fldCharType="begin"/>
      </w:r>
      <w:r>
        <w:instrText xml:space="preserve"> PAGEREF _Toc116324684 \h </w:instrText>
      </w:r>
      <w:r>
        <w:fldChar w:fldCharType="separate"/>
      </w:r>
      <w:r>
        <w:t>49</w:t>
      </w:r>
      <w:r>
        <w:fldChar w:fldCharType="end"/>
      </w:r>
      <w:r>
        <w:fldChar w:fldCharType="end"/>
      </w:r>
    </w:p>
    <w:p>
      <w:pPr>
        <w:pStyle w:val="33"/>
        <w:ind w:firstLine="241"/>
        <w:rPr>
          <w:rFonts w:asciiTheme="minorHAnsi" w:hAnsiTheme="minorHAnsi" w:eastAsiaTheme="minorEastAsia" w:cstheme="minorBidi"/>
          <w:b w:val="0"/>
          <w:bCs w:val="0"/>
          <w:caps w:val="0"/>
          <w:sz w:val="21"/>
          <w:szCs w:val="22"/>
        </w:rPr>
      </w:pPr>
      <w:r>
        <w:fldChar w:fldCharType="begin"/>
      </w:r>
      <w:r>
        <w:instrText xml:space="preserve"> HYPERLINK \l "_Toc116324685" </w:instrText>
      </w:r>
      <w:r>
        <w:fldChar w:fldCharType="separate"/>
      </w:r>
      <w:r>
        <w:rPr>
          <w:rStyle w:val="57"/>
          <w:rFonts w:ascii="Times New Roman" w:hAnsi="Times New Roman"/>
          <w:color w:val="auto"/>
        </w:rPr>
        <w:t>第四章  评审方法及标准</w:t>
      </w:r>
      <w:r>
        <w:tab/>
      </w:r>
      <w:r>
        <w:fldChar w:fldCharType="begin"/>
      </w:r>
      <w:r>
        <w:instrText xml:space="preserve"> PAGEREF _Toc116324685 \h </w:instrText>
      </w:r>
      <w:r>
        <w:fldChar w:fldCharType="separate"/>
      </w:r>
      <w:r>
        <w:t>65</w:t>
      </w:r>
      <w:r>
        <w:fldChar w:fldCharType="end"/>
      </w:r>
      <w:r>
        <w:fldChar w:fldCharType="end"/>
      </w:r>
    </w:p>
    <w:p>
      <w:pPr>
        <w:pStyle w:val="33"/>
        <w:ind w:firstLine="241"/>
        <w:rPr>
          <w:rFonts w:asciiTheme="minorHAnsi" w:hAnsiTheme="minorHAnsi" w:eastAsiaTheme="minorEastAsia" w:cstheme="minorBidi"/>
          <w:b w:val="0"/>
          <w:bCs w:val="0"/>
          <w:caps w:val="0"/>
          <w:sz w:val="21"/>
          <w:szCs w:val="22"/>
        </w:rPr>
      </w:pPr>
      <w:r>
        <w:fldChar w:fldCharType="begin"/>
      </w:r>
      <w:r>
        <w:instrText xml:space="preserve"> HYPERLINK \l "_Toc116324686" </w:instrText>
      </w:r>
      <w:r>
        <w:fldChar w:fldCharType="separate"/>
      </w:r>
      <w:r>
        <w:rPr>
          <w:rStyle w:val="57"/>
          <w:rFonts w:ascii="Times New Roman" w:hAnsi="Times New Roman"/>
          <w:color w:val="auto"/>
        </w:rPr>
        <w:t>第五章  合同主要条款格式</w:t>
      </w:r>
      <w:r>
        <w:tab/>
      </w:r>
      <w:r>
        <w:fldChar w:fldCharType="begin"/>
      </w:r>
      <w:r>
        <w:instrText xml:space="preserve"> PAGEREF _Toc116324686 \h </w:instrText>
      </w:r>
      <w:r>
        <w:fldChar w:fldCharType="separate"/>
      </w:r>
      <w:r>
        <w:t>70</w:t>
      </w:r>
      <w:r>
        <w:fldChar w:fldCharType="end"/>
      </w:r>
      <w:r>
        <w:fldChar w:fldCharType="end"/>
      </w:r>
    </w:p>
    <w:p>
      <w:pPr>
        <w:pStyle w:val="33"/>
        <w:ind w:firstLine="241"/>
        <w:rPr>
          <w:rFonts w:asciiTheme="minorHAnsi" w:hAnsiTheme="minorHAnsi" w:eastAsiaTheme="minorEastAsia" w:cstheme="minorBidi"/>
          <w:b w:val="0"/>
          <w:bCs w:val="0"/>
          <w:caps w:val="0"/>
          <w:sz w:val="21"/>
          <w:szCs w:val="22"/>
        </w:rPr>
      </w:pPr>
      <w:r>
        <w:fldChar w:fldCharType="begin"/>
      </w:r>
      <w:r>
        <w:instrText xml:space="preserve"> HYPERLINK \l "_Toc116324687" </w:instrText>
      </w:r>
      <w:r>
        <w:fldChar w:fldCharType="separate"/>
      </w:r>
      <w:r>
        <w:rPr>
          <w:rStyle w:val="57"/>
          <w:rFonts w:ascii="Times New Roman" w:hAnsi="Times New Roman"/>
          <w:color w:val="auto"/>
        </w:rPr>
        <w:t>第六章  投标文件格式</w:t>
      </w:r>
      <w:r>
        <w:tab/>
      </w:r>
      <w:r>
        <w:fldChar w:fldCharType="begin"/>
      </w:r>
      <w:r>
        <w:instrText xml:space="preserve"> PAGEREF _Toc116324687 \h </w:instrText>
      </w:r>
      <w:r>
        <w:fldChar w:fldCharType="separate"/>
      </w:r>
      <w:r>
        <w:t>77</w:t>
      </w:r>
      <w:r>
        <w:fldChar w:fldCharType="end"/>
      </w:r>
      <w:r>
        <w:fldChar w:fldCharType="end"/>
      </w:r>
    </w:p>
    <w:p>
      <w:pPr>
        <w:pStyle w:val="33"/>
        <w:ind w:firstLine="241"/>
        <w:rPr>
          <w:rFonts w:ascii="Times New Roman" w:hAnsi="Times New Roman"/>
        </w:rPr>
      </w:pPr>
      <w:r>
        <w:rPr>
          <w:rFonts w:ascii="Times New Roman" w:hAnsi="Times New Roman"/>
        </w:rPr>
        <w:fldChar w:fldCharType="end"/>
      </w:r>
    </w:p>
    <w:p>
      <w:pPr>
        <w:spacing w:before="120" w:beforeLines="50" w:line="480" w:lineRule="exact"/>
        <w:rPr>
          <w:sz w:val="28"/>
          <w:szCs w:val="28"/>
        </w:rPr>
      </w:pPr>
    </w:p>
    <w:p>
      <w:pPr>
        <w:spacing w:before="120" w:beforeLines="50" w:line="480" w:lineRule="exact"/>
        <w:rPr>
          <w:sz w:val="30"/>
        </w:rPr>
      </w:pPr>
    </w:p>
    <w:p>
      <w:pPr>
        <w:rPr>
          <w:sz w:val="30"/>
        </w:rPr>
      </w:pPr>
    </w:p>
    <w:p>
      <w:pPr>
        <w:rPr>
          <w:sz w:val="30"/>
        </w:rPr>
      </w:pPr>
    </w:p>
    <w:p>
      <w:pPr>
        <w:rPr>
          <w:sz w:val="30"/>
        </w:rPr>
      </w:pPr>
    </w:p>
    <w:p>
      <w:pPr>
        <w:rPr>
          <w:sz w:val="30"/>
        </w:rPr>
      </w:pPr>
    </w:p>
    <w:p>
      <w:pPr>
        <w:tabs>
          <w:tab w:val="left" w:pos="5184"/>
        </w:tabs>
        <w:rPr>
          <w:sz w:val="30"/>
        </w:rPr>
      </w:pPr>
      <w:r>
        <w:rPr>
          <w:sz w:val="30"/>
        </w:rPr>
        <w:tab/>
      </w:r>
    </w:p>
    <w:p>
      <w:pPr>
        <w:tabs>
          <w:tab w:val="left" w:pos="5184"/>
        </w:tabs>
        <w:rPr>
          <w:sz w:val="30"/>
        </w:rPr>
        <w:sectPr>
          <w:headerReference r:id="rId7" w:type="first"/>
          <w:footerReference r:id="rId8" w:type="first"/>
          <w:pgSz w:w="11906" w:h="16838"/>
          <w:pgMar w:top="1418" w:right="1134" w:bottom="1247" w:left="1418" w:header="851" w:footer="992" w:gutter="0"/>
          <w:pgNumType w:start="0"/>
          <w:cols w:space="720" w:num="1"/>
          <w:titlePg/>
          <w:docGrid w:linePitch="312" w:charSpace="0"/>
        </w:sectPr>
      </w:pPr>
      <w:r>
        <w:rPr>
          <w:sz w:val="30"/>
        </w:rPr>
        <w:tab/>
      </w:r>
    </w:p>
    <w:p>
      <w:pPr>
        <w:pStyle w:val="26"/>
        <w:snapToGrid w:val="0"/>
        <w:spacing w:before="120" w:after="120" w:line="320" w:lineRule="exact"/>
        <w:jc w:val="center"/>
        <w:outlineLvl w:val="0"/>
        <w:rPr>
          <w:rFonts w:ascii="Times New Roman" w:hAnsi="Times New Roman" w:cs="Times New Roman"/>
          <w:sz w:val="32"/>
          <w:szCs w:val="32"/>
        </w:rPr>
      </w:pPr>
      <w:bookmarkStart w:id="4" w:name="_Toc116324682"/>
      <w:bookmarkStart w:id="5" w:name="_Toc254970630"/>
      <w:bookmarkStart w:id="6" w:name="_Toc254970489"/>
      <w:r>
        <w:rPr>
          <w:rFonts w:ascii="Times New Roman" w:hAnsi="Times New Roman" w:cs="Times New Roman"/>
          <w:sz w:val="32"/>
          <w:szCs w:val="32"/>
        </w:rPr>
        <w:t>第</w:t>
      </w:r>
      <w:r>
        <w:rPr>
          <w:rFonts w:hint="eastAsia" w:ascii="Times New Roman" w:hAnsi="Times New Roman" w:cs="Times New Roman"/>
          <w:sz w:val="32"/>
          <w:szCs w:val="32"/>
        </w:rPr>
        <w:t>一</w:t>
      </w:r>
      <w:r>
        <w:rPr>
          <w:rFonts w:ascii="Times New Roman" w:hAnsi="Times New Roman" w:cs="Times New Roman"/>
          <w:sz w:val="32"/>
          <w:szCs w:val="32"/>
        </w:rPr>
        <w:t xml:space="preserve">章  </w:t>
      </w:r>
      <w:r>
        <w:rPr>
          <w:rFonts w:hint="eastAsia" w:ascii="Times New Roman" w:hAnsi="Times New Roman" w:cs="Times New Roman"/>
          <w:sz w:val="32"/>
          <w:szCs w:val="32"/>
        </w:rPr>
        <w:t>招标公告</w:t>
      </w:r>
      <w:bookmarkEnd w:id="4"/>
    </w:p>
    <w:p>
      <w:pPr>
        <w:spacing w:line="400" w:lineRule="exact"/>
        <w:jc w:val="center"/>
        <w:rPr>
          <w:kern w:val="0"/>
          <w:sz w:val="24"/>
        </w:rPr>
      </w:pPr>
      <w:r>
        <w:rPr>
          <w:kern w:val="0"/>
          <w:sz w:val="24"/>
        </w:rPr>
        <w:t>广西机电设备招标有限公司关于</w:t>
      </w:r>
      <w:bookmarkStart w:id="7" w:name="_Hlk36541082"/>
      <w:r>
        <w:rPr>
          <w:kern w:val="0"/>
          <w:sz w:val="24"/>
        </w:rPr>
        <w:t>呼吸机等设备一批采购项目（重）</w:t>
      </w:r>
    </w:p>
    <w:p>
      <w:pPr>
        <w:spacing w:line="400" w:lineRule="exact"/>
        <w:jc w:val="center"/>
        <w:rPr>
          <w:kern w:val="0"/>
          <w:sz w:val="24"/>
        </w:rPr>
      </w:pPr>
      <w:r>
        <w:rPr>
          <w:sz w:val="24"/>
        </w:rPr>
        <w:t>(</w:t>
      </w:r>
      <w:r>
        <w:rPr>
          <w:rFonts w:hint="eastAsia"/>
          <w:sz w:val="24"/>
        </w:rPr>
        <w:t>GGZC2024-G1-03406-JDZB（重）</w:t>
      </w:r>
      <w:r>
        <w:rPr>
          <w:sz w:val="24"/>
        </w:rPr>
        <w:t>)</w:t>
      </w:r>
      <w:bookmarkEnd w:id="7"/>
      <w:r>
        <w:rPr>
          <w:kern w:val="0"/>
          <w:sz w:val="24"/>
        </w:rPr>
        <w:t>公开招标公告</w:t>
      </w:r>
    </w:p>
    <w:p>
      <w:pPr>
        <w:spacing w:line="312" w:lineRule="auto"/>
        <w:jc w:val="left"/>
        <w:rPr>
          <w:kern w:val="0"/>
          <w:szCs w:val="21"/>
        </w:rPr>
      </w:pPr>
    </w:p>
    <w:p>
      <w:pPr>
        <w:spacing w:line="312" w:lineRule="auto"/>
        <w:ind w:firstLine="420" w:firstLineChars="200"/>
        <w:jc w:val="left"/>
        <w:rPr>
          <w:kern w:val="0"/>
          <w:szCs w:val="21"/>
        </w:rPr>
      </w:pPr>
      <w:r>
        <w:rPr>
          <w:rFonts w:hint="eastAsia"/>
          <w:szCs w:val="21"/>
        </w:rPr>
        <w:t>项目概况：</w:t>
      </w:r>
      <w:r>
        <w:rPr>
          <w:szCs w:val="21"/>
        </w:rPr>
        <w:t>呼吸机等设备一批采购项目（重）</w:t>
      </w:r>
      <w:r>
        <w:rPr>
          <w:rFonts w:hint="eastAsia"/>
        </w:rPr>
        <w:t>的</w:t>
      </w:r>
      <w:r>
        <w:rPr>
          <w:rFonts w:hint="eastAsia"/>
          <w:szCs w:val="21"/>
        </w:rPr>
        <w:t>潜在投标人应在“政采云”平台（https：//www.zcygov.cn）获取招标文件，并于</w:t>
      </w:r>
      <w:r>
        <w:rPr>
          <w:szCs w:val="21"/>
        </w:rPr>
        <w:t>202</w:t>
      </w:r>
      <w:r>
        <w:rPr>
          <w:rFonts w:hint="eastAsia"/>
          <w:szCs w:val="21"/>
        </w:rPr>
        <w:t>4年</w:t>
      </w:r>
      <w:r>
        <w:rPr>
          <w:rFonts w:hint="eastAsia"/>
          <w:szCs w:val="21"/>
          <w:lang w:val="en-US" w:eastAsia="zh-CN"/>
        </w:rPr>
        <w:t>3</w:t>
      </w:r>
      <w:r>
        <w:rPr>
          <w:szCs w:val="21"/>
        </w:rPr>
        <w:t>月</w:t>
      </w:r>
      <w:r>
        <w:rPr>
          <w:rFonts w:hint="eastAsia"/>
          <w:szCs w:val="21"/>
          <w:lang w:val="en-US" w:eastAsia="zh-CN"/>
        </w:rPr>
        <w:t>26</w:t>
      </w:r>
      <w:r>
        <w:rPr>
          <w:szCs w:val="21"/>
        </w:rPr>
        <w:t>日</w:t>
      </w:r>
      <w:r>
        <w:rPr>
          <w:rFonts w:hint="eastAsia"/>
          <w:szCs w:val="21"/>
          <w:lang w:val="en-US" w:eastAsia="zh-CN"/>
        </w:rPr>
        <w:t>15</w:t>
      </w:r>
      <w:r>
        <w:rPr>
          <w:rFonts w:hint="eastAsia"/>
          <w:szCs w:val="21"/>
        </w:rPr>
        <w:t>：</w:t>
      </w:r>
      <w:r>
        <w:rPr>
          <w:rFonts w:hint="eastAsia"/>
          <w:szCs w:val="21"/>
          <w:lang w:val="en-US" w:eastAsia="zh-CN"/>
        </w:rPr>
        <w:t>3</w:t>
      </w:r>
      <w:r>
        <w:rPr>
          <w:rFonts w:hint="eastAsia"/>
          <w:szCs w:val="21"/>
        </w:rPr>
        <w:t>0（北京时间）前递交投标</w:t>
      </w:r>
      <w:r>
        <w:rPr>
          <w:szCs w:val="21"/>
        </w:rPr>
        <w:t>文件</w:t>
      </w:r>
      <w:r>
        <w:rPr>
          <w:rFonts w:hint="eastAsia"/>
          <w:szCs w:val="21"/>
        </w:rPr>
        <w:t>。</w:t>
      </w:r>
    </w:p>
    <w:p>
      <w:pPr>
        <w:spacing w:line="312" w:lineRule="auto"/>
        <w:ind w:firstLine="442" w:firstLineChars="200"/>
        <w:jc w:val="left"/>
        <w:rPr>
          <w:b/>
          <w:bCs/>
          <w:kern w:val="0"/>
          <w:sz w:val="22"/>
          <w:szCs w:val="22"/>
        </w:rPr>
      </w:pPr>
      <w:r>
        <w:rPr>
          <w:rFonts w:hint="eastAsia"/>
          <w:b/>
          <w:bCs/>
          <w:kern w:val="0"/>
          <w:sz w:val="22"/>
          <w:szCs w:val="22"/>
        </w:rPr>
        <w:t>一、项目基本情况</w:t>
      </w:r>
    </w:p>
    <w:p>
      <w:pPr>
        <w:spacing w:line="312" w:lineRule="auto"/>
        <w:ind w:firstLine="420" w:firstLineChars="200"/>
        <w:jc w:val="left"/>
        <w:rPr>
          <w:kern w:val="0"/>
          <w:szCs w:val="21"/>
        </w:rPr>
      </w:pPr>
      <w:r>
        <w:rPr>
          <w:kern w:val="0"/>
          <w:szCs w:val="21"/>
        </w:rPr>
        <w:t>项目编号：</w:t>
      </w:r>
      <w:r>
        <w:rPr>
          <w:rFonts w:hint="eastAsia"/>
          <w:kern w:val="0"/>
          <w:szCs w:val="21"/>
        </w:rPr>
        <w:t>GGZC2024-G1-03406-JDZB（重）</w:t>
      </w:r>
    </w:p>
    <w:p>
      <w:pPr>
        <w:spacing w:line="312" w:lineRule="auto"/>
        <w:ind w:firstLine="420" w:firstLineChars="200"/>
        <w:jc w:val="left"/>
        <w:rPr>
          <w:kern w:val="0"/>
          <w:szCs w:val="21"/>
        </w:rPr>
      </w:pPr>
      <w:r>
        <w:rPr>
          <w:kern w:val="0"/>
          <w:szCs w:val="21"/>
        </w:rPr>
        <w:t>项目名称：呼吸机等设备一批采购项目（重）</w:t>
      </w:r>
    </w:p>
    <w:p>
      <w:pPr>
        <w:spacing w:line="312" w:lineRule="auto"/>
        <w:ind w:firstLine="420" w:firstLineChars="200"/>
        <w:jc w:val="left"/>
        <w:rPr>
          <w:kern w:val="0"/>
          <w:szCs w:val="21"/>
        </w:rPr>
      </w:pPr>
      <w:r>
        <w:rPr>
          <w:rFonts w:hint="eastAsia"/>
          <w:kern w:val="0"/>
          <w:szCs w:val="21"/>
        </w:rPr>
        <w:t>预算总金额（元）</w:t>
      </w:r>
      <w:r>
        <w:rPr>
          <w:kern w:val="0"/>
          <w:szCs w:val="21"/>
        </w:rPr>
        <w:t>：</w:t>
      </w:r>
      <w:r>
        <w:t xml:space="preserve"> </w:t>
      </w:r>
      <w:r>
        <w:rPr>
          <w:kern w:val="0"/>
          <w:szCs w:val="21"/>
        </w:rPr>
        <w:t>11645800</w:t>
      </w:r>
      <w:r>
        <w:rPr>
          <w:rFonts w:hint="eastAsia"/>
          <w:kern w:val="0"/>
          <w:szCs w:val="21"/>
        </w:rPr>
        <w:t>.</w:t>
      </w:r>
      <w:r>
        <w:rPr>
          <w:kern w:val="0"/>
          <w:szCs w:val="21"/>
        </w:rPr>
        <w:t>00</w:t>
      </w:r>
    </w:p>
    <w:p>
      <w:pPr>
        <w:spacing w:line="312" w:lineRule="auto"/>
        <w:ind w:firstLine="420" w:firstLineChars="200"/>
        <w:jc w:val="left"/>
        <w:rPr>
          <w:kern w:val="0"/>
          <w:szCs w:val="21"/>
        </w:rPr>
      </w:pPr>
      <w:r>
        <w:rPr>
          <w:rFonts w:hint="eastAsia"/>
          <w:kern w:val="0"/>
          <w:szCs w:val="21"/>
        </w:rPr>
        <w:t>采购需求</w:t>
      </w:r>
      <w:r>
        <w:rPr>
          <w:kern w:val="0"/>
          <w:szCs w:val="21"/>
        </w:rPr>
        <w:t>：</w:t>
      </w:r>
    </w:p>
    <w:p>
      <w:pPr>
        <w:spacing w:line="312" w:lineRule="auto"/>
        <w:ind w:firstLine="840" w:firstLineChars="400"/>
        <w:jc w:val="left"/>
        <w:rPr>
          <w:kern w:val="0"/>
          <w:szCs w:val="21"/>
        </w:rPr>
      </w:pPr>
      <w:r>
        <w:rPr>
          <w:rFonts w:hint="eastAsia"/>
          <w:kern w:val="0"/>
          <w:szCs w:val="21"/>
        </w:rPr>
        <w:t>标项一</w:t>
      </w:r>
    </w:p>
    <w:p>
      <w:pPr>
        <w:spacing w:line="312" w:lineRule="auto"/>
        <w:ind w:firstLine="735" w:firstLineChars="350"/>
        <w:jc w:val="left"/>
        <w:rPr>
          <w:kern w:val="0"/>
          <w:szCs w:val="21"/>
        </w:rPr>
      </w:pPr>
      <w:bookmarkStart w:id="8" w:name="_Hlk77608065"/>
      <w:r>
        <w:rPr>
          <w:rFonts w:hint="eastAsia"/>
          <w:kern w:val="0"/>
          <w:szCs w:val="21"/>
        </w:rPr>
        <w:t>标项名称：A分标：呼吸机等设备1批</w:t>
      </w:r>
    </w:p>
    <w:p>
      <w:pPr>
        <w:spacing w:line="312" w:lineRule="auto"/>
        <w:ind w:firstLine="735" w:firstLineChars="350"/>
        <w:jc w:val="left"/>
        <w:rPr>
          <w:kern w:val="0"/>
          <w:szCs w:val="21"/>
        </w:rPr>
      </w:pPr>
      <w:r>
        <w:rPr>
          <w:rFonts w:hint="eastAsia"/>
          <w:kern w:val="0"/>
          <w:szCs w:val="21"/>
        </w:rPr>
        <w:t>数量：不限</w:t>
      </w:r>
    </w:p>
    <w:p>
      <w:pPr>
        <w:spacing w:line="312" w:lineRule="auto"/>
        <w:ind w:firstLine="735" w:firstLineChars="350"/>
        <w:jc w:val="left"/>
        <w:rPr>
          <w:kern w:val="0"/>
          <w:szCs w:val="21"/>
        </w:rPr>
      </w:pPr>
      <w:r>
        <w:rPr>
          <w:rFonts w:hint="eastAsia"/>
          <w:kern w:val="0"/>
          <w:szCs w:val="21"/>
        </w:rPr>
        <w:t>预算金额（元）：</w:t>
      </w:r>
      <w:r>
        <w:rPr>
          <w:rFonts w:hint="eastAsia"/>
          <w:kern w:val="0"/>
          <w:szCs w:val="21"/>
          <w:lang w:val="en-US" w:eastAsia="zh-CN"/>
        </w:rPr>
        <w:t>2685000</w:t>
      </w:r>
      <w:r>
        <w:rPr>
          <w:rFonts w:hint="eastAsia"/>
          <w:kern w:val="0"/>
          <w:szCs w:val="21"/>
        </w:rPr>
        <w:t>元</w:t>
      </w:r>
    </w:p>
    <w:p>
      <w:pPr>
        <w:spacing w:line="312" w:lineRule="auto"/>
        <w:ind w:firstLine="735" w:firstLineChars="350"/>
        <w:jc w:val="left"/>
        <w:rPr>
          <w:kern w:val="0"/>
          <w:szCs w:val="21"/>
        </w:rPr>
      </w:pPr>
      <w:r>
        <w:rPr>
          <w:rFonts w:hint="eastAsia"/>
          <w:kern w:val="0"/>
          <w:szCs w:val="21"/>
        </w:rPr>
        <w:t>简要规格描述或项目基本概况介绍、用途：呼吸机等设备1批，具体详见招标文件。</w:t>
      </w:r>
    </w:p>
    <w:p>
      <w:pPr>
        <w:spacing w:line="312" w:lineRule="auto"/>
        <w:ind w:firstLine="735" w:firstLineChars="350"/>
        <w:jc w:val="left"/>
        <w:rPr>
          <w:kern w:val="0"/>
          <w:szCs w:val="21"/>
        </w:rPr>
      </w:pPr>
      <w:r>
        <w:rPr>
          <w:rFonts w:hint="eastAsia"/>
          <w:kern w:val="0"/>
          <w:szCs w:val="21"/>
        </w:rPr>
        <w:t>最高限价（如有）：</w:t>
      </w:r>
      <w:r>
        <w:rPr>
          <w:kern w:val="0"/>
          <w:szCs w:val="21"/>
        </w:rPr>
        <w:t>227</w:t>
      </w:r>
      <w:r>
        <w:rPr>
          <w:rFonts w:hint="eastAsia"/>
          <w:kern w:val="0"/>
          <w:szCs w:val="21"/>
          <w:lang w:val="en-US" w:eastAsia="zh-CN"/>
        </w:rPr>
        <w:t>0000</w:t>
      </w:r>
      <w:r>
        <w:rPr>
          <w:rFonts w:hint="eastAsia"/>
          <w:kern w:val="0"/>
          <w:szCs w:val="21"/>
        </w:rPr>
        <w:t>元</w:t>
      </w:r>
    </w:p>
    <w:p>
      <w:pPr>
        <w:spacing w:line="312" w:lineRule="auto"/>
        <w:ind w:firstLine="735" w:firstLineChars="350"/>
        <w:jc w:val="left"/>
        <w:rPr>
          <w:kern w:val="0"/>
          <w:szCs w:val="21"/>
        </w:rPr>
      </w:pPr>
      <w:r>
        <w:rPr>
          <w:rFonts w:hint="eastAsia"/>
          <w:kern w:val="0"/>
          <w:szCs w:val="21"/>
        </w:rPr>
        <w:t>合同履约期限：合同签订后，按采购人要求90日历日内交货并完成安装调试。</w:t>
      </w:r>
    </w:p>
    <w:p>
      <w:pPr>
        <w:spacing w:line="312" w:lineRule="auto"/>
        <w:ind w:firstLine="735" w:firstLineChars="350"/>
        <w:jc w:val="left"/>
        <w:rPr>
          <w:kern w:val="0"/>
          <w:szCs w:val="21"/>
        </w:rPr>
      </w:pPr>
      <w:r>
        <w:rPr>
          <w:kern w:val="0"/>
          <w:szCs w:val="21"/>
        </w:rPr>
        <w:t>本项目</w:t>
      </w:r>
      <w:r>
        <w:rPr>
          <w:rFonts w:hint="eastAsia"/>
          <w:kern w:val="0"/>
          <w:szCs w:val="21"/>
        </w:rPr>
        <w:t>（</w:t>
      </w:r>
      <w:r>
        <w:rPr>
          <w:rFonts w:hint="eastAsia"/>
          <w:szCs w:val="21"/>
        </w:rPr>
        <w:t>否</w:t>
      </w:r>
      <w:r>
        <w:rPr>
          <w:rFonts w:hint="eastAsia"/>
          <w:kern w:val="0"/>
          <w:szCs w:val="21"/>
        </w:rPr>
        <w:t>）接受</w:t>
      </w:r>
      <w:r>
        <w:rPr>
          <w:kern w:val="0"/>
          <w:szCs w:val="21"/>
        </w:rPr>
        <w:t>联合体投标。</w:t>
      </w:r>
    </w:p>
    <w:p>
      <w:pPr>
        <w:spacing w:line="312" w:lineRule="auto"/>
        <w:ind w:firstLine="735" w:firstLineChars="350"/>
        <w:jc w:val="left"/>
        <w:rPr>
          <w:kern w:val="0"/>
          <w:szCs w:val="21"/>
        </w:rPr>
      </w:pPr>
      <w:r>
        <w:rPr>
          <w:rFonts w:hint="eastAsia"/>
          <w:kern w:val="0"/>
          <w:szCs w:val="21"/>
        </w:rPr>
        <w:t>备注：无</w:t>
      </w:r>
    </w:p>
    <w:p>
      <w:pPr>
        <w:spacing w:line="312" w:lineRule="auto"/>
        <w:ind w:firstLine="840" w:firstLineChars="400"/>
        <w:jc w:val="left"/>
        <w:rPr>
          <w:kern w:val="0"/>
          <w:szCs w:val="21"/>
        </w:rPr>
      </w:pPr>
      <w:r>
        <w:rPr>
          <w:rFonts w:hint="eastAsia"/>
          <w:kern w:val="0"/>
          <w:szCs w:val="21"/>
        </w:rPr>
        <w:t>标项二</w:t>
      </w:r>
    </w:p>
    <w:p>
      <w:pPr>
        <w:spacing w:line="312" w:lineRule="auto"/>
        <w:ind w:firstLine="735" w:firstLineChars="350"/>
        <w:jc w:val="left"/>
        <w:rPr>
          <w:kern w:val="0"/>
          <w:szCs w:val="21"/>
        </w:rPr>
      </w:pPr>
      <w:r>
        <w:rPr>
          <w:rFonts w:hint="eastAsia"/>
          <w:kern w:val="0"/>
          <w:szCs w:val="21"/>
        </w:rPr>
        <w:t>标项名称：</w:t>
      </w:r>
      <w:r>
        <w:rPr>
          <w:kern w:val="0"/>
          <w:szCs w:val="21"/>
        </w:rPr>
        <w:t>B分标：连续性血液净化设备等设备1批</w:t>
      </w:r>
    </w:p>
    <w:p>
      <w:pPr>
        <w:spacing w:line="312" w:lineRule="auto"/>
        <w:ind w:firstLine="735" w:firstLineChars="350"/>
        <w:jc w:val="left"/>
        <w:rPr>
          <w:rFonts w:hint="eastAsia"/>
          <w:kern w:val="0"/>
          <w:szCs w:val="21"/>
        </w:rPr>
      </w:pPr>
      <w:r>
        <w:rPr>
          <w:rFonts w:hint="eastAsia"/>
          <w:kern w:val="0"/>
          <w:szCs w:val="21"/>
        </w:rPr>
        <w:t>数量：不限</w:t>
      </w:r>
    </w:p>
    <w:p>
      <w:pPr>
        <w:spacing w:line="312" w:lineRule="auto"/>
        <w:ind w:firstLine="735" w:firstLineChars="350"/>
        <w:jc w:val="left"/>
        <w:rPr>
          <w:kern w:val="0"/>
          <w:szCs w:val="21"/>
        </w:rPr>
      </w:pPr>
      <w:r>
        <w:rPr>
          <w:rFonts w:hint="eastAsia"/>
          <w:kern w:val="0"/>
          <w:szCs w:val="21"/>
        </w:rPr>
        <w:t>预算金额（元）：</w:t>
      </w:r>
      <w:r>
        <w:rPr>
          <w:rFonts w:hint="eastAsia"/>
          <w:kern w:val="0"/>
          <w:szCs w:val="21"/>
          <w:lang w:val="en-US" w:eastAsia="zh-CN"/>
        </w:rPr>
        <w:t>1259000</w:t>
      </w:r>
      <w:r>
        <w:rPr>
          <w:rFonts w:hint="eastAsia"/>
          <w:kern w:val="0"/>
          <w:szCs w:val="21"/>
        </w:rPr>
        <w:t>元</w:t>
      </w:r>
    </w:p>
    <w:p>
      <w:pPr>
        <w:spacing w:line="312" w:lineRule="auto"/>
        <w:ind w:firstLine="735" w:firstLineChars="350"/>
        <w:jc w:val="left"/>
        <w:rPr>
          <w:kern w:val="0"/>
          <w:szCs w:val="21"/>
        </w:rPr>
      </w:pPr>
      <w:r>
        <w:rPr>
          <w:rFonts w:hint="eastAsia"/>
          <w:kern w:val="0"/>
          <w:szCs w:val="21"/>
        </w:rPr>
        <w:t>简要规格描述或项目基本概况介绍、用途：连续性血液净化设备等设备1批，具体详见招标文件。</w:t>
      </w:r>
    </w:p>
    <w:p>
      <w:pPr>
        <w:spacing w:line="312" w:lineRule="auto"/>
        <w:ind w:firstLine="735" w:firstLineChars="350"/>
        <w:jc w:val="left"/>
        <w:rPr>
          <w:kern w:val="0"/>
          <w:szCs w:val="21"/>
        </w:rPr>
      </w:pPr>
      <w:r>
        <w:rPr>
          <w:rFonts w:hint="eastAsia"/>
          <w:kern w:val="0"/>
          <w:szCs w:val="21"/>
        </w:rPr>
        <w:t>最高限价（如有）：106</w:t>
      </w:r>
      <w:r>
        <w:rPr>
          <w:rFonts w:hint="eastAsia"/>
          <w:kern w:val="0"/>
          <w:szCs w:val="21"/>
          <w:lang w:val="en-US" w:eastAsia="zh-CN"/>
        </w:rPr>
        <w:t>0000</w:t>
      </w:r>
      <w:r>
        <w:rPr>
          <w:rFonts w:hint="eastAsia"/>
          <w:kern w:val="0"/>
          <w:szCs w:val="21"/>
        </w:rPr>
        <w:t>元</w:t>
      </w:r>
    </w:p>
    <w:p>
      <w:pPr>
        <w:spacing w:line="312" w:lineRule="auto"/>
        <w:ind w:firstLine="735" w:firstLineChars="350"/>
        <w:jc w:val="left"/>
        <w:rPr>
          <w:kern w:val="0"/>
          <w:szCs w:val="21"/>
        </w:rPr>
      </w:pPr>
      <w:r>
        <w:rPr>
          <w:rFonts w:hint="eastAsia"/>
          <w:kern w:val="0"/>
          <w:szCs w:val="21"/>
        </w:rPr>
        <w:t>合同履约期限：合同签订后，按采购人要求90日历日内交货并完成安装调试。</w:t>
      </w:r>
    </w:p>
    <w:p>
      <w:pPr>
        <w:spacing w:line="312" w:lineRule="auto"/>
        <w:ind w:firstLine="735" w:firstLineChars="350"/>
        <w:jc w:val="left"/>
        <w:rPr>
          <w:kern w:val="0"/>
          <w:szCs w:val="21"/>
        </w:rPr>
      </w:pPr>
      <w:r>
        <w:rPr>
          <w:kern w:val="0"/>
          <w:szCs w:val="21"/>
        </w:rPr>
        <w:t>本项目</w:t>
      </w:r>
      <w:r>
        <w:rPr>
          <w:rFonts w:hint="eastAsia"/>
          <w:kern w:val="0"/>
          <w:szCs w:val="21"/>
        </w:rPr>
        <w:t>（</w:t>
      </w:r>
      <w:r>
        <w:rPr>
          <w:rFonts w:hint="eastAsia"/>
          <w:szCs w:val="21"/>
        </w:rPr>
        <w:t>否</w:t>
      </w:r>
      <w:r>
        <w:rPr>
          <w:rFonts w:hint="eastAsia"/>
          <w:kern w:val="0"/>
          <w:szCs w:val="21"/>
        </w:rPr>
        <w:t>）接受</w:t>
      </w:r>
      <w:r>
        <w:rPr>
          <w:kern w:val="0"/>
          <w:szCs w:val="21"/>
        </w:rPr>
        <w:t>联合体投标。</w:t>
      </w:r>
    </w:p>
    <w:p>
      <w:pPr>
        <w:spacing w:line="312" w:lineRule="auto"/>
        <w:ind w:firstLine="735" w:firstLineChars="350"/>
        <w:jc w:val="left"/>
        <w:rPr>
          <w:kern w:val="0"/>
          <w:szCs w:val="21"/>
        </w:rPr>
      </w:pPr>
      <w:r>
        <w:rPr>
          <w:rFonts w:hint="eastAsia"/>
          <w:kern w:val="0"/>
          <w:szCs w:val="21"/>
        </w:rPr>
        <w:t>备注：无</w:t>
      </w:r>
    </w:p>
    <w:p>
      <w:pPr>
        <w:spacing w:line="312" w:lineRule="auto"/>
        <w:ind w:firstLine="840" w:firstLineChars="400"/>
        <w:jc w:val="left"/>
        <w:rPr>
          <w:kern w:val="0"/>
          <w:szCs w:val="21"/>
        </w:rPr>
      </w:pPr>
      <w:r>
        <w:rPr>
          <w:rFonts w:hint="eastAsia"/>
          <w:kern w:val="0"/>
          <w:szCs w:val="21"/>
        </w:rPr>
        <w:t>标项三</w:t>
      </w:r>
    </w:p>
    <w:p>
      <w:pPr>
        <w:spacing w:line="312" w:lineRule="auto"/>
        <w:ind w:firstLine="735" w:firstLineChars="350"/>
        <w:jc w:val="left"/>
        <w:rPr>
          <w:kern w:val="0"/>
          <w:szCs w:val="21"/>
        </w:rPr>
      </w:pPr>
      <w:r>
        <w:rPr>
          <w:rFonts w:hint="eastAsia"/>
          <w:kern w:val="0"/>
          <w:szCs w:val="21"/>
        </w:rPr>
        <w:t>标项名称：</w:t>
      </w:r>
      <w:r>
        <w:rPr>
          <w:kern w:val="0"/>
          <w:szCs w:val="21"/>
        </w:rPr>
        <w:t>C分标：时差培养箱等设备1批</w:t>
      </w:r>
    </w:p>
    <w:p>
      <w:pPr>
        <w:spacing w:line="312" w:lineRule="auto"/>
        <w:ind w:firstLine="735" w:firstLineChars="350"/>
        <w:jc w:val="left"/>
        <w:rPr>
          <w:kern w:val="0"/>
          <w:szCs w:val="21"/>
        </w:rPr>
      </w:pPr>
      <w:r>
        <w:rPr>
          <w:rFonts w:hint="eastAsia"/>
          <w:kern w:val="0"/>
          <w:szCs w:val="21"/>
        </w:rPr>
        <w:t>数量：不限</w:t>
      </w:r>
    </w:p>
    <w:p>
      <w:pPr>
        <w:spacing w:line="312" w:lineRule="auto"/>
        <w:ind w:firstLine="735" w:firstLineChars="350"/>
        <w:jc w:val="left"/>
        <w:rPr>
          <w:kern w:val="0"/>
          <w:szCs w:val="21"/>
        </w:rPr>
      </w:pPr>
      <w:r>
        <w:rPr>
          <w:rFonts w:hint="eastAsia"/>
          <w:kern w:val="0"/>
          <w:szCs w:val="21"/>
        </w:rPr>
        <w:t>预算金额（元）：</w:t>
      </w:r>
      <w:r>
        <w:rPr>
          <w:rFonts w:hint="eastAsia"/>
          <w:kern w:val="0"/>
          <w:szCs w:val="21"/>
          <w:lang w:val="en-US" w:eastAsia="zh-CN"/>
        </w:rPr>
        <w:t>5401800</w:t>
      </w:r>
      <w:r>
        <w:rPr>
          <w:rFonts w:hint="eastAsia"/>
          <w:kern w:val="0"/>
          <w:szCs w:val="21"/>
        </w:rPr>
        <w:t>元</w:t>
      </w:r>
    </w:p>
    <w:p>
      <w:pPr>
        <w:spacing w:line="312" w:lineRule="auto"/>
        <w:ind w:firstLine="735" w:firstLineChars="350"/>
        <w:jc w:val="left"/>
        <w:rPr>
          <w:kern w:val="0"/>
          <w:szCs w:val="21"/>
        </w:rPr>
      </w:pPr>
      <w:r>
        <w:rPr>
          <w:rFonts w:hint="eastAsia"/>
          <w:kern w:val="0"/>
          <w:szCs w:val="21"/>
        </w:rPr>
        <w:t>简要规格描述或项目基本概况介绍、用途：时差培养箱等设备1批，具体详见招标文件。</w:t>
      </w:r>
    </w:p>
    <w:p>
      <w:pPr>
        <w:spacing w:line="312" w:lineRule="auto"/>
        <w:ind w:firstLine="735" w:firstLineChars="350"/>
        <w:jc w:val="left"/>
        <w:rPr>
          <w:kern w:val="0"/>
          <w:szCs w:val="21"/>
        </w:rPr>
      </w:pPr>
      <w:r>
        <w:rPr>
          <w:rFonts w:hint="eastAsia"/>
          <w:kern w:val="0"/>
          <w:szCs w:val="21"/>
        </w:rPr>
        <w:t>最高限价（如有）：</w:t>
      </w:r>
      <w:r>
        <w:rPr>
          <w:rFonts w:hint="eastAsia"/>
          <w:kern w:val="0"/>
          <w:szCs w:val="21"/>
          <w:lang w:val="en-US" w:eastAsia="zh-CN"/>
        </w:rPr>
        <w:t>3310000</w:t>
      </w:r>
      <w:r>
        <w:rPr>
          <w:rFonts w:hint="eastAsia"/>
          <w:kern w:val="0"/>
          <w:szCs w:val="21"/>
        </w:rPr>
        <w:t>元</w:t>
      </w:r>
    </w:p>
    <w:p>
      <w:pPr>
        <w:spacing w:line="312" w:lineRule="auto"/>
        <w:ind w:firstLine="735" w:firstLineChars="350"/>
        <w:jc w:val="left"/>
        <w:rPr>
          <w:kern w:val="0"/>
          <w:szCs w:val="21"/>
        </w:rPr>
      </w:pPr>
      <w:r>
        <w:rPr>
          <w:rFonts w:hint="eastAsia"/>
          <w:kern w:val="0"/>
          <w:szCs w:val="21"/>
        </w:rPr>
        <w:t>合同履约期限：合同签订后，按采购人要求90日历日内交货并完成安装调试。</w:t>
      </w:r>
    </w:p>
    <w:p>
      <w:pPr>
        <w:spacing w:line="312" w:lineRule="auto"/>
        <w:ind w:firstLine="735" w:firstLineChars="350"/>
        <w:jc w:val="left"/>
        <w:rPr>
          <w:kern w:val="0"/>
          <w:szCs w:val="21"/>
        </w:rPr>
      </w:pPr>
      <w:r>
        <w:rPr>
          <w:kern w:val="0"/>
          <w:szCs w:val="21"/>
        </w:rPr>
        <w:t>本项目</w:t>
      </w:r>
      <w:r>
        <w:rPr>
          <w:rFonts w:hint="eastAsia"/>
          <w:kern w:val="0"/>
          <w:szCs w:val="21"/>
        </w:rPr>
        <w:t>（</w:t>
      </w:r>
      <w:r>
        <w:rPr>
          <w:rFonts w:hint="eastAsia"/>
          <w:szCs w:val="21"/>
        </w:rPr>
        <w:t>否</w:t>
      </w:r>
      <w:r>
        <w:rPr>
          <w:rFonts w:hint="eastAsia"/>
          <w:kern w:val="0"/>
          <w:szCs w:val="21"/>
        </w:rPr>
        <w:t>）接受</w:t>
      </w:r>
      <w:r>
        <w:rPr>
          <w:kern w:val="0"/>
          <w:szCs w:val="21"/>
        </w:rPr>
        <w:t>联合体投标。</w:t>
      </w:r>
    </w:p>
    <w:p>
      <w:pPr>
        <w:spacing w:line="312" w:lineRule="auto"/>
        <w:ind w:firstLine="735" w:firstLineChars="350"/>
        <w:jc w:val="left"/>
        <w:rPr>
          <w:kern w:val="0"/>
          <w:szCs w:val="21"/>
        </w:rPr>
      </w:pPr>
      <w:r>
        <w:rPr>
          <w:rFonts w:hint="eastAsia"/>
          <w:kern w:val="0"/>
          <w:szCs w:val="21"/>
        </w:rPr>
        <w:t>备注：无</w:t>
      </w:r>
    </w:p>
    <w:p>
      <w:pPr>
        <w:spacing w:line="312" w:lineRule="auto"/>
        <w:ind w:firstLine="840" w:firstLineChars="400"/>
        <w:jc w:val="left"/>
        <w:rPr>
          <w:kern w:val="0"/>
          <w:szCs w:val="21"/>
        </w:rPr>
      </w:pPr>
      <w:r>
        <w:rPr>
          <w:rFonts w:hint="eastAsia"/>
          <w:kern w:val="0"/>
          <w:szCs w:val="21"/>
        </w:rPr>
        <w:t>标项四</w:t>
      </w:r>
    </w:p>
    <w:p>
      <w:pPr>
        <w:spacing w:line="312" w:lineRule="auto"/>
        <w:ind w:firstLine="735" w:firstLineChars="350"/>
        <w:jc w:val="left"/>
        <w:rPr>
          <w:kern w:val="0"/>
          <w:szCs w:val="21"/>
        </w:rPr>
      </w:pPr>
      <w:r>
        <w:rPr>
          <w:rFonts w:hint="eastAsia"/>
          <w:kern w:val="0"/>
          <w:szCs w:val="21"/>
        </w:rPr>
        <w:t>标项名称：</w:t>
      </w:r>
      <w:r>
        <w:rPr>
          <w:kern w:val="0"/>
          <w:szCs w:val="21"/>
        </w:rPr>
        <w:t>D分标：结石红外光谱自动分析仪等设备1批</w:t>
      </w:r>
    </w:p>
    <w:p>
      <w:pPr>
        <w:spacing w:line="312" w:lineRule="auto"/>
        <w:ind w:firstLine="735" w:firstLineChars="350"/>
        <w:jc w:val="left"/>
        <w:rPr>
          <w:kern w:val="0"/>
          <w:szCs w:val="21"/>
        </w:rPr>
      </w:pPr>
      <w:r>
        <w:rPr>
          <w:rFonts w:hint="eastAsia"/>
          <w:kern w:val="0"/>
          <w:szCs w:val="21"/>
        </w:rPr>
        <w:t>数量：不限</w:t>
      </w:r>
    </w:p>
    <w:p>
      <w:pPr>
        <w:spacing w:line="312" w:lineRule="auto"/>
        <w:ind w:firstLine="735" w:firstLineChars="350"/>
        <w:jc w:val="left"/>
        <w:rPr>
          <w:kern w:val="0"/>
          <w:szCs w:val="21"/>
        </w:rPr>
      </w:pPr>
      <w:r>
        <w:rPr>
          <w:rFonts w:hint="eastAsia"/>
          <w:kern w:val="0"/>
          <w:szCs w:val="21"/>
        </w:rPr>
        <w:t>预算金额（元）：</w:t>
      </w:r>
      <w:r>
        <w:rPr>
          <w:kern w:val="0"/>
          <w:szCs w:val="21"/>
        </w:rPr>
        <w:t>230</w:t>
      </w:r>
      <w:r>
        <w:rPr>
          <w:rFonts w:hint="eastAsia"/>
          <w:kern w:val="0"/>
          <w:szCs w:val="21"/>
          <w:lang w:val="en-US" w:eastAsia="zh-CN"/>
        </w:rPr>
        <w:t>0000</w:t>
      </w:r>
      <w:r>
        <w:rPr>
          <w:rFonts w:hint="eastAsia"/>
          <w:kern w:val="0"/>
          <w:szCs w:val="21"/>
        </w:rPr>
        <w:t>元</w:t>
      </w:r>
    </w:p>
    <w:p>
      <w:pPr>
        <w:spacing w:line="312" w:lineRule="auto"/>
        <w:ind w:firstLine="735" w:firstLineChars="350"/>
        <w:jc w:val="left"/>
        <w:rPr>
          <w:kern w:val="0"/>
          <w:szCs w:val="21"/>
        </w:rPr>
      </w:pPr>
      <w:r>
        <w:rPr>
          <w:rFonts w:hint="eastAsia"/>
          <w:kern w:val="0"/>
          <w:szCs w:val="21"/>
        </w:rPr>
        <w:t>简要规格描述或项目基本概况介绍、用途：结石红外光谱自动分析仪等设备1批，具体详见招标文件。</w:t>
      </w:r>
    </w:p>
    <w:p>
      <w:pPr>
        <w:spacing w:line="312" w:lineRule="auto"/>
        <w:ind w:firstLine="735" w:firstLineChars="350"/>
        <w:jc w:val="left"/>
        <w:rPr>
          <w:kern w:val="0"/>
          <w:szCs w:val="21"/>
        </w:rPr>
      </w:pPr>
      <w:r>
        <w:rPr>
          <w:rFonts w:hint="eastAsia"/>
          <w:kern w:val="0"/>
          <w:szCs w:val="21"/>
        </w:rPr>
        <w:t>最高限价（如有）：191</w:t>
      </w:r>
      <w:r>
        <w:rPr>
          <w:rFonts w:hint="eastAsia"/>
          <w:kern w:val="0"/>
          <w:szCs w:val="21"/>
          <w:lang w:val="en-US" w:eastAsia="zh-CN"/>
        </w:rPr>
        <w:t>0000</w:t>
      </w:r>
      <w:r>
        <w:rPr>
          <w:rFonts w:hint="eastAsia"/>
          <w:kern w:val="0"/>
          <w:szCs w:val="21"/>
        </w:rPr>
        <w:t>元</w:t>
      </w:r>
    </w:p>
    <w:p>
      <w:pPr>
        <w:spacing w:line="312" w:lineRule="auto"/>
        <w:ind w:firstLine="735" w:firstLineChars="350"/>
        <w:jc w:val="left"/>
        <w:rPr>
          <w:kern w:val="0"/>
          <w:szCs w:val="21"/>
        </w:rPr>
      </w:pPr>
      <w:r>
        <w:rPr>
          <w:rFonts w:hint="eastAsia"/>
          <w:kern w:val="0"/>
          <w:szCs w:val="21"/>
        </w:rPr>
        <w:t>合同履约期限：合同签订后，按采购人要求90日历日内交货并完成安装调试。</w:t>
      </w:r>
    </w:p>
    <w:p>
      <w:pPr>
        <w:spacing w:line="312" w:lineRule="auto"/>
        <w:ind w:firstLine="735" w:firstLineChars="350"/>
        <w:jc w:val="left"/>
        <w:rPr>
          <w:kern w:val="0"/>
          <w:szCs w:val="21"/>
        </w:rPr>
      </w:pPr>
      <w:r>
        <w:rPr>
          <w:kern w:val="0"/>
          <w:szCs w:val="21"/>
        </w:rPr>
        <w:t>本项目</w:t>
      </w:r>
      <w:r>
        <w:rPr>
          <w:rFonts w:hint="eastAsia"/>
          <w:kern w:val="0"/>
          <w:szCs w:val="21"/>
        </w:rPr>
        <w:t>（</w:t>
      </w:r>
      <w:r>
        <w:rPr>
          <w:rFonts w:hint="eastAsia"/>
          <w:szCs w:val="21"/>
        </w:rPr>
        <w:t>否</w:t>
      </w:r>
      <w:r>
        <w:rPr>
          <w:rFonts w:hint="eastAsia"/>
          <w:kern w:val="0"/>
          <w:szCs w:val="21"/>
        </w:rPr>
        <w:t>）接受</w:t>
      </w:r>
      <w:r>
        <w:rPr>
          <w:kern w:val="0"/>
          <w:szCs w:val="21"/>
        </w:rPr>
        <w:t>联合体投标。</w:t>
      </w:r>
    </w:p>
    <w:p>
      <w:pPr>
        <w:spacing w:line="312" w:lineRule="auto"/>
        <w:ind w:firstLine="735" w:firstLineChars="350"/>
        <w:jc w:val="left"/>
        <w:rPr>
          <w:kern w:val="0"/>
          <w:szCs w:val="21"/>
        </w:rPr>
      </w:pPr>
      <w:r>
        <w:rPr>
          <w:rFonts w:hint="eastAsia"/>
          <w:kern w:val="0"/>
          <w:szCs w:val="21"/>
        </w:rPr>
        <w:t>备注：无</w:t>
      </w:r>
    </w:p>
    <w:bookmarkEnd w:id="8"/>
    <w:p>
      <w:pPr>
        <w:spacing w:line="312" w:lineRule="auto"/>
        <w:ind w:firstLine="442" w:firstLineChars="200"/>
        <w:jc w:val="left"/>
        <w:rPr>
          <w:b/>
          <w:bCs/>
          <w:kern w:val="0"/>
          <w:sz w:val="22"/>
          <w:szCs w:val="22"/>
        </w:rPr>
      </w:pPr>
      <w:r>
        <w:rPr>
          <w:rFonts w:hint="eastAsia"/>
          <w:b/>
          <w:bCs/>
          <w:kern w:val="0"/>
          <w:sz w:val="22"/>
          <w:szCs w:val="22"/>
        </w:rPr>
        <w:t>二、申请人的资格要求</w:t>
      </w:r>
    </w:p>
    <w:p>
      <w:pPr>
        <w:spacing w:line="312" w:lineRule="auto"/>
        <w:ind w:firstLine="420" w:firstLineChars="200"/>
        <w:jc w:val="left"/>
        <w:rPr>
          <w:szCs w:val="21"/>
        </w:rPr>
      </w:pPr>
      <w:r>
        <w:rPr>
          <w:kern w:val="0"/>
          <w:szCs w:val="21"/>
        </w:rPr>
        <w:t>1</w:t>
      </w:r>
      <w:r>
        <w:rPr>
          <w:rFonts w:hint="eastAsia"/>
          <w:kern w:val="0"/>
          <w:szCs w:val="21"/>
        </w:rPr>
        <w:t>.满足</w:t>
      </w:r>
      <w:r>
        <w:rPr>
          <w:kern w:val="0"/>
          <w:szCs w:val="21"/>
        </w:rPr>
        <w:t>《中华人民共和国政府采购法》第二十二条规定；</w:t>
      </w:r>
      <w:r>
        <w:rPr>
          <w:szCs w:val="21"/>
        </w:rPr>
        <w:t xml:space="preserve"> </w:t>
      </w:r>
    </w:p>
    <w:p>
      <w:pPr>
        <w:spacing w:line="312" w:lineRule="auto"/>
        <w:ind w:firstLine="420" w:firstLineChars="200"/>
        <w:jc w:val="left"/>
        <w:rPr>
          <w:kern w:val="0"/>
          <w:szCs w:val="21"/>
        </w:rPr>
      </w:pPr>
      <w:r>
        <w:rPr>
          <w:rFonts w:hint="eastAsia"/>
          <w:szCs w:val="21"/>
        </w:rPr>
        <w:t>2.落实政府采购政策需满足的资格要求：</w:t>
      </w:r>
      <w:r>
        <w:rPr>
          <w:rFonts w:hint="eastAsia"/>
          <w:kern w:val="0"/>
          <w:szCs w:val="21"/>
        </w:rPr>
        <w:t>无</w:t>
      </w:r>
    </w:p>
    <w:p>
      <w:pPr>
        <w:spacing w:line="312" w:lineRule="auto"/>
        <w:ind w:firstLine="420" w:firstLineChars="200"/>
        <w:jc w:val="left"/>
        <w:rPr>
          <w:kern w:val="0"/>
          <w:szCs w:val="21"/>
        </w:rPr>
      </w:pPr>
      <w:r>
        <w:rPr>
          <w:kern w:val="0"/>
          <w:szCs w:val="21"/>
        </w:rPr>
        <w:t>3</w:t>
      </w:r>
      <w:r>
        <w:rPr>
          <w:rFonts w:hint="eastAsia"/>
          <w:kern w:val="0"/>
          <w:szCs w:val="21"/>
        </w:rPr>
        <w:t>.本项目的</w:t>
      </w:r>
      <w:r>
        <w:rPr>
          <w:kern w:val="0"/>
          <w:szCs w:val="21"/>
        </w:rPr>
        <w:t>特定资格</w:t>
      </w:r>
      <w:r>
        <w:rPr>
          <w:rFonts w:hint="eastAsia"/>
          <w:kern w:val="0"/>
          <w:szCs w:val="21"/>
        </w:rPr>
        <w:t>要求</w:t>
      </w:r>
      <w:r>
        <w:rPr>
          <w:kern w:val="0"/>
          <w:szCs w:val="21"/>
        </w:rPr>
        <w:t>：</w:t>
      </w:r>
    </w:p>
    <w:p>
      <w:pPr>
        <w:spacing w:line="312" w:lineRule="auto"/>
        <w:ind w:firstLine="420" w:firstLineChars="200"/>
        <w:jc w:val="left"/>
        <w:rPr>
          <w:kern w:val="0"/>
          <w:szCs w:val="21"/>
        </w:rPr>
      </w:pPr>
      <w:r>
        <w:rPr>
          <w:rFonts w:hint="eastAsia"/>
          <w:kern w:val="0"/>
          <w:szCs w:val="21"/>
        </w:rPr>
        <w:t>【分标1、2、3、4】</w:t>
      </w:r>
    </w:p>
    <w:p>
      <w:pPr>
        <w:spacing w:line="312" w:lineRule="auto"/>
        <w:ind w:firstLine="420" w:firstLineChars="200"/>
        <w:jc w:val="left"/>
        <w:rPr>
          <w:kern w:val="0"/>
          <w:szCs w:val="21"/>
        </w:rPr>
      </w:pPr>
      <w:r>
        <w:rPr>
          <w:kern w:val="0"/>
          <w:szCs w:val="21"/>
        </w:rPr>
        <w:t>（1）资质要求：</w:t>
      </w:r>
      <w:r>
        <w:rPr>
          <w:rFonts w:hint="eastAsia"/>
          <w:kern w:val="0"/>
          <w:szCs w:val="21"/>
        </w:rPr>
        <w:t>具有有效的医疗器械生产许可证或经营许可证或者备案（按《医疗器械监督管理条例》免于经营备案和无需办理医疗器械经营许可或者备案的情形除外）</w:t>
      </w:r>
      <w:r>
        <w:rPr>
          <w:kern w:val="0"/>
          <w:szCs w:val="21"/>
        </w:rPr>
        <w:t>。</w:t>
      </w:r>
    </w:p>
    <w:p>
      <w:pPr>
        <w:spacing w:line="312" w:lineRule="auto"/>
        <w:ind w:firstLine="420" w:firstLineChars="200"/>
        <w:jc w:val="left"/>
        <w:rPr>
          <w:kern w:val="0"/>
          <w:szCs w:val="21"/>
        </w:rPr>
      </w:pPr>
      <w:r>
        <w:rPr>
          <w:kern w:val="0"/>
          <w:szCs w:val="21"/>
        </w:rPr>
        <w:t>（2）业绩要求：无。</w:t>
      </w:r>
      <w:bookmarkStart w:id="9" w:name="_Hlk77608117"/>
    </w:p>
    <w:bookmarkEnd w:id="9"/>
    <w:p>
      <w:pPr>
        <w:spacing w:line="312" w:lineRule="auto"/>
        <w:ind w:firstLine="420" w:firstLineChars="200"/>
        <w:jc w:val="left"/>
        <w:rPr>
          <w:kern w:val="0"/>
          <w:szCs w:val="21"/>
        </w:rPr>
      </w:pPr>
      <w:r>
        <w:rPr>
          <w:rFonts w:hint="eastAsia"/>
          <w:kern w:val="0"/>
          <w:szCs w:val="21"/>
        </w:rPr>
        <w:t>（</w:t>
      </w:r>
      <w:r>
        <w:rPr>
          <w:kern w:val="0"/>
          <w:szCs w:val="21"/>
        </w:rPr>
        <w:t>3</w:t>
      </w:r>
      <w:r>
        <w:rPr>
          <w:rFonts w:hint="eastAsia"/>
          <w:kern w:val="0"/>
          <w:szCs w:val="21"/>
        </w:rPr>
        <w:t>）</w:t>
      </w:r>
      <w:r>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Pr>
          <w:rFonts w:hint="eastAsia"/>
          <w:kern w:val="0"/>
          <w:szCs w:val="21"/>
        </w:rPr>
        <w:t>本</w:t>
      </w:r>
      <w:r>
        <w:rPr>
          <w:kern w:val="0"/>
          <w:szCs w:val="21"/>
        </w:rPr>
        <w:t>项目的采购活动</w:t>
      </w:r>
      <w:r>
        <w:rPr>
          <w:rFonts w:hint="eastAsia"/>
          <w:kern w:val="0"/>
          <w:szCs w:val="21"/>
        </w:rPr>
        <w:t>。</w:t>
      </w:r>
    </w:p>
    <w:p>
      <w:pPr>
        <w:spacing w:line="312" w:lineRule="auto"/>
        <w:ind w:firstLine="420" w:firstLineChars="200"/>
        <w:jc w:val="left"/>
        <w:rPr>
          <w:kern w:val="0"/>
          <w:szCs w:val="21"/>
        </w:rPr>
      </w:pPr>
      <w:r>
        <w:rPr>
          <w:rFonts w:hint="eastAsia"/>
          <w:kern w:val="0"/>
          <w:szCs w:val="21"/>
        </w:rPr>
        <w:t>（</w:t>
      </w:r>
      <w:r>
        <w:rPr>
          <w:kern w:val="0"/>
          <w:szCs w:val="21"/>
        </w:rPr>
        <w:t>4</w:t>
      </w:r>
      <w:r>
        <w:rPr>
          <w:rFonts w:hint="eastAsia"/>
          <w:kern w:val="0"/>
          <w:szCs w:val="21"/>
        </w:rPr>
        <w:t>）</w:t>
      </w:r>
      <w:r>
        <w:rPr>
          <w:kern w:val="0"/>
          <w:szCs w:val="21"/>
        </w:rPr>
        <w:t>未被列入失信被执行人、重大税收违法失信主体、政府采购严重违法失信行为记录名单。</w:t>
      </w:r>
    </w:p>
    <w:p>
      <w:pPr>
        <w:spacing w:line="312" w:lineRule="auto"/>
        <w:ind w:firstLine="420" w:firstLineChars="200"/>
        <w:jc w:val="left"/>
        <w:rPr>
          <w:kern w:val="0"/>
          <w:szCs w:val="21"/>
        </w:rPr>
      </w:pPr>
      <w:r>
        <w:rPr>
          <w:rFonts w:hint="eastAsia"/>
          <w:kern w:val="0"/>
          <w:szCs w:val="21"/>
        </w:rPr>
        <w:t>（</w:t>
      </w:r>
      <w:r>
        <w:rPr>
          <w:kern w:val="0"/>
          <w:szCs w:val="21"/>
        </w:rPr>
        <w:t>5</w:t>
      </w:r>
      <w:r>
        <w:rPr>
          <w:rFonts w:hint="eastAsia"/>
          <w:kern w:val="0"/>
          <w:szCs w:val="21"/>
        </w:rPr>
        <w:t>）本项目不允许分包。</w:t>
      </w:r>
    </w:p>
    <w:p>
      <w:pPr>
        <w:spacing w:line="312" w:lineRule="auto"/>
        <w:ind w:firstLine="420" w:firstLineChars="200"/>
        <w:jc w:val="left"/>
        <w:rPr>
          <w:kern w:val="0"/>
          <w:szCs w:val="21"/>
        </w:rPr>
      </w:pPr>
      <w:r>
        <w:rPr>
          <w:rFonts w:hint="eastAsia"/>
          <w:kern w:val="0"/>
          <w:szCs w:val="21"/>
        </w:rPr>
        <w:t>（</w:t>
      </w:r>
      <w:r>
        <w:rPr>
          <w:kern w:val="0"/>
          <w:szCs w:val="21"/>
        </w:rPr>
        <w:t>6</w:t>
      </w:r>
      <w:r>
        <w:rPr>
          <w:rFonts w:hint="eastAsia"/>
          <w:kern w:val="0"/>
          <w:szCs w:val="21"/>
        </w:rPr>
        <w:t>）本项目不接受联合体投标。</w:t>
      </w:r>
    </w:p>
    <w:p>
      <w:pPr>
        <w:spacing w:line="312" w:lineRule="auto"/>
        <w:ind w:firstLine="420" w:firstLineChars="200"/>
        <w:jc w:val="left"/>
        <w:rPr>
          <w:kern w:val="0"/>
          <w:szCs w:val="21"/>
        </w:rPr>
      </w:pPr>
      <w:r>
        <w:rPr>
          <w:rFonts w:hint="eastAsia"/>
          <w:kern w:val="0"/>
          <w:szCs w:val="21"/>
        </w:rPr>
        <w:t>（7）按照招标公告规定获得招标文件。招标文件有规定时按要求提交投标保证金。</w:t>
      </w:r>
    </w:p>
    <w:p>
      <w:pPr>
        <w:spacing w:line="312" w:lineRule="auto"/>
        <w:ind w:firstLine="442" w:firstLineChars="200"/>
        <w:jc w:val="left"/>
        <w:rPr>
          <w:b/>
          <w:bCs/>
          <w:kern w:val="0"/>
          <w:sz w:val="22"/>
          <w:szCs w:val="22"/>
        </w:rPr>
      </w:pPr>
      <w:r>
        <w:rPr>
          <w:rFonts w:hint="eastAsia"/>
          <w:b/>
          <w:bCs/>
          <w:kern w:val="0"/>
          <w:sz w:val="22"/>
          <w:szCs w:val="22"/>
        </w:rPr>
        <w:t>三、获取招标文件</w:t>
      </w:r>
    </w:p>
    <w:p>
      <w:pPr>
        <w:spacing w:line="312" w:lineRule="auto"/>
        <w:ind w:firstLine="420" w:firstLineChars="200"/>
        <w:jc w:val="left"/>
      </w:pPr>
      <w:bookmarkStart w:id="10" w:name="_Hlk19048251"/>
      <w:r>
        <w:rPr>
          <w:rFonts w:hint="eastAsia"/>
        </w:rPr>
        <w:t>时间：</w:t>
      </w:r>
      <w:r>
        <w:rPr>
          <w:u w:val="single"/>
        </w:rPr>
        <w:t>2024年</w:t>
      </w:r>
      <w:r>
        <w:rPr>
          <w:rFonts w:hint="eastAsia"/>
          <w:u w:val="single"/>
          <w:lang w:val="en-US" w:eastAsia="zh-CN"/>
        </w:rPr>
        <w:t>3</w:t>
      </w:r>
      <w:r>
        <w:rPr>
          <w:rFonts w:hint="eastAsia"/>
          <w:u w:val="single"/>
        </w:rPr>
        <w:t>月</w:t>
      </w:r>
      <w:r>
        <w:rPr>
          <w:rFonts w:hint="eastAsia"/>
          <w:u w:val="single"/>
          <w:lang w:val="en-US" w:eastAsia="zh-CN"/>
        </w:rPr>
        <w:t>4</w:t>
      </w:r>
      <w:r>
        <w:rPr>
          <w:rFonts w:hint="eastAsia"/>
          <w:u w:val="single"/>
        </w:rPr>
        <w:t>日起至2</w:t>
      </w:r>
      <w:r>
        <w:rPr>
          <w:u w:val="single"/>
        </w:rPr>
        <w:t>02</w:t>
      </w:r>
      <w:r>
        <w:rPr>
          <w:rFonts w:hint="eastAsia"/>
          <w:u w:val="single"/>
        </w:rPr>
        <w:t>4年</w:t>
      </w:r>
      <w:r>
        <w:rPr>
          <w:rFonts w:hint="eastAsia"/>
          <w:u w:val="single"/>
          <w:lang w:val="en-US" w:eastAsia="zh-CN"/>
        </w:rPr>
        <w:t>3</w:t>
      </w:r>
      <w:r>
        <w:rPr>
          <w:u w:val="single"/>
        </w:rPr>
        <w:t>月</w:t>
      </w:r>
      <w:r>
        <w:rPr>
          <w:rFonts w:hint="eastAsia"/>
          <w:u w:val="single"/>
          <w:lang w:val="en-US" w:eastAsia="zh-CN"/>
        </w:rPr>
        <w:t>26</w:t>
      </w:r>
      <w:r>
        <w:rPr>
          <w:u w:val="single"/>
        </w:rPr>
        <w:t>日</w:t>
      </w:r>
      <w:r>
        <w:rPr>
          <w:rFonts w:hint="eastAsia"/>
        </w:rPr>
        <w:t>，每天上午</w:t>
      </w:r>
      <w:r>
        <w:rPr>
          <w:rFonts w:hint="eastAsia"/>
          <w:u w:val="single"/>
        </w:rPr>
        <w:t>0</w:t>
      </w:r>
      <w:r>
        <w:rPr>
          <w:u w:val="single"/>
        </w:rPr>
        <w:t>8</w:t>
      </w:r>
      <w:r>
        <w:rPr>
          <w:rFonts w:hint="eastAsia"/>
          <w:u w:val="single"/>
        </w:rPr>
        <w:t>：</w:t>
      </w:r>
      <w:r>
        <w:rPr>
          <w:rFonts w:hint="eastAsia"/>
          <w:u w:val="single"/>
          <w:lang w:val="en-US" w:eastAsia="zh-CN"/>
        </w:rPr>
        <w:t>0</w:t>
      </w:r>
      <w:r>
        <w:rPr>
          <w:u w:val="single"/>
        </w:rPr>
        <w:t>0</w:t>
      </w:r>
      <w:r>
        <w:rPr>
          <w:rFonts w:hint="eastAsia"/>
          <w:u w:val="single"/>
        </w:rPr>
        <w:t>至12：00 ，下午12：00至1</w:t>
      </w:r>
      <w:r>
        <w:rPr>
          <w:u w:val="single"/>
        </w:rPr>
        <w:t>8</w:t>
      </w:r>
      <w:r>
        <w:rPr>
          <w:rFonts w:hint="eastAsia"/>
          <w:u w:val="single"/>
        </w:rPr>
        <w:t>：00</w:t>
      </w:r>
      <w:r>
        <w:rPr>
          <w:rFonts w:hint="eastAsia"/>
        </w:rPr>
        <w:t>（北京时间，法定节假日除外）。</w:t>
      </w:r>
    </w:p>
    <w:p>
      <w:pPr>
        <w:spacing w:line="312" w:lineRule="auto"/>
        <w:ind w:firstLine="420" w:firstLineChars="200"/>
        <w:jc w:val="left"/>
      </w:pPr>
      <w:r>
        <w:rPr>
          <w:rFonts w:hint="eastAsia"/>
        </w:rPr>
        <w:t>地点（网址）：“政采云”平台（http：//www.zcygov.cn）</w:t>
      </w:r>
    </w:p>
    <w:p>
      <w:pPr>
        <w:spacing w:line="312" w:lineRule="auto"/>
        <w:ind w:firstLine="420" w:firstLineChars="200"/>
      </w:pPr>
      <w:r>
        <w:rPr>
          <w:rFonts w:hint="eastAsia"/>
          <w:szCs w:val="21"/>
        </w:rPr>
        <w:t>方式：供应商登录政采云平台https：//www.zcygov.cn/在线申请获取采购文件（进入“项目采购”应用，在获取采购文件菜单中选择项目，申请获取采购文件）</w:t>
      </w:r>
    </w:p>
    <w:p>
      <w:pPr>
        <w:spacing w:line="312" w:lineRule="auto"/>
        <w:ind w:firstLine="420" w:firstLineChars="200"/>
        <w:jc w:val="left"/>
      </w:pPr>
      <w:r>
        <w:rPr>
          <w:rFonts w:hint="eastAsia"/>
        </w:rPr>
        <w:t>售价（元）：</w:t>
      </w:r>
      <w:r>
        <w:t>0</w:t>
      </w:r>
    </w:p>
    <w:bookmarkEnd w:id="10"/>
    <w:p>
      <w:pPr>
        <w:spacing w:line="312" w:lineRule="auto"/>
        <w:ind w:firstLine="442" w:firstLineChars="200"/>
        <w:jc w:val="left"/>
        <w:rPr>
          <w:b/>
          <w:bCs/>
          <w:kern w:val="0"/>
          <w:sz w:val="22"/>
          <w:szCs w:val="22"/>
        </w:rPr>
      </w:pPr>
      <w:r>
        <w:rPr>
          <w:rFonts w:hint="eastAsia"/>
          <w:b/>
          <w:bCs/>
          <w:kern w:val="0"/>
          <w:sz w:val="22"/>
          <w:szCs w:val="22"/>
        </w:rPr>
        <w:t>四、提交投标文件截止时间、开标时间和地点</w:t>
      </w:r>
    </w:p>
    <w:p>
      <w:pPr>
        <w:spacing w:line="312" w:lineRule="auto"/>
        <w:ind w:firstLine="420" w:firstLineChars="200"/>
        <w:jc w:val="left"/>
        <w:rPr>
          <w:kern w:val="0"/>
          <w:szCs w:val="21"/>
        </w:rPr>
      </w:pPr>
      <w:r>
        <w:rPr>
          <w:rFonts w:hint="eastAsia"/>
          <w:kern w:val="0"/>
          <w:szCs w:val="21"/>
        </w:rPr>
        <w:t>提交投标文件截止时间：</w:t>
      </w:r>
      <w:bookmarkStart w:id="11" w:name="_Hlk88997050"/>
      <w:r>
        <w:rPr>
          <w:kern w:val="0"/>
          <w:szCs w:val="21"/>
          <w:u w:val="single"/>
        </w:rPr>
        <w:t>202</w:t>
      </w:r>
      <w:r>
        <w:rPr>
          <w:rFonts w:hint="eastAsia"/>
          <w:kern w:val="0"/>
          <w:szCs w:val="21"/>
          <w:u w:val="single"/>
        </w:rPr>
        <w:t>4</w:t>
      </w:r>
      <w:r>
        <w:rPr>
          <w:kern w:val="0"/>
          <w:szCs w:val="21"/>
          <w:u w:val="single"/>
        </w:rPr>
        <w:t>年</w:t>
      </w:r>
      <w:r>
        <w:rPr>
          <w:rFonts w:hint="eastAsia"/>
          <w:kern w:val="0"/>
          <w:szCs w:val="21"/>
          <w:u w:val="single"/>
          <w:lang w:val="en-US" w:eastAsia="zh-CN"/>
        </w:rPr>
        <w:t>3</w:t>
      </w:r>
      <w:r>
        <w:rPr>
          <w:kern w:val="0"/>
          <w:szCs w:val="21"/>
          <w:u w:val="single"/>
        </w:rPr>
        <w:t>月</w:t>
      </w:r>
      <w:r>
        <w:rPr>
          <w:rFonts w:hint="eastAsia"/>
          <w:kern w:val="0"/>
          <w:szCs w:val="21"/>
          <w:u w:val="single"/>
          <w:lang w:val="en-US" w:eastAsia="zh-CN"/>
        </w:rPr>
        <w:t>26</w:t>
      </w:r>
      <w:r>
        <w:rPr>
          <w:kern w:val="0"/>
          <w:szCs w:val="21"/>
          <w:u w:val="single"/>
        </w:rPr>
        <w:t>日</w:t>
      </w:r>
      <w:r>
        <w:rPr>
          <w:rFonts w:hint="eastAsia"/>
          <w:kern w:val="0"/>
          <w:szCs w:val="21"/>
          <w:u w:val="single"/>
          <w:lang w:val="en-US" w:eastAsia="zh-CN"/>
        </w:rPr>
        <w:t>15</w:t>
      </w:r>
      <w:r>
        <w:rPr>
          <w:rFonts w:hint="eastAsia"/>
          <w:kern w:val="0"/>
          <w:szCs w:val="21"/>
          <w:u w:val="single"/>
        </w:rPr>
        <w:t>：</w:t>
      </w:r>
      <w:bookmarkEnd w:id="11"/>
      <w:r>
        <w:rPr>
          <w:rFonts w:hint="eastAsia"/>
          <w:kern w:val="0"/>
          <w:szCs w:val="21"/>
          <w:u w:val="single"/>
          <w:lang w:val="en-US" w:eastAsia="zh-CN"/>
        </w:rPr>
        <w:t>3</w:t>
      </w:r>
      <w:r>
        <w:rPr>
          <w:kern w:val="0"/>
          <w:szCs w:val="21"/>
          <w:u w:val="single"/>
        </w:rPr>
        <w:t>0</w:t>
      </w:r>
      <w:r>
        <w:rPr>
          <w:rFonts w:hint="eastAsia"/>
          <w:kern w:val="0"/>
          <w:szCs w:val="21"/>
        </w:rPr>
        <w:t>（北京时间）</w:t>
      </w:r>
    </w:p>
    <w:p>
      <w:pPr>
        <w:spacing w:line="312" w:lineRule="auto"/>
        <w:ind w:firstLine="420" w:firstLineChars="200"/>
        <w:jc w:val="left"/>
        <w:rPr>
          <w:kern w:val="0"/>
          <w:szCs w:val="21"/>
        </w:rPr>
      </w:pPr>
      <w:r>
        <w:rPr>
          <w:rFonts w:hint="eastAsia"/>
          <w:kern w:val="0"/>
          <w:szCs w:val="21"/>
        </w:rPr>
        <w:t>投标地点（网址）：</w:t>
      </w:r>
      <w:bookmarkStart w:id="12" w:name="_Hlk88997081"/>
      <w:r>
        <w:rPr>
          <w:rFonts w:hint="eastAsia"/>
          <w:szCs w:val="21"/>
        </w:rPr>
        <w:t>本项目为全流程电子化项目，没有现场递交投标文件及现场开标环节，通过“政采云”平台（http：//www.zcygov.cn）实行在线电子投标，供应商应先安装“政采云投标客户端”（请自行前往“政采云”平台进行下载），并按照本项目招标文件和“政采云”平台的要求使用CA认证编制、加密投标文件后在投标截止时间前上传至 “政采云”平台，供应商在“政采云”平台提交电子版投标文件时，请填写参加远程开标活动经办人联系方式。</w:t>
      </w:r>
    </w:p>
    <w:bookmarkEnd w:id="12"/>
    <w:p>
      <w:pPr>
        <w:spacing w:line="312" w:lineRule="auto"/>
        <w:ind w:firstLine="420" w:firstLineChars="200"/>
        <w:jc w:val="left"/>
        <w:rPr>
          <w:kern w:val="0"/>
          <w:szCs w:val="21"/>
        </w:rPr>
      </w:pPr>
      <w:r>
        <w:rPr>
          <w:rFonts w:hint="eastAsia"/>
          <w:kern w:val="0"/>
          <w:szCs w:val="21"/>
        </w:rPr>
        <w:t>开标时间：</w:t>
      </w:r>
      <w:r>
        <w:rPr>
          <w:kern w:val="0"/>
          <w:szCs w:val="21"/>
          <w:u w:val="single"/>
        </w:rPr>
        <w:t>202</w:t>
      </w:r>
      <w:r>
        <w:rPr>
          <w:rFonts w:hint="eastAsia"/>
          <w:kern w:val="0"/>
          <w:szCs w:val="21"/>
          <w:u w:val="single"/>
        </w:rPr>
        <w:t>4</w:t>
      </w:r>
      <w:r>
        <w:rPr>
          <w:kern w:val="0"/>
          <w:szCs w:val="21"/>
          <w:u w:val="single"/>
        </w:rPr>
        <w:t>年</w:t>
      </w:r>
      <w:r>
        <w:rPr>
          <w:rFonts w:hint="eastAsia"/>
          <w:kern w:val="0"/>
          <w:szCs w:val="21"/>
          <w:u w:val="single"/>
          <w:lang w:val="en-US" w:eastAsia="zh-CN"/>
        </w:rPr>
        <w:t>3</w:t>
      </w:r>
      <w:r>
        <w:rPr>
          <w:kern w:val="0"/>
          <w:szCs w:val="21"/>
          <w:u w:val="single"/>
        </w:rPr>
        <w:t>月</w:t>
      </w:r>
      <w:r>
        <w:rPr>
          <w:rFonts w:hint="eastAsia"/>
          <w:kern w:val="0"/>
          <w:szCs w:val="21"/>
          <w:u w:val="single"/>
          <w:lang w:val="en-US" w:eastAsia="zh-CN"/>
        </w:rPr>
        <w:t>26</w:t>
      </w:r>
      <w:r>
        <w:rPr>
          <w:kern w:val="0"/>
          <w:szCs w:val="21"/>
          <w:u w:val="single"/>
        </w:rPr>
        <w:t>日</w:t>
      </w:r>
      <w:r>
        <w:rPr>
          <w:rFonts w:hint="eastAsia"/>
          <w:kern w:val="0"/>
          <w:szCs w:val="21"/>
          <w:u w:val="single"/>
          <w:lang w:val="en-US" w:eastAsia="zh-CN"/>
        </w:rPr>
        <w:t>15</w:t>
      </w:r>
      <w:r>
        <w:rPr>
          <w:rFonts w:hint="eastAsia"/>
          <w:kern w:val="0"/>
          <w:szCs w:val="21"/>
          <w:u w:val="single"/>
        </w:rPr>
        <w:t>：</w:t>
      </w:r>
      <w:r>
        <w:rPr>
          <w:rFonts w:hint="eastAsia"/>
          <w:kern w:val="0"/>
          <w:szCs w:val="21"/>
          <w:u w:val="single"/>
          <w:lang w:val="en-US" w:eastAsia="zh-CN"/>
        </w:rPr>
        <w:t>3</w:t>
      </w:r>
      <w:r>
        <w:rPr>
          <w:kern w:val="0"/>
          <w:szCs w:val="21"/>
          <w:u w:val="single"/>
        </w:rPr>
        <w:t>0</w:t>
      </w:r>
      <w:r>
        <w:rPr>
          <w:rFonts w:hint="eastAsia"/>
          <w:kern w:val="0"/>
          <w:szCs w:val="21"/>
        </w:rPr>
        <w:t>（北京时间）</w:t>
      </w:r>
    </w:p>
    <w:p>
      <w:pPr>
        <w:spacing w:line="312" w:lineRule="auto"/>
        <w:ind w:firstLine="420" w:firstLineChars="200"/>
        <w:jc w:val="left"/>
        <w:rPr>
          <w:szCs w:val="21"/>
        </w:rPr>
      </w:pPr>
      <w:r>
        <w:rPr>
          <w:rFonts w:hint="eastAsia"/>
          <w:kern w:val="0"/>
          <w:szCs w:val="21"/>
        </w:rPr>
        <w:t>开标地点：</w:t>
      </w:r>
      <w:bookmarkStart w:id="13" w:name="_Hlk88997106"/>
      <w:r>
        <w:rPr>
          <w:rFonts w:hint="eastAsia"/>
          <w:szCs w:val="21"/>
        </w:rPr>
        <w:t>供应商登录“政采云”平台电子开标大厅开标。</w:t>
      </w:r>
      <w:bookmarkEnd w:id="13"/>
    </w:p>
    <w:p>
      <w:pPr>
        <w:spacing w:line="312" w:lineRule="auto"/>
        <w:ind w:firstLine="442" w:firstLineChars="200"/>
        <w:jc w:val="left"/>
        <w:rPr>
          <w:b/>
          <w:bCs/>
          <w:kern w:val="0"/>
          <w:sz w:val="22"/>
          <w:szCs w:val="22"/>
        </w:rPr>
      </w:pPr>
      <w:r>
        <w:rPr>
          <w:rFonts w:hint="eastAsia"/>
          <w:b/>
          <w:bCs/>
          <w:kern w:val="0"/>
          <w:sz w:val="22"/>
          <w:szCs w:val="22"/>
        </w:rPr>
        <w:t>五、公告期限</w:t>
      </w:r>
    </w:p>
    <w:p>
      <w:pPr>
        <w:spacing w:line="312" w:lineRule="auto"/>
        <w:ind w:firstLine="420" w:firstLineChars="200"/>
        <w:jc w:val="left"/>
        <w:rPr>
          <w:kern w:val="0"/>
          <w:szCs w:val="21"/>
        </w:rPr>
      </w:pPr>
      <w:r>
        <w:rPr>
          <w:rFonts w:hint="eastAsia"/>
          <w:kern w:val="0"/>
          <w:szCs w:val="21"/>
        </w:rPr>
        <w:t>自本公告发布之日起5个工作日。</w:t>
      </w:r>
    </w:p>
    <w:p>
      <w:pPr>
        <w:spacing w:line="312" w:lineRule="auto"/>
        <w:ind w:firstLine="442" w:firstLineChars="200"/>
        <w:jc w:val="left"/>
        <w:rPr>
          <w:b/>
          <w:bCs/>
          <w:kern w:val="0"/>
          <w:sz w:val="22"/>
          <w:szCs w:val="22"/>
        </w:rPr>
      </w:pPr>
      <w:r>
        <w:rPr>
          <w:rFonts w:hint="eastAsia"/>
          <w:b/>
          <w:bCs/>
          <w:kern w:val="0"/>
          <w:sz w:val="22"/>
          <w:szCs w:val="22"/>
        </w:rPr>
        <w:t>六、其他补充事宜</w:t>
      </w:r>
    </w:p>
    <w:p>
      <w:pPr>
        <w:spacing w:line="312" w:lineRule="auto"/>
        <w:ind w:firstLine="420" w:firstLineChars="200"/>
        <w:jc w:val="left"/>
        <w:rPr>
          <w:rFonts w:ascii="Arial" w:hAnsi="Arial" w:cs="Arial"/>
          <w:kern w:val="0"/>
          <w:szCs w:val="21"/>
        </w:rPr>
      </w:pPr>
      <w:r>
        <w:rPr>
          <w:rFonts w:hint="eastAsia"/>
          <w:kern w:val="0"/>
          <w:szCs w:val="21"/>
        </w:rPr>
        <w:t>1</w:t>
      </w:r>
      <w:r>
        <w:rPr>
          <w:kern w:val="0"/>
          <w:szCs w:val="21"/>
        </w:rPr>
        <w:t>.</w:t>
      </w:r>
      <w:r>
        <w:rPr>
          <w:rFonts w:hint="eastAsia"/>
          <w:kern w:val="0"/>
          <w:szCs w:val="21"/>
        </w:rPr>
        <w:t>公告发布媒体：</w:t>
      </w:r>
      <w:r>
        <w:rPr>
          <w:rFonts w:hint="eastAsia" w:ascii="Arial" w:hAnsi="Arial" w:cs="Arial"/>
          <w:kern w:val="0"/>
          <w:szCs w:val="21"/>
        </w:rPr>
        <w:t>http：//www.ccgp.gov.cn（中国政府采购网） 、http：//www.gxzfcg.gov.cn（广西壮族自治区政府采购网） 、http：//ggzy.jgswj.gxzf.gov.cn/ggggzy/【全国公共资源交易平台（广西 ·贵港）】、http：//zfcg.czj.gxgg.gov.cn/（贵港市政府采购网）</w:t>
      </w:r>
    </w:p>
    <w:p>
      <w:pPr>
        <w:spacing w:line="312" w:lineRule="auto"/>
        <w:ind w:firstLine="420" w:firstLineChars="200"/>
        <w:jc w:val="left"/>
        <w:rPr>
          <w:kern w:val="0"/>
          <w:szCs w:val="21"/>
        </w:rPr>
      </w:pPr>
      <w:r>
        <w:rPr>
          <w:rFonts w:hint="eastAsia"/>
          <w:kern w:val="0"/>
          <w:szCs w:val="21"/>
        </w:rPr>
        <w:t>2</w:t>
      </w:r>
      <w:r>
        <w:rPr>
          <w:kern w:val="0"/>
          <w:szCs w:val="21"/>
        </w:rPr>
        <w:t>.</w:t>
      </w:r>
      <w:bookmarkStart w:id="14" w:name="_Hlk48145640"/>
      <w:r>
        <w:rPr>
          <w:rFonts w:hint="eastAsia"/>
          <w:kern w:val="0"/>
          <w:szCs w:val="21"/>
        </w:rPr>
        <w:t>需落实的政府采购政策：</w:t>
      </w:r>
      <w:bookmarkEnd w:id="14"/>
      <w:r>
        <w:rPr>
          <w:kern w:val="0"/>
          <w:szCs w:val="21"/>
        </w:rPr>
        <w:t>本项目适用政府采购促进中小企业、监狱企业发展、促进残疾人就业、节能环保</w:t>
      </w:r>
      <w:r>
        <w:rPr>
          <w:rFonts w:hint="eastAsia"/>
          <w:kern w:val="0"/>
          <w:szCs w:val="21"/>
        </w:rPr>
        <w:t>、</w:t>
      </w:r>
      <w:r>
        <w:rPr>
          <w:szCs w:val="21"/>
        </w:rPr>
        <w:t>信息安全产品</w:t>
      </w:r>
      <w:r>
        <w:rPr>
          <w:kern w:val="0"/>
          <w:szCs w:val="21"/>
        </w:rPr>
        <w:t>等有关政策，具体详见招标文件。</w:t>
      </w:r>
    </w:p>
    <w:p>
      <w:pPr>
        <w:spacing w:line="312" w:lineRule="auto"/>
        <w:ind w:firstLine="420" w:firstLineChars="200"/>
        <w:rPr>
          <w:kern w:val="0"/>
          <w:szCs w:val="21"/>
        </w:rPr>
      </w:pPr>
      <w:bookmarkStart w:id="15" w:name="_Hlk88997182"/>
      <w:r>
        <w:rPr>
          <w:kern w:val="0"/>
          <w:szCs w:val="21"/>
        </w:rPr>
        <w:t>3.</w:t>
      </w:r>
      <w:r>
        <w:rPr>
          <w:rFonts w:hint="eastAsia"/>
          <w:kern w:val="0"/>
          <w:szCs w:val="21"/>
        </w:rPr>
        <w:t>注意事项：</w:t>
      </w:r>
      <w:bookmarkStart w:id="159" w:name="_GoBack"/>
      <w:bookmarkEnd w:id="159"/>
    </w:p>
    <w:bookmarkEnd w:id="15"/>
    <w:p>
      <w:pPr>
        <w:spacing w:line="312" w:lineRule="auto"/>
        <w:ind w:firstLine="420" w:firstLineChars="200"/>
        <w:jc w:val="left"/>
        <w:rPr>
          <w:kern w:val="0"/>
          <w:szCs w:val="21"/>
        </w:rPr>
      </w:pPr>
      <w:r>
        <w:rPr>
          <w:rFonts w:hint="eastAsia"/>
          <w:kern w:val="0"/>
          <w:szCs w:val="21"/>
        </w:rPr>
        <w:t>（1）未进行网上注册并办理数字证书（CA认证）的供应商将无法参与本项目政府采购活动，潜在供应商应当在投标截止时间前，完成政采云平台上的CA数字证书办理及投标文件的提交。完成CA数字证书办理预计7日左右，建议各供应商抓紧时间办理。</w:t>
      </w:r>
    </w:p>
    <w:p>
      <w:pPr>
        <w:spacing w:line="312" w:lineRule="auto"/>
        <w:ind w:firstLine="420" w:firstLineChars="200"/>
        <w:jc w:val="left"/>
        <w:rPr>
          <w:kern w:val="0"/>
          <w:szCs w:val="21"/>
        </w:rPr>
      </w:pPr>
      <w:r>
        <w:rPr>
          <w:rFonts w:hint="eastAsia"/>
          <w:kern w:val="0"/>
          <w:szCs w:val="21"/>
        </w:rPr>
        <w:t>（2）为确保网上操作合法、有效和安全，请供应商确保在电子投标过程中能够对相关数据电文进行加密和使用电子签章，妥善保管CA数字证书并使用有效的CA数字证书参与整个招标活动。</w:t>
      </w:r>
    </w:p>
    <w:p>
      <w:pPr>
        <w:spacing w:line="312" w:lineRule="auto"/>
        <w:ind w:firstLine="420" w:firstLineChars="200"/>
        <w:jc w:val="left"/>
        <w:rPr>
          <w:kern w:val="0"/>
          <w:szCs w:val="21"/>
        </w:rPr>
      </w:pPr>
      <w:r>
        <w:rPr>
          <w:rFonts w:hint="eastAsia"/>
          <w:kern w:val="0"/>
          <w:szCs w:val="21"/>
        </w:rPr>
        <w:t>（3）若对项目采购电子交易系统操作有疑问，可登录“政采云”平台（https：//www.zcygov.cn/），点击右侧咨询小采获取采小蜜智能服务管家帮助或点击右侧帮助文档查看供应商指南或拨打政采云服务热线95763获取热线服务帮助。</w:t>
      </w:r>
    </w:p>
    <w:p>
      <w:pPr>
        <w:spacing w:line="312" w:lineRule="auto"/>
        <w:ind w:firstLine="420" w:firstLineChars="200"/>
        <w:jc w:val="left"/>
        <w:rPr>
          <w:kern w:val="0"/>
          <w:szCs w:val="21"/>
        </w:rPr>
      </w:pPr>
      <w:r>
        <w:rPr>
          <w:rFonts w:hint="eastAsia"/>
          <w:kern w:val="0"/>
          <w:szCs w:val="21"/>
        </w:rPr>
        <w:t>4.</w:t>
      </w:r>
      <w:r>
        <w:rPr>
          <w:rFonts w:hint="eastAsia"/>
        </w:rPr>
        <w:t xml:space="preserve"> </w:t>
      </w:r>
      <w:r>
        <w:rPr>
          <w:rFonts w:hint="eastAsia" w:ascii="宋体" w:hAnsi="宋体" w:cs="宋体"/>
          <w:kern w:val="0"/>
          <w:szCs w:val="21"/>
        </w:rPr>
        <w:t>政府采购监管管理部门：贵港市财政局采购监督管理科 电话：0775-4555290，0775-4564649。</w:t>
      </w:r>
    </w:p>
    <w:p>
      <w:pPr>
        <w:spacing w:line="312" w:lineRule="auto"/>
        <w:ind w:firstLine="442" w:firstLineChars="200"/>
        <w:jc w:val="left"/>
        <w:rPr>
          <w:b/>
          <w:bCs/>
          <w:kern w:val="0"/>
          <w:sz w:val="22"/>
          <w:szCs w:val="22"/>
        </w:rPr>
      </w:pPr>
      <w:r>
        <w:rPr>
          <w:rFonts w:hint="eastAsia"/>
          <w:b/>
          <w:bCs/>
          <w:kern w:val="0"/>
          <w:sz w:val="22"/>
          <w:szCs w:val="22"/>
        </w:rPr>
        <w:t>七、对本次招标提出询问，请按以下方式联系</w:t>
      </w:r>
    </w:p>
    <w:p>
      <w:pPr>
        <w:spacing w:line="312" w:lineRule="auto"/>
        <w:ind w:firstLine="420" w:firstLineChars="200"/>
        <w:jc w:val="left"/>
        <w:rPr>
          <w:kern w:val="0"/>
          <w:szCs w:val="21"/>
        </w:rPr>
      </w:pPr>
      <w:r>
        <w:rPr>
          <w:rFonts w:hint="eastAsia"/>
          <w:kern w:val="0"/>
          <w:szCs w:val="21"/>
        </w:rPr>
        <w:t>1.采购人信息</w:t>
      </w:r>
    </w:p>
    <w:p>
      <w:pPr>
        <w:spacing w:line="312" w:lineRule="auto"/>
        <w:ind w:firstLine="420" w:firstLineChars="200"/>
        <w:jc w:val="left"/>
        <w:rPr>
          <w:kern w:val="0"/>
          <w:szCs w:val="21"/>
          <w:u w:val="single"/>
        </w:rPr>
      </w:pPr>
      <w:bookmarkStart w:id="16" w:name="_Hlk19048373"/>
      <w:r>
        <w:rPr>
          <w:rFonts w:hint="eastAsia"/>
          <w:kern w:val="0"/>
          <w:szCs w:val="21"/>
        </w:rPr>
        <w:t>名称</w:t>
      </w:r>
      <w:r>
        <w:rPr>
          <w:kern w:val="0"/>
          <w:szCs w:val="21"/>
        </w:rPr>
        <w:t>：</w:t>
      </w:r>
      <w:r>
        <w:rPr>
          <w:kern w:val="0"/>
          <w:szCs w:val="21"/>
          <w:u w:val="single"/>
        </w:rPr>
        <w:t>贵港市人民医院</w:t>
      </w:r>
    </w:p>
    <w:p>
      <w:pPr>
        <w:spacing w:line="312" w:lineRule="auto"/>
        <w:ind w:firstLine="420" w:firstLineChars="200"/>
        <w:jc w:val="left"/>
        <w:rPr>
          <w:kern w:val="0"/>
          <w:szCs w:val="21"/>
          <w:u w:val="single"/>
        </w:rPr>
      </w:pPr>
      <w:r>
        <w:rPr>
          <w:kern w:val="0"/>
          <w:szCs w:val="21"/>
        </w:rPr>
        <w:t>地址：</w:t>
      </w:r>
      <w:r>
        <w:rPr>
          <w:rFonts w:hint="eastAsia"/>
          <w:kern w:val="0"/>
          <w:szCs w:val="21"/>
          <w:u w:val="single"/>
        </w:rPr>
        <w:t>贵港市港北区中山中路1号院</w:t>
      </w:r>
    </w:p>
    <w:p>
      <w:pPr>
        <w:spacing w:line="312" w:lineRule="auto"/>
        <w:ind w:firstLine="420" w:firstLineChars="200"/>
        <w:jc w:val="left"/>
        <w:rPr>
          <w:kern w:val="0"/>
          <w:szCs w:val="21"/>
          <w:u w:val="single"/>
        </w:rPr>
      </w:pPr>
      <w:r>
        <w:rPr>
          <w:rFonts w:hint="eastAsia"/>
          <w:kern w:val="0"/>
          <w:szCs w:val="21"/>
        </w:rPr>
        <w:t>项目联系人：</w:t>
      </w:r>
      <w:r>
        <w:rPr>
          <w:rFonts w:hint="eastAsia"/>
          <w:kern w:val="0"/>
          <w:szCs w:val="21"/>
          <w:u w:val="single"/>
        </w:rPr>
        <w:t>温工</w:t>
      </w:r>
    </w:p>
    <w:p>
      <w:pPr>
        <w:spacing w:line="312" w:lineRule="auto"/>
        <w:ind w:firstLine="420" w:firstLineChars="200"/>
        <w:jc w:val="left"/>
        <w:rPr>
          <w:kern w:val="0"/>
          <w:szCs w:val="21"/>
          <w:u w:val="single"/>
        </w:rPr>
      </w:pPr>
      <w:r>
        <w:rPr>
          <w:rFonts w:hint="eastAsia"/>
          <w:kern w:val="0"/>
          <w:szCs w:val="21"/>
        </w:rPr>
        <w:t>项目</w:t>
      </w:r>
      <w:r>
        <w:rPr>
          <w:kern w:val="0"/>
          <w:szCs w:val="21"/>
        </w:rPr>
        <w:t>联系</w:t>
      </w:r>
      <w:r>
        <w:rPr>
          <w:rFonts w:hint="eastAsia"/>
          <w:kern w:val="0"/>
          <w:szCs w:val="21"/>
        </w:rPr>
        <w:t>方式</w:t>
      </w:r>
      <w:r>
        <w:rPr>
          <w:kern w:val="0"/>
          <w:szCs w:val="21"/>
        </w:rPr>
        <w:t>：</w:t>
      </w:r>
      <w:r>
        <w:rPr>
          <w:rFonts w:hint="eastAsia"/>
          <w:kern w:val="0"/>
          <w:szCs w:val="21"/>
          <w:u w:val="single"/>
        </w:rPr>
        <w:t xml:space="preserve"> </w:t>
      </w:r>
      <w:r>
        <w:rPr>
          <w:kern w:val="0"/>
          <w:szCs w:val="21"/>
          <w:u w:val="single"/>
        </w:rPr>
        <w:t xml:space="preserve"> 0775-4200292</w:t>
      </w:r>
    </w:p>
    <w:p>
      <w:pPr>
        <w:spacing w:line="312" w:lineRule="auto"/>
        <w:ind w:firstLine="420" w:firstLineChars="200"/>
        <w:jc w:val="left"/>
        <w:rPr>
          <w:kern w:val="0"/>
          <w:szCs w:val="21"/>
        </w:rPr>
      </w:pPr>
      <w:r>
        <w:rPr>
          <w:rFonts w:hint="eastAsia"/>
          <w:kern w:val="0"/>
          <w:szCs w:val="21"/>
        </w:rPr>
        <w:t>2.采购代理机构信息</w:t>
      </w:r>
    </w:p>
    <w:p>
      <w:pPr>
        <w:spacing w:line="312" w:lineRule="auto"/>
        <w:ind w:firstLine="420" w:firstLineChars="200"/>
        <w:jc w:val="left"/>
        <w:rPr>
          <w:kern w:val="0"/>
          <w:szCs w:val="21"/>
          <w:u w:val="single"/>
        </w:rPr>
      </w:pPr>
      <w:r>
        <w:rPr>
          <w:rFonts w:hint="eastAsia"/>
          <w:kern w:val="0"/>
          <w:szCs w:val="21"/>
        </w:rPr>
        <w:t>名称</w:t>
      </w:r>
      <w:r>
        <w:rPr>
          <w:kern w:val="0"/>
          <w:szCs w:val="21"/>
        </w:rPr>
        <w:t>：</w:t>
      </w:r>
      <w:r>
        <w:rPr>
          <w:kern w:val="0"/>
          <w:szCs w:val="21"/>
          <w:u w:val="single"/>
        </w:rPr>
        <w:t>广西机电设备招标有限公司</w:t>
      </w:r>
    </w:p>
    <w:p>
      <w:pPr>
        <w:spacing w:line="312" w:lineRule="auto"/>
        <w:ind w:firstLine="420" w:firstLineChars="200"/>
        <w:jc w:val="left"/>
        <w:rPr>
          <w:kern w:val="0"/>
          <w:szCs w:val="21"/>
          <w:u w:val="single"/>
        </w:rPr>
      </w:pPr>
      <w:r>
        <w:rPr>
          <w:kern w:val="0"/>
          <w:szCs w:val="21"/>
        </w:rPr>
        <w:t>地址：</w:t>
      </w:r>
      <w:r>
        <w:rPr>
          <w:rFonts w:hint="eastAsia"/>
          <w:u w:val="single"/>
        </w:rPr>
        <w:t>贵港市解放北路龙圣新区四小区217号</w:t>
      </w:r>
    </w:p>
    <w:p>
      <w:pPr>
        <w:spacing w:line="312" w:lineRule="auto"/>
        <w:ind w:firstLine="420" w:firstLineChars="200"/>
        <w:jc w:val="left"/>
        <w:rPr>
          <w:kern w:val="0"/>
          <w:szCs w:val="21"/>
          <w:u w:val="single"/>
        </w:rPr>
      </w:pPr>
      <w:r>
        <w:rPr>
          <w:kern w:val="0"/>
          <w:szCs w:val="21"/>
        </w:rPr>
        <w:t>项目联系人：</w:t>
      </w:r>
      <w:r>
        <w:rPr>
          <w:rFonts w:hint="eastAsia"/>
          <w:kern w:val="0"/>
          <w:szCs w:val="21"/>
          <w:u w:val="single"/>
        </w:rPr>
        <w:t>韦姗凤、鲁恒达</w:t>
      </w:r>
    </w:p>
    <w:p>
      <w:pPr>
        <w:spacing w:line="312" w:lineRule="auto"/>
        <w:ind w:firstLine="420" w:firstLineChars="200"/>
        <w:jc w:val="left"/>
        <w:rPr>
          <w:kern w:val="0"/>
          <w:szCs w:val="21"/>
          <w:u w:val="single"/>
        </w:rPr>
      </w:pPr>
      <w:r>
        <w:rPr>
          <w:rFonts w:hint="eastAsia"/>
          <w:kern w:val="0"/>
          <w:szCs w:val="21"/>
        </w:rPr>
        <w:t>项目联系方式</w:t>
      </w:r>
      <w:r>
        <w:rPr>
          <w:kern w:val="0"/>
          <w:szCs w:val="21"/>
        </w:rPr>
        <w:t>：</w:t>
      </w:r>
      <w:r>
        <w:rPr>
          <w:kern w:val="0"/>
          <w:szCs w:val="21"/>
          <w:u w:val="single"/>
        </w:rPr>
        <w:t>0775-4368013</w:t>
      </w:r>
    </w:p>
    <w:p>
      <w:pPr>
        <w:spacing w:line="312" w:lineRule="auto"/>
        <w:ind w:firstLine="420" w:firstLineChars="200"/>
        <w:jc w:val="right"/>
        <w:rPr>
          <w:kern w:val="0"/>
          <w:szCs w:val="21"/>
        </w:rPr>
      </w:pPr>
    </w:p>
    <w:p>
      <w:pPr>
        <w:spacing w:line="312" w:lineRule="auto"/>
        <w:ind w:firstLine="420" w:firstLineChars="200"/>
        <w:jc w:val="left"/>
        <w:rPr>
          <w:kern w:val="0"/>
          <w:szCs w:val="21"/>
          <w:u w:val="single"/>
        </w:rPr>
        <w:sectPr>
          <w:headerReference r:id="rId10" w:type="first"/>
          <w:footerReference r:id="rId11" w:type="first"/>
          <w:headerReference r:id="rId9" w:type="default"/>
          <w:pgSz w:w="11906" w:h="16838"/>
          <w:pgMar w:top="993" w:right="1274" w:bottom="1246" w:left="1418" w:header="851" w:footer="992" w:gutter="0"/>
          <w:cols w:space="720" w:num="1"/>
          <w:titlePg/>
          <w:docGrid w:linePitch="312" w:charSpace="0"/>
        </w:sectPr>
      </w:pPr>
    </w:p>
    <w:p>
      <w:pPr>
        <w:spacing w:line="312" w:lineRule="auto"/>
        <w:ind w:firstLine="420" w:firstLineChars="200"/>
        <w:jc w:val="left"/>
        <w:rPr>
          <w:kern w:val="0"/>
          <w:szCs w:val="21"/>
          <w:u w:val="single"/>
        </w:rPr>
      </w:pPr>
    </w:p>
    <w:bookmarkEnd w:id="5"/>
    <w:bookmarkEnd w:id="6"/>
    <w:bookmarkEnd w:id="16"/>
    <w:p>
      <w:pPr>
        <w:pStyle w:val="26"/>
        <w:snapToGrid w:val="0"/>
        <w:spacing w:before="120" w:after="120" w:line="320" w:lineRule="exact"/>
        <w:jc w:val="center"/>
        <w:outlineLvl w:val="0"/>
        <w:rPr>
          <w:rFonts w:ascii="Times New Roman" w:hAnsi="Times New Roman" w:cs="Times New Roman"/>
          <w:sz w:val="32"/>
          <w:szCs w:val="32"/>
        </w:rPr>
      </w:pPr>
      <w:bookmarkStart w:id="17" w:name="_Toc116324683"/>
      <w:r>
        <w:rPr>
          <w:rFonts w:ascii="Times New Roman" w:hAnsi="Times New Roman" w:cs="Times New Roman"/>
          <w:sz w:val="32"/>
          <w:szCs w:val="32"/>
        </w:rPr>
        <w:t>第二章  采购需求</w:t>
      </w:r>
      <w:bookmarkEnd w:id="17"/>
    </w:p>
    <w:p>
      <w:pPr>
        <w:spacing w:line="360" w:lineRule="auto"/>
        <w:rPr>
          <w:rFonts w:ascii="黑体" w:hAnsi="黑体" w:eastAsia="黑体" w:cs="Arial"/>
          <w:b/>
          <w:kern w:val="0"/>
          <w:sz w:val="28"/>
          <w:szCs w:val="28"/>
        </w:rPr>
      </w:pPr>
      <w:bookmarkStart w:id="18" w:name="_Hlk77608362"/>
      <w:r>
        <w:rPr>
          <w:rFonts w:ascii="黑体" w:hAnsi="黑体" w:eastAsia="黑体" w:cs="Arial"/>
          <w:b/>
          <w:kern w:val="0"/>
          <w:sz w:val="28"/>
          <w:szCs w:val="28"/>
        </w:rPr>
        <w:t>A</w:t>
      </w:r>
      <w:r>
        <w:rPr>
          <w:rFonts w:hint="eastAsia" w:ascii="黑体" w:hAnsi="黑体" w:eastAsia="黑体" w:cs="Arial"/>
          <w:b/>
          <w:kern w:val="0"/>
          <w:sz w:val="28"/>
          <w:szCs w:val="28"/>
        </w:rPr>
        <w:t>分标：呼吸机等设备1批</w:t>
      </w:r>
    </w:p>
    <w:p>
      <w:pPr>
        <w:spacing w:line="360" w:lineRule="auto"/>
        <w:rPr>
          <w:rFonts w:ascii="黑体" w:hAnsi="黑体" w:eastAsia="黑体" w:cs="Arial"/>
          <w:b/>
          <w:kern w:val="0"/>
          <w:sz w:val="28"/>
          <w:szCs w:val="28"/>
        </w:rPr>
      </w:pPr>
      <w:r>
        <w:rPr>
          <w:rFonts w:ascii="黑体" w:hAnsi="黑体" w:eastAsia="黑体" w:cs="Arial"/>
          <w:b/>
          <w:kern w:val="0"/>
          <w:sz w:val="28"/>
          <w:szCs w:val="28"/>
        </w:rPr>
        <w:t>一、</w:t>
      </w:r>
      <w:r>
        <w:rPr>
          <w:rFonts w:hint="eastAsia" w:ascii="黑体" w:hAnsi="黑体" w:eastAsia="黑体" w:cs="Arial"/>
          <w:b/>
          <w:kern w:val="0"/>
          <w:sz w:val="28"/>
          <w:szCs w:val="28"/>
        </w:rPr>
        <w:t>总体</w:t>
      </w:r>
      <w:r>
        <w:rPr>
          <w:rFonts w:ascii="黑体" w:hAnsi="黑体" w:eastAsia="黑体" w:cs="Arial"/>
          <w:b/>
          <w:kern w:val="0"/>
          <w:sz w:val="28"/>
          <w:szCs w:val="28"/>
        </w:rPr>
        <w:t>要求</w:t>
      </w:r>
    </w:p>
    <w:p>
      <w:pPr>
        <w:spacing w:line="360" w:lineRule="auto"/>
        <w:rPr>
          <w:szCs w:val="21"/>
        </w:rPr>
      </w:pPr>
      <w:r>
        <w:rPr>
          <w:szCs w:val="21"/>
        </w:rPr>
        <w:t>1</w:t>
      </w:r>
      <w:r>
        <w:rPr>
          <w:rFonts w:hint="eastAsia"/>
          <w:szCs w:val="21"/>
        </w:rPr>
        <w:t>.政府采购政策的应用</w:t>
      </w:r>
    </w:p>
    <w:p>
      <w:pPr>
        <w:spacing w:line="360" w:lineRule="auto"/>
        <w:rPr>
          <w:szCs w:val="21"/>
        </w:rPr>
      </w:pPr>
      <w:r>
        <w:rPr>
          <w:rFonts w:hint="eastAsia"/>
          <w:szCs w:val="21"/>
        </w:rPr>
        <w:t>详见招标文件“评审方法及标准</w:t>
      </w:r>
      <w:r>
        <w:rPr>
          <w:szCs w:val="21"/>
        </w:rPr>
        <w:t>/政府采购政策应用说明”。</w:t>
      </w:r>
    </w:p>
    <w:p>
      <w:pPr>
        <w:spacing w:line="360" w:lineRule="auto"/>
        <w:rPr>
          <w:szCs w:val="21"/>
        </w:rPr>
      </w:pPr>
      <w:r>
        <w:rPr>
          <w:szCs w:val="21"/>
        </w:rPr>
        <w:t>2</w:t>
      </w:r>
      <w:r>
        <w:rPr>
          <w:rFonts w:hint="eastAsia"/>
          <w:szCs w:val="21"/>
        </w:rPr>
        <w:t>.采购需求要求未尽事宜</w:t>
      </w:r>
      <w:r>
        <w:rPr>
          <w:szCs w:val="21"/>
        </w:rPr>
        <w:t>由</w:t>
      </w:r>
      <w:r>
        <w:rPr>
          <w:rFonts w:hint="eastAsia"/>
          <w:szCs w:val="21"/>
        </w:rPr>
        <w:t>采购人与中标供应商</w:t>
      </w:r>
      <w:r>
        <w:rPr>
          <w:szCs w:val="21"/>
        </w:rPr>
        <w:t>在采购合同中约定。</w:t>
      </w:r>
    </w:p>
    <w:p>
      <w:pPr>
        <w:spacing w:line="360" w:lineRule="auto"/>
        <w:rPr>
          <w:szCs w:val="21"/>
        </w:rPr>
      </w:pPr>
      <w:r>
        <w:rPr>
          <w:rFonts w:hint="eastAsia"/>
          <w:szCs w:val="21"/>
        </w:rPr>
        <w:t>3.</w:t>
      </w:r>
      <w:r>
        <w:rPr>
          <w:rFonts w:hint="eastAsia"/>
        </w:rPr>
        <w:t xml:space="preserve"> </w:t>
      </w:r>
      <w:r>
        <w:rPr>
          <w:rFonts w:hint="eastAsia"/>
          <w:szCs w:val="21"/>
        </w:rPr>
        <w:t>标注“▲”的条款或要求系指实质性条款或实质性要求，如响应为负偏离将导致投标被否决；无标识则表示一般指标项，一般指标如响应为负偏离，不会导致投标被否决。</w:t>
      </w:r>
    </w:p>
    <w:p>
      <w:pPr>
        <w:spacing w:line="360" w:lineRule="auto"/>
        <w:rPr>
          <w:rFonts w:ascii="黑体" w:hAnsi="黑体" w:eastAsia="黑体" w:cs="Arial"/>
          <w:b/>
          <w:kern w:val="0"/>
          <w:sz w:val="28"/>
          <w:szCs w:val="28"/>
        </w:rPr>
      </w:pPr>
      <w:r>
        <w:rPr>
          <w:rFonts w:hint="eastAsia" w:ascii="黑体" w:hAnsi="黑体" w:eastAsia="黑体" w:cs="Arial"/>
          <w:b/>
          <w:kern w:val="0"/>
          <w:sz w:val="28"/>
          <w:szCs w:val="28"/>
        </w:rPr>
        <w:t>二、技术要求</w:t>
      </w:r>
    </w:p>
    <w:p>
      <w:pPr>
        <w:spacing w:line="360" w:lineRule="auto"/>
        <w:rPr>
          <w:szCs w:val="21"/>
        </w:rPr>
      </w:pPr>
      <w:r>
        <w:rPr>
          <w:rFonts w:hint="eastAsia"/>
          <w:szCs w:val="21"/>
        </w:rPr>
        <w:t>1.需实现的功能、目标及应用场景</w:t>
      </w:r>
    </w:p>
    <w:p>
      <w:pPr>
        <w:spacing w:line="360" w:lineRule="auto"/>
        <w:rPr>
          <w:szCs w:val="21"/>
          <w:u w:val="single"/>
        </w:rPr>
      </w:pPr>
      <w:r>
        <w:rPr>
          <w:rFonts w:hint="eastAsia"/>
          <w:szCs w:val="21"/>
          <w:u w:val="single"/>
        </w:rPr>
        <w:t>满足招标文件要求，验收达到合格标准。</w:t>
      </w:r>
    </w:p>
    <w:p>
      <w:pPr>
        <w:spacing w:line="360" w:lineRule="auto"/>
        <w:rPr>
          <w:szCs w:val="21"/>
        </w:rPr>
      </w:pPr>
      <w:r>
        <w:rPr>
          <w:szCs w:val="21"/>
        </w:rPr>
        <w:t>2</w:t>
      </w:r>
      <w:r>
        <w:rPr>
          <w:rFonts w:hint="eastAsia"/>
          <w:szCs w:val="21"/>
        </w:rPr>
        <w:t xml:space="preserve">.是否接受进口产品：□否 </w:t>
      </w:r>
      <w:r>
        <w:rPr>
          <w:szCs w:val="21"/>
        </w:rPr>
        <w:t xml:space="preserve">   </w:t>
      </w:r>
    </w:p>
    <w:p>
      <w:pPr>
        <w:spacing w:line="360" w:lineRule="auto"/>
        <w:rPr>
          <w:b/>
          <w:bCs/>
          <w:szCs w:val="21"/>
        </w:rPr>
      </w:pPr>
      <w:r>
        <w:rPr>
          <w:b/>
          <w:bCs/>
          <w:szCs w:val="21"/>
        </w:rPr>
        <w:sym w:font="Wingdings 2" w:char="F052"/>
      </w:r>
      <w:r>
        <w:rPr>
          <w:rFonts w:hint="eastAsia"/>
          <w:b/>
          <w:bCs/>
          <w:szCs w:val="21"/>
        </w:rPr>
        <w:t>是，本项目第</w:t>
      </w:r>
      <w:r>
        <w:rPr>
          <w:b/>
          <w:bCs/>
          <w:szCs w:val="21"/>
        </w:rPr>
        <w:t>1</w:t>
      </w:r>
      <w:r>
        <w:rPr>
          <w:rFonts w:hint="eastAsia"/>
          <w:b/>
          <w:bCs/>
          <w:szCs w:val="21"/>
        </w:rPr>
        <w:t>项呼吸机接受进口产品投标，其余产品不接受进口产品。</w:t>
      </w:r>
    </w:p>
    <w:p>
      <w:pPr>
        <w:spacing w:line="360" w:lineRule="auto"/>
        <w:rPr>
          <w:szCs w:val="21"/>
        </w:rPr>
      </w:pPr>
      <w:r>
        <w:rPr>
          <w:rFonts w:hint="eastAsia"/>
          <w:szCs w:val="21"/>
        </w:rPr>
        <w:t>注：（</w:t>
      </w:r>
      <w:r>
        <w:rPr>
          <w:szCs w:val="21"/>
        </w:rPr>
        <w:t>1）以上所述不接受进口产品的，供应商不得选用进口产品参与投标，否则投标按无效投标处理；列明接受进口产品的分项，供应商可以选用进口产品参与投标，</w:t>
      </w:r>
      <w:r>
        <w:rPr>
          <w:rFonts w:hint="eastAsia"/>
          <w:szCs w:val="21"/>
        </w:rPr>
        <w:t>也可以选用国产产品参与投标。</w:t>
      </w:r>
    </w:p>
    <w:p>
      <w:pPr>
        <w:spacing w:line="360" w:lineRule="auto"/>
        <w:rPr>
          <w:szCs w:val="21"/>
        </w:rPr>
      </w:pPr>
      <w:r>
        <w:rPr>
          <w:rFonts w:hint="eastAsia"/>
          <w:szCs w:val="21"/>
        </w:rPr>
        <w:t>（</w:t>
      </w:r>
      <w:r>
        <w:rPr>
          <w:szCs w:val="21"/>
        </w:rPr>
        <w:t>2）如本项目接受进口产品，供应商选择提供进口产品，则提供的必须为全新原装进口产品，报价中应包括关税等所有进口环节费用并由中标供应商办理进口相关手续，供应商报价中应自行考虑海关关税政策变化带来的风险，采购人不承担该政策变化所造成的费用增加。</w:t>
      </w:r>
    </w:p>
    <w:p>
      <w:pPr>
        <w:spacing w:line="360" w:lineRule="auto"/>
        <w:rPr>
          <w:szCs w:val="21"/>
        </w:rPr>
      </w:pPr>
      <w:r>
        <w:rPr>
          <w:rFonts w:hint="eastAsia"/>
          <w:szCs w:val="21"/>
        </w:rPr>
        <w:t>（</w:t>
      </w:r>
      <w:r>
        <w:rPr>
          <w:szCs w:val="21"/>
        </w:rPr>
        <w:t>3）进口产品是指通过中国海关报关验放进入中国境内且产自关境外的产品。</w:t>
      </w:r>
    </w:p>
    <w:p>
      <w:pPr>
        <w:spacing w:line="360" w:lineRule="auto"/>
        <w:rPr>
          <w:szCs w:val="21"/>
        </w:rPr>
      </w:pPr>
      <w:r>
        <w:rPr>
          <w:rFonts w:hint="eastAsia"/>
          <w:szCs w:val="21"/>
        </w:rPr>
        <w:t>（</w:t>
      </w:r>
      <w:r>
        <w:rPr>
          <w:szCs w:val="21"/>
        </w:rPr>
        <w:t>4）其余内容以《政府采购进口产品管理办法》（财库〔2007〕119号）和《关于政府采购进口产品管理有关问题的通知财办库》（财库[2008]248号）的相关规定为准。</w:t>
      </w:r>
    </w:p>
    <w:p>
      <w:pPr>
        <w:spacing w:line="360" w:lineRule="auto"/>
        <w:rPr>
          <w:szCs w:val="21"/>
        </w:rPr>
      </w:pPr>
      <w:r>
        <w:rPr>
          <w:szCs w:val="21"/>
        </w:rPr>
        <w:t>3</w:t>
      </w:r>
      <w:r>
        <w:rPr>
          <w:rFonts w:hint="eastAsia"/>
          <w:szCs w:val="21"/>
        </w:rPr>
        <w:t>.</w:t>
      </w:r>
      <w:r>
        <w:rPr>
          <w:szCs w:val="21"/>
        </w:rPr>
        <w:t>需执行的国家相关标准、行业标准、地方标准或者其他标准、规范</w:t>
      </w:r>
    </w:p>
    <w:p>
      <w:pPr>
        <w:spacing w:line="360" w:lineRule="auto"/>
        <w:rPr>
          <w:i/>
          <w:szCs w:val="21"/>
          <w:u w:val="single"/>
        </w:rPr>
      </w:pPr>
      <w:r>
        <w:rPr>
          <w:rFonts w:hint="eastAsia"/>
          <w:szCs w:val="21"/>
        </w:rPr>
        <w:t>本项目应执行的国家相关标准、行业标准、地方标准或者其他标准、规范为：</w:t>
      </w:r>
      <w:bookmarkStart w:id="19" w:name="_Hlk88997327"/>
      <w:r>
        <w:rPr>
          <w:rFonts w:hint="eastAsia"/>
          <w:iCs/>
          <w:szCs w:val="21"/>
          <w:u w:val="single"/>
        </w:rPr>
        <w:t>详见技术指标要求。</w:t>
      </w:r>
      <w:r>
        <w:rPr>
          <w:iCs/>
          <w:szCs w:val="21"/>
          <w:u w:val="single"/>
        </w:rPr>
        <w:t xml:space="preserve">  </w:t>
      </w:r>
      <w:r>
        <w:rPr>
          <w:i/>
          <w:szCs w:val="21"/>
          <w:u w:val="single"/>
        </w:rPr>
        <w:t xml:space="preserve"> </w:t>
      </w:r>
      <w:bookmarkEnd w:id="19"/>
      <w:r>
        <w:rPr>
          <w:i/>
          <w:szCs w:val="21"/>
          <w:u w:val="single"/>
        </w:rPr>
        <w:t xml:space="preserve"> </w:t>
      </w:r>
    </w:p>
    <w:p>
      <w:pPr>
        <w:spacing w:line="360" w:lineRule="auto"/>
        <w:rPr>
          <w:szCs w:val="21"/>
        </w:rPr>
      </w:pPr>
      <w:r>
        <w:rPr>
          <w:szCs w:val="21"/>
        </w:rPr>
        <w:t>4</w:t>
      </w:r>
      <w:r>
        <w:rPr>
          <w:rFonts w:hint="eastAsia"/>
          <w:szCs w:val="21"/>
        </w:rPr>
        <w:t>.一般说明</w:t>
      </w:r>
    </w:p>
    <w:p>
      <w:pPr>
        <w:spacing w:line="360" w:lineRule="auto"/>
        <w:rPr>
          <w:szCs w:val="21"/>
        </w:rPr>
      </w:pPr>
      <w:r>
        <w:rPr>
          <w:szCs w:val="21"/>
        </w:rPr>
        <w:t>如要求提供检测报告的，检测报告或认证报告内容中若涉及外文说明，必须同时提供对应中文翻译说明，评审依据以中文翻译内容为准，外文说明仅供参考；产品检测报告应为报告正面、背面和附件标注的全部具体内容；产品检验报告的</w:t>
      </w:r>
      <w:r>
        <w:rPr>
          <w:rFonts w:hint="eastAsia"/>
          <w:szCs w:val="21"/>
        </w:rPr>
        <w:t>内容</w:t>
      </w:r>
      <w:r>
        <w:rPr>
          <w:szCs w:val="21"/>
        </w:rPr>
        <w:t>应该能够被阅读、识别和判断。</w:t>
      </w:r>
    </w:p>
    <w:p>
      <w:pPr>
        <w:spacing w:line="360" w:lineRule="auto"/>
        <w:rPr>
          <w:szCs w:val="21"/>
        </w:rPr>
      </w:pPr>
      <w:r>
        <w:rPr>
          <w:szCs w:val="21"/>
        </w:rPr>
        <w:t>5</w:t>
      </w:r>
      <w:r>
        <w:rPr>
          <w:rFonts w:hint="eastAsia"/>
          <w:szCs w:val="21"/>
        </w:rPr>
        <w:t>.核心产品</w:t>
      </w:r>
    </w:p>
    <w:p>
      <w:pPr>
        <w:spacing w:line="360" w:lineRule="auto"/>
        <w:rPr>
          <w:szCs w:val="21"/>
          <w:u w:val="single"/>
        </w:rPr>
      </w:pPr>
      <w:r>
        <w:rPr>
          <w:rFonts w:hint="eastAsia"/>
          <w:szCs w:val="21"/>
        </w:rPr>
        <w:t>本项目为货物采购项目，核心产品为：</w:t>
      </w:r>
      <w:r>
        <w:rPr>
          <w:rFonts w:hint="eastAsia"/>
          <w:szCs w:val="21"/>
          <w:u w:val="single"/>
        </w:rPr>
        <w:t>第3项输液信息采集系统</w:t>
      </w:r>
      <w:r>
        <w:rPr>
          <w:szCs w:val="21"/>
          <w:u w:val="single"/>
        </w:rPr>
        <w:t xml:space="preserve">  </w:t>
      </w:r>
    </w:p>
    <w:p>
      <w:pPr>
        <w:spacing w:line="360" w:lineRule="auto"/>
        <w:rPr>
          <w:szCs w:val="21"/>
        </w:rPr>
      </w:pPr>
      <w:r>
        <w:rPr>
          <w:szCs w:val="21"/>
        </w:rPr>
        <w:t>6</w:t>
      </w:r>
      <w:r>
        <w:rPr>
          <w:rFonts w:hint="eastAsia"/>
          <w:szCs w:val="21"/>
        </w:rPr>
        <w:t>.标的名称、数量、需满足的质量、技术规格、物理特性、性能、材料、结构、外观、安全，或者服务内容和标准一览表</w:t>
      </w:r>
    </w:p>
    <w:p>
      <w:pPr>
        <w:spacing w:line="360" w:lineRule="auto"/>
        <w:jc w:val="center"/>
        <w:rPr>
          <w:szCs w:val="21"/>
        </w:rPr>
      </w:pPr>
    </w:p>
    <w:tbl>
      <w:tblPr>
        <w:tblStyle w:val="51"/>
        <w:tblW w:w="93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393"/>
        <w:gridCol w:w="712"/>
        <w:gridCol w:w="751"/>
        <w:gridCol w:w="5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jc w:val="center"/>
              <w:rPr>
                <w:szCs w:val="21"/>
              </w:rPr>
            </w:pPr>
            <w:bookmarkStart w:id="20" w:name="_Hlk144883550"/>
            <w:r>
              <w:rPr>
                <w:szCs w:val="21"/>
              </w:rPr>
              <w:t>序号</w:t>
            </w:r>
          </w:p>
        </w:tc>
        <w:tc>
          <w:tcPr>
            <w:tcW w:w="1393" w:type="dxa"/>
            <w:vAlign w:val="center"/>
          </w:tcPr>
          <w:p>
            <w:pPr>
              <w:jc w:val="center"/>
              <w:rPr>
                <w:szCs w:val="21"/>
              </w:rPr>
            </w:pPr>
            <w:r>
              <w:rPr>
                <w:szCs w:val="21"/>
              </w:rPr>
              <w:t>货物名称</w:t>
            </w:r>
          </w:p>
        </w:tc>
        <w:tc>
          <w:tcPr>
            <w:tcW w:w="712" w:type="dxa"/>
            <w:vAlign w:val="center"/>
          </w:tcPr>
          <w:p>
            <w:pPr>
              <w:jc w:val="center"/>
              <w:rPr>
                <w:szCs w:val="21"/>
              </w:rPr>
            </w:pPr>
            <w:r>
              <w:rPr>
                <w:szCs w:val="21"/>
              </w:rPr>
              <w:t>数量</w:t>
            </w:r>
          </w:p>
        </w:tc>
        <w:tc>
          <w:tcPr>
            <w:tcW w:w="751" w:type="dxa"/>
            <w:tcBorders>
              <w:right w:val="single" w:color="auto" w:sz="4" w:space="0"/>
            </w:tcBorders>
            <w:vAlign w:val="center"/>
          </w:tcPr>
          <w:p>
            <w:pPr>
              <w:jc w:val="center"/>
              <w:rPr>
                <w:szCs w:val="21"/>
              </w:rPr>
            </w:pPr>
            <w:r>
              <w:rPr>
                <w:rFonts w:hint="eastAsia"/>
                <w:szCs w:val="21"/>
              </w:rPr>
              <w:t>所属行业</w:t>
            </w:r>
          </w:p>
        </w:tc>
        <w:tc>
          <w:tcPr>
            <w:tcW w:w="5791" w:type="dxa"/>
            <w:tcBorders>
              <w:left w:val="single" w:color="auto" w:sz="4" w:space="0"/>
              <w:right w:val="single" w:color="auto" w:sz="4" w:space="0"/>
            </w:tcBorders>
            <w:vAlign w:val="center"/>
          </w:tcPr>
          <w:p>
            <w:pPr>
              <w:jc w:val="center"/>
              <w:rPr>
                <w:szCs w:val="21"/>
              </w:rPr>
            </w:pPr>
            <w:r>
              <w:rPr>
                <w:szCs w:val="21"/>
              </w:rPr>
              <w:t>技术</w:t>
            </w:r>
            <w:r>
              <w:rPr>
                <w:rFonts w:hint="eastAsia"/>
                <w:szCs w:val="21"/>
              </w:rPr>
              <w:t>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szCs w:val="21"/>
              </w:rPr>
            </w:pPr>
            <w:r>
              <w:rPr>
                <w:rFonts w:hint="eastAsia" w:ascii="宋体" w:hAnsi="宋体"/>
                <w:szCs w:val="21"/>
              </w:rPr>
              <w:t>1</w:t>
            </w:r>
          </w:p>
        </w:tc>
        <w:tc>
          <w:tcPr>
            <w:tcW w:w="1393" w:type="dxa"/>
            <w:vAlign w:val="center"/>
          </w:tcPr>
          <w:p>
            <w:pPr>
              <w:spacing w:line="360" w:lineRule="auto"/>
              <w:jc w:val="center"/>
              <w:rPr>
                <w:szCs w:val="21"/>
              </w:rPr>
            </w:pPr>
            <w:r>
              <w:rPr>
                <w:rFonts w:hint="eastAsia"/>
              </w:rPr>
              <w:t>呼吸机</w:t>
            </w:r>
          </w:p>
        </w:tc>
        <w:tc>
          <w:tcPr>
            <w:tcW w:w="712" w:type="dxa"/>
            <w:vAlign w:val="center"/>
          </w:tcPr>
          <w:p>
            <w:pPr>
              <w:spacing w:line="360" w:lineRule="auto"/>
              <w:jc w:val="center"/>
              <w:rPr>
                <w:szCs w:val="21"/>
              </w:rPr>
            </w:pPr>
            <w:r>
              <w:rPr>
                <w:rFonts w:hint="eastAsia"/>
              </w:rPr>
              <w:t>2台</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一、概述：</w:t>
            </w:r>
          </w:p>
          <w:p>
            <w:pPr>
              <w:adjustRightInd w:val="0"/>
              <w:snapToGrid w:val="0"/>
              <w:spacing w:line="360" w:lineRule="exact"/>
              <w:outlineLvl w:val="0"/>
              <w:rPr>
                <w:szCs w:val="21"/>
              </w:rPr>
            </w:pPr>
            <w:r>
              <w:rPr>
                <w:rFonts w:hint="eastAsia"/>
                <w:szCs w:val="21"/>
              </w:rPr>
              <w:t>1.除具备基本通气模式之外，还具备其他通气模式</w:t>
            </w:r>
          </w:p>
          <w:p>
            <w:pPr>
              <w:adjustRightInd w:val="0"/>
              <w:snapToGrid w:val="0"/>
              <w:spacing w:line="360" w:lineRule="exact"/>
              <w:outlineLvl w:val="0"/>
              <w:rPr>
                <w:szCs w:val="21"/>
              </w:rPr>
            </w:pPr>
            <w:r>
              <w:rPr>
                <w:rFonts w:hint="eastAsia"/>
                <w:szCs w:val="21"/>
              </w:rPr>
              <w:t>2一体化内置压缩机，兼具补偿能力的涡轮机</w:t>
            </w:r>
          </w:p>
          <w:p>
            <w:pPr>
              <w:adjustRightInd w:val="0"/>
              <w:snapToGrid w:val="0"/>
              <w:spacing w:line="360" w:lineRule="exact"/>
              <w:outlineLvl w:val="0"/>
              <w:rPr>
                <w:szCs w:val="21"/>
              </w:rPr>
            </w:pPr>
            <w:r>
              <w:rPr>
                <w:rFonts w:hint="eastAsia"/>
                <w:szCs w:val="21"/>
              </w:rPr>
              <w:t>二、通气模式</w:t>
            </w:r>
          </w:p>
          <w:p>
            <w:pPr>
              <w:adjustRightInd w:val="0"/>
              <w:snapToGrid w:val="0"/>
              <w:spacing w:line="360" w:lineRule="exact"/>
              <w:outlineLvl w:val="0"/>
              <w:rPr>
                <w:szCs w:val="21"/>
              </w:rPr>
            </w:pPr>
            <w:r>
              <w:rPr>
                <w:rFonts w:hint="eastAsia"/>
                <w:szCs w:val="21"/>
              </w:rPr>
              <w:t>1)间歇指令正压通气 VC-CMV</w:t>
            </w:r>
          </w:p>
          <w:p>
            <w:pPr>
              <w:adjustRightInd w:val="0"/>
              <w:snapToGrid w:val="0"/>
              <w:spacing w:line="360" w:lineRule="exact"/>
              <w:outlineLvl w:val="0"/>
              <w:rPr>
                <w:szCs w:val="21"/>
              </w:rPr>
            </w:pPr>
            <w:r>
              <w:rPr>
                <w:rFonts w:hint="eastAsia"/>
                <w:szCs w:val="21"/>
              </w:rPr>
              <w:t>2)辅助间歇指令正压通气 VC-AC</w:t>
            </w:r>
          </w:p>
          <w:p>
            <w:pPr>
              <w:adjustRightInd w:val="0"/>
              <w:snapToGrid w:val="0"/>
              <w:spacing w:line="360" w:lineRule="exact"/>
              <w:outlineLvl w:val="0"/>
              <w:rPr>
                <w:szCs w:val="21"/>
              </w:rPr>
            </w:pPr>
            <w:r>
              <w:rPr>
                <w:rFonts w:hint="eastAsia"/>
                <w:szCs w:val="21"/>
              </w:rPr>
              <w:t>3)同步间歇指令通气 VC-SIMV</w:t>
            </w:r>
          </w:p>
          <w:p>
            <w:pPr>
              <w:adjustRightInd w:val="0"/>
              <w:snapToGrid w:val="0"/>
              <w:spacing w:line="360" w:lineRule="exact"/>
              <w:outlineLvl w:val="0"/>
              <w:rPr>
                <w:szCs w:val="21"/>
              </w:rPr>
            </w:pPr>
            <w:r>
              <w:rPr>
                <w:rFonts w:hint="eastAsia"/>
                <w:szCs w:val="21"/>
              </w:rPr>
              <w:t>4)同步间歇指令通气+压力支持 VC-SIMV PS</w:t>
            </w:r>
          </w:p>
          <w:p>
            <w:pPr>
              <w:adjustRightInd w:val="0"/>
              <w:snapToGrid w:val="0"/>
              <w:spacing w:line="360" w:lineRule="exact"/>
              <w:outlineLvl w:val="0"/>
              <w:rPr>
                <w:szCs w:val="21"/>
              </w:rPr>
            </w:pPr>
            <w:r>
              <w:rPr>
                <w:rFonts w:hint="eastAsia"/>
                <w:szCs w:val="21"/>
              </w:rPr>
              <w:t xml:space="preserve">5)持续气道正压+压力支持SPN-CPAP PS </w:t>
            </w:r>
          </w:p>
          <w:p>
            <w:pPr>
              <w:adjustRightInd w:val="0"/>
              <w:snapToGrid w:val="0"/>
              <w:spacing w:line="360" w:lineRule="exact"/>
              <w:outlineLvl w:val="0"/>
              <w:rPr>
                <w:szCs w:val="21"/>
              </w:rPr>
            </w:pPr>
            <w:r>
              <w:rPr>
                <w:rFonts w:hint="eastAsia"/>
                <w:szCs w:val="21"/>
              </w:rPr>
              <w:t>6)▲压力限制通气，容控模式时，如气道峰压达到压力上限则以压力上限为送气压力以压控方式输送设置潮气量PLV</w:t>
            </w:r>
          </w:p>
          <w:p>
            <w:pPr>
              <w:adjustRightInd w:val="0"/>
              <w:snapToGrid w:val="0"/>
              <w:spacing w:line="360" w:lineRule="exact"/>
              <w:outlineLvl w:val="0"/>
              <w:rPr>
                <w:szCs w:val="21"/>
              </w:rPr>
            </w:pPr>
            <w:r>
              <w:rPr>
                <w:rFonts w:hint="eastAsia"/>
                <w:szCs w:val="21"/>
              </w:rPr>
              <w:t>7)叹息Sigh</w:t>
            </w:r>
          </w:p>
          <w:p>
            <w:pPr>
              <w:adjustRightInd w:val="0"/>
              <w:snapToGrid w:val="0"/>
              <w:spacing w:line="360" w:lineRule="exact"/>
              <w:outlineLvl w:val="0"/>
              <w:rPr>
                <w:szCs w:val="21"/>
              </w:rPr>
            </w:pPr>
            <w:r>
              <w:rPr>
                <w:rFonts w:hint="eastAsia"/>
                <w:szCs w:val="21"/>
              </w:rPr>
              <w:t>8)窒息通气ApneaV</w:t>
            </w:r>
          </w:p>
          <w:p>
            <w:pPr>
              <w:adjustRightInd w:val="0"/>
              <w:snapToGrid w:val="0"/>
              <w:spacing w:line="360" w:lineRule="exact"/>
              <w:outlineLvl w:val="0"/>
              <w:rPr>
                <w:szCs w:val="21"/>
              </w:rPr>
            </w:pPr>
            <w:r>
              <w:rPr>
                <w:rFonts w:hint="eastAsia"/>
                <w:szCs w:val="21"/>
              </w:rPr>
              <w:t>9)双水平正压通气PC-BIPAP/PC-SIMV+</w:t>
            </w:r>
          </w:p>
          <w:p>
            <w:pPr>
              <w:adjustRightInd w:val="0"/>
              <w:snapToGrid w:val="0"/>
              <w:spacing w:line="360" w:lineRule="exact"/>
              <w:outlineLvl w:val="0"/>
              <w:rPr>
                <w:szCs w:val="21"/>
              </w:rPr>
            </w:pPr>
            <w:r>
              <w:rPr>
                <w:rFonts w:hint="eastAsia"/>
                <w:szCs w:val="21"/>
              </w:rPr>
              <w:t>10)无创通气NIV</w:t>
            </w:r>
          </w:p>
          <w:p>
            <w:pPr>
              <w:adjustRightInd w:val="0"/>
              <w:snapToGrid w:val="0"/>
              <w:spacing w:line="360" w:lineRule="exact"/>
              <w:outlineLvl w:val="0"/>
              <w:rPr>
                <w:szCs w:val="21"/>
              </w:rPr>
            </w:pPr>
            <w:r>
              <w:rPr>
                <w:rFonts w:hint="eastAsia"/>
                <w:szCs w:val="21"/>
              </w:rPr>
              <w:t>三、技术指标</w:t>
            </w:r>
          </w:p>
          <w:p>
            <w:pPr>
              <w:adjustRightInd w:val="0"/>
              <w:snapToGrid w:val="0"/>
              <w:spacing w:line="360" w:lineRule="exact"/>
              <w:outlineLvl w:val="0"/>
              <w:rPr>
                <w:szCs w:val="21"/>
              </w:rPr>
            </w:pPr>
            <w:r>
              <w:rPr>
                <w:rFonts w:hint="eastAsia"/>
                <w:szCs w:val="21"/>
              </w:rPr>
              <w:t>1)潮气量：22-1900ml</w:t>
            </w:r>
          </w:p>
          <w:p>
            <w:pPr>
              <w:adjustRightInd w:val="0"/>
              <w:snapToGrid w:val="0"/>
              <w:spacing w:line="360" w:lineRule="exact"/>
              <w:outlineLvl w:val="0"/>
              <w:rPr>
                <w:szCs w:val="21"/>
              </w:rPr>
            </w:pPr>
            <w:r>
              <w:rPr>
                <w:rFonts w:hint="eastAsia"/>
                <w:szCs w:val="21"/>
              </w:rPr>
              <w:t>2)呼吸频率：2-80bmp</w:t>
            </w:r>
          </w:p>
          <w:p>
            <w:pPr>
              <w:adjustRightInd w:val="0"/>
              <w:snapToGrid w:val="0"/>
              <w:spacing w:line="360" w:lineRule="exact"/>
              <w:outlineLvl w:val="0"/>
              <w:rPr>
                <w:szCs w:val="21"/>
              </w:rPr>
            </w:pPr>
            <w:r>
              <w:rPr>
                <w:rFonts w:hint="eastAsia"/>
                <w:szCs w:val="21"/>
              </w:rPr>
              <w:t>3)吸气时间：0.2-10s</w:t>
            </w:r>
          </w:p>
          <w:p>
            <w:pPr>
              <w:adjustRightInd w:val="0"/>
              <w:snapToGrid w:val="0"/>
              <w:spacing w:line="360" w:lineRule="exact"/>
              <w:outlineLvl w:val="0"/>
              <w:rPr>
                <w:szCs w:val="21"/>
              </w:rPr>
            </w:pPr>
            <w:r>
              <w:rPr>
                <w:rFonts w:hint="eastAsia"/>
                <w:szCs w:val="21"/>
              </w:rPr>
              <w:t>4)吸气流速：0-196L/min</w:t>
            </w:r>
          </w:p>
          <w:p>
            <w:pPr>
              <w:adjustRightInd w:val="0"/>
              <w:snapToGrid w:val="0"/>
              <w:spacing w:line="360" w:lineRule="exact"/>
              <w:outlineLvl w:val="0"/>
              <w:rPr>
                <w:szCs w:val="21"/>
              </w:rPr>
            </w:pPr>
            <w:r>
              <w:rPr>
                <w:rFonts w:hint="eastAsia"/>
                <w:szCs w:val="21"/>
              </w:rPr>
              <w:t>5)吸气压力：2-95mbar</w:t>
            </w:r>
          </w:p>
          <w:p>
            <w:pPr>
              <w:adjustRightInd w:val="0"/>
              <w:snapToGrid w:val="0"/>
              <w:spacing w:line="360" w:lineRule="exact"/>
              <w:outlineLvl w:val="0"/>
              <w:rPr>
                <w:szCs w:val="21"/>
              </w:rPr>
            </w:pPr>
            <w:r>
              <w:rPr>
                <w:rFonts w:hint="eastAsia"/>
                <w:szCs w:val="21"/>
              </w:rPr>
              <w:t>6)▲呼气末正压/叹息PEEP：0-50mbar</w:t>
            </w:r>
          </w:p>
          <w:p>
            <w:pPr>
              <w:adjustRightInd w:val="0"/>
              <w:snapToGrid w:val="0"/>
              <w:spacing w:line="360" w:lineRule="exact"/>
              <w:outlineLvl w:val="0"/>
              <w:rPr>
                <w:szCs w:val="21"/>
              </w:rPr>
            </w:pPr>
            <w:r>
              <w:rPr>
                <w:rFonts w:hint="eastAsia"/>
                <w:szCs w:val="21"/>
              </w:rPr>
              <w:t>7)压力支持Psupp：0-50mbar</w:t>
            </w:r>
          </w:p>
          <w:p>
            <w:pPr>
              <w:adjustRightInd w:val="0"/>
              <w:snapToGrid w:val="0"/>
              <w:spacing w:line="360" w:lineRule="exact"/>
              <w:outlineLvl w:val="0"/>
              <w:rPr>
                <w:szCs w:val="21"/>
              </w:rPr>
            </w:pPr>
            <w:r>
              <w:rPr>
                <w:rFonts w:hint="eastAsia"/>
                <w:szCs w:val="21"/>
              </w:rPr>
              <w:t>8)吸入氧浓度：21-100%</w:t>
            </w:r>
          </w:p>
          <w:p>
            <w:pPr>
              <w:adjustRightInd w:val="0"/>
              <w:snapToGrid w:val="0"/>
              <w:spacing w:line="360" w:lineRule="exact"/>
              <w:outlineLvl w:val="0"/>
              <w:rPr>
                <w:szCs w:val="21"/>
              </w:rPr>
            </w:pPr>
            <w:r>
              <w:rPr>
                <w:rFonts w:hint="eastAsia"/>
                <w:szCs w:val="21"/>
              </w:rPr>
              <w:t>9)▲涡轮提供最大流速及持续流速：250L/min</w:t>
            </w:r>
          </w:p>
          <w:p>
            <w:pPr>
              <w:adjustRightInd w:val="0"/>
              <w:snapToGrid w:val="0"/>
              <w:spacing w:line="360" w:lineRule="exact"/>
              <w:outlineLvl w:val="0"/>
              <w:rPr>
                <w:szCs w:val="21"/>
              </w:rPr>
            </w:pPr>
            <w:r>
              <w:rPr>
                <w:rFonts w:hint="eastAsia"/>
                <w:szCs w:val="21"/>
              </w:rPr>
              <w:t>10)吸气触发灵敏度：1-15Lpm</w:t>
            </w:r>
          </w:p>
          <w:p>
            <w:pPr>
              <w:adjustRightInd w:val="0"/>
              <w:snapToGrid w:val="0"/>
              <w:spacing w:line="360" w:lineRule="exact"/>
              <w:outlineLvl w:val="0"/>
              <w:rPr>
                <w:szCs w:val="21"/>
              </w:rPr>
            </w:pPr>
            <w:r>
              <w:rPr>
                <w:rFonts w:hint="eastAsia"/>
                <w:szCs w:val="21"/>
              </w:rPr>
              <w:t>11)吸气终止灵敏度：5－75％PIF</w:t>
            </w:r>
          </w:p>
          <w:p>
            <w:pPr>
              <w:adjustRightInd w:val="0"/>
              <w:snapToGrid w:val="0"/>
              <w:spacing w:line="360" w:lineRule="exact"/>
              <w:outlineLvl w:val="0"/>
              <w:rPr>
                <w:szCs w:val="21"/>
              </w:rPr>
            </w:pPr>
            <w:r>
              <w:rPr>
                <w:rFonts w:hint="eastAsia"/>
                <w:szCs w:val="21"/>
              </w:rPr>
              <w:t>12)窒息通气报警：15-60s</w:t>
            </w:r>
          </w:p>
          <w:p>
            <w:pPr>
              <w:adjustRightInd w:val="0"/>
              <w:snapToGrid w:val="0"/>
              <w:spacing w:line="360" w:lineRule="exact"/>
              <w:outlineLvl w:val="0"/>
              <w:rPr>
                <w:szCs w:val="21"/>
              </w:rPr>
            </w:pPr>
            <w:r>
              <w:rPr>
                <w:rFonts w:hint="eastAsia"/>
                <w:szCs w:val="21"/>
              </w:rPr>
              <w:t>13)具备待机预设功能，可在待机界面设置初始默认值</w:t>
            </w:r>
          </w:p>
          <w:p>
            <w:pPr>
              <w:adjustRightInd w:val="0"/>
              <w:snapToGrid w:val="0"/>
              <w:spacing w:line="360" w:lineRule="exact"/>
              <w:outlineLvl w:val="0"/>
              <w:rPr>
                <w:szCs w:val="21"/>
              </w:rPr>
            </w:pPr>
            <w:r>
              <w:rPr>
                <w:rFonts w:hint="eastAsia"/>
                <w:szCs w:val="21"/>
              </w:rPr>
              <w:t>14)▲具备漏气补偿功能，有创通气下最高补偿10L/min，无创通气容控模式下最高补偿25L/min，无创通气压控模式下最高补偿250L/min</w:t>
            </w:r>
          </w:p>
          <w:p>
            <w:pPr>
              <w:adjustRightInd w:val="0"/>
              <w:snapToGrid w:val="0"/>
              <w:spacing w:line="360" w:lineRule="exact"/>
              <w:outlineLvl w:val="0"/>
              <w:rPr>
                <w:szCs w:val="21"/>
              </w:rPr>
            </w:pPr>
            <w:r>
              <w:rPr>
                <w:rFonts w:hint="eastAsia"/>
                <w:szCs w:val="21"/>
              </w:rPr>
              <w:t>四、监测项目</w:t>
            </w:r>
          </w:p>
          <w:p>
            <w:pPr>
              <w:adjustRightInd w:val="0"/>
              <w:snapToGrid w:val="0"/>
              <w:spacing w:line="360" w:lineRule="exact"/>
              <w:outlineLvl w:val="0"/>
              <w:rPr>
                <w:szCs w:val="21"/>
              </w:rPr>
            </w:pPr>
            <w:r>
              <w:rPr>
                <w:rFonts w:hint="eastAsia"/>
                <w:szCs w:val="21"/>
              </w:rPr>
              <w:t>1.≥12寸彩色触摸显示控制屏</w:t>
            </w:r>
          </w:p>
          <w:p>
            <w:pPr>
              <w:adjustRightInd w:val="0"/>
              <w:snapToGrid w:val="0"/>
              <w:spacing w:line="360" w:lineRule="exact"/>
              <w:outlineLvl w:val="0"/>
              <w:rPr>
                <w:szCs w:val="21"/>
              </w:rPr>
            </w:pPr>
            <w:r>
              <w:rPr>
                <w:rFonts w:hint="eastAsia"/>
                <w:szCs w:val="21"/>
              </w:rPr>
              <w:t>2.屏幕所有显示内容均可自定义</w:t>
            </w:r>
          </w:p>
          <w:p>
            <w:pPr>
              <w:adjustRightInd w:val="0"/>
              <w:snapToGrid w:val="0"/>
              <w:spacing w:line="360" w:lineRule="exact"/>
              <w:outlineLvl w:val="0"/>
              <w:rPr>
                <w:szCs w:val="21"/>
              </w:rPr>
            </w:pPr>
            <w:r>
              <w:rPr>
                <w:rFonts w:hint="eastAsia"/>
                <w:szCs w:val="21"/>
              </w:rPr>
              <w:t>3.▲铂金丝流量传感器</w:t>
            </w:r>
          </w:p>
          <w:p>
            <w:pPr>
              <w:adjustRightInd w:val="0"/>
              <w:snapToGrid w:val="0"/>
              <w:spacing w:line="360" w:lineRule="exact"/>
              <w:outlineLvl w:val="0"/>
              <w:rPr>
                <w:szCs w:val="21"/>
              </w:rPr>
            </w:pPr>
            <w:r>
              <w:rPr>
                <w:rFonts w:hint="eastAsia"/>
                <w:szCs w:val="21"/>
              </w:rPr>
              <w:t>4.吸入氧浓度</w:t>
            </w:r>
          </w:p>
          <w:p>
            <w:pPr>
              <w:adjustRightInd w:val="0"/>
              <w:snapToGrid w:val="0"/>
              <w:spacing w:line="360" w:lineRule="exact"/>
              <w:outlineLvl w:val="0"/>
              <w:rPr>
                <w:szCs w:val="21"/>
              </w:rPr>
            </w:pPr>
            <w:r>
              <w:rPr>
                <w:rFonts w:hint="eastAsia"/>
                <w:szCs w:val="21"/>
              </w:rPr>
              <w:t>5.吸入潮气量</w:t>
            </w:r>
          </w:p>
          <w:p>
            <w:pPr>
              <w:adjustRightInd w:val="0"/>
              <w:snapToGrid w:val="0"/>
              <w:spacing w:line="360" w:lineRule="exact"/>
              <w:outlineLvl w:val="0"/>
              <w:rPr>
                <w:szCs w:val="21"/>
              </w:rPr>
            </w:pPr>
            <w:r>
              <w:rPr>
                <w:rFonts w:hint="eastAsia"/>
                <w:szCs w:val="21"/>
              </w:rPr>
              <w:t>6.呼出潮气量</w:t>
            </w:r>
          </w:p>
          <w:p>
            <w:pPr>
              <w:adjustRightInd w:val="0"/>
              <w:snapToGrid w:val="0"/>
              <w:spacing w:line="360" w:lineRule="exact"/>
              <w:outlineLvl w:val="0"/>
              <w:rPr>
                <w:szCs w:val="21"/>
              </w:rPr>
            </w:pPr>
            <w:r>
              <w:rPr>
                <w:rFonts w:hint="eastAsia"/>
                <w:szCs w:val="21"/>
              </w:rPr>
              <w:t>7.自主呼吸潮气量</w:t>
            </w:r>
          </w:p>
          <w:p>
            <w:pPr>
              <w:adjustRightInd w:val="0"/>
              <w:snapToGrid w:val="0"/>
              <w:spacing w:line="360" w:lineRule="exact"/>
              <w:outlineLvl w:val="0"/>
              <w:rPr>
                <w:szCs w:val="21"/>
              </w:rPr>
            </w:pPr>
            <w:r>
              <w:rPr>
                <w:rFonts w:hint="eastAsia"/>
                <w:szCs w:val="21"/>
              </w:rPr>
              <w:t>8.总呼吸频率</w:t>
            </w:r>
          </w:p>
          <w:p>
            <w:pPr>
              <w:adjustRightInd w:val="0"/>
              <w:snapToGrid w:val="0"/>
              <w:spacing w:line="360" w:lineRule="exact"/>
              <w:outlineLvl w:val="0"/>
              <w:rPr>
                <w:szCs w:val="21"/>
              </w:rPr>
            </w:pPr>
            <w:r>
              <w:rPr>
                <w:rFonts w:hint="eastAsia"/>
                <w:szCs w:val="21"/>
              </w:rPr>
              <w:t>9.自主呼吸频率</w:t>
            </w:r>
          </w:p>
          <w:p>
            <w:pPr>
              <w:adjustRightInd w:val="0"/>
              <w:snapToGrid w:val="0"/>
              <w:spacing w:line="360" w:lineRule="exact"/>
              <w:outlineLvl w:val="0"/>
              <w:rPr>
                <w:szCs w:val="21"/>
              </w:rPr>
            </w:pPr>
            <w:r>
              <w:rPr>
                <w:rFonts w:hint="eastAsia"/>
                <w:szCs w:val="21"/>
              </w:rPr>
              <w:t>10.流量</w:t>
            </w:r>
          </w:p>
          <w:p>
            <w:pPr>
              <w:adjustRightInd w:val="0"/>
              <w:snapToGrid w:val="0"/>
              <w:spacing w:line="360" w:lineRule="exact"/>
              <w:outlineLvl w:val="0"/>
              <w:rPr>
                <w:szCs w:val="21"/>
              </w:rPr>
            </w:pPr>
            <w:r>
              <w:rPr>
                <w:rFonts w:hint="eastAsia"/>
                <w:szCs w:val="21"/>
              </w:rPr>
              <w:t>11.机械分钟通气量</w:t>
            </w:r>
          </w:p>
          <w:p>
            <w:pPr>
              <w:adjustRightInd w:val="0"/>
              <w:snapToGrid w:val="0"/>
              <w:spacing w:line="360" w:lineRule="exact"/>
              <w:outlineLvl w:val="0"/>
              <w:rPr>
                <w:szCs w:val="21"/>
              </w:rPr>
            </w:pPr>
            <w:r>
              <w:rPr>
                <w:rFonts w:hint="eastAsia"/>
                <w:szCs w:val="21"/>
              </w:rPr>
              <w:t>12.自主分钟通气量</w:t>
            </w:r>
          </w:p>
          <w:p>
            <w:pPr>
              <w:adjustRightInd w:val="0"/>
              <w:snapToGrid w:val="0"/>
              <w:spacing w:line="360" w:lineRule="exact"/>
              <w:outlineLvl w:val="0"/>
              <w:rPr>
                <w:szCs w:val="21"/>
              </w:rPr>
            </w:pPr>
            <w:r>
              <w:rPr>
                <w:rFonts w:hint="eastAsia"/>
                <w:szCs w:val="21"/>
              </w:rPr>
              <w:t>13.分钟泄漏气量</w:t>
            </w:r>
          </w:p>
          <w:p>
            <w:pPr>
              <w:adjustRightInd w:val="0"/>
              <w:snapToGrid w:val="0"/>
              <w:spacing w:line="360" w:lineRule="exact"/>
              <w:outlineLvl w:val="0"/>
              <w:rPr>
                <w:szCs w:val="21"/>
              </w:rPr>
            </w:pPr>
            <w:r>
              <w:rPr>
                <w:rFonts w:hint="eastAsia"/>
                <w:szCs w:val="21"/>
              </w:rPr>
              <w:t>14.气道峰压</w:t>
            </w:r>
          </w:p>
          <w:p>
            <w:pPr>
              <w:adjustRightInd w:val="0"/>
              <w:snapToGrid w:val="0"/>
              <w:spacing w:line="360" w:lineRule="exact"/>
              <w:outlineLvl w:val="0"/>
              <w:rPr>
                <w:szCs w:val="21"/>
              </w:rPr>
            </w:pPr>
            <w:r>
              <w:rPr>
                <w:rFonts w:hint="eastAsia"/>
                <w:szCs w:val="21"/>
              </w:rPr>
              <w:t>15.平台压</w:t>
            </w:r>
          </w:p>
          <w:p>
            <w:pPr>
              <w:adjustRightInd w:val="0"/>
              <w:snapToGrid w:val="0"/>
              <w:spacing w:line="360" w:lineRule="exact"/>
              <w:outlineLvl w:val="0"/>
              <w:rPr>
                <w:szCs w:val="21"/>
              </w:rPr>
            </w:pPr>
            <w:r>
              <w:rPr>
                <w:rFonts w:hint="eastAsia"/>
                <w:szCs w:val="21"/>
              </w:rPr>
              <w:t>16.平台时间</w:t>
            </w:r>
          </w:p>
          <w:p>
            <w:pPr>
              <w:adjustRightInd w:val="0"/>
              <w:snapToGrid w:val="0"/>
              <w:spacing w:line="360" w:lineRule="exact"/>
              <w:outlineLvl w:val="0"/>
              <w:rPr>
                <w:szCs w:val="21"/>
              </w:rPr>
            </w:pPr>
            <w:r>
              <w:rPr>
                <w:rFonts w:hint="eastAsia"/>
                <w:szCs w:val="21"/>
              </w:rPr>
              <w:t>17.平均压</w:t>
            </w:r>
          </w:p>
          <w:p>
            <w:pPr>
              <w:adjustRightInd w:val="0"/>
              <w:snapToGrid w:val="0"/>
              <w:spacing w:line="360" w:lineRule="exact"/>
              <w:outlineLvl w:val="0"/>
              <w:rPr>
                <w:szCs w:val="21"/>
              </w:rPr>
            </w:pPr>
            <w:r>
              <w:rPr>
                <w:rFonts w:hint="eastAsia"/>
                <w:szCs w:val="21"/>
              </w:rPr>
              <w:t>18.呼气末正压PEEP</w:t>
            </w:r>
          </w:p>
          <w:p>
            <w:pPr>
              <w:adjustRightInd w:val="0"/>
              <w:snapToGrid w:val="0"/>
              <w:spacing w:line="360" w:lineRule="exact"/>
              <w:outlineLvl w:val="0"/>
              <w:rPr>
                <w:szCs w:val="21"/>
              </w:rPr>
            </w:pPr>
            <w:r>
              <w:rPr>
                <w:rFonts w:hint="eastAsia"/>
                <w:szCs w:val="21"/>
              </w:rPr>
              <w:t>19.吸气时间</w:t>
            </w:r>
          </w:p>
          <w:p>
            <w:pPr>
              <w:adjustRightInd w:val="0"/>
              <w:snapToGrid w:val="0"/>
              <w:spacing w:line="360" w:lineRule="exact"/>
              <w:outlineLvl w:val="0"/>
              <w:rPr>
                <w:szCs w:val="21"/>
              </w:rPr>
            </w:pPr>
            <w:r>
              <w:rPr>
                <w:rFonts w:hint="eastAsia"/>
                <w:szCs w:val="21"/>
              </w:rPr>
              <w:t>20.吸呼比</w:t>
            </w:r>
          </w:p>
          <w:p>
            <w:pPr>
              <w:adjustRightInd w:val="0"/>
              <w:snapToGrid w:val="0"/>
              <w:spacing w:line="360" w:lineRule="exact"/>
              <w:outlineLvl w:val="0"/>
              <w:rPr>
                <w:szCs w:val="21"/>
              </w:rPr>
            </w:pPr>
            <w:r>
              <w:rPr>
                <w:rFonts w:hint="eastAsia"/>
                <w:szCs w:val="21"/>
              </w:rPr>
              <w:t>21.压力、流量、容量与时间的波型</w:t>
            </w:r>
          </w:p>
          <w:p>
            <w:pPr>
              <w:adjustRightInd w:val="0"/>
              <w:snapToGrid w:val="0"/>
              <w:spacing w:line="360" w:lineRule="exact"/>
              <w:outlineLvl w:val="0"/>
              <w:rPr>
                <w:szCs w:val="21"/>
              </w:rPr>
            </w:pPr>
            <w:r>
              <w:rPr>
                <w:rFonts w:hint="eastAsia"/>
                <w:szCs w:val="21"/>
              </w:rPr>
              <w:t>22.肺顺应性</w:t>
            </w:r>
          </w:p>
          <w:p>
            <w:pPr>
              <w:adjustRightInd w:val="0"/>
              <w:snapToGrid w:val="0"/>
              <w:spacing w:line="360" w:lineRule="exact"/>
              <w:outlineLvl w:val="0"/>
              <w:rPr>
                <w:szCs w:val="21"/>
              </w:rPr>
            </w:pPr>
            <w:r>
              <w:rPr>
                <w:rFonts w:hint="eastAsia"/>
                <w:szCs w:val="21"/>
              </w:rPr>
              <w:t>23.气道阻力</w:t>
            </w:r>
          </w:p>
          <w:p>
            <w:pPr>
              <w:adjustRightInd w:val="0"/>
              <w:snapToGrid w:val="0"/>
              <w:spacing w:line="360" w:lineRule="exact"/>
              <w:outlineLvl w:val="0"/>
              <w:rPr>
                <w:szCs w:val="21"/>
              </w:rPr>
            </w:pPr>
            <w:r>
              <w:rPr>
                <w:rFonts w:hint="eastAsia"/>
                <w:szCs w:val="21"/>
              </w:rPr>
              <w:t>24.Y型管端吸入气体温度，数字显示在主屏幕内</w:t>
            </w:r>
          </w:p>
          <w:p>
            <w:pPr>
              <w:adjustRightInd w:val="0"/>
              <w:snapToGrid w:val="0"/>
              <w:spacing w:line="360" w:lineRule="exact"/>
              <w:outlineLvl w:val="0"/>
              <w:rPr>
                <w:szCs w:val="21"/>
              </w:rPr>
            </w:pPr>
            <w:r>
              <w:rPr>
                <w:rFonts w:hint="eastAsia"/>
                <w:szCs w:val="21"/>
              </w:rPr>
              <w:t>25.呼吸力学环图，压力－容量环，流速－容量环，压力－流速环</w:t>
            </w:r>
          </w:p>
          <w:p>
            <w:pPr>
              <w:adjustRightInd w:val="0"/>
              <w:snapToGrid w:val="0"/>
              <w:spacing w:line="360" w:lineRule="exact"/>
              <w:outlineLvl w:val="0"/>
              <w:rPr>
                <w:szCs w:val="21"/>
              </w:rPr>
            </w:pPr>
            <w:r>
              <w:rPr>
                <w:szCs w:val="21"/>
              </w:rPr>
              <w:t>26.iPEEP/Vtrap</w:t>
            </w:r>
          </w:p>
          <w:p>
            <w:pPr>
              <w:adjustRightInd w:val="0"/>
              <w:snapToGrid w:val="0"/>
              <w:spacing w:line="360" w:lineRule="exact"/>
              <w:outlineLvl w:val="0"/>
              <w:rPr>
                <w:szCs w:val="21"/>
              </w:rPr>
            </w:pPr>
            <w:r>
              <w:rPr>
                <w:rFonts w:hint="eastAsia"/>
                <w:szCs w:val="21"/>
              </w:rPr>
              <w:t>27.浅频呼吸指数RSB</w:t>
            </w:r>
          </w:p>
          <w:p>
            <w:pPr>
              <w:adjustRightInd w:val="0"/>
              <w:snapToGrid w:val="0"/>
              <w:spacing w:line="360" w:lineRule="exact"/>
              <w:outlineLvl w:val="0"/>
              <w:rPr>
                <w:szCs w:val="21"/>
              </w:rPr>
            </w:pPr>
            <w:r>
              <w:rPr>
                <w:rFonts w:hint="eastAsia"/>
                <w:szCs w:val="21"/>
              </w:rPr>
              <w:t>28.表格化数据</w:t>
            </w:r>
          </w:p>
          <w:p>
            <w:pPr>
              <w:adjustRightInd w:val="0"/>
              <w:snapToGrid w:val="0"/>
              <w:spacing w:line="360" w:lineRule="exact"/>
              <w:outlineLvl w:val="0"/>
              <w:rPr>
                <w:szCs w:val="21"/>
              </w:rPr>
            </w:pPr>
            <w:r>
              <w:rPr>
                <w:rFonts w:hint="eastAsia"/>
                <w:szCs w:val="21"/>
              </w:rPr>
              <w:t>29.趋势图</w:t>
            </w:r>
          </w:p>
          <w:p>
            <w:pPr>
              <w:adjustRightInd w:val="0"/>
              <w:snapToGrid w:val="0"/>
              <w:spacing w:line="360" w:lineRule="exact"/>
              <w:outlineLvl w:val="0"/>
              <w:rPr>
                <w:szCs w:val="21"/>
              </w:rPr>
            </w:pPr>
            <w:r>
              <w:rPr>
                <w:rFonts w:hint="eastAsia"/>
                <w:szCs w:val="21"/>
              </w:rPr>
              <w:t>30.记事本</w:t>
            </w:r>
          </w:p>
          <w:p>
            <w:pPr>
              <w:adjustRightInd w:val="0"/>
              <w:snapToGrid w:val="0"/>
              <w:spacing w:line="360" w:lineRule="exact"/>
              <w:outlineLvl w:val="0"/>
              <w:rPr>
                <w:szCs w:val="21"/>
              </w:rPr>
            </w:pPr>
            <w:r>
              <w:rPr>
                <w:rFonts w:hint="eastAsia"/>
                <w:szCs w:val="21"/>
              </w:rPr>
              <w:t>五、报警项目</w:t>
            </w:r>
          </w:p>
          <w:p>
            <w:pPr>
              <w:adjustRightInd w:val="0"/>
              <w:snapToGrid w:val="0"/>
              <w:spacing w:line="360" w:lineRule="exact"/>
              <w:outlineLvl w:val="0"/>
              <w:rPr>
                <w:szCs w:val="21"/>
              </w:rPr>
            </w:pPr>
            <w:r>
              <w:rPr>
                <w:rFonts w:hint="eastAsia"/>
                <w:szCs w:val="21"/>
              </w:rPr>
              <w:t>1．智能三级声光报警系统</w:t>
            </w:r>
          </w:p>
          <w:p>
            <w:pPr>
              <w:adjustRightInd w:val="0"/>
              <w:snapToGrid w:val="0"/>
              <w:spacing w:line="360" w:lineRule="exact"/>
              <w:outlineLvl w:val="0"/>
              <w:rPr>
                <w:szCs w:val="21"/>
              </w:rPr>
            </w:pPr>
            <w:r>
              <w:rPr>
                <w:rFonts w:hint="eastAsia"/>
                <w:szCs w:val="21"/>
              </w:rPr>
              <w:t>2．人机对话功能，提供中文报警文字信息</w:t>
            </w:r>
          </w:p>
          <w:p>
            <w:pPr>
              <w:adjustRightInd w:val="0"/>
              <w:snapToGrid w:val="0"/>
              <w:spacing w:line="360" w:lineRule="exact"/>
              <w:outlineLvl w:val="0"/>
              <w:rPr>
                <w:szCs w:val="21"/>
              </w:rPr>
            </w:pPr>
            <w:r>
              <w:rPr>
                <w:rFonts w:hint="eastAsia"/>
                <w:szCs w:val="21"/>
              </w:rPr>
              <w:t>3．气源报警</w:t>
            </w:r>
          </w:p>
          <w:p>
            <w:pPr>
              <w:adjustRightInd w:val="0"/>
              <w:snapToGrid w:val="0"/>
              <w:spacing w:line="360" w:lineRule="exact"/>
              <w:outlineLvl w:val="0"/>
              <w:rPr>
                <w:szCs w:val="21"/>
              </w:rPr>
            </w:pPr>
            <w:r>
              <w:rPr>
                <w:rFonts w:hint="eastAsia"/>
                <w:szCs w:val="21"/>
              </w:rPr>
              <w:t>4．气道压力（高/低）报警</w:t>
            </w:r>
          </w:p>
          <w:p>
            <w:pPr>
              <w:adjustRightInd w:val="0"/>
              <w:snapToGrid w:val="0"/>
              <w:spacing w:line="360" w:lineRule="exact"/>
              <w:outlineLvl w:val="0"/>
              <w:rPr>
                <w:szCs w:val="21"/>
              </w:rPr>
            </w:pPr>
            <w:r>
              <w:rPr>
                <w:rFonts w:hint="eastAsia"/>
                <w:szCs w:val="21"/>
              </w:rPr>
              <w:t>5．呼吸频率（高/低）报警</w:t>
            </w:r>
          </w:p>
          <w:p>
            <w:pPr>
              <w:adjustRightInd w:val="0"/>
              <w:snapToGrid w:val="0"/>
              <w:spacing w:line="360" w:lineRule="exact"/>
              <w:outlineLvl w:val="0"/>
              <w:rPr>
                <w:szCs w:val="21"/>
              </w:rPr>
            </w:pPr>
            <w:r>
              <w:rPr>
                <w:rFonts w:hint="eastAsia"/>
                <w:szCs w:val="21"/>
              </w:rPr>
              <w:t>6．吸入潮气量过高报警</w:t>
            </w:r>
          </w:p>
          <w:p>
            <w:pPr>
              <w:adjustRightInd w:val="0"/>
              <w:snapToGrid w:val="0"/>
              <w:spacing w:line="360" w:lineRule="exact"/>
              <w:outlineLvl w:val="0"/>
              <w:rPr>
                <w:szCs w:val="21"/>
              </w:rPr>
            </w:pPr>
            <w:r>
              <w:rPr>
                <w:rFonts w:hint="eastAsia"/>
                <w:szCs w:val="21"/>
              </w:rPr>
              <w:t>7．分钟通气量（高/低）报警</w:t>
            </w:r>
          </w:p>
          <w:p>
            <w:pPr>
              <w:adjustRightInd w:val="0"/>
              <w:snapToGrid w:val="0"/>
              <w:spacing w:line="360" w:lineRule="exact"/>
              <w:outlineLvl w:val="0"/>
              <w:rPr>
                <w:szCs w:val="21"/>
              </w:rPr>
            </w:pPr>
            <w:r>
              <w:rPr>
                <w:rFonts w:hint="eastAsia"/>
                <w:szCs w:val="21"/>
              </w:rPr>
              <w:t>8．窒息报警</w:t>
            </w:r>
          </w:p>
          <w:p>
            <w:pPr>
              <w:adjustRightInd w:val="0"/>
              <w:snapToGrid w:val="0"/>
              <w:spacing w:line="360" w:lineRule="exact"/>
              <w:outlineLvl w:val="0"/>
              <w:rPr>
                <w:szCs w:val="21"/>
              </w:rPr>
            </w:pPr>
            <w:r>
              <w:rPr>
                <w:rFonts w:hint="eastAsia"/>
                <w:szCs w:val="21"/>
              </w:rPr>
              <w:t>9．吸入氧浓度（高/低）报警</w:t>
            </w:r>
          </w:p>
          <w:p>
            <w:pPr>
              <w:adjustRightInd w:val="0"/>
              <w:snapToGrid w:val="0"/>
              <w:spacing w:line="360" w:lineRule="exact"/>
              <w:outlineLvl w:val="0"/>
              <w:rPr>
                <w:szCs w:val="21"/>
              </w:rPr>
            </w:pPr>
            <w:r>
              <w:rPr>
                <w:rFonts w:hint="eastAsia"/>
                <w:szCs w:val="21"/>
              </w:rPr>
              <w:t>10．管道脱落/泄漏报警</w:t>
            </w:r>
          </w:p>
          <w:p>
            <w:pPr>
              <w:adjustRightInd w:val="0"/>
              <w:snapToGrid w:val="0"/>
              <w:spacing w:line="360" w:lineRule="exact"/>
              <w:outlineLvl w:val="0"/>
              <w:rPr>
                <w:szCs w:val="21"/>
              </w:rPr>
            </w:pPr>
            <w:r>
              <w:rPr>
                <w:rFonts w:hint="eastAsia"/>
                <w:szCs w:val="21"/>
              </w:rPr>
              <w:t>11．吸入气体温度过高报警</w:t>
            </w:r>
          </w:p>
          <w:p>
            <w:pPr>
              <w:adjustRightInd w:val="0"/>
              <w:snapToGrid w:val="0"/>
              <w:spacing w:line="360" w:lineRule="exact"/>
              <w:outlineLvl w:val="0"/>
              <w:rPr>
                <w:szCs w:val="21"/>
              </w:rPr>
            </w:pPr>
            <w:r>
              <w:rPr>
                <w:rFonts w:hint="eastAsia"/>
                <w:szCs w:val="21"/>
              </w:rPr>
              <w:t>12．机器故障报警</w:t>
            </w:r>
          </w:p>
          <w:p>
            <w:pPr>
              <w:adjustRightInd w:val="0"/>
              <w:snapToGrid w:val="0"/>
              <w:spacing w:line="360" w:lineRule="exact"/>
              <w:outlineLvl w:val="0"/>
              <w:rPr>
                <w:szCs w:val="21"/>
              </w:rPr>
            </w:pPr>
            <w:r>
              <w:rPr>
                <w:rFonts w:hint="eastAsia"/>
                <w:szCs w:val="21"/>
              </w:rPr>
              <w:t>六、操作系统</w:t>
            </w:r>
          </w:p>
          <w:p>
            <w:pPr>
              <w:adjustRightInd w:val="0"/>
              <w:snapToGrid w:val="0"/>
              <w:spacing w:line="360" w:lineRule="exact"/>
              <w:outlineLvl w:val="0"/>
              <w:rPr>
                <w:szCs w:val="21"/>
              </w:rPr>
            </w:pPr>
            <w:r>
              <w:rPr>
                <w:rFonts w:hint="eastAsia"/>
                <w:szCs w:val="21"/>
              </w:rPr>
              <w:t>1．操作界面良好并且操作步骤简单</w:t>
            </w:r>
          </w:p>
          <w:p>
            <w:pPr>
              <w:adjustRightInd w:val="0"/>
              <w:snapToGrid w:val="0"/>
              <w:spacing w:line="360" w:lineRule="exact"/>
              <w:outlineLvl w:val="0"/>
              <w:rPr>
                <w:szCs w:val="21"/>
              </w:rPr>
            </w:pPr>
            <w:r>
              <w:rPr>
                <w:rFonts w:hint="eastAsia"/>
                <w:szCs w:val="21"/>
              </w:rPr>
              <w:t>2．具有操作安全保护功能</w:t>
            </w:r>
          </w:p>
          <w:p>
            <w:pPr>
              <w:adjustRightInd w:val="0"/>
              <w:snapToGrid w:val="0"/>
              <w:spacing w:line="360" w:lineRule="exact"/>
              <w:outlineLvl w:val="0"/>
              <w:rPr>
                <w:szCs w:val="21"/>
              </w:rPr>
            </w:pPr>
            <w:r>
              <w:rPr>
                <w:rFonts w:hint="eastAsia"/>
                <w:szCs w:val="21"/>
              </w:rPr>
              <w:t>3．能提供中文界面，报警信息以中文显示</w:t>
            </w:r>
          </w:p>
          <w:p>
            <w:pPr>
              <w:adjustRightInd w:val="0"/>
              <w:snapToGrid w:val="0"/>
              <w:spacing w:line="360" w:lineRule="exact"/>
              <w:outlineLvl w:val="0"/>
              <w:rPr>
                <w:szCs w:val="21"/>
              </w:rPr>
            </w:pPr>
            <w:r>
              <w:rPr>
                <w:rFonts w:hint="eastAsia"/>
                <w:szCs w:val="21"/>
              </w:rPr>
              <w:t>七、其它功能</w:t>
            </w:r>
            <w:r>
              <w:rPr>
                <w:rStyle w:val="58"/>
                <w:rFonts w:hint="eastAsia"/>
              </w:rPr>
              <w:t>要求</w:t>
            </w:r>
          </w:p>
          <w:p>
            <w:pPr>
              <w:adjustRightInd w:val="0"/>
              <w:snapToGrid w:val="0"/>
              <w:spacing w:line="360" w:lineRule="exact"/>
              <w:outlineLvl w:val="0"/>
              <w:rPr>
                <w:szCs w:val="21"/>
              </w:rPr>
            </w:pPr>
            <w:r>
              <w:rPr>
                <w:rFonts w:hint="eastAsia"/>
                <w:szCs w:val="21"/>
              </w:rPr>
              <w:t>1.一体化雾化功能</w:t>
            </w:r>
          </w:p>
          <w:p>
            <w:pPr>
              <w:adjustRightInd w:val="0"/>
              <w:snapToGrid w:val="0"/>
              <w:spacing w:line="360" w:lineRule="exact"/>
              <w:outlineLvl w:val="0"/>
              <w:rPr>
                <w:szCs w:val="21"/>
              </w:rPr>
            </w:pPr>
            <w:r>
              <w:rPr>
                <w:rFonts w:hint="eastAsia"/>
                <w:szCs w:val="21"/>
              </w:rPr>
              <w:t>2.智能吸痰功能：脱管吸痰时不送气，无报警，吸痰前提供纯氧3分钟，允许吸痰2分钟，吸痰后提供纯氧2分钟</w:t>
            </w:r>
          </w:p>
          <w:p>
            <w:pPr>
              <w:adjustRightInd w:val="0"/>
              <w:snapToGrid w:val="0"/>
              <w:spacing w:line="360" w:lineRule="exact"/>
              <w:outlineLvl w:val="0"/>
              <w:rPr>
                <w:szCs w:val="21"/>
              </w:rPr>
            </w:pPr>
            <w:r>
              <w:rPr>
                <w:rFonts w:hint="eastAsia"/>
                <w:szCs w:val="21"/>
              </w:rPr>
              <w:t>3.吸气保持功能</w:t>
            </w:r>
          </w:p>
          <w:p>
            <w:pPr>
              <w:adjustRightInd w:val="0"/>
              <w:snapToGrid w:val="0"/>
              <w:spacing w:line="360" w:lineRule="exact"/>
              <w:outlineLvl w:val="0"/>
              <w:rPr>
                <w:szCs w:val="21"/>
              </w:rPr>
            </w:pPr>
            <w:r>
              <w:rPr>
                <w:rFonts w:hint="eastAsia"/>
                <w:szCs w:val="21"/>
              </w:rPr>
              <w:t>4.参数调节防错功能</w:t>
            </w:r>
          </w:p>
          <w:p>
            <w:pPr>
              <w:adjustRightInd w:val="0"/>
              <w:snapToGrid w:val="0"/>
              <w:spacing w:line="360" w:lineRule="exact"/>
              <w:outlineLvl w:val="0"/>
              <w:rPr>
                <w:szCs w:val="21"/>
              </w:rPr>
            </w:pPr>
            <w:r>
              <w:rPr>
                <w:rFonts w:hint="eastAsia"/>
                <w:szCs w:val="21"/>
              </w:rPr>
              <w:t>5.波形冻结功能</w:t>
            </w:r>
          </w:p>
          <w:p>
            <w:pPr>
              <w:adjustRightInd w:val="0"/>
              <w:snapToGrid w:val="0"/>
              <w:spacing w:line="360" w:lineRule="exact"/>
              <w:outlineLvl w:val="0"/>
              <w:rPr>
                <w:szCs w:val="21"/>
              </w:rPr>
            </w:pPr>
            <w:r>
              <w:rPr>
                <w:rFonts w:hint="eastAsia"/>
                <w:szCs w:val="21"/>
              </w:rPr>
              <w:t>6.开机自动测定管路泄漏/顺应性并给予补偿</w:t>
            </w:r>
          </w:p>
          <w:p>
            <w:pPr>
              <w:adjustRightInd w:val="0"/>
              <w:snapToGrid w:val="0"/>
              <w:spacing w:line="360" w:lineRule="exact"/>
              <w:outlineLvl w:val="0"/>
              <w:rPr>
                <w:szCs w:val="21"/>
              </w:rPr>
            </w:pPr>
            <w:r>
              <w:rPr>
                <w:rFonts w:hint="eastAsia"/>
                <w:szCs w:val="21"/>
              </w:rPr>
              <w:t>7.屏幕锁定功能</w:t>
            </w:r>
          </w:p>
          <w:p>
            <w:pPr>
              <w:adjustRightInd w:val="0"/>
              <w:snapToGrid w:val="0"/>
              <w:spacing w:line="360" w:lineRule="exact"/>
              <w:outlineLvl w:val="0"/>
              <w:rPr>
                <w:szCs w:val="21"/>
              </w:rPr>
            </w:pPr>
            <w:r>
              <w:rPr>
                <w:rFonts w:hint="eastAsia"/>
                <w:szCs w:val="21"/>
              </w:rPr>
              <w:t>8.漏气测定及自动补偿功能</w:t>
            </w:r>
          </w:p>
          <w:p>
            <w:pPr>
              <w:adjustRightInd w:val="0"/>
              <w:snapToGrid w:val="0"/>
              <w:spacing w:line="360" w:lineRule="exact"/>
              <w:outlineLvl w:val="0"/>
              <w:rPr>
                <w:szCs w:val="21"/>
              </w:rPr>
            </w:pPr>
            <w:r>
              <w:rPr>
                <w:rFonts w:hint="eastAsia"/>
                <w:szCs w:val="21"/>
              </w:rPr>
              <w:t>9.待机功能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rFonts w:ascii="宋体" w:hAnsi="宋体"/>
                <w:szCs w:val="21"/>
              </w:rPr>
            </w:pPr>
            <w:r>
              <w:rPr>
                <w:rFonts w:hint="eastAsia" w:ascii="宋体" w:hAnsi="宋体"/>
                <w:szCs w:val="21"/>
              </w:rPr>
              <w:t>2</w:t>
            </w:r>
          </w:p>
        </w:tc>
        <w:tc>
          <w:tcPr>
            <w:tcW w:w="1393" w:type="dxa"/>
            <w:vAlign w:val="center"/>
          </w:tcPr>
          <w:p>
            <w:pPr>
              <w:spacing w:line="360" w:lineRule="auto"/>
              <w:jc w:val="center"/>
              <w:rPr>
                <w:szCs w:val="21"/>
              </w:rPr>
            </w:pPr>
            <w:r>
              <w:rPr>
                <w:rFonts w:hint="eastAsia"/>
              </w:rPr>
              <w:t>三通靶控注射泵</w:t>
            </w:r>
          </w:p>
        </w:tc>
        <w:tc>
          <w:tcPr>
            <w:tcW w:w="712" w:type="dxa"/>
            <w:vAlign w:val="center"/>
          </w:tcPr>
          <w:p>
            <w:pPr>
              <w:spacing w:line="360" w:lineRule="auto"/>
              <w:jc w:val="center"/>
              <w:rPr>
                <w:szCs w:val="21"/>
              </w:rPr>
            </w:pPr>
            <w:r>
              <w:rPr>
                <w:rFonts w:hint="eastAsia"/>
              </w:rPr>
              <w:t>5台</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一、系统概述</w:t>
            </w:r>
          </w:p>
          <w:p>
            <w:pPr>
              <w:adjustRightInd w:val="0"/>
              <w:snapToGrid w:val="0"/>
              <w:spacing w:line="360" w:lineRule="exact"/>
              <w:outlineLvl w:val="0"/>
              <w:rPr>
                <w:szCs w:val="21"/>
              </w:rPr>
            </w:pPr>
            <w:r>
              <w:rPr>
                <w:rFonts w:hint="eastAsia"/>
                <w:szCs w:val="21"/>
              </w:rPr>
              <w:t>1、▲具有儿童模型：Kataria，Peadfusor（1-14岁）。</w:t>
            </w:r>
          </w:p>
          <w:p>
            <w:pPr>
              <w:adjustRightInd w:val="0"/>
              <w:snapToGrid w:val="0"/>
              <w:spacing w:line="360" w:lineRule="exact"/>
              <w:outlineLvl w:val="0"/>
              <w:rPr>
                <w:szCs w:val="21"/>
              </w:rPr>
            </w:pPr>
            <w:r>
              <w:rPr>
                <w:rFonts w:hint="eastAsia"/>
                <w:szCs w:val="21"/>
              </w:rPr>
              <w:t>2、▲集成三个注射通道，能实现三种药物在一台设备上同时注射。可根据采购人要求，升级为闭环镇静，闭环肌松的智能化全凭静脉麻醉工作站。</w:t>
            </w:r>
          </w:p>
          <w:p>
            <w:pPr>
              <w:adjustRightInd w:val="0"/>
              <w:snapToGrid w:val="0"/>
              <w:spacing w:line="360" w:lineRule="exact"/>
              <w:outlineLvl w:val="0"/>
              <w:rPr>
                <w:szCs w:val="21"/>
              </w:rPr>
            </w:pPr>
            <w:r>
              <w:rPr>
                <w:rFonts w:hint="eastAsia"/>
                <w:szCs w:val="21"/>
              </w:rPr>
              <w:t>3、靶控注射功能：血浆靶控模式（可选择阶梯诱导），效应室靶控模式。内置七种靶控注射的药物：丙泊酚、咪唑安定、依托米脂、氯胺酮、维库溴铵、阿曲库铵、罗库溴铵。</w:t>
            </w:r>
          </w:p>
          <w:p>
            <w:pPr>
              <w:adjustRightInd w:val="0"/>
              <w:snapToGrid w:val="0"/>
              <w:spacing w:line="360" w:lineRule="exact"/>
              <w:outlineLvl w:val="0"/>
              <w:rPr>
                <w:szCs w:val="21"/>
              </w:rPr>
            </w:pPr>
            <w:r>
              <w:rPr>
                <w:rFonts w:hint="eastAsia"/>
                <w:szCs w:val="21"/>
              </w:rPr>
              <w:t>4、微量注射功能：恒速注射、诱导维持、简易时量推注模式、间断给药功能。</w:t>
            </w:r>
          </w:p>
          <w:p>
            <w:pPr>
              <w:adjustRightInd w:val="0"/>
              <w:snapToGrid w:val="0"/>
              <w:spacing w:line="360" w:lineRule="exact"/>
              <w:outlineLvl w:val="0"/>
              <w:rPr>
                <w:szCs w:val="21"/>
              </w:rPr>
            </w:pPr>
            <w:r>
              <w:rPr>
                <w:rFonts w:hint="eastAsia"/>
                <w:szCs w:val="21"/>
              </w:rPr>
              <w:t>5、▲具有右美托咪定 Hannivoort 靶控模型。</w:t>
            </w:r>
          </w:p>
          <w:p>
            <w:pPr>
              <w:adjustRightInd w:val="0"/>
              <w:snapToGrid w:val="0"/>
              <w:spacing w:line="360" w:lineRule="exact"/>
              <w:outlineLvl w:val="0"/>
              <w:rPr>
                <w:szCs w:val="21"/>
              </w:rPr>
            </w:pPr>
            <w:r>
              <w:rPr>
                <w:rFonts w:hint="eastAsia"/>
                <w:szCs w:val="21"/>
              </w:rPr>
              <w:t>6、▲具有“OTCI”优化靶控输注功能。</w:t>
            </w:r>
          </w:p>
          <w:p>
            <w:pPr>
              <w:adjustRightInd w:val="0"/>
              <w:snapToGrid w:val="0"/>
              <w:spacing w:line="360" w:lineRule="exact"/>
              <w:outlineLvl w:val="0"/>
              <w:rPr>
                <w:szCs w:val="21"/>
              </w:rPr>
            </w:pPr>
            <w:r>
              <w:rPr>
                <w:rFonts w:hint="eastAsia"/>
                <w:szCs w:val="21"/>
              </w:rPr>
              <w:t>7、药代动力学模型：丙泊酚具备以下靶控模型，Marsh， Schnider，Kataria，Paedfusor，具有Eleveld靶控模型，适用于肥胖（obese）患者的靶控注射。</w:t>
            </w:r>
          </w:p>
          <w:p>
            <w:pPr>
              <w:adjustRightInd w:val="0"/>
              <w:snapToGrid w:val="0"/>
              <w:spacing w:line="360" w:lineRule="exact"/>
              <w:outlineLvl w:val="0"/>
              <w:rPr>
                <w:szCs w:val="21"/>
              </w:rPr>
            </w:pPr>
            <w:r>
              <w:rPr>
                <w:rFonts w:hint="eastAsia"/>
                <w:szCs w:val="21"/>
              </w:rPr>
              <w:t>8、具有压力释放功能，减小阻塞发生后的丸剂量。</w:t>
            </w:r>
          </w:p>
          <w:p>
            <w:pPr>
              <w:adjustRightInd w:val="0"/>
              <w:snapToGrid w:val="0"/>
              <w:spacing w:line="360" w:lineRule="exact"/>
              <w:outlineLvl w:val="0"/>
              <w:rPr>
                <w:szCs w:val="21"/>
              </w:rPr>
            </w:pPr>
            <w:r>
              <w:rPr>
                <w:rFonts w:hint="eastAsia"/>
                <w:szCs w:val="21"/>
              </w:rPr>
              <w:t>9、彩色靶浓度曲线图。</w:t>
            </w:r>
          </w:p>
          <w:p>
            <w:pPr>
              <w:adjustRightInd w:val="0"/>
              <w:snapToGrid w:val="0"/>
              <w:spacing w:line="360" w:lineRule="exact"/>
              <w:outlineLvl w:val="0"/>
              <w:rPr>
                <w:szCs w:val="21"/>
              </w:rPr>
            </w:pPr>
            <w:r>
              <w:rPr>
                <w:rFonts w:hint="eastAsia"/>
                <w:szCs w:val="21"/>
              </w:rPr>
              <w:t>10、可与麻醉信息系统连接，实现用药数据保存自动化、电子化。</w:t>
            </w:r>
          </w:p>
          <w:p>
            <w:pPr>
              <w:adjustRightInd w:val="0"/>
              <w:snapToGrid w:val="0"/>
              <w:spacing w:line="360" w:lineRule="exact"/>
              <w:outlineLvl w:val="0"/>
              <w:rPr>
                <w:szCs w:val="21"/>
              </w:rPr>
            </w:pPr>
            <w:r>
              <w:rPr>
                <w:rFonts w:hint="eastAsia"/>
                <w:szCs w:val="21"/>
              </w:rPr>
              <w:t>11、可按采购人要求，进行药库及模型的扩展。</w:t>
            </w:r>
          </w:p>
          <w:p>
            <w:pPr>
              <w:adjustRightInd w:val="0"/>
              <w:snapToGrid w:val="0"/>
              <w:spacing w:line="360" w:lineRule="exact"/>
              <w:outlineLvl w:val="0"/>
              <w:rPr>
                <w:szCs w:val="21"/>
              </w:rPr>
            </w:pPr>
            <w:r>
              <w:rPr>
                <w:rFonts w:hint="eastAsia"/>
                <w:szCs w:val="21"/>
              </w:rPr>
              <w:t>12、注射器推柄正确安装检测功能。</w:t>
            </w:r>
          </w:p>
          <w:p>
            <w:pPr>
              <w:adjustRightInd w:val="0"/>
              <w:snapToGrid w:val="0"/>
              <w:spacing w:line="360" w:lineRule="exact"/>
              <w:outlineLvl w:val="0"/>
              <w:rPr>
                <w:szCs w:val="21"/>
              </w:rPr>
            </w:pPr>
            <w:r>
              <w:rPr>
                <w:rFonts w:hint="eastAsia"/>
                <w:szCs w:val="21"/>
              </w:rPr>
              <w:t>13、▲具有速度异常（快、慢、停）功能，推座异常报警功能。防止注射过程中出现过流、欠流。</w:t>
            </w:r>
          </w:p>
          <w:p>
            <w:pPr>
              <w:adjustRightInd w:val="0"/>
              <w:snapToGrid w:val="0"/>
              <w:spacing w:line="360" w:lineRule="exact"/>
              <w:outlineLvl w:val="0"/>
              <w:rPr>
                <w:szCs w:val="21"/>
              </w:rPr>
            </w:pPr>
            <w:r>
              <w:rPr>
                <w:rFonts w:hint="eastAsia"/>
                <w:szCs w:val="21"/>
              </w:rPr>
              <w:t>14、▲注射管路压力动态监测系统（DPS），实时监测注射管路内的压力。</w:t>
            </w:r>
          </w:p>
          <w:p>
            <w:pPr>
              <w:adjustRightInd w:val="0"/>
              <w:snapToGrid w:val="0"/>
              <w:spacing w:line="360" w:lineRule="exact"/>
              <w:outlineLvl w:val="0"/>
              <w:rPr>
                <w:szCs w:val="21"/>
              </w:rPr>
            </w:pPr>
            <w:r>
              <w:rPr>
                <w:rFonts w:hint="eastAsia"/>
                <w:szCs w:val="21"/>
              </w:rPr>
              <w:t>15、适用于所有静脉给药场合：</w:t>
            </w:r>
          </w:p>
          <w:p>
            <w:pPr>
              <w:adjustRightInd w:val="0"/>
              <w:snapToGrid w:val="0"/>
              <w:spacing w:line="360" w:lineRule="exact"/>
              <w:outlineLvl w:val="0"/>
              <w:rPr>
                <w:szCs w:val="21"/>
              </w:rPr>
            </w:pPr>
            <w:r>
              <w:rPr>
                <w:rFonts w:hint="eastAsia"/>
                <w:szCs w:val="21"/>
              </w:rPr>
              <w:t>15.1根据注射器规格，能够设定多种流速范围；</w:t>
            </w:r>
          </w:p>
          <w:p>
            <w:pPr>
              <w:adjustRightInd w:val="0"/>
              <w:snapToGrid w:val="0"/>
              <w:spacing w:line="360" w:lineRule="exact"/>
              <w:outlineLvl w:val="0"/>
              <w:rPr>
                <w:szCs w:val="21"/>
              </w:rPr>
            </w:pPr>
            <w:r>
              <w:rPr>
                <w:rFonts w:hint="eastAsia"/>
                <w:szCs w:val="21"/>
              </w:rPr>
              <w:t>15.2具有快速大剂量给药功能。</w:t>
            </w:r>
          </w:p>
          <w:p>
            <w:pPr>
              <w:adjustRightInd w:val="0"/>
              <w:snapToGrid w:val="0"/>
              <w:spacing w:line="360" w:lineRule="exact"/>
              <w:outlineLvl w:val="0"/>
              <w:rPr>
                <w:szCs w:val="21"/>
              </w:rPr>
            </w:pPr>
            <w:r>
              <w:rPr>
                <w:rFonts w:hint="eastAsia"/>
                <w:szCs w:val="21"/>
              </w:rPr>
              <w:t>15.3具有快速排除管路气体功能；</w:t>
            </w:r>
          </w:p>
          <w:p>
            <w:pPr>
              <w:adjustRightInd w:val="0"/>
              <w:snapToGrid w:val="0"/>
              <w:spacing w:line="360" w:lineRule="exact"/>
              <w:outlineLvl w:val="0"/>
              <w:rPr>
                <w:szCs w:val="21"/>
              </w:rPr>
            </w:pPr>
            <w:r>
              <w:rPr>
                <w:rFonts w:hint="eastAsia"/>
                <w:szCs w:val="21"/>
              </w:rPr>
              <w:t>15.4根据设定的药量和时间，能够自动计算流速；</w:t>
            </w:r>
          </w:p>
          <w:p>
            <w:pPr>
              <w:adjustRightInd w:val="0"/>
              <w:snapToGrid w:val="0"/>
              <w:spacing w:line="360" w:lineRule="exact"/>
              <w:outlineLvl w:val="0"/>
              <w:rPr>
                <w:szCs w:val="21"/>
              </w:rPr>
            </w:pPr>
            <w:r>
              <w:rPr>
                <w:rFonts w:hint="eastAsia"/>
                <w:szCs w:val="21"/>
              </w:rPr>
              <w:t>16、可根据药代动力学模型，通过药物半衰期，预测病人苏醒时间。</w:t>
            </w:r>
          </w:p>
          <w:p>
            <w:pPr>
              <w:adjustRightInd w:val="0"/>
              <w:snapToGrid w:val="0"/>
              <w:spacing w:line="360" w:lineRule="exact"/>
              <w:outlineLvl w:val="0"/>
              <w:rPr>
                <w:szCs w:val="21"/>
              </w:rPr>
            </w:pPr>
            <w:r>
              <w:rPr>
                <w:rFonts w:hint="eastAsia"/>
                <w:szCs w:val="21"/>
              </w:rPr>
              <w:t xml:space="preserve">17、预设功能：能预设注射所需求药量 </w:t>
            </w:r>
          </w:p>
          <w:p>
            <w:pPr>
              <w:adjustRightInd w:val="0"/>
              <w:snapToGrid w:val="0"/>
              <w:spacing w:line="360" w:lineRule="exact"/>
              <w:outlineLvl w:val="0"/>
              <w:rPr>
                <w:szCs w:val="21"/>
              </w:rPr>
            </w:pPr>
            <w:r>
              <w:rPr>
                <w:rFonts w:hint="eastAsia"/>
                <w:szCs w:val="21"/>
              </w:rPr>
              <w:t>18、 历史数据保存功能：通过RS232接口与PC连接，可导出历史注射信息（可存储17万条以上的记录），便于追溯和研究。U盘数据导出，直接通过机器内置的USB口将数据保存到U盘上。</w:t>
            </w:r>
          </w:p>
          <w:p>
            <w:pPr>
              <w:adjustRightInd w:val="0"/>
              <w:snapToGrid w:val="0"/>
              <w:spacing w:line="360" w:lineRule="exact"/>
              <w:outlineLvl w:val="0"/>
              <w:rPr>
                <w:szCs w:val="21"/>
              </w:rPr>
            </w:pPr>
            <w:r>
              <w:rPr>
                <w:rFonts w:hint="eastAsia"/>
                <w:szCs w:val="21"/>
              </w:rPr>
              <w:t>19、KVO(Keep Vein Open)功能，维持静脉开通功。</w:t>
            </w:r>
          </w:p>
          <w:p>
            <w:pPr>
              <w:adjustRightInd w:val="0"/>
              <w:snapToGrid w:val="0"/>
              <w:spacing w:line="360" w:lineRule="exact"/>
              <w:outlineLvl w:val="0"/>
              <w:rPr>
                <w:szCs w:val="21"/>
              </w:rPr>
            </w:pPr>
            <w:r>
              <w:rPr>
                <w:rFonts w:hint="eastAsia"/>
                <w:szCs w:val="21"/>
              </w:rPr>
              <w:t>20、高度集成的主板设计，三颗高频率CPU，分别负责数据运算，运行控制，状态监测</w:t>
            </w:r>
          </w:p>
          <w:p>
            <w:pPr>
              <w:adjustRightInd w:val="0"/>
              <w:snapToGrid w:val="0"/>
              <w:spacing w:line="360" w:lineRule="exact"/>
              <w:outlineLvl w:val="0"/>
              <w:rPr>
                <w:szCs w:val="21"/>
              </w:rPr>
            </w:pPr>
            <w:r>
              <w:rPr>
                <w:rFonts w:hint="eastAsia"/>
                <w:szCs w:val="21"/>
              </w:rPr>
              <w:t>21、使用单键飞梭旋钮和小键盘的最优配合，一键式操作。</w:t>
            </w:r>
          </w:p>
          <w:p>
            <w:pPr>
              <w:adjustRightInd w:val="0"/>
              <w:snapToGrid w:val="0"/>
              <w:spacing w:line="360" w:lineRule="exact"/>
              <w:outlineLvl w:val="0"/>
              <w:rPr>
                <w:szCs w:val="21"/>
              </w:rPr>
            </w:pPr>
            <w:r>
              <w:rPr>
                <w:rFonts w:hint="eastAsia"/>
                <w:szCs w:val="21"/>
              </w:rPr>
              <w:t>22、完整齐全的报警功能：提供遗忘操作、注射器错误、注射器脱落、注射器改变、推空、阻塞、药物将尽、药尽、交流掉电、电池电量不足报警，系统自动报警，报警以声音、指示灯、文字同时提供。</w:t>
            </w:r>
          </w:p>
          <w:p>
            <w:pPr>
              <w:adjustRightInd w:val="0"/>
              <w:snapToGrid w:val="0"/>
              <w:spacing w:line="360" w:lineRule="exact"/>
              <w:outlineLvl w:val="0"/>
              <w:rPr>
                <w:szCs w:val="21"/>
              </w:rPr>
            </w:pPr>
            <w:r>
              <w:rPr>
                <w:rFonts w:hint="eastAsia"/>
                <w:szCs w:val="21"/>
              </w:rPr>
              <w:t>23、符合国家的最新YY0505 EMC标准，确保电磁环境安全。</w:t>
            </w:r>
          </w:p>
          <w:p>
            <w:pPr>
              <w:adjustRightInd w:val="0"/>
              <w:snapToGrid w:val="0"/>
              <w:spacing w:line="360" w:lineRule="exact"/>
              <w:outlineLvl w:val="0"/>
              <w:rPr>
                <w:szCs w:val="21"/>
              </w:rPr>
            </w:pPr>
            <w:r>
              <w:rPr>
                <w:rFonts w:hint="eastAsia"/>
                <w:szCs w:val="21"/>
              </w:rPr>
              <w:t>24、符合国家最新YY0709标准对报警功能的要求，报警按不同级别进行提示，不易混淆。</w:t>
            </w:r>
          </w:p>
          <w:p>
            <w:pPr>
              <w:adjustRightInd w:val="0"/>
              <w:snapToGrid w:val="0"/>
              <w:spacing w:line="360" w:lineRule="exact"/>
              <w:outlineLvl w:val="0"/>
              <w:rPr>
                <w:szCs w:val="21"/>
              </w:rPr>
            </w:pPr>
            <w:r>
              <w:rPr>
                <w:rFonts w:hint="eastAsia"/>
                <w:szCs w:val="21"/>
              </w:rPr>
              <w:t>25、自检功能：能定期进行电机运行、注射精度及主板芯片等状况的自检，并将自检报告打印，作为设备运行状况的证明。</w:t>
            </w:r>
          </w:p>
          <w:p>
            <w:pPr>
              <w:adjustRightInd w:val="0"/>
              <w:snapToGrid w:val="0"/>
              <w:spacing w:line="360" w:lineRule="exact"/>
              <w:outlineLvl w:val="0"/>
              <w:rPr>
                <w:szCs w:val="21"/>
              </w:rPr>
            </w:pPr>
            <w:r>
              <w:rPr>
                <w:rFonts w:hint="eastAsia"/>
                <w:szCs w:val="21"/>
              </w:rPr>
              <w:t>二、技术要求</w:t>
            </w:r>
          </w:p>
          <w:p>
            <w:pPr>
              <w:adjustRightInd w:val="0"/>
              <w:snapToGrid w:val="0"/>
              <w:spacing w:line="360" w:lineRule="exact"/>
              <w:outlineLvl w:val="0"/>
              <w:rPr>
                <w:szCs w:val="21"/>
              </w:rPr>
            </w:pPr>
            <w:r>
              <w:rPr>
                <w:rFonts w:hint="eastAsia"/>
                <w:szCs w:val="21"/>
              </w:rPr>
              <w:t>1、1、注射量误差：±2.0%，包含机械误差：±1.0%</w:t>
            </w:r>
          </w:p>
          <w:p>
            <w:pPr>
              <w:adjustRightInd w:val="0"/>
              <w:snapToGrid w:val="0"/>
              <w:spacing w:line="360" w:lineRule="exact"/>
              <w:outlineLvl w:val="0"/>
              <w:rPr>
                <w:szCs w:val="21"/>
              </w:rPr>
            </w:pPr>
            <w:r>
              <w:rPr>
                <w:rFonts w:hint="eastAsia"/>
                <w:szCs w:val="21"/>
              </w:rPr>
              <w:t>2、注射器规格：内置24种品牌及自定义注射器的5ml、10ml、 20ml、30ml、 50ml注射器，支持多种注射器品牌；注射器自动较准识别功能（适用所有品牌注射器）。</w:t>
            </w:r>
          </w:p>
          <w:p>
            <w:pPr>
              <w:adjustRightInd w:val="0"/>
              <w:snapToGrid w:val="0"/>
              <w:spacing w:line="360" w:lineRule="exact"/>
              <w:outlineLvl w:val="0"/>
              <w:rPr>
                <w:szCs w:val="21"/>
              </w:rPr>
            </w:pPr>
            <w:r>
              <w:rPr>
                <w:rFonts w:hint="eastAsia"/>
                <w:szCs w:val="21"/>
              </w:rPr>
              <w:t>3、注射速率范围：</w:t>
            </w:r>
          </w:p>
          <w:p>
            <w:pPr>
              <w:adjustRightInd w:val="0"/>
              <w:snapToGrid w:val="0"/>
              <w:spacing w:line="360" w:lineRule="exact"/>
              <w:outlineLvl w:val="0"/>
              <w:rPr>
                <w:szCs w:val="21"/>
              </w:rPr>
            </w:pPr>
            <w:r>
              <w:rPr>
                <w:rFonts w:hint="eastAsia"/>
                <w:szCs w:val="21"/>
              </w:rPr>
              <w:t>5ml 注射器： 0.1ml/h～150ml/h；</w:t>
            </w:r>
          </w:p>
          <w:p>
            <w:pPr>
              <w:adjustRightInd w:val="0"/>
              <w:snapToGrid w:val="0"/>
              <w:spacing w:line="360" w:lineRule="exact"/>
              <w:outlineLvl w:val="0"/>
              <w:rPr>
                <w:szCs w:val="21"/>
              </w:rPr>
            </w:pPr>
            <w:r>
              <w:rPr>
                <w:rFonts w:hint="eastAsia"/>
                <w:szCs w:val="21"/>
              </w:rPr>
              <w:t>10ml注射器： 0.1ml/h～300ml/h；</w:t>
            </w:r>
          </w:p>
          <w:p>
            <w:pPr>
              <w:adjustRightInd w:val="0"/>
              <w:snapToGrid w:val="0"/>
              <w:spacing w:line="360" w:lineRule="exact"/>
              <w:outlineLvl w:val="0"/>
              <w:rPr>
                <w:szCs w:val="21"/>
              </w:rPr>
            </w:pPr>
            <w:r>
              <w:rPr>
                <w:rFonts w:hint="eastAsia"/>
                <w:szCs w:val="21"/>
              </w:rPr>
              <w:t>20ml注射器： 0.1ml/h～600ml/h；</w:t>
            </w:r>
          </w:p>
          <w:p>
            <w:pPr>
              <w:adjustRightInd w:val="0"/>
              <w:snapToGrid w:val="0"/>
              <w:spacing w:line="360" w:lineRule="exact"/>
              <w:outlineLvl w:val="0"/>
              <w:rPr>
                <w:szCs w:val="21"/>
              </w:rPr>
            </w:pPr>
            <w:r>
              <w:rPr>
                <w:rFonts w:hint="eastAsia"/>
                <w:szCs w:val="21"/>
              </w:rPr>
              <w:t>30ml注射器： 0.1ml/h～900ml/h；</w:t>
            </w:r>
          </w:p>
          <w:p>
            <w:pPr>
              <w:adjustRightInd w:val="0"/>
              <w:snapToGrid w:val="0"/>
              <w:spacing w:line="360" w:lineRule="exact"/>
              <w:outlineLvl w:val="0"/>
              <w:rPr>
                <w:szCs w:val="21"/>
              </w:rPr>
            </w:pPr>
            <w:r>
              <w:rPr>
                <w:rFonts w:hint="eastAsia"/>
                <w:szCs w:val="21"/>
              </w:rPr>
              <w:t>50ml注射器： 0.1ml/h～1200ml/h；</w:t>
            </w:r>
          </w:p>
          <w:p>
            <w:pPr>
              <w:adjustRightInd w:val="0"/>
              <w:snapToGrid w:val="0"/>
              <w:spacing w:line="360" w:lineRule="exact"/>
              <w:outlineLvl w:val="0"/>
              <w:rPr>
                <w:szCs w:val="21"/>
              </w:rPr>
            </w:pPr>
            <w:r>
              <w:rPr>
                <w:rFonts w:hint="eastAsia"/>
                <w:szCs w:val="21"/>
              </w:rPr>
              <w:t>4、阻塞压力报警可以进行8级设置</w:t>
            </w:r>
          </w:p>
          <w:p>
            <w:pPr>
              <w:adjustRightInd w:val="0"/>
              <w:snapToGrid w:val="0"/>
              <w:spacing w:line="360" w:lineRule="exact"/>
              <w:outlineLvl w:val="0"/>
              <w:rPr>
                <w:szCs w:val="21"/>
              </w:rPr>
            </w:pPr>
            <w:r>
              <w:rPr>
                <w:rFonts w:hint="eastAsia"/>
                <w:szCs w:val="21"/>
              </w:rPr>
              <w:t xml:space="preserve">L1：200mmHg,   L2：300mmHg,         </w:t>
            </w:r>
          </w:p>
          <w:p>
            <w:pPr>
              <w:adjustRightInd w:val="0"/>
              <w:snapToGrid w:val="0"/>
              <w:spacing w:line="360" w:lineRule="exact"/>
              <w:outlineLvl w:val="0"/>
              <w:rPr>
                <w:szCs w:val="21"/>
              </w:rPr>
            </w:pPr>
            <w:r>
              <w:rPr>
                <w:rFonts w:hint="eastAsia"/>
                <w:szCs w:val="21"/>
              </w:rPr>
              <w:t xml:space="preserve">L3：400mmHg    L4：500mmHg,         </w:t>
            </w:r>
          </w:p>
          <w:p>
            <w:pPr>
              <w:adjustRightInd w:val="0"/>
              <w:snapToGrid w:val="0"/>
              <w:spacing w:line="360" w:lineRule="exact"/>
              <w:outlineLvl w:val="0"/>
              <w:rPr>
                <w:szCs w:val="21"/>
              </w:rPr>
            </w:pPr>
            <w:r>
              <w:rPr>
                <w:rFonts w:hint="eastAsia"/>
                <w:szCs w:val="21"/>
              </w:rPr>
              <w:t>L5：600mmHg,   L6：700mmHg</w:t>
            </w:r>
          </w:p>
          <w:p>
            <w:pPr>
              <w:adjustRightInd w:val="0"/>
              <w:snapToGrid w:val="0"/>
              <w:spacing w:line="360" w:lineRule="exact"/>
              <w:outlineLvl w:val="0"/>
              <w:rPr>
                <w:szCs w:val="21"/>
              </w:rPr>
            </w:pPr>
            <w:r>
              <w:rPr>
                <w:rFonts w:hint="eastAsia"/>
                <w:szCs w:val="21"/>
              </w:rPr>
              <w:t>L7：800mmHg,   L8：900mmHg;</w:t>
            </w:r>
          </w:p>
          <w:p>
            <w:pPr>
              <w:adjustRightInd w:val="0"/>
              <w:snapToGrid w:val="0"/>
              <w:spacing w:line="360" w:lineRule="exact"/>
              <w:outlineLvl w:val="0"/>
              <w:rPr>
                <w:szCs w:val="21"/>
              </w:rPr>
            </w:pPr>
            <w:r>
              <w:rPr>
                <w:rFonts w:hint="eastAsia"/>
                <w:szCs w:val="21"/>
              </w:rPr>
              <w:t>5、快速推注bolus功能</w:t>
            </w:r>
          </w:p>
          <w:p>
            <w:pPr>
              <w:adjustRightInd w:val="0"/>
              <w:snapToGrid w:val="0"/>
              <w:spacing w:line="360" w:lineRule="exact"/>
              <w:outlineLvl w:val="0"/>
              <w:rPr>
                <w:szCs w:val="21"/>
              </w:rPr>
            </w:pPr>
            <w:r>
              <w:rPr>
                <w:rFonts w:hint="eastAsia"/>
                <w:szCs w:val="21"/>
              </w:rPr>
              <w:t>6、KVO速率：0.1-2.5 ml/ h。</w:t>
            </w:r>
          </w:p>
          <w:p>
            <w:pPr>
              <w:adjustRightInd w:val="0"/>
              <w:snapToGrid w:val="0"/>
              <w:spacing w:line="360" w:lineRule="exact"/>
              <w:outlineLvl w:val="0"/>
              <w:rPr>
                <w:szCs w:val="21"/>
              </w:rPr>
            </w:pPr>
            <w:r>
              <w:rPr>
                <w:rFonts w:hint="eastAsia"/>
                <w:szCs w:val="21"/>
              </w:rPr>
              <w:t>7、可预设总量0.1～1000ml。</w:t>
            </w:r>
          </w:p>
          <w:p>
            <w:pPr>
              <w:adjustRightInd w:val="0"/>
              <w:snapToGrid w:val="0"/>
              <w:spacing w:line="360" w:lineRule="exact"/>
              <w:outlineLvl w:val="0"/>
              <w:rPr>
                <w:szCs w:val="21"/>
              </w:rPr>
            </w:pPr>
            <w:r>
              <w:rPr>
                <w:rFonts w:hint="eastAsia"/>
                <w:szCs w:val="21"/>
              </w:rPr>
              <w:t>8、数据保持功能：在不通电的情况下，存储的记录可以保存5年以上。</w:t>
            </w:r>
          </w:p>
          <w:p>
            <w:pPr>
              <w:adjustRightInd w:val="0"/>
              <w:snapToGrid w:val="0"/>
              <w:spacing w:line="360" w:lineRule="exact"/>
              <w:outlineLvl w:val="0"/>
              <w:rPr>
                <w:szCs w:val="21"/>
              </w:rPr>
            </w:pPr>
            <w:r>
              <w:rPr>
                <w:rFonts w:hint="eastAsia"/>
                <w:szCs w:val="21"/>
              </w:rPr>
              <w:t>9、▲折叠式7.0寸超大可视角度彩色液晶显示屏，800*480高分辨率，分页式操作菜单。注射通道分区域显示，避免注射信息混淆。</w:t>
            </w:r>
          </w:p>
          <w:p>
            <w:pPr>
              <w:adjustRightInd w:val="0"/>
              <w:snapToGrid w:val="0"/>
              <w:spacing w:line="360" w:lineRule="exact"/>
              <w:outlineLvl w:val="0"/>
              <w:rPr>
                <w:szCs w:val="21"/>
              </w:rPr>
            </w:pPr>
            <w:r>
              <w:rPr>
                <w:rFonts w:hint="eastAsia"/>
                <w:szCs w:val="21"/>
              </w:rPr>
              <w:t>10、 A、B、C通道切换键，A、B、C各通道独立运行和报警指示灯，运行状态大字体显示。</w:t>
            </w:r>
          </w:p>
          <w:p>
            <w:pPr>
              <w:adjustRightInd w:val="0"/>
              <w:snapToGrid w:val="0"/>
              <w:spacing w:line="360" w:lineRule="exact"/>
              <w:outlineLvl w:val="0"/>
              <w:rPr>
                <w:szCs w:val="21"/>
              </w:rPr>
            </w:pPr>
            <w:r>
              <w:rPr>
                <w:rFonts w:hint="eastAsia"/>
                <w:szCs w:val="21"/>
              </w:rPr>
              <w:t>11、交流供电，内置电池：</w:t>
            </w:r>
          </w:p>
          <w:p>
            <w:pPr>
              <w:adjustRightInd w:val="0"/>
              <w:snapToGrid w:val="0"/>
              <w:spacing w:line="360" w:lineRule="exact"/>
              <w:outlineLvl w:val="0"/>
              <w:rPr>
                <w:szCs w:val="21"/>
              </w:rPr>
            </w:pPr>
            <w:r>
              <w:rPr>
                <w:rFonts w:hint="eastAsia"/>
                <w:szCs w:val="21"/>
              </w:rPr>
              <w:t>11.1、交流100V～240V，50/60Hz，宽网电电压适应范围；</w:t>
            </w:r>
          </w:p>
          <w:p>
            <w:pPr>
              <w:adjustRightInd w:val="0"/>
              <w:snapToGrid w:val="0"/>
              <w:spacing w:line="360" w:lineRule="exact"/>
              <w:outlineLvl w:val="0"/>
              <w:rPr>
                <w:szCs w:val="21"/>
              </w:rPr>
            </w:pPr>
            <w:r>
              <w:rPr>
                <w:rFonts w:hint="eastAsia"/>
                <w:szCs w:val="21"/>
              </w:rPr>
              <w:t>11.2、可充电锂电池，具有电池容量显示，可以持续工作2小时以上。</w:t>
            </w:r>
          </w:p>
          <w:p>
            <w:pPr>
              <w:adjustRightInd w:val="0"/>
              <w:snapToGrid w:val="0"/>
              <w:spacing w:line="360" w:lineRule="exact"/>
              <w:outlineLvl w:val="0"/>
              <w:rPr>
                <w:szCs w:val="21"/>
              </w:rPr>
            </w:pPr>
            <w:r>
              <w:rPr>
                <w:rFonts w:hint="eastAsia"/>
                <w:szCs w:val="21"/>
              </w:rPr>
              <w:t>12、工作环境适应能力：</w:t>
            </w:r>
          </w:p>
          <w:p>
            <w:pPr>
              <w:adjustRightInd w:val="0"/>
              <w:snapToGrid w:val="0"/>
              <w:spacing w:line="360" w:lineRule="exact"/>
              <w:outlineLvl w:val="0"/>
              <w:rPr>
                <w:szCs w:val="21"/>
              </w:rPr>
            </w:pPr>
            <w:r>
              <w:rPr>
                <w:rFonts w:hint="eastAsia"/>
                <w:szCs w:val="21"/>
              </w:rPr>
              <w:t>环境温度：5oC～40oC；</w:t>
            </w:r>
          </w:p>
          <w:p>
            <w:pPr>
              <w:adjustRightInd w:val="0"/>
              <w:snapToGrid w:val="0"/>
              <w:spacing w:line="360" w:lineRule="exact"/>
              <w:outlineLvl w:val="0"/>
              <w:rPr>
                <w:szCs w:val="21"/>
              </w:rPr>
            </w:pPr>
            <w:r>
              <w:rPr>
                <w:rFonts w:hint="eastAsia"/>
                <w:szCs w:val="21"/>
              </w:rPr>
              <w:t>相对湿度：≤90％；</w:t>
            </w:r>
          </w:p>
          <w:p>
            <w:pPr>
              <w:adjustRightInd w:val="0"/>
              <w:snapToGrid w:val="0"/>
              <w:spacing w:line="360" w:lineRule="exact"/>
              <w:outlineLvl w:val="0"/>
              <w:rPr>
                <w:szCs w:val="21"/>
              </w:rPr>
            </w:pPr>
            <w:r>
              <w:rPr>
                <w:rFonts w:hint="eastAsia"/>
                <w:szCs w:val="21"/>
              </w:rPr>
              <w:t>大气压力范围：700hpa～1060hpa。</w:t>
            </w:r>
          </w:p>
          <w:p>
            <w:pPr>
              <w:adjustRightInd w:val="0"/>
              <w:snapToGrid w:val="0"/>
              <w:spacing w:line="360" w:lineRule="exact"/>
              <w:outlineLvl w:val="0"/>
              <w:rPr>
                <w:szCs w:val="21"/>
              </w:rPr>
            </w:pPr>
            <w:r>
              <w:rPr>
                <w:rFonts w:hint="eastAsia"/>
                <w:szCs w:val="21"/>
              </w:rPr>
              <w:t>13、电气安全II类CF型 IP24。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rFonts w:ascii="宋体" w:hAnsi="宋体"/>
                <w:szCs w:val="21"/>
              </w:rPr>
            </w:pPr>
            <w:r>
              <w:rPr>
                <w:rFonts w:hint="eastAsia" w:ascii="宋体" w:hAnsi="宋体"/>
                <w:szCs w:val="21"/>
              </w:rPr>
              <w:t>3</w:t>
            </w:r>
          </w:p>
        </w:tc>
        <w:tc>
          <w:tcPr>
            <w:tcW w:w="1393" w:type="dxa"/>
            <w:vAlign w:val="center"/>
          </w:tcPr>
          <w:p>
            <w:pPr>
              <w:spacing w:line="360" w:lineRule="auto"/>
              <w:jc w:val="center"/>
              <w:rPr>
                <w:szCs w:val="21"/>
              </w:rPr>
            </w:pPr>
            <w:r>
              <w:rPr>
                <w:rFonts w:hint="eastAsia"/>
              </w:rPr>
              <w:t>输液信息采集系统</w:t>
            </w:r>
          </w:p>
        </w:tc>
        <w:tc>
          <w:tcPr>
            <w:tcW w:w="712" w:type="dxa"/>
            <w:vAlign w:val="center"/>
          </w:tcPr>
          <w:p>
            <w:pPr>
              <w:spacing w:line="360" w:lineRule="auto"/>
              <w:jc w:val="center"/>
              <w:rPr>
                <w:szCs w:val="21"/>
              </w:rPr>
            </w:pPr>
            <w:r>
              <w:rPr>
                <w:rFonts w:hint="eastAsia"/>
              </w:rPr>
              <w:t>2套</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1.每套输液信息采集系统可任意组合输液泵与注射泵，模块化设计，即插即用，可热插拔；</w:t>
            </w:r>
          </w:p>
          <w:p>
            <w:pPr>
              <w:adjustRightInd w:val="0"/>
              <w:snapToGrid w:val="0"/>
              <w:spacing w:line="360" w:lineRule="exact"/>
              <w:outlineLvl w:val="0"/>
              <w:rPr>
                <w:szCs w:val="21"/>
              </w:rPr>
            </w:pPr>
            <w:r>
              <w:rPr>
                <w:rFonts w:hint="eastAsia"/>
                <w:szCs w:val="21"/>
              </w:rPr>
              <w:t>2.工作站可实现≧2个任意输注泵模块之间具备中继功能，可进行无缝连续输液；</w:t>
            </w:r>
          </w:p>
          <w:p>
            <w:pPr>
              <w:adjustRightInd w:val="0"/>
              <w:snapToGrid w:val="0"/>
              <w:spacing w:line="360" w:lineRule="exact"/>
              <w:outlineLvl w:val="0"/>
              <w:rPr>
                <w:szCs w:val="21"/>
              </w:rPr>
            </w:pPr>
            <w:r>
              <w:rPr>
                <w:rFonts w:hint="eastAsia"/>
                <w:szCs w:val="21"/>
              </w:rPr>
              <w:t>3.任意输注泵模块之间无需任何附件即可自由组合固定，配合可拆卸提手便于携带和安全转运；</w:t>
            </w:r>
          </w:p>
          <w:p>
            <w:pPr>
              <w:adjustRightInd w:val="0"/>
              <w:snapToGrid w:val="0"/>
              <w:spacing w:line="360" w:lineRule="exact"/>
              <w:outlineLvl w:val="0"/>
              <w:rPr>
                <w:szCs w:val="21"/>
              </w:rPr>
            </w:pPr>
            <w:r>
              <w:rPr>
                <w:rFonts w:hint="eastAsia"/>
                <w:szCs w:val="21"/>
              </w:rPr>
              <w:t>4.工作站任意输注模块之间具备联机功能，满足连续输液功能需求；</w:t>
            </w:r>
          </w:p>
          <w:p>
            <w:pPr>
              <w:adjustRightInd w:val="0"/>
              <w:snapToGrid w:val="0"/>
              <w:spacing w:line="360" w:lineRule="exact"/>
              <w:outlineLvl w:val="0"/>
              <w:rPr>
                <w:szCs w:val="21"/>
              </w:rPr>
            </w:pPr>
            <w:r>
              <w:rPr>
                <w:rFonts w:hint="eastAsia"/>
                <w:szCs w:val="21"/>
              </w:rPr>
              <w:t>5. 具有输液管路整理功能；采用内置集成化电源、数据管理；</w:t>
            </w:r>
          </w:p>
          <w:p>
            <w:pPr>
              <w:adjustRightInd w:val="0"/>
              <w:snapToGrid w:val="0"/>
              <w:spacing w:line="360" w:lineRule="exact"/>
              <w:outlineLvl w:val="0"/>
              <w:rPr>
                <w:szCs w:val="21"/>
              </w:rPr>
            </w:pPr>
            <w:r>
              <w:rPr>
                <w:rFonts w:hint="eastAsia"/>
                <w:szCs w:val="21"/>
              </w:rPr>
              <w:t>6.可实时显示输注泵槽位号、类型、工作状态及输注流速；</w:t>
            </w:r>
          </w:p>
          <w:p>
            <w:pPr>
              <w:adjustRightInd w:val="0"/>
              <w:snapToGrid w:val="0"/>
              <w:spacing w:line="360" w:lineRule="exact"/>
              <w:outlineLvl w:val="0"/>
              <w:rPr>
                <w:szCs w:val="21"/>
              </w:rPr>
            </w:pPr>
            <w:r>
              <w:rPr>
                <w:rFonts w:hint="eastAsia"/>
                <w:szCs w:val="21"/>
              </w:rPr>
              <w:t>7.报警：输注即将完成；输注完成；注射器即将排空； 注射器排空；输注阻塞；级联失效；待机结束；压杆异常；推头异常；阻塞预警；管路脱落；</w:t>
            </w:r>
          </w:p>
          <w:p>
            <w:pPr>
              <w:adjustRightInd w:val="0"/>
              <w:snapToGrid w:val="0"/>
              <w:spacing w:line="360" w:lineRule="exact"/>
              <w:outlineLvl w:val="0"/>
              <w:rPr>
                <w:szCs w:val="21"/>
              </w:rPr>
            </w:pPr>
            <w:r>
              <w:rPr>
                <w:rFonts w:hint="eastAsia"/>
                <w:szCs w:val="21"/>
              </w:rPr>
              <w:t>8.可回顾不少于168h的输注数据；</w:t>
            </w:r>
          </w:p>
          <w:p>
            <w:pPr>
              <w:adjustRightInd w:val="0"/>
              <w:snapToGrid w:val="0"/>
              <w:spacing w:line="360" w:lineRule="exact"/>
              <w:outlineLvl w:val="0"/>
              <w:rPr>
                <w:szCs w:val="21"/>
              </w:rPr>
            </w:pPr>
            <w:r>
              <w:rPr>
                <w:rFonts w:hint="eastAsia"/>
                <w:szCs w:val="21"/>
              </w:rPr>
              <w:t>9.可自动生成液体平衡图；</w:t>
            </w:r>
          </w:p>
          <w:p>
            <w:pPr>
              <w:adjustRightInd w:val="0"/>
              <w:snapToGrid w:val="0"/>
              <w:spacing w:line="360" w:lineRule="exact"/>
              <w:outlineLvl w:val="0"/>
              <w:rPr>
                <w:szCs w:val="21"/>
              </w:rPr>
            </w:pPr>
            <w:r>
              <w:rPr>
                <w:rFonts w:hint="eastAsia"/>
                <w:szCs w:val="21"/>
              </w:rPr>
              <w:t>10.可监控和调整同一病人多个通道输注工作站使用，输液泵注射泵自由组合。</w:t>
            </w:r>
          </w:p>
          <w:p>
            <w:pPr>
              <w:adjustRightInd w:val="0"/>
              <w:snapToGrid w:val="0"/>
              <w:spacing w:line="360" w:lineRule="exact"/>
              <w:outlineLvl w:val="0"/>
              <w:rPr>
                <w:szCs w:val="21"/>
              </w:rPr>
            </w:pPr>
            <w:r>
              <w:rPr>
                <w:rFonts w:hint="eastAsia"/>
                <w:szCs w:val="21"/>
              </w:rPr>
              <w:t>11.注射泵可自动识别注射器：规格为5ml、10ml、20 ml、30 ml、50（60） ml所有符合标准的注射器；</w:t>
            </w:r>
          </w:p>
          <w:p>
            <w:pPr>
              <w:adjustRightInd w:val="0"/>
              <w:snapToGrid w:val="0"/>
              <w:spacing w:line="360" w:lineRule="exact"/>
              <w:outlineLvl w:val="0"/>
              <w:rPr>
                <w:szCs w:val="21"/>
              </w:rPr>
            </w:pPr>
            <w:r>
              <w:rPr>
                <w:rFonts w:hint="eastAsia"/>
                <w:szCs w:val="21"/>
              </w:rPr>
              <w:t>12.多种模式可选：速度模式、时间模式、体重模式、微量模式、序列模式、梯度模式、级联模式、TCI模式；</w:t>
            </w:r>
          </w:p>
          <w:p>
            <w:pPr>
              <w:adjustRightInd w:val="0"/>
              <w:snapToGrid w:val="0"/>
              <w:spacing w:line="360" w:lineRule="exact"/>
              <w:outlineLvl w:val="0"/>
              <w:rPr>
                <w:szCs w:val="21"/>
              </w:rPr>
            </w:pPr>
            <w:r>
              <w:rPr>
                <w:rFonts w:hint="eastAsia"/>
                <w:szCs w:val="21"/>
              </w:rPr>
              <w:t>13.速率范围至少涵盖：0.1-2000ml/h；</w:t>
            </w:r>
          </w:p>
          <w:p>
            <w:pPr>
              <w:adjustRightInd w:val="0"/>
              <w:snapToGrid w:val="0"/>
              <w:spacing w:line="360" w:lineRule="exact"/>
              <w:outlineLvl w:val="0"/>
              <w:rPr>
                <w:szCs w:val="21"/>
              </w:rPr>
            </w:pPr>
            <w:r>
              <w:rPr>
                <w:rFonts w:hint="eastAsia"/>
                <w:szCs w:val="21"/>
              </w:rPr>
              <w:t>14.注射精度：≤±2%、机械精度：≤±1%；</w:t>
            </w:r>
          </w:p>
          <w:p>
            <w:pPr>
              <w:adjustRightInd w:val="0"/>
              <w:snapToGrid w:val="0"/>
              <w:spacing w:line="360" w:lineRule="exact"/>
              <w:outlineLvl w:val="0"/>
              <w:rPr>
                <w:szCs w:val="21"/>
              </w:rPr>
            </w:pPr>
            <w:r>
              <w:rPr>
                <w:rFonts w:hint="eastAsia"/>
                <w:szCs w:val="21"/>
              </w:rPr>
              <w:t>15.可以选择至少涵盖10档阻塞级别，并且可以动态显示管路的压力状态；</w:t>
            </w:r>
          </w:p>
          <w:p>
            <w:pPr>
              <w:adjustRightInd w:val="0"/>
              <w:snapToGrid w:val="0"/>
              <w:spacing w:line="360" w:lineRule="exact"/>
              <w:outlineLvl w:val="0"/>
              <w:rPr>
                <w:szCs w:val="21"/>
              </w:rPr>
            </w:pPr>
            <w:r>
              <w:rPr>
                <w:rFonts w:hint="eastAsia"/>
                <w:szCs w:val="21"/>
              </w:rPr>
              <w:t>▲16.注射器具有手动模式和自动模式等装载方式；</w:t>
            </w:r>
          </w:p>
          <w:p>
            <w:pPr>
              <w:adjustRightInd w:val="0"/>
              <w:snapToGrid w:val="0"/>
              <w:spacing w:line="360" w:lineRule="exact"/>
              <w:outlineLvl w:val="0"/>
              <w:rPr>
                <w:szCs w:val="21"/>
              </w:rPr>
            </w:pPr>
            <w:r>
              <w:rPr>
                <w:rFonts w:hint="eastAsia"/>
                <w:szCs w:val="21"/>
              </w:rPr>
              <w:t>▲17.触摸屏操作，屏幕具备5种颜色的界面风格，用于区分不同的药物危重等级；</w:t>
            </w:r>
          </w:p>
          <w:p>
            <w:pPr>
              <w:adjustRightInd w:val="0"/>
              <w:snapToGrid w:val="0"/>
              <w:spacing w:line="360" w:lineRule="exact"/>
              <w:outlineLvl w:val="0"/>
              <w:rPr>
                <w:szCs w:val="21"/>
              </w:rPr>
            </w:pPr>
            <w:r>
              <w:rPr>
                <w:rFonts w:hint="eastAsia"/>
                <w:szCs w:val="21"/>
              </w:rPr>
              <w:t>18.报警：输注即将完成；输注完成；输注完成进入 KVO；注射器即将排空； 注射器排空；输注阻塞；电池电量低；电池耗尽，即将关机； 无电池；无外部电源；KVO 完成；遗忘操作；级联失效；待机结束；压杆异常；推头异常；阻塞预警；管路脱落；推头位移异常；</w:t>
            </w:r>
          </w:p>
          <w:p>
            <w:pPr>
              <w:adjustRightInd w:val="0"/>
              <w:snapToGrid w:val="0"/>
              <w:spacing w:line="360" w:lineRule="exact"/>
              <w:outlineLvl w:val="0"/>
              <w:rPr>
                <w:szCs w:val="21"/>
              </w:rPr>
            </w:pPr>
            <w:r>
              <w:rPr>
                <w:rFonts w:hint="eastAsia"/>
                <w:szCs w:val="21"/>
              </w:rPr>
              <w:t>19.支持全自动快进、半自动快进和手动快进；输注快进过程可视化展示，显示快进进度条；</w:t>
            </w:r>
          </w:p>
          <w:p>
            <w:pPr>
              <w:adjustRightInd w:val="0"/>
              <w:snapToGrid w:val="0"/>
              <w:spacing w:line="360" w:lineRule="exact"/>
              <w:outlineLvl w:val="0"/>
              <w:rPr>
                <w:szCs w:val="21"/>
              </w:rPr>
            </w:pPr>
            <w:r>
              <w:rPr>
                <w:rFonts w:hint="eastAsia"/>
                <w:szCs w:val="21"/>
              </w:rPr>
              <w:t>20.注射器垂直方向180°直观物理可见，方便观察药液输注情况；</w:t>
            </w:r>
          </w:p>
          <w:p>
            <w:pPr>
              <w:adjustRightInd w:val="0"/>
              <w:snapToGrid w:val="0"/>
              <w:spacing w:line="360" w:lineRule="exact"/>
              <w:outlineLvl w:val="0"/>
              <w:rPr>
                <w:szCs w:val="21"/>
              </w:rPr>
            </w:pPr>
            <w:r>
              <w:rPr>
                <w:rFonts w:hint="eastAsia"/>
                <w:szCs w:val="21"/>
              </w:rPr>
              <w:t>▲21.注射泵模块单独标配提手，方便转运外出检查；</w:t>
            </w:r>
          </w:p>
          <w:p>
            <w:pPr>
              <w:adjustRightInd w:val="0"/>
              <w:snapToGrid w:val="0"/>
              <w:spacing w:line="360" w:lineRule="exact"/>
              <w:outlineLvl w:val="0"/>
              <w:rPr>
                <w:szCs w:val="21"/>
              </w:rPr>
            </w:pPr>
            <w:r>
              <w:rPr>
                <w:rFonts w:hint="eastAsia"/>
                <w:szCs w:val="21"/>
              </w:rPr>
              <w:t>22.夜间模式：可自动降低亮度和报警音量，时间段可调；</w:t>
            </w:r>
          </w:p>
          <w:p>
            <w:pPr>
              <w:adjustRightInd w:val="0"/>
              <w:snapToGrid w:val="0"/>
              <w:spacing w:line="360" w:lineRule="exact"/>
              <w:outlineLvl w:val="0"/>
              <w:rPr>
                <w:szCs w:val="21"/>
              </w:rPr>
            </w:pPr>
            <w:r>
              <w:rPr>
                <w:rFonts w:hint="eastAsia"/>
                <w:szCs w:val="21"/>
              </w:rPr>
              <w:t>28.防尘防水等级：IP33；</w:t>
            </w:r>
          </w:p>
          <w:p>
            <w:pPr>
              <w:adjustRightInd w:val="0"/>
              <w:snapToGrid w:val="0"/>
              <w:spacing w:line="360" w:lineRule="exact"/>
              <w:outlineLvl w:val="0"/>
              <w:rPr>
                <w:szCs w:val="21"/>
              </w:rPr>
            </w:pPr>
          </w:p>
          <w:tbl>
            <w:tblPr>
              <w:tblStyle w:val="51"/>
              <w:tblW w:w="4815" w:type="dxa"/>
              <w:jc w:val="center"/>
              <w:tblLayout w:type="fixed"/>
              <w:tblCellMar>
                <w:top w:w="0" w:type="dxa"/>
                <w:left w:w="108" w:type="dxa"/>
                <w:bottom w:w="0" w:type="dxa"/>
                <w:right w:w="108" w:type="dxa"/>
              </w:tblCellMar>
            </w:tblPr>
            <w:tblGrid>
              <w:gridCol w:w="704"/>
              <w:gridCol w:w="2977"/>
              <w:gridCol w:w="1134"/>
            </w:tblGrid>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209"/>
                    <w:jc w:val="center"/>
                    <w:rPr>
                      <w:rFonts w:ascii="宋体" w:hAnsi="宋体" w:cs="宋体"/>
                      <w:kern w:val="2"/>
                    </w:rPr>
                  </w:pPr>
                  <w:r>
                    <w:rPr>
                      <w:rFonts w:ascii="宋体" w:hAnsi="宋体" w:cs="宋体"/>
                      <w:kern w:val="2"/>
                    </w:rPr>
                    <w:t>序号</w:t>
                  </w:r>
                </w:p>
              </w:tc>
              <w:tc>
                <w:tcPr>
                  <w:tcW w:w="2977" w:type="dxa"/>
                  <w:tcBorders>
                    <w:top w:val="single" w:color="auto" w:sz="4" w:space="0"/>
                    <w:left w:val="nil"/>
                    <w:bottom w:val="single" w:color="auto" w:sz="4" w:space="0"/>
                    <w:right w:val="single" w:color="auto" w:sz="4" w:space="0"/>
                  </w:tcBorders>
                  <w:vAlign w:val="center"/>
                </w:tcPr>
                <w:p>
                  <w:pPr>
                    <w:pStyle w:val="209"/>
                    <w:jc w:val="center"/>
                    <w:rPr>
                      <w:rFonts w:ascii="宋体" w:hAnsi="宋体" w:cs="宋体"/>
                      <w:kern w:val="2"/>
                    </w:rPr>
                  </w:pPr>
                  <w:r>
                    <w:rPr>
                      <w:rFonts w:ascii="宋体" w:hAnsi="宋体" w:cs="宋体"/>
                      <w:kern w:val="2"/>
                    </w:rPr>
                    <w:t>配置说明</w:t>
                  </w:r>
                </w:p>
              </w:tc>
              <w:tc>
                <w:tcPr>
                  <w:tcW w:w="1134" w:type="dxa"/>
                  <w:tcBorders>
                    <w:top w:val="single" w:color="auto" w:sz="4" w:space="0"/>
                    <w:left w:val="nil"/>
                    <w:bottom w:val="single" w:color="auto" w:sz="4" w:space="0"/>
                    <w:right w:val="single" w:color="auto" w:sz="4" w:space="0"/>
                  </w:tcBorders>
                  <w:vAlign w:val="center"/>
                </w:tcPr>
                <w:p>
                  <w:pPr>
                    <w:pStyle w:val="209"/>
                    <w:jc w:val="center"/>
                    <w:rPr>
                      <w:rFonts w:ascii="宋体" w:hAnsi="宋体" w:cs="宋体"/>
                      <w:kern w:val="2"/>
                    </w:rPr>
                  </w:pPr>
                  <w:r>
                    <w:rPr>
                      <w:rFonts w:ascii="宋体" w:hAnsi="宋体" w:cs="宋体"/>
                      <w:kern w:val="2"/>
                    </w:rPr>
                    <w:t>数量（个）</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vAlign w:val="center"/>
                </w:tcPr>
                <w:p>
                  <w:pPr>
                    <w:pStyle w:val="209"/>
                    <w:jc w:val="center"/>
                    <w:rPr>
                      <w:rFonts w:ascii="宋体" w:hAnsi="宋体" w:cs="宋体"/>
                      <w:kern w:val="2"/>
                    </w:rPr>
                  </w:pPr>
                  <w:r>
                    <w:rPr>
                      <w:rFonts w:ascii="宋体" w:hAnsi="宋体" w:cs="宋体"/>
                      <w:kern w:val="2"/>
                    </w:rPr>
                    <w:t>1</w:t>
                  </w:r>
                </w:p>
              </w:tc>
              <w:tc>
                <w:tcPr>
                  <w:tcW w:w="2977" w:type="dxa"/>
                  <w:tcBorders>
                    <w:top w:val="nil"/>
                    <w:left w:val="nil"/>
                    <w:bottom w:val="single" w:color="auto" w:sz="4" w:space="0"/>
                    <w:right w:val="single" w:color="auto" w:sz="4" w:space="0"/>
                  </w:tcBorders>
                  <w:vAlign w:val="center"/>
                </w:tcPr>
                <w:p>
                  <w:pPr>
                    <w:pStyle w:val="209"/>
                    <w:jc w:val="center"/>
                    <w:rPr>
                      <w:rFonts w:ascii="宋体" w:hAnsi="宋体" w:cs="宋体"/>
                      <w:kern w:val="2"/>
                    </w:rPr>
                  </w:pPr>
                  <w:r>
                    <w:rPr>
                      <w:rFonts w:hint="eastAsia" w:ascii="宋体" w:hAnsi="宋体" w:cs="宋体"/>
                      <w:kern w:val="2"/>
                    </w:rPr>
                    <w:t>输液信息采集系统</w:t>
                  </w:r>
                </w:p>
              </w:tc>
              <w:tc>
                <w:tcPr>
                  <w:tcW w:w="1134" w:type="dxa"/>
                  <w:tcBorders>
                    <w:top w:val="nil"/>
                    <w:left w:val="nil"/>
                    <w:bottom w:val="single" w:color="auto" w:sz="4" w:space="0"/>
                    <w:right w:val="single" w:color="auto" w:sz="4" w:space="0"/>
                  </w:tcBorders>
                  <w:vAlign w:val="center"/>
                </w:tcPr>
                <w:p>
                  <w:pPr>
                    <w:pStyle w:val="209"/>
                    <w:jc w:val="center"/>
                    <w:rPr>
                      <w:rFonts w:ascii="宋体" w:hAnsi="宋体" w:cs="宋体"/>
                      <w:kern w:val="2"/>
                    </w:rPr>
                  </w:pPr>
                  <w:r>
                    <w:rPr>
                      <w:rFonts w:hint="eastAsia" w:ascii="宋体" w:hAnsi="宋体" w:cs="宋体"/>
                      <w:kern w:val="2"/>
                    </w:rPr>
                    <w:t>1</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vAlign w:val="center"/>
                </w:tcPr>
                <w:p>
                  <w:pPr>
                    <w:pStyle w:val="209"/>
                    <w:jc w:val="center"/>
                    <w:rPr>
                      <w:rFonts w:ascii="宋体" w:hAnsi="宋体" w:cs="宋体"/>
                      <w:kern w:val="2"/>
                    </w:rPr>
                  </w:pPr>
                  <w:r>
                    <w:rPr>
                      <w:rFonts w:hint="eastAsia" w:ascii="宋体" w:hAnsi="宋体" w:cs="宋体"/>
                      <w:kern w:val="2"/>
                    </w:rPr>
                    <w:t>2</w:t>
                  </w:r>
                </w:p>
              </w:tc>
              <w:tc>
                <w:tcPr>
                  <w:tcW w:w="2977" w:type="dxa"/>
                  <w:tcBorders>
                    <w:top w:val="nil"/>
                    <w:left w:val="nil"/>
                    <w:bottom w:val="single" w:color="auto" w:sz="4" w:space="0"/>
                    <w:right w:val="single" w:color="auto" w:sz="4" w:space="0"/>
                  </w:tcBorders>
                  <w:vAlign w:val="center"/>
                </w:tcPr>
                <w:p>
                  <w:pPr>
                    <w:pStyle w:val="209"/>
                    <w:jc w:val="center"/>
                    <w:rPr>
                      <w:rFonts w:ascii="宋体" w:hAnsi="宋体" w:cs="宋体"/>
                      <w:kern w:val="2"/>
                    </w:rPr>
                  </w:pPr>
                  <w:r>
                    <w:rPr>
                      <w:rFonts w:hint="eastAsia" w:ascii="宋体" w:hAnsi="宋体" w:cs="宋体"/>
                      <w:kern w:val="2"/>
                    </w:rPr>
                    <w:t>工作站</w:t>
                  </w:r>
                </w:p>
              </w:tc>
              <w:tc>
                <w:tcPr>
                  <w:tcW w:w="1134" w:type="dxa"/>
                  <w:tcBorders>
                    <w:top w:val="nil"/>
                    <w:left w:val="nil"/>
                    <w:bottom w:val="single" w:color="auto" w:sz="4" w:space="0"/>
                    <w:right w:val="single" w:color="auto" w:sz="4" w:space="0"/>
                  </w:tcBorders>
                  <w:vAlign w:val="center"/>
                </w:tcPr>
                <w:p>
                  <w:pPr>
                    <w:pStyle w:val="209"/>
                    <w:jc w:val="center"/>
                    <w:rPr>
                      <w:rFonts w:ascii="宋体" w:hAnsi="宋体" w:cs="宋体"/>
                      <w:kern w:val="2"/>
                    </w:rPr>
                  </w:pPr>
                  <w:r>
                    <w:rPr>
                      <w:rFonts w:hint="eastAsia" w:ascii="宋体" w:hAnsi="宋体" w:cs="宋体"/>
                      <w:kern w:val="2"/>
                    </w:rPr>
                    <w:t>1</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vAlign w:val="center"/>
                </w:tcPr>
                <w:p>
                  <w:pPr>
                    <w:pStyle w:val="209"/>
                    <w:jc w:val="center"/>
                    <w:rPr>
                      <w:rFonts w:ascii="宋体" w:hAnsi="宋体" w:cs="宋体"/>
                      <w:kern w:val="2"/>
                    </w:rPr>
                  </w:pPr>
                  <w:r>
                    <w:rPr>
                      <w:rFonts w:hint="eastAsia" w:ascii="宋体" w:hAnsi="宋体" w:cs="宋体"/>
                      <w:kern w:val="2"/>
                    </w:rPr>
                    <w:t>3</w:t>
                  </w:r>
                </w:p>
              </w:tc>
              <w:tc>
                <w:tcPr>
                  <w:tcW w:w="2977" w:type="dxa"/>
                  <w:tcBorders>
                    <w:top w:val="nil"/>
                    <w:left w:val="nil"/>
                    <w:bottom w:val="single" w:color="auto" w:sz="4" w:space="0"/>
                    <w:right w:val="single" w:color="auto" w:sz="4" w:space="0"/>
                  </w:tcBorders>
                  <w:vAlign w:val="center"/>
                </w:tcPr>
                <w:p>
                  <w:pPr>
                    <w:pStyle w:val="209"/>
                    <w:jc w:val="center"/>
                    <w:rPr>
                      <w:rFonts w:ascii="宋体" w:hAnsi="宋体" w:cs="宋体"/>
                      <w:kern w:val="2"/>
                    </w:rPr>
                  </w:pPr>
                  <w:r>
                    <w:rPr>
                      <w:rFonts w:ascii="宋体" w:hAnsi="宋体" w:cs="宋体"/>
                      <w:kern w:val="2"/>
                    </w:rPr>
                    <w:t>电源线</w:t>
                  </w:r>
                </w:p>
              </w:tc>
              <w:tc>
                <w:tcPr>
                  <w:tcW w:w="1134" w:type="dxa"/>
                  <w:tcBorders>
                    <w:top w:val="nil"/>
                    <w:left w:val="nil"/>
                    <w:bottom w:val="single" w:color="auto" w:sz="4" w:space="0"/>
                    <w:right w:val="single" w:color="auto" w:sz="4" w:space="0"/>
                  </w:tcBorders>
                  <w:vAlign w:val="center"/>
                </w:tcPr>
                <w:p>
                  <w:pPr>
                    <w:pStyle w:val="209"/>
                    <w:jc w:val="center"/>
                    <w:rPr>
                      <w:rFonts w:ascii="宋体" w:hAnsi="宋体" w:cs="宋体"/>
                      <w:kern w:val="2"/>
                    </w:rPr>
                  </w:pPr>
                  <w:r>
                    <w:rPr>
                      <w:rFonts w:ascii="宋体" w:hAnsi="宋体" w:cs="宋体"/>
                      <w:kern w:val="2"/>
                    </w:rPr>
                    <w:t>1</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vAlign w:val="center"/>
                </w:tcPr>
                <w:p>
                  <w:pPr>
                    <w:pStyle w:val="209"/>
                    <w:jc w:val="center"/>
                    <w:rPr>
                      <w:rFonts w:ascii="宋体" w:hAnsi="宋体" w:cs="宋体"/>
                      <w:kern w:val="2"/>
                    </w:rPr>
                  </w:pPr>
                  <w:r>
                    <w:rPr>
                      <w:rFonts w:hint="eastAsia" w:ascii="宋体" w:hAnsi="宋体" w:cs="宋体"/>
                      <w:kern w:val="2"/>
                    </w:rPr>
                    <w:t>4</w:t>
                  </w:r>
                </w:p>
              </w:tc>
              <w:tc>
                <w:tcPr>
                  <w:tcW w:w="2977" w:type="dxa"/>
                  <w:tcBorders>
                    <w:top w:val="nil"/>
                    <w:left w:val="nil"/>
                    <w:bottom w:val="single" w:color="auto" w:sz="4" w:space="0"/>
                    <w:right w:val="single" w:color="auto" w:sz="4" w:space="0"/>
                  </w:tcBorders>
                  <w:vAlign w:val="center"/>
                </w:tcPr>
                <w:p>
                  <w:pPr>
                    <w:pStyle w:val="209"/>
                    <w:jc w:val="center"/>
                    <w:rPr>
                      <w:rFonts w:ascii="宋体" w:hAnsi="宋体" w:cs="宋体"/>
                      <w:kern w:val="2"/>
                    </w:rPr>
                  </w:pPr>
                  <w:r>
                    <w:rPr>
                      <w:rFonts w:ascii="宋体" w:hAnsi="宋体" w:cs="宋体"/>
                      <w:kern w:val="2"/>
                    </w:rPr>
                    <w:t>合格证</w:t>
                  </w:r>
                </w:p>
              </w:tc>
              <w:tc>
                <w:tcPr>
                  <w:tcW w:w="1134" w:type="dxa"/>
                  <w:tcBorders>
                    <w:top w:val="nil"/>
                    <w:left w:val="nil"/>
                    <w:bottom w:val="single" w:color="auto" w:sz="4" w:space="0"/>
                    <w:right w:val="single" w:color="auto" w:sz="4" w:space="0"/>
                  </w:tcBorders>
                  <w:vAlign w:val="center"/>
                </w:tcPr>
                <w:p>
                  <w:pPr>
                    <w:pStyle w:val="209"/>
                    <w:jc w:val="center"/>
                    <w:rPr>
                      <w:rFonts w:ascii="宋体" w:hAnsi="宋体" w:cs="宋体"/>
                      <w:kern w:val="2"/>
                    </w:rPr>
                  </w:pPr>
                  <w:r>
                    <w:rPr>
                      <w:rFonts w:ascii="宋体" w:hAnsi="宋体" w:cs="宋体"/>
                      <w:kern w:val="2"/>
                    </w:rPr>
                    <w:t>1</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209"/>
                    <w:jc w:val="center"/>
                    <w:rPr>
                      <w:rFonts w:ascii="宋体" w:hAnsi="宋体" w:cs="宋体"/>
                      <w:kern w:val="2"/>
                    </w:rPr>
                  </w:pPr>
                  <w:r>
                    <w:rPr>
                      <w:rFonts w:hint="eastAsia" w:ascii="宋体" w:hAnsi="宋体" w:cs="宋体"/>
                      <w:kern w:val="2"/>
                    </w:rPr>
                    <w:t>5</w:t>
                  </w:r>
                </w:p>
              </w:tc>
              <w:tc>
                <w:tcPr>
                  <w:tcW w:w="2977" w:type="dxa"/>
                  <w:tcBorders>
                    <w:top w:val="single" w:color="auto" w:sz="4" w:space="0"/>
                    <w:left w:val="single" w:color="auto" w:sz="4" w:space="0"/>
                    <w:bottom w:val="single" w:color="auto" w:sz="4" w:space="0"/>
                    <w:right w:val="single" w:color="auto" w:sz="4" w:space="0"/>
                  </w:tcBorders>
                  <w:vAlign w:val="center"/>
                </w:tcPr>
                <w:p>
                  <w:pPr>
                    <w:pStyle w:val="209"/>
                    <w:jc w:val="center"/>
                    <w:rPr>
                      <w:rFonts w:ascii="宋体" w:hAnsi="宋体" w:cs="宋体"/>
                      <w:kern w:val="2"/>
                    </w:rPr>
                  </w:pPr>
                  <w:r>
                    <w:rPr>
                      <w:rFonts w:ascii="宋体" w:hAnsi="宋体" w:cs="宋体"/>
                      <w:kern w:val="2"/>
                    </w:rPr>
                    <w:t>说明书</w:t>
                  </w:r>
                </w:p>
              </w:tc>
              <w:tc>
                <w:tcPr>
                  <w:tcW w:w="1134" w:type="dxa"/>
                  <w:tcBorders>
                    <w:top w:val="single" w:color="auto" w:sz="4" w:space="0"/>
                    <w:left w:val="single" w:color="auto" w:sz="4" w:space="0"/>
                    <w:bottom w:val="single" w:color="auto" w:sz="4" w:space="0"/>
                    <w:right w:val="single" w:color="auto" w:sz="4" w:space="0"/>
                  </w:tcBorders>
                  <w:vAlign w:val="center"/>
                </w:tcPr>
                <w:p>
                  <w:pPr>
                    <w:pStyle w:val="209"/>
                    <w:jc w:val="center"/>
                    <w:rPr>
                      <w:rFonts w:ascii="宋体" w:hAnsi="宋体" w:cs="宋体"/>
                      <w:kern w:val="2"/>
                    </w:rPr>
                  </w:pPr>
                  <w:r>
                    <w:rPr>
                      <w:rFonts w:ascii="宋体" w:hAnsi="宋体" w:cs="宋体"/>
                      <w:kern w:val="2"/>
                    </w:rPr>
                    <w:t>1</w:t>
                  </w:r>
                </w:p>
              </w:tc>
            </w:tr>
          </w:tbl>
          <w:p>
            <w:pPr>
              <w:adjustRightInd w:val="0"/>
              <w:snapToGrid w:val="0"/>
              <w:spacing w:line="360" w:lineRule="exact"/>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rFonts w:ascii="宋体" w:hAnsi="宋体"/>
                <w:szCs w:val="21"/>
              </w:rPr>
            </w:pPr>
            <w:r>
              <w:rPr>
                <w:rFonts w:hint="eastAsia" w:ascii="宋体" w:hAnsi="宋体"/>
                <w:szCs w:val="21"/>
              </w:rPr>
              <w:t>4</w:t>
            </w:r>
          </w:p>
        </w:tc>
        <w:tc>
          <w:tcPr>
            <w:tcW w:w="1393" w:type="dxa"/>
            <w:vAlign w:val="center"/>
          </w:tcPr>
          <w:p>
            <w:pPr>
              <w:spacing w:line="360" w:lineRule="auto"/>
              <w:jc w:val="center"/>
              <w:rPr>
                <w:szCs w:val="21"/>
              </w:rPr>
            </w:pPr>
            <w:r>
              <w:rPr>
                <w:rFonts w:hint="eastAsia"/>
              </w:rPr>
              <w:t>床旁输液工作站</w:t>
            </w:r>
          </w:p>
        </w:tc>
        <w:tc>
          <w:tcPr>
            <w:tcW w:w="712" w:type="dxa"/>
            <w:vAlign w:val="center"/>
          </w:tcPr>
          <w:p>
            <w:pPr>
              <w:spacing w:line="360" w:lineRule="auto"/>
              <w:jc w:val="center"/>
              <w:rPr>
                <w:szCs w:val="21"/>
              </w:rPr>
            </w:pPr>
            <w:r>
              <w:rPr>
                <w:rFonts w:hint="eastAsia"/>
              </w:rPr>
              <w:t>5套</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一、主要技术参数要求：</w:t>
            </w:r>
          </w:p>
          <w:p>
            <w:pPr>
              <w:adjustRightInd w:val="0"/>
              <w:snapToGrid w:val="0"/>
              <w:spacing w:line="360" w:lineRule="exact"/>
              <w:outlineLvl w:val="0"/>
              <w:rPr>
                <w:szCs w:val="21"/>
              </w:rPr>
            </w:pPr>
            <w:r>
              <w:rPr>
                <w:rFonts w:hint="eastAsia"/>
                <w:szCs w:val="21"/>
              </w:rPr>
              <w:t>1.输液信息采集系统支持组合功能，主/从控制箱，插件箱，输液泵/注射泵可以通过插装方式组合。其中，插件箱通道之间可实现扩展或者拆减。</w:t>
            </w:r>
          </w:p>
          <w:p>
            <w:pPr>
              <w:adjustRightInd w:val="0"/>
              <w:snapToGrid w:val="0"/>
              <w:spacing w:line="360" w:lineRule="exact"/>
              <w:outlineLvl w:val="0"/>
              <w:rPr>
                <w:szCs w:val="21"/>
              </w:rPr>
            </w:pPr>
            <w:r>
              <w:rPr>
                <w:rFonts w:hint="eastAsia"/>
                <w:szCs w:val="21"/>
              </w:rPr>
              <w:t>2.▲输液信息采集系统支持扩展功能，最多可扩展24个输注泵通道，即插即用。</w:t>
            </w:r>
          </w:p>
          <w:p>
            <w:pPr>
              <w:adjustRightInd w:val="0"/>
              <w:snapToGrid w:val="0"/>
              <w:spacing w:line="360" w:lineRule="exact"/>
              <w:outlineLvl w:val="0"/>
              <w:rPr>
                <w:szCs w:val="21"/>
              </w:rPr>
            </w:pPr>
            <w:r>
              <w:rPr>
                <w:rFonts w:hint="eastAsia"/>
                <w:szCs w:val="21"/>
              </w:rPr>
              <w:t>3.只需一根电源线，即可为系统内所有输液泵/注射泵模块集中供电。</w:t>
            </w:r>
          </w:p>
          <w:p>
            <w:pPr>
              <w:adjustRightInd w:val="0"/>
              <w:snapToGrid w:val="0"/>
              <w:spacing w:line="360" w:lineRule="exact"/>
              <w:outlineLvl w:val="0"/>
              <w:rPr>
                <w:szCs w:val="21"/>
              </w:rPr>
            </w:pPr>
            <w:r>
              <w:rPr>
                <w:rFonts w:hint="eastAsia"/>
                <w:szCs w:val="21"/>
              </w:rPr>
              <w:t>4.▲输液信息采集系统具有独立的人机交互屏幕，3.5英寸电容触摸屏。</w:t>
            </w:r>
          </w:p>
          <w:p>
            <w:pPr>
              <w:adjustRightInd w:val="0"/>
              <w:snapToGrid w:val="0"/>
              <w:spacing w:line="360" w:lineRule="exact"/>
              <w:outlineLvl w:val="0"/>
              <w:rPr>
                <w:szCs w:val="21"/>
              </w:rPr>
            </w:pPr>
            <w:r>
              <w:rPr>
                <w:rFonts w:hint="eastAsia"/>
                <w:szCs w:val="21"/>
              </w:rPr>
              <w:t>5.可实时显示当前已开机的输液泵/注射泵的运行状态，剩余时间、累积量。</w:t>
            </w:r>
          </w:p>
          <w:p>
            <w:pPr>
              <w:adjustRightInd w:val="0"/>
              <w:snapToGrid w:val="0"/>
              <w:spacing w:line="360" w:lineRule="exact"/>
              <w:outlineLvl w:val="0"/>
              <w:rPr>
                <w:szCs w:val="21"/>
              </w:rPr>
            </w:pPr>
            <w:r>
              <w:rPr>
                <w:rFonts w:hint="eastAsia"/>
                <w:szCs w:val="21"/>
              </w:rPr>
              <w:t>6.能同步显示输液泵和注射泵的报警信息。如阻塞报警、电池耗尽。</w:t>
            </w:r>
          </w:p>
          <w:p>
            <w:pPr>
              <w:adjustRightInd w:val="0"/>
              <w:snapToGrid w:val="0"/>
              <w:spacing w:line="360" w:lineRule="exact"/>
              <w:outlineLvl w:val="0"/>
              <w:rPr>
                <w:szCs w:val="21"/>
              </w:rPr>
            </w:pPr>
            <w:r>
              <w:rPr>
                <w:rFonts w:hint="eastAsia"/>
                <w:szCs w:val="21"/>
              </w:rPr>
              <w:t>7.▲具备环境光自动调节功能，屏幕亮度可根据环境光的强弱自动进行调节。</w:t>
            </w:r>
          </w:p>
          <w:p>
            <w:pPr>
              <w:adjustRightInd w:val="0"/>
              <w:snapToGrid w:val="0"/>
              <w:spacing w:line="360" w:lineRule="exact"/>
              <w:outlineLvl w:val="0"/>
              <w:rPr>
                <w:szCs w:val="21"/>
              </w:rPr>
            </w:pPr>
            <w:r>
              <w:rPr>
                <w:rFonts w:hint="eastAsia"/>
                <w:szCs w:val="21"/>
              </w:rPr>
              <w:t>8.配备条形码扫描枪，支持条码扫描。</w:t>
            </w:r>
          </w:p>
          <w:p>
            <w:pPr>
              <w:adjustRightInd w:val="0"/>
              <w:snapToGrid w:val="0"/>
              <w:spacing w:line="360" w:lineRule="exact"/>
              <w:outlineLvl w:val="0"/>
              <w:rPr>
                <w:szCs w:val="21"/>
              </w:rPr>
            </w:pPr>
            <w:r>
              <w:rPr>
                <w:rFonts w:hint="eastAsia"/>
                <w:szCs w:val="21"/>
              </w:rPr>
              <w:t>9.▲输液信息采集系统内任意输注模块之间具备中继功能，具有顺序级联、循环级联、自定义级联，满足连续输液功能需求。</w:t>
            </w:r>
          </w:p>
          <w:p>
            <w:pPr>
              <w:adjustRightInd w:val="0"/>
              <w:snapToGrid w:val="0"/>
              <w:spacing w:line="360" w:lineRule="exact"/>
              <w:outlineLvl w:val="0"/>
              <w:rPr>
                <w:szCs w:val="21"/>
              </w:rPr>
            </w:pPr>
            <w:r>
              <w:rPr>
                <w:rFonts w:hint="eastAsia"/>
                <w:szCs w:val="21"/>
              </w:rPr>
              <w:t>10.▲输液信息采集系统可显示三种曲线，压力曲线、用量曲线、速度曲线。</w:t>
            </w:r>
          </w:p>
          <w:p>
            <w:pPr>
              <w:adjustRightInd w:val="0"/>
              <w:snapToGrid w:val="0"/>
              <w:spacing w:line="360" w:lineRule="exact"/>
              <w:outlineLvl w:val="0"/>
              <w:rPr>
                <w:szCs w:val="21"/>
              </w:rPr>
            </w:pPr>
            <w:r>
              <w:rPr>
                <w:rFonts w:hint="eastAsia"/>
                <w:szCs w:val="21"/>
              </w:rPr>
              <w:t>11.输液信息采集系统具有日记记录功能，至少可存储3000条记录</w:t>
            </w:r>
          </w:p>
          <w:p>
            <w:pPr>
              <w:adjustRightInd w:val="0"/>
              <w:snapToGrid w:val="0"/>
              <w:spacing w:line="360" w:lineRule="exact"/>
              <w:outlineLvl w:val="0"/>
              <w:rPr>
                <w:szCs w:val="21"/>
              </w:rPr>
            </w:pPr>
            <w:r>
              <w:rPr>
                <w:rFonts w:hint="eastAsia"/>
                <w:szCs w:val="21"/>
              </w:rPr>
              <w:t>12.应具有夜间模式，音量和液晶屏亮度自动变暗。</w:t>
            </w:r>
          </w:p>
          <w:p>
            <w:pPr>
              <w:adjustRightInd w:val="0"/>
              <w:snapToGrid w:val="0"/>
              <w:spacing w:line="360" w:lineRule="exact"/>
              <w:outlineLvl w:val="0"/>
              <w:rPr>
                <w:szCs w:val="21"/>
              </w:rPr>
            </w:pPr>
            <w:r>
              <w:rPr>
                <w:rFonts w:hint="eastAsia"/>
                <w:szCs w:val="21"/>
              </w:rPr>
              <w:t>13.具有输液管路和延长管路管理夹，能够按顺序排列各种管路，避免缠绕。</w:t>
            </w:r>
          </w:p>
          <w:p>
            <w:pPr>
              <w:adjustRightInd w:val="0"/>
              <w:snapToGrid w:val="0"/>
              <w:spacing w:line="360" w:lineRule="exact"/>
              <w:outlineLvl w:val="0"/>
              <w:rPr>
                <w:szCs w:val="21"/>
              </w:rPr>
            </w:pPr>
            <w:r>
              <w:rPr>
                <w:rFonts w:hint="eastAsia"/>
                <w:szCs w:val="21"/>
              </w:rPr>
              <w:t>14.输液信息采集系统内置锂电池，工作时间不少于6h。</w:t>
            </w:r>
          </w:p>
          <w:p>
            <w:pPr>
              <w:adjustRightInd w:val="0"/>
              <w:snapToGrid w:val="0"/>
              <w:spacing w:line="360" w:lineRule="exact"/>
              <w:outlineLvl w:val="0"/>
              <w:rPr>
                <w:szCs w:val="21"/>
              </w:rPr>
            </w:pPr>
            <w:r>
              <w:rPr>
                <w:rFonts w:hint="eastAsia"/>
                <w:szCs w:val="21"/>
              </w:rPr>
              <w:t>15.可配置无线或有线网络连接。</w:t>
            </w:r>
          </w:p>
          <w:p>
            <w:pPr>
              <w:adjustRightInd w:val="0"/>
              <w:snapToGrid w:val="0"/>
              <w:spacing w:line="360" w:lineRule="exact"/>
              <w:outlineLvl w:val="0"/>
              <w:rPr>
                <w:szCs w:val="21"/>
              </w:rPr>
            </w:pPr>
            <w:r>
              <w:rPr>
                <w:rFonts w:hint="eastAsia"/>
                <w:szCs w:val="21"/>
              </w:rPr>
              <w:t>16.输液信息采集系统具备SFDA注册证。</w:t>
            </w:r>
          </w:p>
          <w:p>
            <w:pPr>
              <w:adjustRightInd w:val="0"/>
              <w:snapToGrid w:val="0"/>
              <w:spacing w:line="360" w:lineRule="exact"/>
              <w:outlineLvl w:val="0"/>
              <w:rPr>
                <w:szCs w:val="21"/>
              </w:rPr>
            </w:pPr>
            <w:r>
              <w:rPr>
                <w:rFonts w:hint="eastAsia"/>
                <w:szCs w:val="21"/>
              </w:rPr>
              <w:t>二、注射泵技术参数要求：</w:t>
            </w:r>
          </w:p>
          <w:p>
            <w:pPr>
              <w:adjustRightInd w:val="0"/>
              <w:snapToGrid w:val="0"/>
              <w:spacing w:line="360" w:lineRule="exact"/>
              <w:outlineLvl w:val="0"/>
              <w:rPr>
                <w:szCs w:val="21"/>
              </w:rPr>
            </w:pPr>
            <w:r>
              <w:rPr>
                <w:rFonts w:hint="eastAsia"/>
                <w:szCs w:val="21"/>
              </w:rPr>
              <w:t>1.注射速度范围：（0.1-2000）ml/h，最小步进0.01ml/h。</w:t>
            </w:r>
          </w:p>
          <w:p>
            <w:pPr>
              <w:adjustRightInd w:val="0"/>
              <w:snapToGrid w:val="0"/>
              <w:spacing w:line="360" w:lineRule="exact"/>
              <w:outlineLvl w:val="0"/>
              <w:rPr>
                <w:szCs w:val="21"/>
              </w:rPr>
            </w:pPr>
            <w:r>
              <w:rPr>
                <w:rFonts w:hint="eastAsia"/>
                <w:szCs w:val="21"/>
              </w:rPr>
              <w:t>2.▲注射精度应≤±1.8%（≥1ml/h）。</w:t>
            </w:r>
          </w:p>
          <w:p>
            <w:pPr>
              <w:adjustRightInd w:val="0"/>
              <w:snapToGrid w:val="0"/>
              <w:spacing w:line="360" w:lineRule="exact"/>
              <w:outlineLvl w:val="0"/>
              <w:rPr>
                <w:szCs w:val="21"/>
              </w:rPr>
            </w:pPr>
            <w:r>
              <w:rPr>
                <w:rFonts w:hint="eastAsia"/>
                <w:szCs w:val="21"/>
              </w:rPr>
              <w:t>3.机械精度应≤±1%。</w:t>
            </w:r>
          </w:p>
          <w:p>
            <w:pPr>
              <w:adjustRightInd w:val="0"/>
              <w:snapToGrid w:val="0"/>
              <w:spacing w:line="360" w:lineRule="exact"/>
              <w:outlineLvl w:val="0"/>
              <w:rPr>
                <w:szCs w:val="21"/>
              </w:rPr>
            </w:pPr>
            <w:r>
              <w:rPr>
                <w:rFonts w:hint="eastAsia"/>
                <w:szCs w:val="21"/>
              </w:rPr>
              <w:t>4.预置输液总量范围：（0.1-9999.99）ml。</w:t>
            </w:r>
          </w:p>
          <w:p>
            <w:pPr>
              <w:adjustRightInd w:val="0"/>
              <w:snapToGrid w:val="0"/>
              <w:spacing w:line="360" w:lineRule="exact"/>
              <w:outlineLvl w:val="0"/>
              <w:rPr>
                <w:szCs w:val="21"/>
              </w:rPr>
            </w:pPr>
            <w:r>
              <w:rPr>
                <w:rFonts w:hint="eastAsia"/>
                <w:szCs w:val="21"/>
              </w:rPr>
              <w:t>5.快进流速范围：（0.1-2000）ml/h，最小步进0.01ml/h。</w:t>
            </w:r>
          </w:p>
          <w:p>
            <w:pPr>
              <w:adjustRightInd w:val="0"/>
              <w:snapToGrid w:val="0"/>
              <w:spacing w:line="360" w:lineRule="exact"/>
              <w:outlineLvl w:val="0"/>
              <w:rPr>
                <w:szCs w:val="21"/>
              </w:rPr>
            </w:pPr>
            <w:r>
              <w:rPr>
                <w:rFonts w:hint="eastAsia"/>
                <w:szCs w:val="21"/>
              </w:rPr>
              <w:t>6.KVO：（0.1-5.0）ml/h,最小步进0.01ml/h。</w:t>
            </w:r>
          </w:p>
          <w:p>
            <w:pPr>
              <w:adjustRightInd w:val="0"/>
              <w:snapToGrid w:val="0"/>
              <w:spacing w:line="360" w:lineRule="exact"/>
              <w:outlineLvl w:val="0"/>
              <w:rPr>
                <w:szCs w:val="21"/>
              </w:rPr>
            </w:pPr>
            <w:r>
              <w:rPr>
                <w:rFonts w:hint="eastAsia"/>
                <w:szCs w:val="21"/>
              </w:rPr>
              <w:t>7.体重模式下体重设置范围：（0.1-500）kg，最小步进0.1kg。</w:t>
            </w:r>
          </w:p>
          <w:p>
            <w:pPr>
              <w:adjustRightInd w:val="0"/>
              <w:snapToGrid w:val="0"/>
              <w:spacing w:line="360" w:lineRule="exact"/>
              <w:outlineLvl w:val="0"/>
              <w:rPr>
                <w:szCs w:val="21"/>
              </w:rPr>
            </w:pPr>
            <w:r>
              <w:rPr>
                <w:rFonts w:hint="eastAsia"/>
                <w:szCs w:val="21"/>
              </w:rPr>
              <w:t>8.应能适用的注射器规格：2/3ml、5ml、10ml、20ml、30ml、50/60ml。</w:t>
            </w:r>
          </w:p>
          <w:p>
            <w:pPr>
              <w:adjustRightInd w:val="0"/>
              <w:snapToGrid w:val="0"/>
              <w:spacing w:line="360" w:lineRule="exact"/>
              <w:outlineLvl w:val="0"/>
              <w:rPr>
                <w:szCs w:val="21"/>
              </w:rPr>
            </w:pPr>
            <w:r>
              <w:rPr>
                <w:rFonts w:hint="eastAsia"/>
                <w:szCs w:val="21"/>
              </w:rPr>
              <w:t>9.▲具有不少于9种注射模式可选：速度模式、时间模式、体重模式、间断给药模式、首剂量模式、序列模式、微量模式、梯度模式和剂量时间模式。</w:t>
            </w:r>
          </w:p>
          <w:p>
            <w:pPr>
              <w:adjustRightInd w:val="0"/>
              <w:snapToGrid w:val="0"/>
              <w:spacing w:line="360" w:lineRule="exact"/>
              <w:outlineLvl w:val="0"/>
              <w:rPr>
                <w:szCs w:val="21"/>
              </w:rPr>
            </w:pPr>
            <w:r>
              <w:rPr>
                <w:rFonts w:hint="eastAsia"/>
                <w:szCs w:val="21"/>
              </w:rPr>
              <w:t>10.▲不小于3.5英寸显示屏，电容触摸屏。</w:t>
            </w:r>
          </w:p>
          <w:p>
            <w:pPr>
              <w:adjustRightInd w:val="0"/>
              <w:snapToGrid w:val="0"/>
              <w:spacing w:line="360" w:lineRule="exact"/>
              <w:outlineLvl w:val="0"/>
              <w:rPr>
                <w:szCs w:val="21"/>
              </w:rPr>
            </w:pPr>
            <w:r>
              <w:rPr>
                <w:rFonts w:hint="eastAsia"/>
                <w:szCs w:val="21"/>
              </w:rPr>
              <w:t>11.具有叠机功能，无需附件可实现多泵叠加，便于转运管理。</w:t>
            </w:r>
          </w:p>
          <w:p>
            <w:pPr>
              <w:adjustRightInd w:val="0"/>
              <w:snapToGrid w:val="0"/>
              <w:spacing w:line="360" w:lineRule="exact"/>
              <w:outlineLvl w:val="0"/>
              <w:rPr>
                <w:szCs w:val="21"/>
              </w:rPr>
            </w:pPr>
            <w:r>
              <w:rPr>
                <w:rFonts w:hint="eastAsia"/>
                <w:szCs w:val="21"/>
              </w:rPr>
              <w:t>12.▲药物库可储存不少于5000种药物。</w:t>
            </w:r>
          </w:p>
          <w:p>
            <w:pPr>
              <w:adjustRightInd w:val="0"/>
              <w:snapToGrid w:val="0"/>
              <w:spacing w:line="360" w:lineRule="exact"/>
              <w:outlineLvl w:val="0"/>
              <w:rPr>
                <w:szCs w:val="21"/>
              </w:rPr>
            </w:pPr>
            <w:r>
              <w:rPr>
                <w:rFonts w:hint="eastAsia"/>
                <w:szCs w:val="21"/>
              </w:rPr>
              <w:t>13.动态压力检测（DPS），可实时显示当前管内压力具体数值。</w:t>
            </w:r>
          </w:p>
          <w:p>
            <w:pPr>
              <w:adjustRightInd w:val="0"/>
              <w:snapToGrid w:val="0"/>
              <w:spacing w:line="360" w:lineRule="exact"/>
              <w:outlineLvl w:val="0"/>
              <w:rPr>
                <w:szCs w:val="21"/>
              </w:rPr>
            </w:pPr>
            <w:r>
              <w:rPr>
                <w:rFonts w:hint="eastAsia"/>
                <w:szCs w:val="21"/>
              </w:rPr>
              <w:t>14.压力自动释放(Anti-Bolus)，当管路阻塞报警时，应自动回撤管路压力，避免意外丸剂量伤害患者。</w:t>
            </w:r>
          </w:p>
          <w:p>
            <w:pPr>
              <w:adjustRightInd w:val="0"/>
              <w:snapToGrid w:val="0"/>
              <w:spacing w:line="360" w:lineRule="exact"/>
              <w:outlineLvl w:val="0"/>
              <w:rPr>
                <w:szCs w:val="21"/>
              </w:rPr>
            </w:pPr>
            <w:r>
              <w:rPr>
                <w:rFonts w:hint="eastAsia"/>
                <w:szCs w:val="21"/>
              </w:rPr>
              <w:t>15.支持自动\手动锁屏功能。</w:t>
            </w:r>
          </w:p>
          <w:p>
            <w:pPr>
              <w:adjustRightInd w:val="0"/>
              <w:snapToGrid w:val="0"/>
              <w:spacing w:line="360" w:lineRule="exact"/>
              <w:outlineLvl w:val="0"/>
              <w:rPr>
                <w:szCs w:val="21"/>
              </w:rPr>
            </w:pPr>
            <w:r>
              <w:rPr>
                <w:rFonts w:hint="eastAsia"/>
                <w:szCs w:val="21"/>
              </w:rPr>
              <w:t>16.具有夜间模式，音量和液晶屏亮度自动变暗。</w:t>
            </w:r>
          </w:p>
          <w:p>
            <w:pPr>
              <w:adjustRightInd w:val="0"/>
              <w:snapToGrid w:val="0"/>
              <w:spacing w:line="360" w:lineRule="exact"/>
              <w:outlineLvl w:val="0"/>
              <w:rPr>
                <w:szCs w:val="21"/>
              </w:rPr>
            </w:pPr>
            <w:r>
              <w:rPr>
                <w:rFonts w:hint="eastAsia"/>
                <w:szCs w:val="21"/>
              </w:rPr>
              <w:t>17.具有排气、快进、待机、护士呼叫功能。</w:t>
            </w:r>
          </w:p>
          <w:p>
            <w:pPr>
              <w:adjustRightInd w:val="0"/>
              <w:snapToGrid w:val="0"/>
              <w:spacing w:line="360" w:lineRule="exact"/>
              <w:outlineLvl w:val="0"/>
              <w:rPr>
                <w:szCs w:val="21"/>
              </w:rPr>
            </w:pPr>
            <w:r>
              <w:rPr>
                <w:rFonts w:hint="eastAsia"/>
                <w:szCs w:val="21"/>
              </w:rPr>
              <w:t>18.在线滴定功能：安全不中断输液而更改速率。</w:t>
            </w:r>
          </w:p>
          <w:p>
            <w:pPr>
              <w:adjustRightInd w:val="0"/>
              <w:snapToGrid w:val="0"/>
              <w:spacing w:line="360" w:lineRule="exact"/>
              <w:outlineLvl w:val="0"/>
              <w:rPr>
                <w:szCs w:val="21"/>
              </w:rPr>
            </w:pPr>
            <w:r>
              <w:rPr>
                <w:rFonts w:hint="eastAsia"/>
                <w:szCs w:val="21"/>
              </w:rPr>
              <w:t>19.具有日志记录功能，可存储至少2000条。</w:t>
            </w:r>
          </w:p>
          <w:p>
            <w:pPr>
              <w:adjustRightInd w:val="0"/>
              <w:snapToGrid w:val="0"/>
              <w:spacing w:line="360" w:lineRule="exact"/>
              <w:outlineLvl w:val="0"/>
              <w:rPr>
                <w:szCs w:val="21"/>
              </w:rPr>
            </w:pPr>
            <w:r>
              <w:rPr>
                <w:rFonts w:hint="eastAsia"/>
                <w:szCs w:val="21"/>
              </w:rPr>
              <w:t>20.可配备条形码扫描枪，支持条码扫描。</w:t>
            </w:r>
          </w:p>
          <w:p>
            <w:pPr>
              <w:adjustRightInd w:val="0"/>
              <w:snapToGrid w:val="0"/>
              <w:spacing w:line="360" w:lineRule="exact"/>
              <w:outlineLvl w:val="0"/>
              <w:rPr>
                <w:szCs w:val="21"/>
              </w:rPr>
            </w:pPr>
            <w:r>
              <w:rPr>
                <w:rFonts w:hint="eastAsia"/>
                <w:szCs w:val="21"/>
              </w:rPr>
              <w:t>21.▲注射泵可选配环境光自动调节的功能，屏幕亮度可根据环境光的强弱进行自动调节。</w:t>
            </w:r>
          </w:p>
          <w:p>
            <w:pPr>
              <w:adjustRightInd w:val="0"/>
              <w:snapToGrid w:val="0"/>
              <w:spacing w:line="360" w:lineRule="exact"/>
              <w:outlineLvl w:val="0"/>
              <w:rPr>
                <w:szCs w:val="21"/>
              </w:rPr>
            </w:pPr>
            <w:r>
              <w:rPr>
                <w:rFonts w:hint="eastAsia"/>
                <w:szCs w:val="21"/>
              </w:rPr>
              <w:t>22.▲内置大容量锂电池，标配电池供电时间≥10小时@5ml/h，选配电池供电时间≥15小时@5ml/h。</w:t>
            </w:r>
          </w:p>
          <w:p>
            <w:pPr>
              <w:adjustRightInd w:val="0"/>
              <w:snapToGrid w:val="0"/>
              <w:spacing w:line="360" w:lineRule="exact"/>
              <w:outlineLvl w:val="0"/>
              <w:rPr>
                <w:szCs w:val="21"/>
              </w:rPr>
            </w:pPr>
            <w:r>
              <w:rPr>
                <w:rFonts w:hint="eastAsia"/>
                <w:szCs w:val="21"/>
              </w:rPr>
              <w:t>23.可配置无线或有线网络连接。</w:t>
            </w:r>
          </w:p>
          <w:p>
            <w:pPr>
              <w:adjustRightInd w:val="0"/>
              <w:snapToGrid w:val="0"/>
              <w:spacing w:line="360" w:lineRule="exact"/>
              <w:outlineLvl w:val="0"/>
              <w:rPr>
                <w:szCs w:val="21"/>
              </w:rPr>
            </w:pPr>
            <w:r>
              <w:rPr>
                <w:rFonts w:hint="eastAsia"/>
                <w:szCs w:val="21"/>
              </w:rPr>
              <w:t>三、输液泵技术参数要求：</w:t>
            </w:r>
          </w:p>
          <w:p>
            <w:pPr>
              <w:adjustRightInd w:val="0"/>
              <w:snapToGrid w:val="0"/>
              <w:spacing w:line="360" w:lineRule="exact"/>
              <w:outlineLvl w:val="0"/>
              <w:rPr>
                <w:szCs w:val="21"/>
              </w:rPr>
            </w:pPr>
            <w:r>
              <w:rPr>
                <w:rFonts w:hint="eastAsia"/>
                <w:szCs w:val="21"/>
              </w:rPr>
              <w:t>1.用途：在ICU、手术室、儿科等科室使用，用于精确输液。</w:t>
            </w:r>
          </w:p>
          <w:p>
            <w:pPr>
              <w:adjustRightInd w:val="0"/>
              <w:snapToGrid w:val="0"/>
              <w:spacing w:line="360" w:lineRule="exact"/>
              <w:outlineLvl w:val="0"/>
              <w:rPr>
                <w:szCs w:val="21"/>
              </w:rPr>
            </w:pPr>
            <w:r>
              <w:rPr>
                <w:rFonts w:hint="eastAsia"/>
                <w:szCs w:val="21"/>
              </w:rPr>
              <w:t>2.输液速度范围：（0.1-2000）ml/h,最小步进0.01ml/h。</w:t>
            </w:r>
          </w:p>
          <w:p>
            <w:pPr>
              <w:adjustRightInd w:val="0"/>
              <w:snapToGrid w:val="0"/>
              <w:spacing w:line="360" w:lineRule="exact"/>
              <w:outlineLvl w:val="0"/>
              <w:rPr>
                <w:szCs w:val="21"/>
              </w:rPr>
            </w:pPr>
            <w:r>
              <w:rPr>
                <w:rFonts w:hint="eastAsia"/>
                <w:szCs w:val="21"/>
              </w:rPr>
              <w:t>3.▲输液精度应≤±4.5%。</w:t>
            </w:r>
          </w:p>
          <w:p>
            <w:pPr>
              <w:adjustRightInd w:val="0"/>
              <w:snapToGrid w:val="0"/>
              <w:spacing w:line="360" w:lineRule="exact"/>
              <w:outlineLvl w:val="0"/>
              <w:rPr>
                <w:szCs w:val="21"/>
              </w:rPr>
            </w:pPr>
            <w:r>
              <w:rPr>
                <w:rFonts w:hint="eastAsia"/>
                <w:szCs w:val="21"/>
              </w:rPr>
              <w:t>4.预置输液总量范围：（0.1-9999.99）ml,最小步进0.01ml/h</w:t>
            </w:r>
          </w:p>
          <w:p>
            <w:pPr>
              <w:adjustRightInd w:val="0"/>
              <w:snapToGrid w:val="0"/>
              <w:spacing w:line="360" w:lineRule="exact"/>
              <w:outlineLvl w:val="0"/>
              <w:rPr>
                <w:szCs w:val="21"/>
              </w:rPr>
            </w:pPr>
            <w:r>
              <w:rPr>
                <w:rFonts w:hint="eastAsia"/>
                <w:szCs w:val="21"/>
              </w:rPr>
              <w:t>5.快进速度范围：（0.1-2000）ml/h，,最小步进0.01ml/h。</w:t>
            </w:r>
          </w:p>
          <w:p>
            <w:pPr>
              <w:adjustRightInd w:val="0"/>
              <w:snapToGrid w:val="0"/>
              <w:spacing w:line="360" w:lineRule="exact"/>
              <w:outlineLvl w:val="0"/>
              <w:rPr>
                <w:szCs w:val="21"/>
              </w:rPr>
            </w:pPr>
            <w:r>
              <w:rPr>
                <w:rFonts w:hint="eastAsia"/>
                <w:szCs w:val="21"/>
              </w:rPr>
              <w:t>6.KVO：（0.1-5）ml/h,最小步进0.01ml/h。</w:t>
            </w:r>
          </w:p>
          <w:p>
            <w:pPr>
              <w:adjustRightInd w:val="0"/>
              <w:snapToGrid w:val="0"/>
              <w:spacing w:line="360" w:lineRule="exact"/>
              <w:outlineLvl w:val="0"/>
              <w:rPr>
                <w:szCs w:val="21"/>
              </w:rPr>
            </w:pPr>
            <w:r>
              <w:rPr>
                <w:rFonts w:hint="eastAsia"/>
                <w:szCs w:val="21"/>
              </w:rPr>
              <w:t>7.阻塞报警时产生的丸剂量应≤0.2ml。</w:t>
            </w:r>
          </w:p>
          <w:p>
            <w:pPr>
              <w:adjustRightInd w:val="0"/>
              <w:snapToGrid w:val="0"/>
              <w:spacing w:line="360" w:lineRule="exact"/>
              <w:outlineLvl w:val="0"/>
              <w:rPr>
                <w:szCs w:val="21"/>
              </w:rPr>
            </w:pPr>
            <w:r>
              <w:rPr>
                <w:rFonts w:hint="eastAsia"/>
                <w:szCs w:val="21"/>
              </w:rPr>
              <w:t>8.单一故障状态下的最大输液量应≤0.5ml。</w:t>
            </w:r>
          </w:p>
          <w:p>
            <w:pPr>
              <w:adjustRightInd w:val="0"/>
              <w:snapToGrid w:val="0"/>
              <w:spacing w:line="360" w:lineRule="exact"/>
              <w:outlineLvl w:val="0"/>
              <w:rPr>
                <w:szCs w:val="21"/>
              </w:rPr>
            </w:pPr>
            <w:r>
              <w:rPr>
                <w:rFonts w:hint="eastAsia"/>
                <w:szCs w:val="21"/>
              </w:rPr>
              <w:t>9.体重设置范围：（0.1-500）kg，最小步进0.1kg。</w:t>
            </w:r>
          </w:p>
          <w:p>
            <w:pPr>
              <w:adjustRightInd w:val="0"/>
              <w:snapToGrid w:val="0"/>
              <w:spacing w:line="360" w:lineRule="exact"/>
              <w:outlineLvl w:val="0"/>
              <w:rPr>
                <w:szCs w:val="21"/>
              </w:rPr>
            </w:pPr>
            <w:r>
              <w:rPr>
                <w:rFonts w:hint="eastAsia"/>
                <w:szCs w:val="21"/>
              </w:rPr>
              <w:t>10.空瓶灵敏度具有高、中，低三档可调。</w:t>
            </w:r>
          </w:p>
          <w:p>
            <w:pPr>
              <w:adjustRightInd w:val="0"/>
              <w:snapToGrid w:val="0"/>
              <w:spacing w:line="360" w:lineRule="exact"/>
              <w:outlineLvl w:val="0"/>
              <w:rPr>
                <w:szCs w:val="21"/>
              </w:rPr>
            </w:pPr>
            <w:r>
              <w:rPr>
                <w:rFonts w:hint="eastAsia"/>
                <w:szCs w:val="21"/>
              </w:rPr>
              <w:t>11.输液泵支持上阻塞、下阻塞报警功能。</w:t>
            </w:r>
          </w:p>
          <w:p>
            <w:pPr>
              <w:adjustRightInd w:val="0"/>
              <w:snapToGrid w:val="0"/>
              <w:spacing w:line="360" w:lineRule="exact"/>
              <w:outlineLvl w:val="0"/>
              <w:rPr>
                <w:szCs w:val="21"/>
              </w:rPr>
            </w:pPr>
            <w:r>
              <w:rPr>
                <w:rFonts w:hint="eastAsia"/>
                <w:szCs w:val="21"/>
              </w:rPr>
              <w:t>12.▲具有不少于10种输液模式可选：速度模式、时间模式、体重模式、梯度模式、序列模式、首剂量模式、微量模式、剂量时间模式、间断给药模式、点滴模式；具备联机功能。</w:t>
            </w:r>
          </w:p>
          <w:p>
            <w:pPr>
              <w:adjustRightInd w:val="0"/>
              <w:snapToGrid w:val="0"/>
              <w:spacing w:line="360" w:lineRule="exact"/>
              <w:outlineLvl w:val="0"/>
              <w:rPr>
                <w:szCs w:val="21"/>
              </w:rPr>
            </w:pPr>
            <w:r>
              <w:rPr>
                <w:rFonts w:hint="eastAsia"/>
                <w:szCs w:val="21"/>
              </w:rPr>
              <w:t>13.▲不小于3.5英寸显示屏，电容触摸屏。</w:t>
            </w:r>
          </w:p>
          <w:p>
            <w:pPr>
              <w:adjustRightInd w:val="0"/>
              <w:snapToGrid w:val="0"/>
              <w:spacing w:line="360" w:lineRule="exact"/>
              <w:outlineLvl w:val="0"/>
              <w:rPr>
                <w:szCs w:val="21"/>
              </w:rPr>
            </w:pPr>
            <w:r>
              <w:rPr>
                <w:rFonts w:hint="eastAsia"/>
                <w:szCs w:val="21"/>
              </w:rPr>
              <w:t>14.具有叠机功能，无需附件可实现多泵叠加，便于转运管理。</w:t>
            </w:r>
          </w:p>
          <w:p>
            <w:pPr>
              <w:adjustRightInd w:val="0"/>
              <w:snapToGrid w:val="0"/>
              <w:spacing w:line="360" w:lineRule="exact"/>
              <w:outlineLvl w:val="0"/>
              <w:rPr>
                <w:szCs w:val="21"/>
              </w:rPr>
            </w:pPr>
            <w:r>
              <w:rPr>
                <w:rFonts w:hint="eastAsia"/>
                <w:szCs w:val="21"/>
              </w:rPr>
              <w:t>15.具有夜间模式，音量和液晶屏亮度自动变暗。</w:t>
            </w:r>
          </w:p>
          <w:p>
            <w:pPr>
              <w:adjustRightInd w:val="0"/>
              <w:snapToGrid w:val="0"/>
              <w:spacing w:line="360" w:lineRule="exact"/>
              <w:outlineLvl w:val="0"/>
              <w:rPr>
                <w:szCs w:val="21"/>
              </w:rPr>
            </w:pPr>
            <w:r>
              <w:rPr>
                <w:rFonts w:hint="eastAsia"/>
                <w:szCs w:val="21"/>
              </w:rPr>
              <w:t>16.动态压力监测（DPS），可实时显示当前管内压力具体数值。</w:t>
            </w:r>
          </w:p>
          <w:p>
            <w:pPr>
              <w:adjustRightInd w:val="0"/>
              <w:snapToGrid w:val="0"/>
              <w:spacing w:line="360" w:lineRule="exact"/>
              <w:outlineLvl w:val="0"/>
              <w:rPr>
                <w:szCs w:val="21"/>
              </w:rPr>
            </w:pPr>
            <w:r>
              <w:rPr>
                <w:rFonts w:hint="eastAsia"/>
                <w:szCs w:val="21"/>
              </w:rPr>
              <w:t>17.压力自动释放(Anti-Bolus)，当管路阻塞报警时，应自动回撤管路压力，避免意外丸剂量伤害患者。</w:t>
            </w:r>
          </w:p>
          <w:p>
            <w:pPr>
              <w:adjustRightInd w:val="0"/>
              <w:snapToGrid w:val="0"/>
              <w:spacing w:line="360" w:lineRule="exact"/>
              <w:outlineLvl w:val="0"/>
              <w:rPr>
                <w:szCs w:val="21"/>
              </w:rPr>
            </w:pPr>
            <w:r>
              <w:rPr>
                <w:rFonts w:hint="eastAsia"/>
                <w:szCs w:val="21"/>
              </w:rPr>
              <w:t>18.▲药物库可储存不少于5000种药物。</w:t>
            </w:r>
          </w:p>
          <w:p>
            <w:pPr>
              <w:adjustRightInd w:val="0"/>
              <w:snapToGrid w:val="0"/>
              <w:spacing w:line="360" w:lineRule="exact"/>
              <w:outlineLvl w:val="0"/>
              <w:rPr>
                <w:szCs w:val="21"/>
              </w:rPr>
            </w:pPr>
            <w:r>
              <w:rPr>
                <w:rFonts w:hint="eastAsia"/>
                <w:szCs w:val="21"/>
              </w:rPr>
              <w:t>19.具有日志记录功能，可存储至少2000条。</w:t>
            </w:r>
          </w:p>
          <w:p>
            <w:pPr>
              <w:adjustRightInd w:val="0"/>
              <w:snapToGrid w:val="0"/>
              <w:spacing w:line="360" w:lineRule="exact"/>
              <w:outlineLvl w:val="0"/>
              <w:rPr>
                <w:szCs w:val="21"/>
              </w:rPr>
            </w:pPr>
            <w:r>
              <w:rPr>
                <w:rFonts w:hint="eastAsia"/>
                <w:szCs w:val="21"/>
              </w:rPr>
              <w:t>20.具有排气、快进、待机、护士呼叫功能。</w:t>
            </w:r>
          </w:p>
          <w:p>
            <w:pPr>
              <w:adjustRightInd w:val="0"/>
              <w:snapToGrid w:val="0"/>
              <w:spacing w:line="360" w:lineRule="exact"/>
              <w:outlineLvl w:val="0"/>
              <w:rPr>
                <w:szCs w:val="21"/>
              </w:rPr>
            </w:pPr>
            <w:r>
              <w:rPr>
                <w:rFonts w:hint="eastAsia"/>
                <w:szCs w:val="21"/>
              </w:rPr>
              <w:t>21.在线滴定功能：安全不中断输液而更改速率。</w:t>
            </w:r>
          </w:p>
          <w:p>
            <w:pPr>
              <w:adjustRightInd w:val="0"/>
              <w:snapToGrid w:val="0"/>
              <w:spacing w:line="360" w:lineRule="exact"/>
              <w:outlineLvl w:val="0"/>
              <w:rPr>
                <w:szCs w:val="21"/>
              </w:rPr>
            </w:pPr>
            <w:r>
              <w:rPr>
                <w:rFonts w:hint="eastAsia"/>
                <w:szCs w:val="21"/>
              </w:rPr>
              <w:t>22.▲输液泵可选配环境光自动调节的功能，屏幕亮度可根据环境光的强弱进行自动调节。</w:t>
            </w:r>
          </w:p>
          <w:p>
            <w:pPr>
              <w:adjustRightInd w:val="0"/>
              <w:snapToGrid w:val="0"/>
              <w:spacing w:line="360" w:lineRule="exact"/>
              <w:outlineLvl w:val="0"/>
              <w:rPr>
                <w:szCs w:val="21"/>
              </w:rPr>
            </w:pPr>
            <w:r>
              <w:rPr>
                <w:rFonts w:hint="eastAsia"/>
                <w:szCs w:val="21"/>
              </w:rPr>
              <w:t>23.可配备条形码扫描枪，支持条码扫描。</w:t>
            </w:r>
          </w:p>
          <w:p>
            <w:pPr>
              <w:adjustRightInd w:val="0"/>
              <w:snapToGrid w:val="0"/>
              <w:spacing w:line="360" w:lineRule="exact"/>
              <w:outlineLvl w:val="0"/>
              <w:rPr>
                <w:szCs w:val="21"/>
              </w:rPr>
            </w:pPr>
            <w:r>
              <w:rPr>
                <w:rFonts w:hint="eastAsia"/>
                <w:szCs w:val="21"/>
              </w:rPr>
              <w:t>24.▲内置大容量锂电池，标配电池供电时间≥9小时@25ml/h，选配电池供电时间≥13小时@25ml/h。</w:t>
            </w:r>
          </w:p>
          <w:p>
            <w:pPr>
              <w:adjustRightInd w:val="0"/>
              <w:snapToGrid w:val="0"/>
              <w:spacing w:line="360" w:lineRule="exact"/>
              <w:outlineLvl w:val="0"/>
              <w:rPr>
                <w:szCs w:val="21"/>
              </w:rPr>
            </w:pPr>
            <w:r>
              <w:rPr>
                <w:rFonts w:hint="eastAsia"/>
                <w:szCs w:val="21"/>
              </w:rPr>
              <w:t>25.可配置无线或有线网络连接。</w:t>
            </w:r>
          </w:p>
        </w:tc>
      </w:tr>
      <w:bookmarkEnd w:id="20"/>
    </w:tbl>
    <w:p>
      <w:pPr>
        <w:spacing w:line="360" w:lineRule="auto"/>
        <w:rPr>
          <w:szCs w:val="21"/>
        </w:rPr>
      </w:pPr>
    </w:p>
    <w:p>
      <w:pPr>
        <w:spacing w:line="360" w:lineRule="auto"/>
        <w:rPr>
          <w:szCs w:val="21"/>
        </w:rPr>
      </w:pPr>
    </w:p>
    <w:p>
      <w:pPr>
        <w:spacing w:line="360" w:lineRule="auto"/>
        <w:rPr>
          <w:szCs w:val="21"/>
        </w:rPr>
      </w:pPr>
      <w:bookmarkStart w:id="21" w:name="_Hlk132815329"/>
      <w:r>
        <w:rPr>
          <w:rFonts w:hint="eastAsia"/>
          <w:szCs w:val="21"/>
        </w:rPr>
        <w:t>注：</w:t>
      </w:r>
      <w:r>
        <w:rPr>
          <w:szCs w:val="21"/>
        </w:rPr>
        <w:t>1</w:t>
      </w:r>
      <w:r>
        <w:rPr>
          <w:rFonts w:hint="eastAsia"/>
          <w:szCs w:val="21"/>
        </w:rPr>
        <w:t>、所属行业标明</w:t>
      </w:r>
      <w:r>
        <w:rPr>
          <w:szCs w:val="21"/>
        </w:rPr>
        <w:t>“/”</w:t>
      </w:r>
      <w:r>
        <w:rPr>
          <w:rFonts w:hint="eastAsia"/>
          <w:szCs w:val="21"/>
        </w:rPr>
        <w:t>的采购标的，无需在中小企业声明函中填写。</w:t>
      </w:r>
    </w:p>
    <w:bookmarkEnd w:id="21"/>
    <w:p>
      <w:pPr>
        <w:spacing w:line="300" w:lineRule="exact"/>
        <w:jc w:val="left"/>
        <w:rPr>
          <w:rFonts w:ascii="Arial" w:hAnsi="Arial" w:cs="Arial"/>
          <w:szCs w:val="21"/>
        </w:rPr>
      </w:pPr>
      <w:bookmarkStart w:id="22" w:name="_Hlk80351578"/>
      <w:r>
        <w:rPr>
          <w:rFonts w:ascii="Arial" w:hAnsi="Arial" w:cs="Arial"/>
          <w:szCs w:val="21"/>
        </w:rPr>
        <w:t>7. 标注“▲”的条款：</w:t>
      </w:r>
    </w:p>
    <w:p>
      <w:pPr>
        <w:spacing w:line="360" w:lineRule="exact"/>
        <w:ind w:firstLine="211" w:firstLineChars="100"/>
        <w:jc w:val="left"/>
        <w:rPr>
          <w:rFonts w:ascii="Arial" w:hAnsi="Arial" w:cs="Arial"/>
          <w:szCs w:val="21"/>
        </w:rPr>
      </w:pPr>
      <w:r>
        <w:rPr>
          <w:rFonts w:ascii="Arial" w:hAnsi="Arial" w:cs="Arial"/>
          <w:b/>
          <w:bCs/>
          <w:szCs w:val="21"/>
          <w:u w:val="single"/>
        </w:rPr>
        <w:sym w:font="Wingdings 2" w:char="0052"/>
      </w:r>
      <w:r>
        <w:rPr>
          <w:rFonts w:ascii="Arial" w:hAnsi="Arial" w:cs="Arial"/>
          <w:b/>
          <w:bCs/>
          <w:szCs w:val="21"/>
          <w:u w:val="single"/>
        </w:rPr>
        <w:t>否，不需要提供技术支持资料</w:t>
      </w:r>
      <w:r>
        <w:rPr>
          <w:rFonts w:ascii="Arial" w:hAnsi="Arial" w:cs="Arial"/>
          <w:szCs w:val="21"/>
        </w:rPr>
        <w:t>。</w:t>
      </w:r>
    </w:p>
    <w:p>
      <w:pPr>
        <w:spacing w:line="360" w:lineRule="exact"/>
        <w:ind w:firstLine="210" w:firstLineChars="100"/>
        <w:rPr>
          <w:rFonts w:ascii="Arial" w:hAnsi="Arial" w:cs="Arial"/>
          <w:szCs w:val="21"/>
        </w:rPr>
      </w:pPr>
      <w:r>
        <w:rPr>
          <w:rFonts w:ascii="Arial" w:hAnsi="Arial" w:cs="Arial"/>
          <w:szCs w:val="21"/>
        </w:rPr>
        <w:t>□是，需要提供技术支持资料，应按如下方式</w:t>
      </w:r>
      <w:r>
        <w:rPr>
          <w:rFonts w:hint="eastAsia" w:ascii="Arial" w:hAnsi="Arial" w:cs="Arial"/>
          <w:szCs w:val="21"/>
          <w:u w:val="single"/>
        </w:rPr>
        <w:t xml:space="preserve">    \    </w:t>
      </w:r>
      <w:r>
        <w:rPr>
          <w:rFonts w:ascii="Arial" w:hAnsi="Arial" w:cs="Arial"/>
          <w:szCs w:val="21"/>
        </w:rPr>
        <w:t>提供。</w:t>
      </w:r>
    </w:p>
    <w:p>
      <w:pPr>
        <w:spacing w:line="360" w:lineRule="auto"/>
        <w:rPr>
          <w:rFonts w:ascii="Arial" w:hAnsi="Arial" w:cs="Arial"/>
          <w:szCs w:val="21"/>
        </w:rPr>
      </w:pPr>
      <w:r>
        <w:rPr>
          <w:rFonts w:ascii="Arial" w:hAnsi="Arial" w:cs="Arial"/>
          <w:szCs w:val="21"/>
        </w:rPr>
        <w:t>（1）生产厂家的宣传彩页或官网截图或</w:t>
      </w:r>
      <w:r>
        <w:rPr>
          <w:rFonts w:hint="eastAsia" w:ascii="Arial" w:hAnsi="Arial" w:cs="Arial"/>
          <w:szCs w:val="21"/>
        </w:rPr>
        <w:t>配置清单</w:t>
      </w:r>
      <w:r>
        <w:rPr>
          <w:rFonts w:ascii="Arial" w:hAnsi="Arial" w:cs="Arial"/>
          <w:szCs w:val="21"/>
        </w:rPr>
        <w:t>，提供复印件加盖供应商电子签章。</w:t>
      </w:r>
    </w:p>
    <w:p>
      <w:pPr>
        <w:spacing w:line="360" w:lineRule="auto"/>
        <w:rPr>
          <w:rFonts w:ascii="Arial" w:hAnsi="Arial" w:cs="Arial"/>
          <w:szCs w:val="21"/>
        </w:rPr>
      </w:pPr>
      <w:r>
        <w:rPr>
          <w:rFonts w:ascii="Arial" w:hAnsi="Arial" w:cs="Arial"/>
          <w:szCs w:val="21"/>
        </w:rPr>
        <w:t>（2）国家认定的第三方认证（检测）机构出具认证证书（检测报告）或国际机构第三方认证报告，提供复印件加盖供应商电子签章。</w:t>
      </w:r>
    </w:p>
    <w:p>
      <w:pPr>
        <w:spacing w:line="360" w:lineRule="auto"/>
        <w:rPr>
          <w:rFonts w:ascii="Arial" w:hAnsi="Arial" w:cs="Arial"/>
          <w:szCs w:val="21"/>
        </w:rPr>
      </w:pPr>
      <w:r>
        <w:rPr>
          <w:rFonts w:ascii="Arial" w:hAnsi="Arial" w:cs="Arial"/>
          <w:szCs w:val="21"/>
        </w:rPr>
        <w:t>（3）其他：</w:t>
      </w:r>
      <w:r>
        <w:rPr>
          <w:rFonts w:ascii="Arial" w:hAnsi="Arial" w:cs="Arial"/>
          <w:szCs w:val="21"/>
          <w:u w:val="single"/>
        </w:rPr>
        <w:t>\</w:t>
      </w:r>
    </w:p>
    <w:p>
      <w:pPr>
        <w:spacing w:line="360" w:lineRule="auto"/>
        <w:rPr>
          <w:rFonts w:ascii="Arial" w:hAnsi="Arial" w:cs="Arial"/>
          <w:szCs w:val="21"/>
        </w:rPr>
      </w:pPr>
      <w:r>
        <w:rPr>
          <w:rFonts w:ascii="Arial" w:hAnsi="Arial" w:cs="Arial"/>
          <w:szCs w:val="21"/>
        </w:rPr>
        <w:t>注：除以上规定的形式或按照上文“条款6</w:t>
      </w:r>
      <w:r>
        <w:rPr>
          <w:rFonts w:hint="eastAsia" w:ascii="Arial" w:hAnsi="Arial" w:cs="Arial"/>
          <w:szCs w:val="21"/>
        </w:rPr>
        <w:t>具体要求</w:t>
      </w:r>
      <w:r>
        <w:rPr>
          <w:rFonts w:ascii="Arial" w:hAnsi="Arial" w:cs="Arial"/>
          <w:szCs w:val="21"/>
        </w:rPr>
        <w:t>”</w:t>
      </w:r>
      <w:r>
        <w:rPr>
          <w:rFonts w:hint="eastAsia" w:ascii="Arial" w:hAnsi="Arial" w:cs="Arial"/>
          <w:szCs w:val="21"/>
        </w:rPr>
        <w:t>中</w:t>
      </w:r>
      <w:r>
        <w:rPr>
          <w:rFonts w:ascii="Arial" w:hAnsi="Arial" w:cs="Arial"/>
          <w:szCs w:val="21"/>
        </w:rPr>
        <w:t>所规定的要求提交资料之外，提交其他证明材料视为未提供证明材料。</w:t>
      </w:r>
    </w:p>
    <w:bookmarkEnd w:id="22"/>
    <w:p>
      <w:pPr>
        <w:spacing w:line="360" w:lineRule="auto"/>
        <w:rPr>
          <w:rFonts w:ascii="黑体" w:hAnsi="黑体" w:eastAsia="黑体" w:cs="Arial"/>
          <w:b/>
          <w:kern w:val="0"/>
          <w:sz w:val="28"/>
          <w:szCs w:val="28"/>
        </w:rPr>
      </w:pPr>
      <w:r>
        <w:rPr>
          <w:rFonts w:hint="eastAsia" w:ascii="黑体" w:hAnsi="黑体" w:eastAsia="黑体" w:cs="Arial"/>
          <w:b/>
          <w:kern w:val="0"/>
          <w:sz w:val="28"/>
          <w:szCs w:val="28"/>
        </w:rPr>
        <w:t>三、商务要求</w:t>
      </w:r>
    </w:p>
    <w:bookmarkEnd w:id="18"/>
    <w:p>
      <w:pPr>
        <w:spacing w:line="360" w:lineRule="auto"/>
        <w:rPr>
          <w:rFonts w:ascii="Arial" w:hAnsi="Arial" w:cs="Arial"/>
          <w:szCs w:val="21"/>
        </w:rPr>
      </w:pPr>
      <w:r>
        <w:rPr>
          <w:rFonts w:ascii="Arial" w:hAnsi="Arial" w:cs="Arial"/>
          <w:szCs w:val="21"/>
        </w:rPr>
        <w:t>1．报价要求</w:t>
      </w:r>
    </w:p>
    <w:p>
      <w:pPr>
        <w:spacing w:line="360" w:lineRule="auto"/>
        <w:rPr>
          <w:rFonts w:ascii="Arial" w:hAnsi="Arial" w:cs="Arial"/>
          <w:szCs w:val="21"/>
        </w:rPr>
      </w:pPr>
      <w:r>
        <w:rPr>
          <w:rFonts w:ascii="Arial" w:hAnsi="Arial" w:cs="Arial"/>
          <w:szCs w:val="21"/>
        </w:rPr>
        <w:t>本次报价须为人民币报价，包含产品价、运输费（含装卸费）、保险费、安装调试费、税费、培训费、产品检测费、产品质保期内维护费</w:t>
      </w:r>
      <w:r>
        <w:rPr>
          <w:rFonts w:hint="eastAsia" w:ascii="Arial" w:hAnsi="Arial" w:cs="Arial"/>
          <w:szCs w:val="21"/>
        </w:rPr>
        <w:t>、设备安装后培训（含教材费、场地租用）费、PACS、LIS、HIS 等系统接口服务费用</w:t>
      </w:r>
      <w:r>
        <w:rPr>
          <w:rFonts w:ascii="Arial" w:hAnsi="Arial" w:cs="Arial"/>
          <w:szCs w:val="21"/>
        </w:rPr>
        <w:t>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p>
      <w:pPr>
        <w:spacing w:line="360" w:lineRule="auto"/>
        <w:rPr>
          <w:rFonts w:ascii="Arial" w:hAnsi="Arial" w:cs="Arial"/>
          <w:szCs w:val="21"/>
        </w:rPr>
      </w:pPr>
      <w:r>
        <w:rPr>
          <w:rFonts w:ascii="Arial" w:hAnsi="Arial" w:cs="Arial"/>
          <w:szCs w:val="21"/>
        </w:rPr>
        <w:t>2.合同签订日期</w:t>
      </w:r>
    </w:p>
    <w:p>
      <w:pPr>
        <w:spacing w:line="360" w:lineRule="auto"/>
        <w:rPr>
          <w:rFonts w:ascii="Arial" w:hAnsi="Arial" w:cs="Arial"/>
          <w:i/>
          <w:sz w:val="28"/>
          <w:szCs w:val="28"/>
        </w:rPr>
      </w:pPr>
      <w:r>
        <w:rPr>
          <w:rFonts w:ascii="Arial" w:hAnsi="Arial" w:cs="Arial"/>
          <w:szCs w:val="21"/>
          <w:u w:val="single"/>
        </w:rPr>
        <w:t>中标通知书发出后20日内</w:t>
      </w:r>
      <w:r>
        <w:rPr>
          <w:rFonts w:ascii="Arial" w:hAnsi="Arial" w:cs="Arial"/>
          <w:szCs w:val="21"/>
        </w:rPr>
        <w:t>。</w:t>
      </w:r>
    </w:p>
    <w:p>
      <w:pPr>
        <w:spacing w:line="360" w:lineRule="auto"/>
        <w:rPr>
          <w:rFonts w:ascii="Arial" w:hAnsi="Arial" w:cs="Arial"/>
          <w:szCs w:val="21"/>
        </w:rPr>
      </w:pPr>
      <w:r>
        <w:rPr>
          <w:rFonts w:ascii="Arial" w:hAnsi="Arial" w:cs="Arial"/>
          <w:szCs w:val="21"/>
        </w:rPr>
        <w:t>▲3.交货（实施）时间</w:t>
      </w:r>
    </w:p>
    <w:p>
      <w:pPr>
        <w:spacing w:line="360" w:lineRule="auto"/>
        <w:rPr>
          <w:rFonts w:ascii="Arial" w:hAnsi="Arial" w:cs="Arial"/>
          <w:szCs w:val="21"/>
          <w:u w:val="single"/>
        </w:rPr>
      </w:pPr>
      <w:r>
        <w:rPr>
          <w:rFonts w:ascii="Arial" w:hAnsi="Arial" w:cs="Arial"/>
          <w:szCs w:val="21"/>
          <w:u w:val="single"/>
        </w:rPr>
        <w:t>合同签订后，按采购人要求90日历日内交货并完成安装调试。</w:t>
      </w:r>
    </w:p>
    <w:p>
      <w:pPr>
        <w:spacing w:line="360" w:lineRule="auto"/>
        <w:rPr>
          <w:rFonts w:ascii="Arial" w:hAnsi="Arial" w:cs="Arial"/>
          <w:szCs w:val="21"/>
        </w:rPr>
      </w:pPr>
      <w:r>
        <w:rPr>
          <w:rFonts w:ascii="Arial" w:hAnsi="Arial" w:cs="Arial"/>
          <w:szCs w:val="21"/>
        </w:rPr>
        <w:t>▲4.交货地点或服务地点</w:t>
      </w:r>
    </w:p>
    <w:p>
      <w:pPr>
        <w:spacing w:line="360" w:lineRule="auto"/>
        <w:rPr>
          <w:rFonts w:ascii="Arial" w:hAnsi="Arial" w:cs="Arial"/>
          <w:szCs w:val="21"/>
          <w:u w:val="single"/>
        </w:rPr>
      </w:pPr>
      <w:r>
        <w:rPr>
          <w:rFonts w:ascii="Arial" w:hAnsi="Arial" w:cs="Arial"/>
          <w:szCs w:val="21"/>
          <w:u w:val="single"/>
        </w:rPr>
        <w:t>贵港市人民医院指定地点，</w:t>
      </w:r>
      <w:r>
        <w:rPr>
          <w:rFonts w:hint="eastAsia" w:ascii="Arial" w:hAnsi="Arial" w:cs="Arial"/>
          <w:szCs w:val="21"/>
          <w:u w:val="single"/>
        </w:rPr>
        <w:t>贵港</w:t>
      </w:r>
      <w:r>
        <w:rPr>
          <w:rFonts w:ascii="Arial" w:hAnsi="Arial" w:cs="Arial"/>
          <w:szCs w:val="21"/>
          <w:u w:val="single"/>
        </w:rPr>
        <w:t>市内。</w:t>
      </w:r>
    </w:p>
    <w:p>
      <w:pPr>
        <w:spacing w:line="360" w:lineRule="auto"/>
        <w:rPr>
          <w:rFonts w:ascii="Arial" w:hAnsi="Arial" w:cs="Arial"/>
          <w:szCs w:val="21"/>
        </w:rPr>
      </w:pPr>
      <w:r>
        <w:rPr>
          <w:rFonts w:ascii="Arial" w:hAnsi="Arial" w:cs="Arial"/>
          <w:szCs w:val="21"/>
        </w:rPr>
        <w:t>5.验收标准</w:t>
      </w:r>
    </w:p>
    <w:p>
      <w:pPr>
        <w:spacing w:line="360" w:lineRule="auto"/>
        <w:rPr>
          <w:rFonts w:ascii="Arial" w:hAnsi="Arial" w:cs="Arial"/>
          <w:szCs w:val="21"/>
        </w:rPr>
      </w:pPr>
      <w:bookmarkStart w:id="23" w:name="_Hlk77607553"/>
      <w:r>
        <w:rPr>
          <w:rFonts w:ascii="Arial" w:hAnsi="Arial" w:cs="Arial"/>
          <w:szCs w:val="21"/>
        </w:rPr>
        <w:t>详见招标文件合同主要条款格式部分。</w:t>
      </w:r>
    </w:p>
    <w:bookmarkEnd w:id="23"/>
    <w:p>
      <w:pPr>
        <w:spacing w:line="360" w:lineRule="auto"/>
        <w:rPr>
          <w:rFonts w:ascii="Arial" w:hAnsi="Arial" w:cs="Arial"/>
          <w:szCs w:val="21"/>
        </w:rPr>
      </w:pPr>
      <w:r>
        <w:rPr>
          <w:rFonts w:ascii="Arial" w:hAnsi="Arial" w:cs="Arial"/>
          <w:szCs w:val="21"/>
        </w:rPr>
        <w:t>6.服务标准、期限、效率、售后服务</w:t>
      </w:r>
    </w:p>
    <w:p>
      <w:pPr>
        <w:spacing w:line="360" w:lineRule="auto"/>
        <w:rPr>
          <w:rFonts w:ascii="Arial" w:hAnsi="Arial" w:cs="Arial"/>
          <w:szCs w:val="21"/>
        </w:rPr>
      </w:pPr>
      <w:r>
        <w:rPr>
          <w:rFonts w:hint="eastAsia" w:ascii="Arial" w:hAnsi="Arial" w:cs="Arial"/>
          <w:szCs w:val="21"/>
        </w:rPr>
        <w:t>下述服务内容的费用要求已包含在本次项目报价中，不得另行收费。</w:t>
      </w:r>
    </w:p>
    <w:p>
      <w:pPr>
        <w:spacing w:line="360" w:lineRule="auto"/>
        <w:rPr>
          <w:rFonts w:ascii="Arial" w:hAnsi="Arial" w:cs="Arial"/>
          <w:szCs w:val="21"/>
        </w:rPr>
      </w:pPr>
      <w:r>
        <w:rPr>
          <w:rFonts w:hint="eastAsia" w:ascii="Arial" w:hAnsi="Arial" w:cs="Arial"/>
          <w:szCs w:val="21"/>
        </w:rPr>
        <w:t>▲6.1质量保证：保证95%以上的开机率。未达到的天数，按1：2比例顺延质保期时间，质保期内停机故障超过15%（停机故障工作日/法定工作日×100%≥15%）中标人应无条件为用户换货，并承担因换货产生的相关费用和所造成招标人的直接经济损失，中标方提供的所有产品和服务必须来源于合法的途径，否则一切后果由中标方承担。</w:t>
      </w:r>
    </w:p>
    <w:p>
      <w:pPr>
        <w:spacing w:line="360" w:lineRule="auto"/>
        <w:rPr>
          <w:rFonts w:ascii="Arial" w:hAnsi="Arial" w:cs="Arial"/>
          <w:szCs w:val="21"/>
        </w:rPr>
      </w:pPr>
      <w:r>
        <w:rPr>
          <w:rFonts w:hint="eastAsia" w:ascii="Arial" w:hAnsi="Arial" w:cs="Arial"/>
          <w:szCs w:val="21"/>
        </w:rPr>
        <w:t>6.2提供全套技术资料，按厂家承诺进行。</w:t>
      </w:r>
    </w:p>
    <w:p>
      <w:pPr>
        <w:spacing w:line="360" w:lineRule="auto"/>
        <w:rPr>
          <w:rFonts w:ascii="Arial" w:hAnsi="Arial" w:cs="Arial"/>
          <w:szCs w:val="21"/>
        </w:rPr>
      </w:pPr>
      <w:r>
        <w:rPr>
          <w:rFonts w:hint="eastAsia" w:ascii="Arial" w:hAnsi="Arial" w:cs="Arial"/>
          <w:szCs w:val="21"/>
        </w:rPr>
        <w:t>6.3免费送货上门。</w:t>
      </w:r>
    </w:p>
    <w:p>
      <w:pPr>
        <w:spacing w:line="360" w:lineRule="auto"/>
        <w:rPr>
          <w:rFonts w:ascii="Arial" w:hAnsi="Arial" w:cs="Arial"/>
          <w:szCs w:val="21"/>
        </w:rPr>
      </w:pPr>
      <w:r>
        <w:rPr>
          <w:rFonts w:hint="eastAsia" w:ascii="Arial" w:hAnsi="Arial" w:cs="Arial"/>
          <w:szCs w:val="21"/>
        </w:rPr>
        <w:t>6.4具有良好的售后维修保障体系，广西区内有固定的维修工程师。接故障通知后2小时内作出有效回应，一般问题在2小时内通过远程方式解决，如果设备宕机且需要现场服务的，维修人员应在24小时内到达现场提供服务，须尽量在48小时内解决问题（不可控情况除外）。质保期内中标人负责对设备免费定期维护保养并提供保养报告单，每年至少四次，免费提供系统软件升级，质保期后厂家要提供设备终身维护，国内具有大规模零配件库存，以保证及时的零配件供应，并提供优惠价格的配件和服务。</w:t>
      </w:r>
    </w:p>
    <w:p>
      <w:pPr>
        <w:spacing w:line="360" w:lineRule="auto"/>
        <w:rPr>
          <w:rFonts w:ascii="Arial" w:hAnsi="Arial" w:cs="Arial"/>
          <w:szCs w:val="21"/>
        </w:rPr>
      </w:pPr>
      <w:r>
        <w:rPr>
          <w:rFonts w:hint="eastAsia" w:ascii="Arial" w:hAnsi="Arial" w:cs="Arial"/>
          <w:szCs w:val="21"/>
        </w:rPr>
        <w:t>6.5安装调试及技术服务：</w:t>
      </w:r>
    </w:p>
    <w:p>
      <w:pPr>
        <w:spacing w:line="360" w:lineRule="auto"/>
        <w:rPr>
          <w:rFonts w:ascii="Arial" w:hAnsi="Arial" w:cs="Arial"/>
          <w:szCs w:val="21"/>
        </w:rPr>
      </w:pPr>
      <w:r>
        <w:rPr>
          <w:rFonts w:hint="eastAsia" w:ascii="Arial" w:hAnsi="Arial" w:cs="Arial"/>
          <w:szCs w:val="21"/>
        </w:rPr>
        <w:t>（1）免费安装调试：中标人货物运输到指定地点后，中标人应在7天内派出有相应资质的工程技术人员到达现场，在买方技术人员在场的情况下开箱清点货物，负责对设备进行安装、调试合格，招标人不需要添加额外设备直至正常使用。如此期间发生的货物损毁或影响使用的情况，由中标人负责更换同型号同规格的产品，产生的一切费用由中标人承担。</w:t>
      </w:r>
    </w:p>
    <w:p>
      <w:pPr>
        <w:spacing w:line="360" w:lineRule="auto"/>
        <w:rPr>
          <w:rFonts w:ascii="Arial" w:hAnsi="Arial" w:cs="Arial"/>
          <w:szCs w:val="21"/>
        </w:rPr>
      </w:pPr>
      <w:r>
        <w:rPr>
          <w:rFonts w:hint="eastAsia" w:ascii="Arial" w:hAnsi="Arial" w:cs="Arial"/>
          <w:szCs w:val="21"/>
        </w:rPr>
        <w:t>（2）伴随服务：中标人应提供设备的随机附件、技术资料/包括相应的安装配件、图纸、操作手册、质量保证文件、服务指南等，这些文件应随设备起发运至招标人指定地点。</w:t>
      </w:r>
    </w:p>
    <w:p>
      <w:pPr>
        <w:spacing w:line="360" w:lineRule="auto"/>
        <w:rPr>
          <w:rFonts w:ascii="Arial" w:hAnsi="Arial" w:cs="Arial"/>
          <w:szCs w:val="21"/>
        </w:rPr>
      </w:pPr>
      <w:r>
        <w:rPr>
          <w:rFonts w:ascii="Arial" w:hAnsi="Arial" w:cs="Arial"/>
          <w:szCs w:val="21"/>
        </w:rPr>
        <w:t>7.培训</w:t>
      </w:r>
    </w:p>
    <w:p>
      <w:pPr>
        <w:spacing w:line="360" w:lineRule="auto"/>
        <w:rPr>
          <w:rFonts w:ascii="Arial" w:hAnsi="Arial" w:cs="Arial"/>
          <w:szCs w:val="21"/>
        </w:rPr>
      </w:pPr>
      <w:r>
        <w:rPr>
          <w:rFonts w:ascii="Arial" w:hAnsi="Arial" w:cs="Arial"/>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p>
      <w:pPr>
        <w:spacing w:line="360" w:lineRule="auto"/>
        <w:rPr>
          <w:rFonts w:ascii="Arial" w:hAnsi="Arial" w:cs="Arial"/>
          <w:szCs w:val="21"/>
        </w:rPr>
      </w:pPr>
      <w:r>
        <w:rPr>
          <w:rFonts w:ascii="Arial" w:hAnsi="Arial" w:cs="Arial"/>
          <w:szCs w:val="21"/>
        </w:rPr>
        <w:t>▲8.付款方式、时间及条件</w:t>
      </w:r>
    </w:p>
    <w:p>
      <w:pPr>
        <w:spacing w:line="360" w:lineRule="auto"/>
        <w:ind w:firstLine="420" w:firstLineChars="200"/>
        <w:rPr>
          <w:rFonts w:ascii="Arial" w:hAnsi="Arial" w:cs="Arial"/>
          <w:szCs w:val="21"/>
        </w:rPr>
      </w:pPr>
      <w:r>
        <w:rPr>
          <w:rFonts w:hint="eastAsia" w:ascii="Arial" w:hAnsi="Arial" w:cs="Arial"/>
          <w:szCs w:val="21"/>
        </w:rPr>
        <w:t>设备到货安装验收合格正常使用(以验收报告落款时间为准)后，供应商应在10日内开具合同的含税全额发票给采购人，采购人自货物安装验收合格之日起6个月内支付合同总额的95%作为第一期货款。保修期内无违约行为，保修期满后6个月内支付货款的5%给供应商。</w:t>
      </w:r>
    </w:p>
    <w:p>
      <w:pPr>
        <w:spacing w:line="360" w:lineRule="auto"/>
        <w:rPr>
          <w:rFonts w:ascii="Arial" w:hAnsi="Arial" w:cs="Arial"/>
          <w:szCs w:val="21"/>
        </w:rPr>
      </w:pPr>
      <w:r>
        <w:rPr>
          <w:rFonts w:ascii="Arial" w:hAnsi="Arial" w:cs="Arial"/>
          <w:szCs w:val="21"/>
        </w:rPr>
        <w:t>9.履约保证金</w:t>
      </w:r>
      <w:r>
        <w:rPr>
          <w:rFonts w:hint="eastAsia" w:ascii="Arial" w:hAnsi="Arial" w:cs="Arial"/>
          <w:szCs w:val="21"/>
        </w:rPr>
        <w:t>：无。</w:t>
      </w:r>
    </w:p>
    <w:p>
      <w:pPr>
        <w:spacing w:line="360" w:lineRule="auto"/>
        <w:rPr>
          <w:rFonts w:ascii="Arial" w:hAnsi="Arial" w:cs="Arial"/>
          <w:szCs w:val="21"/>
        </w:rPr>
      </w:pPr>
      <w:r>
        <w:rPr>
          <w:rFonts w:ascii="Arial" w:hAnsi="Arial" w:cs="Arial"/>
          <w:szCs w:val="21"/>
        </w:rPr>
        <w:t>10.包装和运输要求</w:t>
      </w:r>
    </w:p>
    <w:p>
      <w:pPr>
        <w:spacing w:line="360" w:lineRule="auto"/>
        <w:rPr>
          <w:rFonts w:ascii="Arial" w:hAnsi="Arial" w:cs="Arial"/>
          <w:szCs w:val="21"/>
        </w:rPr>
      </w:pPr>
      <w:r>
        <w:rPr>
          <w:rFonts w:ascii="Arial" w:hAnsi="Arial" w:cs="Arial"/>
          <w:szCs w:val="21"/>
        </w:rPr>
        <w:t>根据《财政部等三部门联合印发商品包装和快递包装政府采购需求标准（试行）》财办库【2020】123号文规定，若投标产品使用塑料、纸质、木质等包装材料时应满足《商品包装政府采购需求标准（试行）》要求，若投标产品需要快递包装，快递封装材料应满足《快递包装政府采购需求标准（试行）》要求。</w:t>
      </w:r>
    </w:p>
    <w:p>
      <w:pPr>
        <w:spacing w:line="360" w:lineRule="auto"/>
        <w:rPr>
          <w:rFonts w:ascii="Arial" w:hAnsi="Arial" w:cs="Arial"/>
          <w:szCs w:val="21"/>
        </w:rPr>
      </w:pPr>
      <w:r>
        <w:rPr>
          <w:rFonts w:ascii="Arial" w:hAnsi="Arial" w:cs="Arial"/>
          <w:szCs w:val="21"/>
        </w:rPr>
        <w:t>运输要求详见招标文件合同主要条款格式部分。</w:t>
      </w:r>
    </w:p>
    <w:p>
      <w:pPr>
        <w:spacing w:line="360" w:lineRule="auto"/>
        <w:rPr>
          <w:rFonts w:ascii="Arial" w:hAnsi="Arial" w:cs="Arial"/>
          <w:szCs w:val="21"/>
        </w:rPr>
      </w:pPr>
      <w:r>
        <w:rPr>
          <w:rFonts w:ascii="Arial" w:hAnsi="Arial" w:cs="Arial"/>
          <w:szCs w:val="21"/>
        </w:rPr>
        <w:t>▲11.质保期</w:t>
      </w:r>
    </w:p>
    <w:p>
      <w:pPr>
        <w:spacing w:line="360" w:lineRule="auto"/>
        <w:rPr>
          <w:rFonts w:ascii="Arial" w:hAnsi="Arial" w:cs="Arial"/>
          <w:szCs w:val="21"/>
        </w:rPr>
      </w:pPr>
      <w:r>
        <w:rPr>
          <w:rFonts w:ascii="Arial" w:hAnsi="Arial" w:cs="Arial"/>
          <w:szCs w:val="21"/>
        </w:rPr>
        <w:t>全部产品质保期自验收合格之日起不少于三年。质保期内全免费上门维修、免费更换零部件。质保期满后，终身维护。</w:t>
      </w:r>
    </w:p>
    <w:p>
      <w:pPr>
        <w:spacing w:line="360" w:lineRule="auto"/>
        <w:rPr>
          <w:rFonts w:ascii="Arial" w:hAnsi="Arial" w:cs="Arial"/>
          <w:szCs w:val="21"/>
        </w:rPr>
      </w:pPr>
      <w:r>
        <w:rPr>
          <w:rFonts w:ascii="Arial" w:hAnsi="Arial" w:cs="Arial"/>
          <w:szCs w:val="21"/>
        </w:rPr>
        <w:t>12.保险</w:t>
      </w:r>
    </w:p>
    <w:p>
      <w:pPr>
        <w:spacing w:line="360" w:lineRule="auto"/>
        <w:rPr>
          <w:rFonts w:ascii="Arial" w:hAnsi="Arial" w:cs="Arial"/>
          <w:szCs w:val="21"/>
        </w:rPr>
      </w:pPr>
      <w:r>
        <w:rPr>
          <w:rFonts w:ascii="Arial" w:hAnsi="Arial" w:cs="Arial"/>
          <w:szCs w:val="21"/>
        </w:rPr>
        <w:t>供应商负责办理运输和保险，将货物运抵交货地点。与运输、保险相关的费用由供应商承担。</w:t>
      </w:r>
    </w:p>
    <w:p>
      <w:pPr>
        <w:spacing w:line="360" w:lineRule="auto"/>
        <w:rPr>
          <w:rFonts w:ascii="Arial" w:hAnsi="Arial" w:eastAsia="黑体" w:cs="Arial"/>
          <w:b/>
          <w:kern w:val="0"/>
          <w:sz w:val="28"/>
          <w:szCs w:val="28"/>
        </w:rPr>
      </w:pPr>
      <w:r>
        <w:rPr>
          <w:rFonts w:ascii="Arial" w:hAnsi="Arial" w:cs="Arial"/>
          <w:szCs w:val="21"/>
        </w:rPr>
        <w:t>▲</w:t>
      </w:r>
      <w:r>
        <w:rPr>
          <w:rFonts w:ascii="Arial" w:hAnsi="Arial" w:eastAsia="黑体" w:cs="Arial"/>
          <w:b/>
          <w:kern w:val="0"/>
          <w:sz w:val="28"/>
          <w:szCs w:val="28"/>
        </w:rPr>
        <w:t>四、其他要求</w:t>
      </w:r>
    </w:p>
    <w:p>
      <w:pPr>
        <w:spacing w:line="360" w:lineRule="auto"/>
        <w:rPr>
          <w:rFonts w:ascii="Arial" w:hAnsi="Arial" w:cs="Arial"/>
          <w:szCs w:val="21"/>
        </w:rPr>
      </w:pPr>
      <w:r>
        <w:rPr>
          <w:rFonts w:ascii="Arial" w:hAnsi="Arial" w:cs="Arial"/>
          <w:szCs w:val="21"/>
        </w:rPr>
        <w:t>1. 为有效防止虚假应标，项目成交结果发布后，如有质疑，采购人有权要求成交供应商提供所投产品以供测试，确保功能参数要求均可满足；若测试达不到响应指标，以虚假响应处理。</w:t>
      </w:r>
    </w:p>
    <w:p>
      <w:pPr>
        <w:spacing w:line="360" w:lineRule="auto"/>
        <w:rPr>
          <w:rFonts w:ascii="Arial" w:hAnsi="Arial" w:cs="Arial"/>
          <w:szCs w:val="21"/>
        </w:rPr>
        <w:sectPr>
          <w:pgSz w:w="11906" w:h="16838"/>
          <w:pgMar w:top="1276" w:right="1274" w:bottom="1246" w:left="1418" w:header="993" w:footer="992" w:gutter="0"/>
          <w:cols w:space="720" w:num="1"/>
          <w:titlePg/>
          <w:docGrid w:linePitch="312" w:charSpace="0"/>
        </w:sectPr>
      </w:pPr>
    </w:p>
    <w:p>
      <w:pPr>
        <w:spacing w:line="360" w:lineRule="auto"/>
        <w:rPr>
          <w:rFonts w:ascii="黑体" w:hAnsi="黑体" w:eastAsia="黑体" w:cs="Arial"/>
          <w:b/>
          <w:kern w:val="0"/>
          <w:sz w:val="28"/>
          <w:szCs w:val="28"/>
        </w:rPr>
      </w:pPr>
      <w:r>
        <w:rPr>
          <w:rFonts w:hint="eastAsia" w:ascii="黑体" w:hAnsi="黑体" w:eastAsia="黑体" w:cs="Arial"/>
          <w:b/>
          <w:kern w:val="0"/>
          <w:sz w:val="28"/>
          <w:szCs w:val="28"/>
        </w:rPr>
        <w:t>B分标：连续性血液净化设备等设备1批</w:t>
      </w:r>
    </w:p>
    <w:p>
      <w:pPr>
        <w:spacing w:line="360" w:lineRule="auto"/>
        <w:rPr>
          <w:rFonts w:ascii="黑体" w:hAnsi="黑体" w:eastAsia="黑体" w:cs="Arial"/>
          <w:b/>
          <w:kern w:val="0"/>
          <w:sz w:val="28"/>
          <w:szCs w:val="28"/>
        </w:rPr>
      </w:pPr>
      <w:r>
        <w:rPr>
          <w:rFonts w:ascii="黑体" w:hAnsi="黑体" w:eastAsia="黑体" w:cs="Arial"/>
          <w:b/>
          <w:kern w:val="0"/>
          <w:sz w:val="28"/>
          <w:szCs w:val="28"/>
        </w:rPr>
        <w:t>一、</w:t>
      </w:r>
      <w:r>
        <w:rPr>
          <w:rFonts w:hint="eastAsia" w:ascii="黑体" w:hAnsi="黑体" w:eastAsia="黑体" w:cs="Arial"/>
          <w:b/>
          <w:kern w:val="0"/>
          <w:sz w:val="28"/>
          <w:szCs w:val="28"/>
        </w:rPr>
        <w:t>总体</w:t>
      </w:r>
      <w:r>
        <w:rPr>
          <w:rFonts w:ascii="黑体" w:hAnsi="黑体" w:eastAsia="黑体" w:cs="Arial"/>
          <w:b/>
          <w:kern w:val="0"/>
          <w:sz w:val="28"/>
          <w:szCs w:val="28"/>
        </w:rPr>
        <w:t>要求</w:t>
      </w:r>
    </w:p>
    <w:p>
      <w:pPr>
        <w:spacing w:line="360" w:lineRule="auto"/>
        <w:rPr>
          <w:szCs w:val="21"/>
        </w:rPr>
      </w:pPr>
      <w:r>
        <w:rPr>
          <w:szCs w:val="21"/>
        </w:rPr>
        <w:t>1</w:t>
      </w:r>
      <w:r>
        <w:rPr>
          <w:rFonts w:hint="eastAsia"/>
          <w:szCs w:val="21"/>
        </w:rPr>
        <w:t>.政府采购政策的应用</w:t>
      </w:r>
    </w:p>
    <w:p>
      <w:pPr>
        <w:spacing w:line="360" w:lineRule="auto"/>
        <w:rPr>
          <w:szCs w:val="21"/>
        </w:rPr>
      </w:pPr>
      <w:r>
        <w:rPr>
          <w:rFonts w:hint="eastAsia"/>
          <w:szCs w:val="21"/>
        </w:rPr>
        <w:t>详见招标文件“评审方法及标准</w:t>
      </w:r>
      <w:r>
        <w:rPr>
          <w:szCs w:val="21"/>
        </w:rPr>
        <w:t>/政府采购政策应用说明”。</w:t>
      </w:r>
    </w:p>
    <w:p>
      <w:pPr>
        <w:spacing w:line="360" w:lineRule="auto"/>
        <w:rPr>
          <w:szCs w:val="21"/>
        </w:rPr>
      </w:pPr>
      <w:r>
        <w:rPr>
          <w:szCs w:val="21"/>
        </w:rPr>
        <w:t>2</w:t>
      </w:r>
      <w:r>
        <w:rPr>
          <w:rFonts w:hint="eastAsia"/>
          <w:szCs w:val="21"/>
        </w:rPr>
        <w:t>.采购需求要求未尽事宜</w:t>
      </w:r>
      <w:r>
        <w:rPr>
          <w:szCs w:val="21"/>
        </w:rPr>
        <w:t>由</w:t>
      </w:r>
      <w:r>
        <w:rPr>
          <w:rFonts w:hint="eastAsia"/>
          <w:szCs w:val="21"/>
        </w:rPr>
        <w:t>采购人与中标供应商</w:t>
      </w:r>
      <w:r>
        <w:rPr>
          <w:szCs w:val="21"/>
        </w:rPr>
        <w:t>在采购合同中约定。</w:t>
      </w:r>
    </w:p>
    <w:p>
      <w:pPr>
        <w:spacing w:line="360" w:lineRule="auto"/>
        <w:rPr>
          <w:szCs w:val="21"/>
        </w:rPr>
      </w:pPr>
      <w:r>
        <w:rPr>
          <w:rFonts w:hint="eastAsia"/>
          <w:szCs w:val="21"/>
        </w:rPr>
        <w:t>3.</w:t>
      </w:r>
      <w:r>
        <w:rPr>
          <w:rFonts w:hint="eastAsia"/>
        </w:rPr>
        <w:t xml:space="preserve"> </w:t>
      </w:r>
      <w:r>
        <w:rPr>
          <w:rFonts w:hint="eastAsia"/>
          <w:szCs w:val="21"/>
        </w:rPr>
        <w:t>标注“▲”的条款或要求系指实质性条款或实质性要求，如响应为负偏离将导致投标被否决；无标识则表示一般指标项，一般指标如响应为负偏离，不会导致投标被否决。</w:t>
      </w:r>
    </w:p>
    <w:p>
      <w:pPr>
        <w:spacing w:line="360" w:lineRule="auto"/>
        <w:rPr>
          <w:rFonts w:ascii="黑体" w:hAnsi="黑体" w:eastAsia="黑体" w:cs="Arial"/>
          <w:b/>
          <w:kern w:val="0"/>
          <w:sz w:val="28"/>
          <w:szCs w:val="28"/>
        </w:rPr>
      </w:pPr>
      <w:r>
        <w:rPr>
          <w:rFonts w:hint="eastAsia" w:ascii="黑体" w:hAnsi="黑体" w:eastAsia="黑体" w:cs="Arial"/>
          <w:b/>
          <w:kern w:val="0"/>
          <w:sz w:val="28"/>
          <w:szCs w:val="28"/>
        </w:rPr>
        <w:t>二、技术要求</w:t>
      </w:r>
    </w:p>
    <w:p>
      <w:pPr>
        <w:spacing w:line="360" w:lineRule="auto"/>
        <w:rPr>
          <w:szCs w:val="21"/>
        </w:rPr>
      </w:pPr>
      <w:r>
        <w:rPr>
          <w:rFonts w:hint="eastAsia"/>
          <w:szCs w:val="21"/>
        </w:rPr>
        <w:t>1.需实现的功能、目标及应用场景</w:t>
      </w:r>
    </w:p>
    <w:p>
      <w:pPr>
        <w:spacing w:line="360" w:lineRule="auto"/>
        <w:rPr>
          <w:szCs w:val="21"/>
          <w:u w:val="single"/>
        </w:rPr>
      </w:pPr>
      <w:r>
        <w:rPr>
          <w:rFonts w:hint="eastAsia"/>
          <w:szCs w:val="21"/>
          <w:u w:val="single"/>
        </w:rPr>
        <w:t>满足招标文件要求，验收达到合格标准。</w:t>
      </w:r>
    </w:p>
    <w:p>
      <w:pPr>
        <w:spacing w:line="360" w:lineRule="auto"/>
        <w:rPr>
          <w:szCs w:val="21"/>
        </w:rPr>
      </w:pPr>
      <w:r>
        <w:rPr>
          <w:szCs w:val="21"/>
        </w:rPr>
        <w:t>2</w:t>
      </w:r>
      <w:r>
        <w:rPr>
          <w:rFonts w:hint="eastAsia"/>
          <w:szCs w:val="21"/>
        </w:rPr>
        <w:t xml:space="preserve">.是否接受进口产品：□否 </w:t>
      </w:r>
      <w:r>
        <w:rPr>
          <w:szCs w:val="21"/>
        </w:rPr>
        <w:t xml:space="preserve">   </w:t>
      </w:r>
    </w:p>
    <w:p>
      <w:pPr>
        <w:spacing w:line="360" w:lineRule="auto"/>
        <w:rPr>
          <w:b/>
          <w:bCs/>
          <w:szCs w:val="21"/>
        </w:rPr>
      </w:pPr>
      <w:r>
        <w:rPr>
          <w:b/>
          <w:bCs/>
          <w:szCs w:val="21"/>
        </w:rPr>
        <w:sym w:font="Wingdings 2" w:char="F052"/>
      </w:r>
      <w:r>
        <w:rPr>
          <w:rFonts w:hint="eastAsia"/>
          <w:b/>
          <w:bCs/>
          <w:szCs w:val="21"/>
        </w:rPr>
        <w:t>是，本项目第</w:t>
      </w:r>
      <w:r>
        <w:rPr>
          <w:b/>
          <w:bCs/>
          <w:szCs w:val="21"/>
        </w:rPr>
        <w:t>1</w:t>
      </w:r>
      <w:r>
        <w:rPr>
          <w:rFonts w:hint="eastAsia"/>
          <w:b/>
          <w:bCs/>
          <w:szCs w:val="21"/>
        </w:rPr>
        <w:t>项连续性血液净化设备接受进口产品投标，其余产品不接受进口产品。</w:t>
      </w:r>
    </w:p>
    <w:p>
      <w:pPr>
        <w:spacing w:line="360" w:lineRule="auto"/>
        <w:rPr>
          <w:szCs w:val="21"/>
        </w:rPr>
      </w:pPr>
      <w:r>
        <w:rPr>
          <w:rFonts w:hint="eastAsia"/>
          <w:szCs w:val="21"/>
        </w:rPr>
        <w:t>注：（</w:t>
      </w:r>
      <w:r>
        <w:rPr>
          <w:szCs w:val="21"/>
        </w:rPr>
        <w:t>1）以上所述不接受进口产品的，供应商不得选用进口产品参与投标，否则投标按无效投标处理；列明接受进口产品的分项，供应商可以选用进口产品参与投标，</w:t>
      </w:r>
      <w:r>
        <w:rPr>
          <w:rFonts w:hint="eastAsia"/>
          <w:szCs w:val="21"/>
        </w:rPr>
        <w:t>也可以选用国产产品参与投标。</w:t>
      </w:r>
    </w:p>
    <w:p>
      <w:pPr>
        <w:spacing w:line="360" w:lineRule="auto"/>
        <w:rPr>
          <w:szCs w:val="21"/>
        </w:rPr>
      </w:pPr>
      <w:r>
        <w:rPr>
          <w:rFonts w:hint="eastAsia"/>
          <w:szCs w:val="21"/>
        </w:rPr>
        <w:t>（</w:t>
      </w:r>
      <w:r>
        <w:rPr>
          <w:szCs w:val="21"/>
        </w:rPr>
        <w:t>2）如本项目接受进口产品，供应商选择提供进口产品，则提供的必须为全新原装进口产品，报价中应包括关税等所有进口环节费用并由中标供应商办理进口相关手续，供应商报价中应自行考虑海关关税政策变化带来的风险，采购人不承担该政策变化所造成的费用增加。</w:t>
      </w:r>
    </w:p>
    <w:p>
      <w:pPr>
        <w:spacing w:line="360" w:lineRule="auto"/>
        <w:rPr>
          <w:szCs w:val="21"/>
        </w:rPr>
      </w:pPr>
      <w:r>
        <w:rPr>
          <w:rFonts w:hint="eastAsia"/>
          <w:szCs w:val="21"/>
        </w:rPr>
        <w:t>（</w:t>
      </w:r>
      <w:r>
        <w:rPr>
          <w:szCs w:val="21"/>
        </w:rPr>
        <w:t>3）进口产品是指通过中国海关报关验放进入中国境内且产自关境外的产品。</w:t>
      </w:r>
    </w:p>
    <w:p>
      <w:pPr>
        <w:spacing w:line="360" w:lineRule="auto"/>
        <w:rPr>
          <w:szCs w:val="21"/>
        </w:rPr>
      </w:pPr>
      <w:r>
        <w:rPr>
          <w:rFonts w:hint="eastAsia"/>
          <w:szCs w:val="21"/>
        </w:rPr>
        <w:t>（</w:t>
      </w:r>
      <w:r>
        <w:rPr>
          <w:szCs w:val="21"/>
        </w:rPr>
        <w:t>4）其余内容以《政府采购进口产品管理办法》（财库〔2007〕119号）和《关于政府采购进口产品管理有关问题的通知财办库》（财库[2008]248号）的相关规定为准。</w:t>
      </w:r>
    </w:p>
    <w:p>
      <w:pPr>
        <w:spacing w:line="360" w:lineRule="auto"/>
        <w:rPr>
          <w:szCs w:val="21"/>
        </w:rPr>
      </w:pPr>
      <w:r>
        <w:rPr>
          <w:szCs w:val="21"/>
        </w:rPr>
        <w:t>3</w:t>
      </w:r>
      <w:r>
        <w:rPr>
          <w:rFonts w:hint="eastAsia"/>
          <w:szCs w:val="21"/>
        </w:rPr>
        <w:t>.</w:t>
      </w:r>
      <w:r>
        <w:rPr>
          <w:szCs w:val="21"/>
        </w:rPr>
        <w:t>需执行的国家相关标准、行业标准、地方标准或者其他标准、规范</w:t>
      </w:r>
    </w:p>
    <w:p>
      <w:pPr>
        <w:spacing w:line="360" w:lineRule="auto"/>
        <w:rPr>
          <w:i/>
          <w:szCs w:val="21"/>
          <w:u w:val="single"/>
        </w:rPr>
      </w:pPr>
      <w:r>
        <w:rPr>
          <w:rFonts w:hint="eastAsia"/>
          <w:szCs w:val="21"/>
        </w:rPr>
        <w:t>本项目应执行的国家相关标准、行业标准、地方标准或者其他标准、规范为：</w:t>
      </w:r>
      <w:r>
        <w:rPr>
          <w:rFonts w:hint="eastAsia"/>
          <w:iCs/>
          <w:szCs w:val="21"/>
          <w:u w:val="single"/>
        </w:rPr>
        <w:t>详见技术指标要求。</w:t>
      </w:r>
      <w:r>
        <w:rPr>
          <w:iCs/>
          <w:szCs w:val="21"/>
          <w:u w:val="single"/>
        </w:rPr>
        <w:t xml:space="preserve">  </w:t>
      </w:r>
      <w:r>
        <w:rPr>
          <w:i/>
          <w:szCs w:val="21"/>
          <w:u w:val="single"/>
        </w:rPr>
        <w:t xml:space="preserve">  </w:t>
      </w:r>
    </w:p>
    <w:p>
      <w:pPr>
        <w:spacing w:line="360" w:lineRule="auto"/>
        <w:rPr>
          <w:szCs w:val="21"/>
        </w:rPr>
      </w:pPr>
      <w:r>
        <w:rPr>
          <w:szCs w:val="21"/>
        </w:rPr>
        <w:t>4</w:t>
      </w:r>
      <w:r>
        <w:rPr>
          <w:rFonts w:hint="eastAsia"/>
          <w:szCs w:val="21"/>
        </w:rPr>
        <w:t>.一般说明</w:t>
      </w:r>
    </w:p>
    <w:p>
      <w:pPr>
        <w:spacing w:line="360" w:lineRule="auto"/>
        <w:rPr>
          <w:szCs w:val="21"/>
        </w:rPr>
      </w:pPr>
      <w:r>
        <w:rPr>
          <w:szCs w:val="21"/>
        </w:rPr>
        <w:t>如要求提供检测报告的，检测报告或认证报告内容中若涉及外文说明，必须同时提供对应中文翻译说明，评审依据以中文翻译内容为准，外文说明仅供参考；产品检测报告应为报告正面、背面和附件标注的全部具体内容；产品检验报告的</w:t>
      </w:r>
      <w:r>
        <w:rPr>
          <w:rFonts w:hint="eastAsia"/>
          <w:szCs w:val="21"/>
        </w:rPr>
        <w:t>内容</w:t>
      </w:r>
      <w:r>
        <w:rPr>
          <w:szCs w:val="21"/>
        </w:rPr>
        <w:t>应该能够被阅读、识别和判断。</w:t>
      </w:r>
    </w:p>
    <w:p>
      <w:pPr>
        <w:spacing w:line="360" w:lineRule="auto"/>
        <w:rPr>
          <w:szCs w:val="21"/>
        </w:rPr>
      </w:pPr>
      <w:r>
        <w:rPr>
          <w:szCs w:val="21"/>
        </w:rPr>
        <w:t>5</w:t>
      </w:r>
      <w:r>
        <w:rPr>
          <w:rFonts w:hint="eastAsia"/>
          <w:szCs w:val="21"/>
        </w:rPr>
        <w:t>.核心产品</w:t>
      </w:r>
    </w:p>
    <w:p>
      <w:pPr>
        <w:spacing w:line="360" w:lineRule="auto"/>
        <w:rPr>
          <w:szCs w:val="21"/>
          <w:u w:val="single"/>
        </w:rPr>
      </w:pPr>
      <w:r>
        <w:rPr>
          <w:rFonts w:hint="eastAsia"/>
          <w:szCs w:val="21"/>
        </w:rPr>
        <w:t>本项目为货物采购项目，核心产品为：</w:t>
      </w:r>
      <w:r>
        <w:rPr>
          <w:rFonts w:hint="eastAsia"/>
          <w:szCs w:val="21"/>
          <w:u w:val="single"/>
        </w:rPr>
        <w:t>第3项射频理疗仪</w:t>
      </w:r>
      <w:r>
        <w:rPr>
          <w:szCs w:val="21"/>
          <w:u w:val="single"/>
        </w:rPr>
        <w:t xml:space="preserve"> </w:t>
      </w:r>
    </w:p>
    <w:p>
      <w:pPr>
        <w:spacing w:line="360" w:lineRule="auto"/>
        <w:rPr>
          <w:szCs w:val="21"/>
        </w:rPr>
      </w:pPr>
      <w:r>
        <w:rPr>
          <w:szCs w:val="21"/>
        </w:rPr>
        <w:t>6</w:t>
      </w:r>
      <w:r>
        <w:rPr>
          <w:rFonts w:hint="eastAsia"/>
          <w:szCs w:val="21"/>
        </w:rPr>
        <w:t>.标的名称、数量、需满足的质量、技术规格、物理特性、性能、材料、结构、外观、安全，或者服务内容和标准一览表</w:t>
      </w:r>
    </w:p>
    <w:p>
      <w:pPr>
        <w:spacing w:line="360" w:lineRule="auto"/>
        <w:jc w:val="center"/>
        <w:rPr>
          <w:szCs w:val="21"/>
        </w:rPr>
      </w:pPr>
    </w:p>
    <w:tbl>
      <w:tblPr>
        <w:tblStyle w:val="51"/>
        <w:tblW w:w="93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393"/>
        <w:gridCol w:w="712"/>
        <w:gridCol w:w="751"/>
        <w:gridCol w:w="5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jc w:val="center"/>
              <w:rPr>
                <w:szCs w:val="21"/>
              </w:rPr>
            </w:pPr>
            <w:r>
              <w:rPr>
                <w:szCs w:val="21"/>
              </w:rPr>
              <w:t>序号</w:t>
            </w:r>
          </w:p>
        </w:tc>
        <w:tc>
          <w:tcPr>
            <w:tcW w:w="1393" w:type="dxa"/>
            <w:vAlign w:val="center"/>
          </w:tcPr>
          <w:p>
            <w:pPr>
              <w:jc w:val="center"/>
              <w:rPr>
                <w:szCs w:val="21"/>
              </w:rPr>
            </w:pPr>
            <w:r>
              <w:rPr>
                <w:szCs w:val="21"/>
              </w:rPr>
              <w:t>货物名称</w:t>
            </w:r>
          </w:p>
        </w:tc>
        <w:tc>
          <w:tcPr>
            <w:tcW w:w="712" w:type="dxa"/>
            <w:vAlign w:val="center"/>
          </w:tcPr>
          <w:p>
            <w:pPr>
              <w:jc w:val="center"/>
              <w:rPr>
                <w:szCs w:val="21"/>
              </w:rPr>
            </w:pPr>
            <w:r>
              <w:rPr>
                <w:szCs w:val="21"/>
              </w:rPr>
              <w:t>数量</w:t>
            </w:r>
          </w:p>
        </w:tc>
        <w:tc>
          <w:tcPr>
            <w:tcW w:w="751" w:type="dxa"/>
            <w:tcBorders>
              <w:right w:val="single" w:color="auto" w:sz="4" w:space="0"/>
            </w:tcBorders>
            <w:vAlign w:val="center"/>
          </w:tcPr>
          <w:p>
            <w:pPr>
              <w:jc w:val="center"/>
              <w:rPr>
                <w:szCs w:val="21"/>
              </w:rPr>
            </w:pPr>
            <w:r>
              <w:rPr>
                <w:rFonts w:hint="eastAsia"/>
                <w:szCs w:val="21"/>
              </w:rPr>
              <w:t>所属行业</w:t>
            </w:r>
          </w:p>
        </w:tc>
        <w:tc>
          <w:tcPr>
            <w:tcW w:w="5791" w:type="dxa"/>
            <w:tcBorders>
              <w:left w:val="single" w:color="auto" w:sz="4" w:space="0"/>
              <w:right w:val="single" w:color="auto" w:sz="4" w:space="0"/>
            </w:tcBorders>
            <w:vAlign w:val="center"/>
          </w:tcPr>
          <w:p>
            <w:pPr>
              <w:jc w:val="center"/>
              <w:rPr>
                <w:szCs w:val="21"/>
              </w:rPr>
            </w:pPr>
            <w:r>
              <w:rPr>
                <w:szCs w:val="21"/>
              </w:rPr>
              <w:t>技术</w:t>
            </w:r>
            <w:r>
              <w:rPr>
                <w:rFonts w:hint="eastAsia"/>
                <w:szCs w:val="21"/>
              </w:rPr>
              <w:t>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jc w:val="center"/>
              <w:rPr>
                <w:szCs w:val="21"/>
              </w:rPr>
            </w:pPr>
            <w:r>
              <w:rPr>
                <w:rFonts w:hint="eastAsia"/>
                <w:szCs w:val="21"/>
              </w:rPr>
              <w:t>1</w:t>
            </w:r>
          </w:p>
        </w:tc>
        <w:tc>
          <w:tcPr>
            <w:tcW w:w="1393" w:type="dxa"/>
            <w:vAlign w:val="center"/>
          </w:tcPr>
          <w:p>
            <w:pPr>
              <w:jc w:val="center"/>
              <w:rPr>
                <w:szCs w:val="21"/>
              </w:rPr>
            </w:pPr>
            <w:r>
              <w:rPr>
                <w:rFonts w:hint="eastAsia"/>
                <w:szCs w:val="21"/>
              </w:rPr>
              <w:t>连续性血液净化设备</w:t>
            </w:r>
          </w:p>
        </w:tc>
        <w:tc>
          <w:tcPr>
            <w:tcW w:w="712" w:type="dxa"/>
            <w:vAlign w:val="center"/>
          </w:tcPr>
          <w:p>
            <w:pPr>
              <w:jc w:val="center"/>
              <w:rPr>
                <w:szCs w:val="21"/>
              </w:rPr>
            </w:pPr>
            <w:r>
              <w:rPr>
                <w:rFonts w:hint="eastAsia"/>
                <w:szCs w:val="21"/>
              </w:rPr>
              <w:t>1</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一.可提供全面冶疗方案：</w:t>
            </w:r>
          </w:p>
          <w:p>
            <w:pPr>
              <w:adjustRightInd w:val="0"/>
              <w:snapToGrid w:val="0"/>
              <w:spacing w:line="360" w:lineRule="exact"/>
              <w:outlineLvl w:val="0"/>
              <w:rPr>
                <w:szCs w:val="21"/>
              </w:rPr>
            </w:pPr>
            <w:r>
              <w:rPr>
                <w:rFonts w:hint="eastAsia"/>
                <w:szCs w:val="21"/>
              </w:rPr>
              <w:t>1.前稀释连续性静-静脉血滤滤过（前稀释CVVH）</w:t>
            </w:r>
          </w:p>
          <w:p>
            <w:pPr>
              <w:adjustRightInd w:val="0"/>
              <w:snapToGrid w:val="0"/>
              <w:spacing w:line="360" w:lineRule="exact"/>
              <w:outlineLvl w:val="0"/>
              <w:rPr>
                <w:szCs w:val="21"/>
              </w:rPr>
            </w:pPr>
            <w:r>
              <w:rPr>
                <w:rFonts w:hint="eastAsia"/>
                <w:szCs w:val="21"/>
              </w:rPr>
              <w:t>2.后稀释连续性静-静脉血滤滤过（后稀释CVVH）</w:t>
            </w:r>
          </w:p>
          <w:p>
            <w:pPr>
              <w:adjustRightInd w:val="0"/>
              <w:snapToGrid w:val="0"/>
              <w:spacing w:line="360" w:lineRule="exact"/>
              <w:outlineLvl w:val="0"/>
              <w:rPr>
                <w:szCs w:val="21"/>
              </w:rPr>
            </w:pPr>
            <w:r>
              <w:rPr>
                <w:rFonts w:hint="eastAsia"/>
                <w:szCs w:val="21"/>
              </w:rPr>
              <w:t>3.前-后稀释连续性静-静脉血滤滤过（前-后稀释CVVH）.连续性静-静脉血透（CVVHD）</w:t>
            </w:r>
          </w:p>
          <w:p>
            <w:pPr>
              <w:adjustRightInd w:val="0"/>
              <w:snapToGrid w:val="0"/>
              <w:spacing w:line="360" w:lineRule="exact"/>
              <w:outlineLvl w:val="0"/>
              <w:rPr>
                <w:szCs w:val="21"/>
              </w:rPr>
            </w:pPr>
            <w:r>
              <w:rPr>
                <w:rFonts w:hint="eastAsia"/>
                <w:szCs w:val="21"/>
              </w:rPr>
              <w:t>4.连续性静-静脉血透滤过（CVVHD）</w:t>
            </w:r>
          </w:p>
          <w:p>
            <w:pPr>
              <w:adjustRightInd w:val="0"/>
              <w:snapToGrid w:val="0"/>
              <w:spacing w:line="360" w:lineRule="exact"/>
              <w:outlineLvl w:val="0"/>
              <w:rPr>
                <w:szCs w:val="21"/>
              </w:rPr>
            </w:pPr>
            <w:r>
              <w:rPr>
                <w:rFonts w:hint="eastAsia"/>
                <w:szCs w:val="21"/>
              </w:rPr>
              <w:t>5.前稀释连续性静-静脉血液透析滤过（前稀释CVVHDF）</w:t>
            </w:r>
          </w:p>
          <w:p>
            <w:pPr>
              <w:adjustRightInd w:val="0"/>
              <w:snapToGrid w:val="0"/>
              <w:spacing w:line="360" w:lineRule="exact"/>
              <w:outlineLvl w:val="0"/>
              <w:rPr>
                <w:szCs w:val="21"/>
              </w:rPr>
            </w:pPr>
            <w:r>
              <w:rPr>
                <w:rFonts w:hint="eastAsia"/>
                <w:szCs w:val="21"/>
              </w:rPr>
              <w:t>▲6.提供双重分离治疗功能，可开展血脂清除及自身免疫抗体复合物清除治疗；</w:t>
            </w:r>
          </w:p>
          <w:p>
            <w:pPr>
              <w:adjustRightInd w:val="0"/>
              <w:snapToGrid w:val="0"/>
              <w:spacing w:line="360" w:lineRule="exact"/>
              <w:outlineLvl w:val="0"/>
              <w:rPr>
                <w:szCs w:val="21"/>
              </w:rPr>
            </w:pPr>
            <w:r>
              <w:rPr>
                <w:rFonts w:hint="eastAsia"/>
                <w:szCs w:val="21"/>
              </w:rPr>
              <w:t>▲7、提供人工肝功能，可做血浆分离与置换；</w:t>
            </w:r>
          </w:p>
          <w:p>
            <w:pPr>
              <w:adjustRightInd w:val="0"/>
              <w:snapToGrid w:val="0"/>
              <w:spacing w:line="360" w:lineRule="exact"/>
              <w:outlineLvl w:val="0"/>
              <w:rPr>
                <w:szCs w:val="21"/>
              </w:rPr>
            </w:pPr>
            <w:r>
              <w:rPr>
                <w:rFonts w:hint="eastAsia"/>
                <w:szCs w:val="21"/>
              </w:rPr>
              <w:t>8、提供血液灌流功能。</w:t>
            </w:r>
          </w:p>
          <w:p>
            <w:pPr>
              <w:adjustRightInd w:val="0"/>
              <w:snapToGrid w:val="0"/>
              <w:spacing w:line="360" w:lineRule="exact"/>
              <w:outlineLvl w:val="0"/>
              <w:rPr>
                <w:szCs w:val="21"/>
              </w:rPr>
            </w:pPr>
            <w:r>
              <w:rPr>
                <w:rFonts w:hint="eastAsia"/>
                <w:szCs w:val="21"/>
              </w:rPr>
              <w:t>二.应能提供符合临床使用的治疗参数：</w:t>
            </w:r>
          </w:p>
          <w:p>
            <w:pPr>
              <w:adjustRightInd w:val="0"/>
              <w:snapToGrid w:val="0"/>
              <w:spacing w:line="360" w:lineRule="exact"/>
              <w:outlineLvl w:val="0"/>
              <w:rPr>
                <w:szCs w:val="21"/>
              </w:rPr>
            </w:pPr>
            <w:r>
              <w:rPr>
                <w:rFonts w:hint="eastAsia"/>
                <w:szCs w:val="21"/>
              </w:rPr>
              <w:t>（一）、动力泵装置</w:t>
            </w:r>
          </w:p>
          <w:p>
            <w:pPr>
              <w:adjustRightInd w:val="0"/>
              <w:snapToGrid w:val="0"/>
              <w:spacing w:line="360" w:lineRule="exact"/>
              <w:outlineLvl w:val="0"/>
              <w:rPr>
                <w:szCs w:val="21"/>
              </w:rPr>
            </w:pPr>
            <w:r>
              <w:rPr>
                <w:rFonts w:hint="eastAsia"/>
                <w:szCs w:val="21"/>
              </w:rPr>
              <w:t>1.标配7个泵，和主机一体化结构，其中：</w:t>
            </w:r>
          </w:p>
          <w:p>
            <w:pPr>
              <w:adjustRightInd w:val="0"/>
              <w:snapToGrid w:val="0"/>
              <w:spacing w:line="360" w:lineRule="exact"/>
              <w:outlineLvl w:val="0"/>
              <w:rPr>
                <w:szCs w:val="21"/>
              </w:rPr>
            </w:pPr>
            <w:r>
              <w:rPr>
                <w:rFonts w:hint="eastAsia"/>
                <w:szCs w:val="21"/>
              </w:rPr>
              <w:t>（1）、其中6个泵，分别为血泵、置换液泵、透析液泵、滤过液泵、枸橼酸泵、钙泵</w:t>
            </w:r>
          </w:p>
          <w:p>
            <w:pPr>
              <w:adjustRightInd w:val="0"/>
              <w:snapToGrid w:val="0"/>
              <w:spacing w:line="360" w:lineRule="exact"/>
              <w:outlineLvl w:val="0"/>
              <w:rPr>
                <w:szCs w:val="21"/>
              </w:rPr>
            </w:pPr>
            <w:r>
              <w:rPr>
                <w:rFonts w:hint="eastAsia"/>
                <w:szCs w:val="21"/>
              </w:rPr>
              <w:t>1.</w:t>
            </w:r>
            <w:r>
              <w:rPr>
                <w:szCs w:val="21"/>
              </w:rPr>
              <w:t>1</w:t>
            </w:r>
            <w:r>
              <w:rPr>
                <w:rFonts w:hint="eastAsia"/>
                <w:szCs w:val="21"/>
              </w:rPr>
              <w:t>血流速10-500mL/min,±10%；</w:t>
            </w:r>
          </w:p>
          <w:p>
            <w:pPr>
              <w:adjustRightInd w:val="0"/>
              <w:snapToGrid w:val="0"/>
              <w:spacing w:line="360" w:lineRule="exact"/>
              <w:outlineLvl w:val="0"/>
              <w:rPr>
                <w:szCs w:val="21"/>
              </w:rPr>
            </w:pPr>
            <w:r>
              <w:rPr>
                <w:rFonts w:hint="eastAsia"/>
                <w:szCs w:val="21"/>
              </w:rPr>
              <w:t>1.2.置换液流速10-80mL/min；</w:t>
            </w:r>
          </w:p>
          <w:p>
            <w:pPr>
              <w:adjustRightInd w:val="0"/>
              <w:snapToGrid w:val="0"/>
              <w:spacing w:line="360" w:lineRule="exact"/>
              <w:outlineLvl w:val="0"/>
              <w:rPr>
                <w:szCs w:val="21"/>
              </w:rPr>
            </w:pPr>
            <w:r>
              <w:rPr>
                <w:rFonts w:hint="eastAsia"/>
                <w:szCs w:val="21"/>
              </w:rPr>
              <w:t>1.3.透析液流速10-80mL/min；</w:t>
            </w:r>
          </w:p>
          <w:p>
            <w:pPr>
              <w:adjustRightInd w:val="0"/>
              <w:snapToGrid w:val="0"/>
              <w:spacing w:line="360" w:lineRule="exact"/>
              <w:outlineLvl w:val="0"/>
              <w:rPr>
                <w:szCs w:val="21"/>
              </w:rPr>
            </w:pPr>
            <w:r>
              <w:rPr>
                <w:rFonts w:hint="eastAsia"/>
                <w:szCs w:val="21"/>
              </w:rPr>
              <w:t>1.4.滤过液流速0-180mL/min；</w:t>
            </w:r>
          </w:p>
          <w:p>
            <w:pPr>
              <w:adjustRightInd w:val="0"/>
              <w:snapToGrid w:val="0"/>
              <w:spacing w:line="360" w:lineRule="exact"/>
              <w:outlineLvl w:val="0"/>
              <w:rPr>
                <w:szCs w:val="21"/>
              </w:rPr>
            </w:pPr>
            <w:r>
              <w:rPr>
                <w:rFonts w:hint="eastAsia"/>
                <w:szCs w:val="21"/>
              </w:rPr>
              <w:t>1.5.枸橼酸流速（Ci）10-600mL/h；</w:t>
            </w:r>
          </w:p>
          <w:p>
            <w:pPr>
              <w:adjustRightInd w:val="0"/>
              <w:snapToGrid w:val="0"/>
              <w:spacing w:line="360" w:lineRule="exact"/>
              <w:outlineLvl w:val="0"/>
              <w:rPr>
                <w:szCs w:val="21"/>
              </w:rPr>
            </w:pPr>
            <w:r>
              <w:rPr>
                <w:rFonts w:hint="eastAsia"/>
                <w:szCs w:val="21"/>
              </w:rPr>
              <w:t>1.6.枸橼酸剂量2.0-6.0mmol/L血液</w:t>
            </w:r>
          </w:p>
          <w:p>
            <w:pPr>
              <w:adjustRightInd w:val="0"/>
              <w:snapToGrid w:val="0"/>
              <w:spacing w:line="360" w:lineRule="exact"/>
              <w:outlineLvl w:val="0"/>
              <w:rPr>
                <w:szCs w:val="21"/>
              </w:rPr>
            </w:pPr>
            <w:r>
              <w:rPr>
                <w:rFonts w:hint="eastAsia"/>
                <w:szCs w:val="21"/>
              </w:rPr>
              <w:t>（枸橼酸／血液）增量：0.1mmol/L；</w:t>
            </w:r>
          </w:p>
          <w:p>
            <w:pPr>
              <w:adjustRightInd w:val="0"/>
              <w:snapToGrid w:val="0"/>
              <w:spacing w:line="360" w:lineRule="exact"/>
              <w:outlineLvl w:val="0"/>
              <w:rPr>
                <w:szCs w:val="21"/>
              </w:rPr>
            </w:pPr>
            <w:r>
              <w:rPr>
                <w:rFonts w:hint="eastAsia"/>
                <w:szCs w:val="21"/>
              </w:rPr>
              <w:t>1.7.钙流速（Ca）0;1-100mL/h；</w:t>
            </w:r>
          </w:p>
          <w:p>
            <w:pPr>
              <w:adjustRightInd w:val="0"/>
              <w:snapToGrid w:val="0"/>
              <w:spacing w:line="360" w:lineRule="exact"/>
              <w:outlineLvl w:val="0"/>
              <w:rPr>
                <w:szCs w:val="21"/>
              </w:rPr>
            </w:pPr>
            <w:r>
              <w:rPr>
                <w:rFonts w:hint="eastAsia"/>
                <w:szCs w:val="21"/>
              </w:rPr>
              <w:t>1.8.钙剂量0-3.0mmol/L滤过液</w:t>
            </w:r>
          </w:p>
          <w:p>
            <w:pPr>
              <w:adjustRightInd w:val="0"/>
              <w:snapToGrid w:val="0"/>
              <w:spacing w:line="360" w:lineRule="exact"/>
              <w:outlineLvl w:val="0"/>
              <w:rPr>
                <w:szCs w:val="21"/>
              </w:rPr>
            </w:pPr>
            <w:r>
              <w:rPr>
                <w:rFonts w:hint="eastAsia"/>
                <w:szCs w:val="21"/>
              </w:rPr>
              <w:t>（钙／滤过液）增量：0.1mmol/L；</w:t>
            </w:r>
          </w:p>
          <w:p>
            <w:pPr>
              <w:adjustRightInd w:val="0"/>
              <w:snapToGrid w:val="0"/>
              <w:spacing w:line="360" w:lineRule="exact"/>
              <w:outlineLvl w:val="0"/>
              <w:rPr>
                <w:szCs w:val="21"/>
              </w:rPr>
            </w:pPr>
            <w:r>
              <w:rPr>
                <w:rFonts w:hint="eastAsia"/>
                <w:szCs w:val="21"/>
              </w:rPr>
              <w:t>（2）、一体化肝素泵，可选用30ml、50ml规格注射器：</w:t>
            </w:r>
          </w:p>
          <w:p>
            <w:pPr>
              <w:adjustRightInd w:val="0"/>
              <w:snapToGrid w:val="0"/>
              <w:spacing w:line="360" w:lineRule="exact"/>
              <w:outlineLvl w:val="0"/>
              <w:rPr>
                <w:szCs w:val="21"/>
              </w:rPr>
            </w:pPr>
            <w:r>
              <w:rPr>
                <w:szCs w:val="21"/>
              </w:rPr>
              <w:t>2.</w:t>
            </w:r>
            <w:r>
              <w:rPr>
                <w:rFonts w:hint="eastAsia"/>
                <w:szCs w:val="21"/>
              </w:rPr>
              <w:t>1注射泵（抗凝剂）：</w:t>
            </w:r>
          </w:p>
          <w:p>
            <w:pPr>
              <w:adjustRightInd w:val="0"/>
              <w:snapToGrid w:val="0"/>
              <w:spacing w:line="360" w:lineRule="exact"/>
              <w:outlineLvl w:val="0"/>
              <w:rPr>
                <w:szCs w:val="21"/>
              </w:rPr>
            </w:pPr>
            <w:r>
              <w:rPr>
                <w:rFonts w:hint="eastAsia"/>
                <w:szCs w:val="21"/>
              </w:rPr>
              <w:t>连续流速0.5-25mL/h增量：0.1mL/h；</w:t>
            </w:r>
          </w:p>
          <w:p>
            <w:pPr>
              <w:adjustRightInd w:val="0"/>
              <w:snapToGrid w:val="0"/>
              <w:spacing w:line="360" w:lineRule="exact"/>
              <w:outlineLvl w:val="0"/>
              <w:rPr>
                <w:szCs w:val="21"/>
              </w:rPr>
            </w:pPr>
            <w:r>
              <w:rPr>
                <w:rFonts w:hint="eastAsia"/>
                <w:szCs w:val="21"/>
              </w:rPr>
              <w:t>（二）、超滤系统</w:t>
            </w:r>
          </w:p>
          <w:p>
            <w:pPr>
              <w:adjustRightInd w:val="0"/>
              <w:snapToGrid w:val="0"/>
              <w:spacing w:line="360" w:lineRule="exact"/>
              <w:outlineLvl w:val="0"/>
              <w:rPr>
                <w:szCs w:val="21"/>
              </w:rPr>
            </w:pPr>
            <w:r>
              <w:rPr>
                <w:rFonts w:hint="eastAsia"/>
                <w:szCs w:val="21"/>
              </w:rPr>
              <w:t>1.采用重量超滤控制系统；</w:t>
            </w:r>
          </w:p>
          <w:p>
            <w:pPr>
              <w:adjustRightInd w:val="0"/>
              <w:snapToGrid w:val="0"/>
              <w:spacing w:line="360" w:lineRule="exact"/>
              <w:outlineLvl w:val="0"/>
              <w:rPr>
                <w:szCs w:val="21"/>
              </w:rPr>
            </w:pPr>
            <w:r>
              <w:rPr>
                <w:rFonts w:hint="eastAsia"/>
                <w:szCs w:val="21"/>
              </w:rPr>
              <w:t>2.净超滤率0-990mL/h</w:t>
            </w:r>
          </w:p>
          <w:p>
            <w:pPr>
              <w:adjustRightInd w:val="0"/>
              <w:snapToGrid w:val="0"/>
              <w:spacing w:line="360" w:lineRule="exact"/>
              <w:outlineLvl w:val="0"/>
              <w:rPr>
                <w:szCs w:val="21"/>
              </w:rPr>
            </w:pPr>
            <w:r>
              <w:rPr>
                <w:rFonts w:hint="eastAsia"/>
                <w:szCs w:val="21"/>
              </w:rPr>
              <w:t>（净重损失）增量10mL/h；</w:t>
            </w:r>
          </w:p>
          <w:p>
            <w:pPr>
              <w:adjustRightInd w:val="0"/>
              <w:snapToGrid w:val="0"/>
              <w:spacing w:line="360" w:lineRule="exact"/>
              <w:outlineLvl w:val="0"/>
              <w:rPr>
                <w:szCs w:val="21"/>
              </w:rPr>
            </w:pPr>
            <w:r>
              <w:rPr>
                <w:rFonts w:hint="eastAsia"/>
                <w:szCs w:val="21"/>
              </w:rPr>
              <w:t>三.监测系统</w:t>
            </w:r>
          </w:p>
          <w:p>
            <w:pPr>
              <w:adjustRightInd w:val="0"/>
              <w:snapToGrid w:val="0"/>
              <w:spacing w:line="360" w:lineRule="exact"/>
              <w:outlineLvl w:val="0"/>
              <w:rPr>
                <w:szCs w:val="21"/>
              </w:rPr>
            </w:pPr>
            <w:r>
              <w:rPr>
                <w:rFonts w:hint="eastAsia"/>
                <w:szCs w:val="21"/>
              </w:rPr>
              <w:t>（一）、压力监测</w:t>
            </w:r>
          </w:p>
          <w:p>
            <w:pPr>
              <w:adjustRightInd w:val="0"/>
              <w:snapToGrid w:val="0"/>
              <w:spacing w:line="360" w:lineRule="exact"/>
              <w:outlineLvl w:val="0"/>
              <w:rPr>
                <w:szCs w:val="21"/>
              </w:rPr>
            </w:pPr>
            <w:r>
              <w:rPr>
                <w:rFonts w:hint="eastAsia"/>
                <w:szCs w:val="21"/>
              </w:rPr>
              <w:t>1.输入压力：</w:t>
            </w:r>
          </w:p>
          <w:p>
            <w:pPr>
              <w:adjustRightInd w:val="0"/>
              <w:snapToGrid w:val="0"/>
              <w:spacing w:line="360" w:lineRule="exact"/>
              <w:outlineLvl w:val="0"/>
              <w:rPr>
                <w:szCs w:val="21"/>
              </w:rPr>
            </w:pPr>
            <w:r>
              <w:rPr>
                <w:rFonts w:hint="eastAsia"/>
                <w:szCs w:val="21"/>
              </w:rPr>
              <w:t>显示范围：-300至+300mmHg；</w:t>
            </w:r>
          </w:p>
          <w:p>
            <w:pPr>
              <w:adjustRightInd w:val="0"/>
              <w:snapToGrid w:val="0"/>
              <w:spacing w:line="360" w:lineRule="exact"/>
              <w:outlineLvl w:val="0"/>
              <w:rPr>
                <w:szCs w:val="21"/>
              </w:rPr>
            </w:pPr>
            <w:r>
              <w:rPr>
                <w:rFonts w:hint="eastAsia"/>
                <w:szCs w:val="21"/>
              </w:rPr>
              <w:t>精度±10mmHg；</w:t>
            </w:r>
          </w:p>
          <w:p>
            <w:pPr>
              <w:adjustRightInd w:val="0"/>
              <w:snapToGrid w:val="0"/>
              <w:spacing w:line="360" w:lineRule="exact"/>
              <w:outlineLvl w:val="0"/>
              <w:rPr>
                <w:szCs w:val="21"/>
              </w:rPr>
            </w:pPr>
            <w:r>
              <w:rPr>
                <w:rFonts w:hint="eastAsia"/>
                <w:szCs w:val="21"/>
              </w:rPr>
              <w:t>2.回流压力：</w:t>
            </w:r>
          </w:p>
          <w:p>
            <w:pPr>
              <w:adjustRightInd w:val="0"/>
              <w:snapToGrid w:val="0"/>
              <w:spacing w:line="360" w:lineRule="exact"/>
              <w:outlineLvl w:val="0"/>
              <w:rPr>
                <w:szCs w:val="21"/>
              </w:rPr>
            </w:pPr>
            <w:r>
              <w:rPr>
                <w:rFonts w:hint="eastAsia"/>
                <w:szCs w:val="21"/>
              </w:rPr>
              <w:t>显示范围：-100至+500mmHg；</w:t>
            </w:r>
          </w:p>
          <w:p>
            <w:pPr>
              <w:adjustRightInd w:val="0"/>
              <w:snapToGrid w:val="0"/>
              <w:spacing w:line="360" w:lineRule="exact"/>
              <w:outlineLvl w:val="0"/>
              <w:rPr>
                <w:szCs w:val="21"/>
              </w:rPr>
            </w:pPr>
            <w:r>
              <w:rPr>
                <w:rFonts w:hint="eastAsia"/>
                <w:szCs w:val="21"/>
              </w:rPr>
              <w:t>精度±10mmHg；</w:t>
            </w:r>
          </w:p>
          <w:p>
            <w:pPr>
              <w:adjustRightInd w:val="0"/>
              <w:snapToGrid w:val="0"/>
              <w:spacing w:line="360" w:lineRule="exact"/>
              <w:outlineLvl w:val="0"/>
              <w:rPr>
                <w:szCs w:val="21"/>
              </w:rPr>
            </w:pPr>
            <w:r>
              <w:rPr>
                <w:rFonts w:hint="eastAsia"/>
                <w:szCs w:val="21"/>
              </w:rPr>
              <w:t>3.跨膜压：</w:t>
            </w:r>
          </w:p>
          <w:p>
            <w:pPr>
              <w:adjustRightInd w:val="0"/>
              <w:snapToGrid w:val="0"/>
              <w:spacing w:line="360" w:lineRule="exact"/>
              <w:outlineLvl w:val="0"/>
              <w:rPr>
                <w:szCs w:val="21"/>
              </w:rPr>
            </w:pPr>
            <w:r>
              <w:rPr>
                <w:rFonts w:hint="eastAsia"/>
                <w:szCs w:val="21"/>
              </w:rPr>
              <w:t>显示范围：-300至+520mmHg；</w:t>
            </w:r>
          </w:p>
          <w:p>
            <w:pPr>
              <w:adjustRightInd w:val="0"/>
              <w:snapToGrid w:val="0"/>
              <w:spacing w:line="360" w:lineRule="exact"/>
              <w:outlineLvl w:val="0"/>
              <w:rPr>
                <w:szCs w:val="21"/>
              </w:rPr>
            </w:pPr>
            <w:r>
              <w:rPr>
                <w:rFonts w:hint="eastAsia"/>
                <w:szCs w:val="21"/>
              </w:rPr>
              <w:t>精度±12mmHg；</w:t>
            </w:r>
          </w:p>
          <w:p>
            <w:pPr>
              <w:adjustRightInd w:val="0"/>
              <w:snapToGrid w:val="0"/>
              <w:spacing w:line="360" w:lineRule="exact"/>
              <w:outlineLvl w:val="0"/>
              <w:rPr>
                <w:szCs w:val="21"/>
              </w:rPr>
            </w:pPr>
            <w:r>
              <w:rPr>
                <w:rFonts w:hint="eastAsia"/>
                <w:szCs w:val="21"/>
              </w:rPr>
              <w:t>4.滤器前压力：</w:t>
            </w:r>
          </w:p>
          <w:p>
            <w:pPr>
              <w:adjustRightInd w:val="0"/>
              <w:snapToGrid w:val="0"/>
              <w:spacing w:line="360" w:lineRule="exact"/>
              <w:outlineLvl w:val="0"/>
              <w:rPr>
                <w:szCs w:val="21"/>
              </w:rPr>
            </w:pPr>
            <w:r>
              <w:rPr>
                <w:rFonts w:hint="eastAsia"/>
                <w:szCs w:val="21"/>
              </w:rPr>
              <w:t>测量范围：-50至+750mmHg；</w:t>
            </w:r>
          </w:p>
          <w:p>
            <w:pPr>
              <w:adjustRightInd w:val="0"/>
              <w:snapToGrid w:val="0"/>
              <w:spacing w:line="360" w:lineRule="exact"/>
              <w:outlineLvl w:val="0"/>
              <w:rPr>
                <w:szCs w:val="21"/>
              </w:rPr>
            </w:pPr>
            <w:r>
              <w:rPr>
                <w:rFonts w:hint="eastAsia"/>
                <w:szCs w:val="21"/>
              </w:rPr>
              <w:t>精度±10mmHg；</w:t>
            </w:r>
          </w:p>
          <w:p>
            <w:pPr>
              <w:adjustRightInd w:val="0"/>
              <w:snapToGrid w:val="0"/>
              <w:spacing w:line="360" w:lineRule="exact"/>
              <w:outlineLvl w:val="0"/>
              <w:rPr>
                <w:szCs w:val="21"/>
              </w:rPr>
            </w:pPr>
            <w:r>
              <w:rPr>
                <w:rFonts w:hint="eastAsia"/>
                <w:szCs w:val="21"/>
              </w:rPr>
              <w:t>5.空气探测器：</w:t>
            </w:r>
          </w:p>
          <w:p>
            <w:pPr>
              <w:adjustRightInd w:val="0"/>
              <w:snapToGrid w:val="0"/>
              <w:spacing w:line="360" w:lineRule="exact"/>
              <w:outlineLvl w:val="0"/>
              <w:rPr>
                <w:szCs w:val="21"/>
              </w:rPr>
            </w:pPr>
            <w:r>
              <w:rPr>
                <w:rFonts w:hint="eastAsia"/>
                <w:szCs w:val="21"/>
              </w:rPr>
              <w:t>测量方式：超声波传输;</w:t>
            </w:r>
          </w:p>
          <w:p>
            <w:pPr>
              <w:adjustRightInd w:val="0"/>
              <w:snapToGrid w:val="0"/>
              <w:spacing w:line="360" w:lineRule="exact"/>
              <w:outlineLvl w:val="0"/>
              <w:rPr>
                <w:szCs w:val="21"/>
              </w:rPr>
            </w:pPr>
            <w:r>
              <w:rPr>
                <w:rFonts w:hint="eastAsia"/>
                <w:szCs w:val="21"/>
              </w:rPr>
              <w:t>灵敏度：气泡、血液泡沫或微气泡;</w:t>
            </w:r>
          </w:p>
          <w:p>
            <w:pPr>
              <w:adjustRightInd w:val="0"/>
              <w:snapToGrid w:val="0"/>
              <w:spacing w:line="360" w:lineRule="exact"/>
              <w:outlineLvl w:val="0"/>
              <w:rPr>
                <w:szCs w:val="21"/>
              </w:rPr>
            </w:pPr>
            <w:r>
              <w:rPr>
                <w:rFonts w:hint="eastAsia"/>
                <w:szCs w:val="21"/>
              </w:rPr>
              <w:t>6.光学探测器：</w:t>
            </w:r>
          </w:p>
          <w:p>
            <w:pPr>
              <w:adjustRightInd w:val="0"/>
              <w:snapToGrid w:val="0"/>
              <w:spacing w:line="360" w:lineRule="exact"/>
              <w:outlineLvl w:val="0"/>
              <w:rPr>
                <w:szCs w:val="21"/>
              </w:rPr>
            </w:pPr>
            <w:r>
              <w:rPr>
                <w:rFonts w:hint="eastAsia"/>
                <w:szCs w:val="21"/>
              </w:rPr>
              <w:t>测量方式：红外线传输；</w:t>
            </w:r>
          </w:p>
          <w:p>
            <w:pPr>
              <w:adjustRightInd w:val="0"/>
              <w:snapToGrid w:val="0"/>
              <w:spacing w:line="360" w:lineRule="exact"/>
              <w:outlineLvl w:val="0"/>
              <w:rPr>
                <w:szCs w:val="21"/>
              </w:rPr>
            </w:pPr>
            <w:r>
              <w:rPr>
                <w:rFonts w:hint="eastAsia"/>
                <w:szCs w:val="21"/>
              </w:rPr>
              <w:t>功能：探测血液-无血；</w:t>
            </w:r>
          </w:p>
          <w:p>
            <w:pPr>
              <w:adjustRightInd w:val="0"/>
              <w:snapToGrid w:val="0"/>
              <w:spacing w:line="360" w:lineRule="exact"/>
              <w:outlineLvl w:val="0"/>
              <w:rPr>
                <w:szCs w:val="21"/>
              </w:rPr>
            </w:pPr>
            <w:r>
              <w:rPr>
                <w:rFonts w:hint="eastAsia"/>
                <w:szCs w:val="21"/>
              </w:rPr>
              <w:t>7.漏血探测器：</w:t>
            </w:r>
          </w:p>
          <w:p>
            <w:pPr>
              <w:adjustRightInd w:val="0"/>
              <w:snapToGrid w:val="0"/>
              <w:spacing w:line="360" w:lineRule="exact"/>
              <w:outlineLvl w:val="0"/>
              <w:rPr>
                <w:szCs w:val="21"/>
              </w:rPr>
            </w:pPr>
            <w:r>
              <w:rPr>
                <w:rFonts w:hint="eastAsia"/>
                <w:szCs w:val="21"/>
              </w:rPr>
              <w:t>测量方式：光学；</w:t>
            </w:r>
          </w:p>
          <w:p>
            <w:pPr>
              <w:adjustRightInd w:val="0"/>
              <w:snapToGrid w:val="0"/>
              <w:spacing w:line="360" w:lineRule="exact"/>
              <w:outlineLvl w:val="0"/>
              <w:rPr>
                <w:szCs w:val="21"/>
              </w:rPr>
            </w:pPr>
            <w:r>
              <w:rPr>
                <w:rFonts w:hint="eastAsia"/>
                <w:szCs w:val="21"/>
              </w:rPr>
              <w:t>灵敏度：≤0.5mL/min失血</w:t>
            </w:r>
          </w:p>
          <w:p>
            <w:pPr>
              <w:adjustRightInd w:val="0"/>
              <w:snapToGrid w:val="0"/>
              <w:spacing w:line="360" w:lineRule="exact"/>
              <w:outlineLvl w:val="0"/>
              <w:rPr>
                <w:szCs w:val="21"/>
              </w:rPr>
            </w:pPr>
            <w:r>
              <w:rPr>
                <w:rFonts w:hint="eastAsia"/>
                <w:szCs w:val="21"/>
              </w:rPr>
              <w:t>（HCT32％的血液）；</w:t>
            </w:r>
          </w:p>
          <w:p>
            <w:pPr>
              <w:adjustRightInd w:val="0"/>
              <w:snapToGrid w:val="0"/>
              <w:spacing w:line="360" w:lineRule="exact"/>
              <w:outlineLvl w:val="0"/>
              <w:rPr>
                <w:szCs w:val="21"/>
              </w:rPr>
            </w:pPr>
            <w:r>
              <w:rPr>
                <w:rFonts w:hint="eastAsia"/>
                <w:szCs w:val="21"/>
              </w:rPr>
              <w:t>（二）、安全及防干扰设置</w:t>
            </w:r>
          </w:p>
          <w:p>
            <w:pPr>
              <w:adjustRightInd w:val="0"/>
              <w:snapToGrid w:val="0"/>
              <w:spacing w:line="360" w:lineRule="exact"/>
              <w:outlineLvl w:val="0"/>
              <w:rPr>
                <w:szCs w:val="21"/>
              </w:rPr>
            </w:pPr>
            <w:r>
              <w:rPr>
                <w:rFonts w:hint="eastAsia"/>
                <w:szCs w:val="21"/>
              </w:rPr>
              <w:t>1、30秒钟内的环境干扰（振动）对平衡系统无影响，无报警；</w:t>
            </w:r>
          </w:p>
          <w:p>
            <w:pPr>
              <w:adjustRightInd w:val="0"/>
              <w:snapToGrid w:val="0"/>
              <w:spacing w:line="360" w:lineRule="exact"/>
              <w:outlineLvl w:val="0"/>
              <w:rPr>
                <w:szCs w:val="21"/>
              </w:rPr>
            </w:pPr>
            <w:r>
              <w:rPr>
                <w:rFonts w:hint="eastAsia"/>
                <w:szCs w:val="21"/>
              </w:rPr>
              <w:t>2、系统电击防护类型达到安全级数I；</w:t>
            </w:r>
          </w:p>
          <w:p>
            <w:pPr>
              <w:adjustRightInd w:val="0"/>
              <w:snapToGrid w:val="0"/>
              <w:spacing w:line="360" w:lineRule="exact"/>
              <w:outlineLvl w:val="0"/>
              <w:rPr>
                <w:szCs w:val="21"/>
              </w:rPr>
            </w:pPr>
            <w:r>
              <w:rPr>
                <w:rFonts w:hint="eastAsia"/>
                <w:szCs w:val="21"/>
              </w:rPr>
              <w:t>3、系统电击防护程度达到CF级，可安全、同时使用心脏仪器（包括心电监护仪器、除颤仪等）；</w:t>
            </w:r>
          </w:p>
          <w:p>
            <w:pPr>
              <w:adjustRightInd w:val="0"/>
              <w:snapToGrid w:val="0"/>
              <w:spacing w:line="360" w:lineRule="exact"/>
              <w:outlineLvl w:val="0"/>
              <w:rPr>
                <w:szCs w:val="21"/>
              </w:rPr>
            </w:pPr>
            <w:r>
              <w:rPr>
                <w:rFonts w:hint="eastAsia"/>
                <w:szCs w:val="21"/>
              </w:rPr>
              <w:t>4、内置后备电源，在紧急断电的情况下维持15分钟，并自动转移至紧急操作模式；</w:t>
            </w:r>
          </w:p>
          <w:p>
            <w:pPr>
              <w:adjustRightInd w:val="0"/>
              <w:snapToGrid w:val="0"/>
              <w:spacing w:line="360" w:lineRule="exact"/>
              <w:outlineLvl w:val="0"/>
              <w:rPr>
                <w:szCs w:val="21"/>
              </w:rPr>
            </w:pPr>
            <w:r>
              <w:rPr>
                <w:rFonts w:hint="eastAsia"/>
                <w:szCs w:val="21"/>
              </w:rPr>
              <w:t>四.系统结构</w:t>
            </w:r>
          </w:p>
          <w:p>
            <w:pPr>
              <w:adjustRightInd w:val="0"/>
              <w:snapToGrid w:val="0"/>
              <w:spacing w:line="360" w:lineRule="exact"/>
              <w:outlineLvl w:val="0"/>
              <w:rPr>
                <w:szCs w:val="21"/>
              </w:rPr>
            </w:pPr>
            <w:r>
              <w:rPr>
                <w:rFonts w:hint="eastAsia"/>
                <w:szCs w:val="21"/>
              </w:rPr>
              <w:t>1、配置≥15”,彩色液晶显示屏，清晰显示操作指南；</w:t>
            </w:r>
          </w:p>
          <w:p>
            <w:pPr>
              <w:adjustRightInd w:val="0"/>
              <w:snapToGrid w:val="0"/>
              <w:spacing w:line="360" w:lineRule="exact"/>
              <w:outlineLvl w:val="0"/>
              <w:rPr>
                <w:szCs w:val="21"/>
              </w:rPr>
            </w:pPr>
            <w:r>
              <w:rPr>
                <w:rFonts w:hint="eastAsia"/>
                <w:szCs w:val="21"/>
              </w:rPr>
              <w:t>2、有智能软件，可在线辅助操作、分析报警原因并提供解决故障的方案；</w:t>
            </w:r>
          </w:p>
          <w:p>
            <w:pPr>
              <w:adjustRightInd w:val="0"/>
              <w:snapToGrid w:val="0"/>
              <w:spacing w:line="360" w:lineRule="exact"/>
              <w:outlineLvl w:val="0"/>
              <w:rPr>
                <w:szCs w:val="21"/>
              </w:rPr>
            </w:pPr>
            <w:r>
              <w:rPr>
                <w:rFonts w:hint="eastAsia"/>
                <w:szCs w:val="21"/>
              </w:rPr>
              <w:t>3、开机自动校准、检测，并可在治疗过程中进行周期性的核对校准；</w:t>
            </w:r>
          </w:p>
          <w:p>
            <w:pPr>
              <w:adjustRightInd w:val="0"/>
              <w:snapToGrid w:val="0"/>
              <w:spacing w:line="360" w:lineRule="exact"/>
              <w:outlineLvl w:val="0"/>
              <w:rPr>
                <w:szCs w:val="21"/>
              </w:rPr>
            </w:pPr>
            <w:r>
              <w:rPr>
                <w:rFonts w:hint="eastAsia"/>
                <w:szCs w:val="21"/>
              </w:rPr>
              <w:t>4、平衡系统</w:t>
            </w:r>
          </w:p>
          <w:p>
            <w:pPr>
              <w:adjustRightInd w:val="0"/>
              <w:snapToGrid w:val="0"/>
              <w:spacing w:line="360" w:lineRule="exact"/>
              <w:outlineLvl w:val="0"/>
              <w:rPr>
                <w:szCs w:val="21"/>
              </w:rPr>
            </w:pPr>
            <w:r>
              <w:rPr>
                <w:rFonts w:hint="eastAsia"/>
                <w:szCs w:val="21"/>
              </w:rPr>
              <w:t>4</w:t>
            </w:r>
            <w:r>
              <w:rPr>
                <w:szCs w:val="21"/>
              </w:rPr>
              <w:t>.</w:t>
            </w:r>
            <w:r>
              <w:rPr>
                <w:rFonts w:hint="eastAsia"/>
                <w:szCs w:val="21"/>
              </w:rPr>
              <w:t>1、具备4个称重天平，分别称重置换液、透析液、滤过液；</w:t>
            </w:r>
          </w:p>
          <w:p>
            <w:pPr>
              <w:adjustRightInd w:val="0"/>
              <w:snapToGrid w:val="0"/>
              <w:spacing w:line="360" w:lineRule="exact"/>
              <w:outlineLvl w:val="0"/>
              <w:rPr>
                <w:szCs w:val="21"/>
              </w:rPr>
            </w:pPr>
            <w:r>
              <w:rPr>
                <w:rFonts w:hint="eastAsia"/>
                <w:szCs w:val="21"/>
              </w:rPr>
              <w:t>4</w:t>
            </w:r>
            <w:r>
              <w:rPr>
                <w:szCs w:val="21"/>
              </w:rPr>
              <w:t>.</w:t>
            </w:r>
            <w:r>
              <w:rPr>
                <w:rFonts w:hint="eastAsia"/>
                <w:szCs w:val="21"/>
              </w:rPr>
              <w:t>2、称放置换液、透析液的天平位置应高于操作人员的腰部，称放滤过液的天平位置应低于人的腰部；</w:t>
            </w:r>
          </w:p>
          <w:p>
            <w:pPr>
              <w:adjustRightInd w:val="0"/>
              <w:snapToGrid w:val="0"/>
              <w:spacing w:line="360" w:lineRule="exact"/>
              <w:outlineLvl w:val="0"/>
              <w:rPr>
                <w:szCs w:val="21"/>
              </w:rPr>
            </w:pPr>
            <w:r>
              <w:rPr>
                <w:rFonts w:hint="eastAsia"/>
                <w:szCs w:val="21"/>
              </w:rPr>
              <w:t>4</w:t>
            </w:r>
            <w:r>
              <w:rPr>
                <w:szCs w:val="21"/>
              </w:rPr>
              <w:t>.</w:t>
            </w:r>
            <w:r>
              <w:rPr>
                <w:rFonts w:hint="eastAsia"/>
                <w:szCs w:val="21"/>
              </w:rPr>
              <w:t>3、称重天平在治疗过程中需有周期性的平衡测试，从而保证平衡系统的动态准确性；</w:t>
            </w:r>
          </w:p>
          <w:p>
            <w:pPr>
              <w:adjustRightInd w:val="0"/>
              <w:snapToGrid w:val="0"/>
              <w:spacing w:line="360" w:lineRule="exact"/>
              <w:outlineLvl w:val="0"/>
              <w:rPr>
                <w:szCs w:val="21"/>
              </w:rPr>
            </w:pPr>
            <w:r>
              <w:rPr>
                <w:rFonts w:hint="eastAsia"/>
                <w:szCs w:val="21"/>
              </w:rPr>
              <w:t>4</w:t>
            </w:r>
            <w:r>
              <w:rPr>
                <w:szCs w:val="21"/>
              </w:rPr>
              <w:t>.</w:t>
            </w:r>
            <w:r>
              <w:rPr>
                <w:rFonts w:hint="eastAsia"/>
                <w:szCs w:val="21"/>
              </w:rPr>
              <w:t>4、每个称重天平的最大负荷达到12Kg；</w:t>
            </w:r>
          </w:p>
          <w:p>
            <w:pPr>
              <w:adjustRightInd w:val="0"/>
              <w:snapToGrid w:val="0"/>
              <w:spacing w:line="360" w:lineRule="exact"/>
              <w:outlineLvl w:val="0"/>
              <w:rPr>
                <w:szCs w:val="21"/>
              </w:rPr>
            </w:pPr>
            <w:r>
              <w:rPr>
                <w:rFonts w:hint="eastAsia"/>
                <w:szCs w:val="21"/>
              </w:rPr>
              <w:t>4</w:t>
            </w:r>
            <w:r>
              <w:rPr>
                <w:szCs w:val="21"/>
              </w:rPr>
              <w:t>.</w:t>
            </w:r>
            <w:r>
              <w:rPr>
                <w:rFonts w:hint="eastAsia"/>
                <w:szCs w:val="21"/>
              </w:rPr>
              <w:t>5、一次性可装载透析液/置换液达到24Kg；</w:t>
            </w:r>
          </w:p>
          <w:p>
            <w:pPr>
              <w:adjustRightInd w:val="0"/>
              <w:snapToGrid w:val="0"/>
              <w:spacing w:line="360" w:lineRule="exact"/>
              <w:outlineLvl w:val="0"/>
              <w:rPr>
                <w:szCs w:val="21"/>
              </w:rPr>
            </w:pPr>
            <w:r>
              <w:rPr>
                <w:rFonts w:hint="eastAsia"/>
                <w:szCs w:val="21"/>
              </w:rPr>
              <w:t>4</w:t>
            </w:r>
            <w:r>
              <w:rPr>
                <w:szCs w:val="21"/>
              </w:rPr>
              <w:t>.</w:t>
            </w:r>
            <w:r>
              <w:rPr>
                <w:rFonts w:hint="eastAsia"/>
                <w:szCs w:val="21"/>
              </w:rPr>
              <w:t>6、滤过液袋最大在机容量达到20L；</w:t>
            </w:r>
          </w:p>
          <w:p>
            <w:pPr>
              <w:adjustRightInd w:val="0"/>
              <w:snapToGrid w:val="0"/>
              <w:spacing w:line="360" w:lineRule="exact"/>
              <w:outlineLvl w:val="0"/>
              <w:rPr>
                <w:szCs w:val="21"/>
              </w:rPr>
            </w:pPr>
            <w:r>
              <w:rPr>
                <w:rFonts w:hint="eastAsia"/>
                <w:szCs w:val="21"/>
              </w:rPr>
              <w:t>4</w:t>
            </w:r>
            <w:r>
              <w:rPr>
                <w:szCs w:val="21"/>
              </w:rPr>
              <w:t>.</w:t>
            </w:r>
            <w:r>
              <w:rPr>
                <w:rFonts w:hint="eastAsia"/>
                <w:szCs w:val="21"/>
              </w:rPr>
              <w:t>7、24小时总置换液量误差小于100ml或小于1%；</w:t>
            </w:r>
          </w:p>
          <w:p>
            <w:pPr>
              <w:adjustRightInd w:val="0"/>
              <w:snapToGrid w:val="0"/>
              <w:spacing w:line="360" w:lineRule="exact"/>
              <w:outlineLvl w:val="0"/>
              <w:rPr>
                <w:szCs w:val="21"/>
              </w:rPr>
            </w:pPr>
            <w:r>
              <w:rPr>
                <w:rFonts w:hint="eastAsia"/>
                <w:szCs w:val="21"/>
              </w:rPr>
              <w:t>5、加热系统</w:t>
            </w:r>
          </w:p>
          <w:p>
            <w:pPr>
              <w:adjustRightInd w:val="0"/>
              <w:snapToGrid w:val="0"/>
              <w:spacing w:line="360" w:lineRule="exact"/>
              <w:outlineLvl w:val="0"/>
              <w:rPr>
                <w:szCs w:val="21"/>
              </w:rPr>
            </w:pPr>
            <w:r>
              <w:rPr>
                <w:rFonts w:hint="eastAsia"/>
                <w:szCs w:val="21"/>
              </w:rPr>
              <w:t>▲5</w:t>
            </w:r>
            <w:r>
              <w:rPr>
                <w:szCs w:val="21"/>
              </w:rPr>
              <w:t>.</w:t>
            </w:r>
            <w:r>
              <w:rPr>
                <w:rFonts w:hint="eastAsia"/>
                <w:szCs w:val="21"/>
              </w:rPr>
              <w:t>1、具备独立的两个加热系统，可直接、同时加热置换液和透析液，温度可控；</w:t>
            </w:r>
          </w:p>
          <w:p>
            <w:pPr>
              <w:adjustRightInd w:val="0"/>
              <w:snapToGrid w:val="0"/>
              <w:spacing w:line="360" w:lineRule="exact"/>
              <w:outlineLvl w:val="0"/>
              <w:rPr>
                <w:szCs w:val="21"/>
              </w:rPr>
            </w:pPr>
            <w:r>
              <w:rPr>
                <w:rFonts w:hint="eastAsia"/>
                <w:szCs w:val="21"/>
              </w:rPr>
              <w:t>5</w:t>
            </w:r>
            <w:r>
              <w:rPr>
                <w:szCs w:val="21"/>
              </w:rPr>
              <w:t>.</w:t>
            </w:r>
            <w:r>
              <w:rPr>
                <w:rFonts w:hint="eastAsia"/>
                <w:szCs w:val="21"/>
              </w:rPr>
              <w:t>2、置换液/透析液温度范围：35~39度,可调；</w:t>
            </w:r>
          </w:p>
          <w:p>
            <w:pPr>
              <w:adjustRightInd w:val="0"/>
              <w:snapToGrid w:val="0"/>
              <w:spacing w:line="360" w:lineRule="exact"/>
              <w:outlineLvl w:val="0"/>
              <w:rPr>
                <w:szCs w:val="21"/>
              </w:rPr>
            </w:pPr>
            <w:r>
              <w:rPr>
                <w:rFonts w:hint="eastAsia"/>
                <w:szCs w:val="21"/>
              </w:rPr>
              <w:t>五.耗材：</w:t>
            </w:r>
          </w:p>
          <w:p>
            <w:pPr>
              <w:adjustRightInd w:val="0"/>
              <w:snapToGrid w:val="0"/>
              <w:spacing w:line="360" w:lineRule="exact"/>
              <w:outlineLvl w:val="0"/>
              <w:rPr>
                <w:szCs w:val="21"/>
              </w:rPr>
            </w:pPr>
            <w:r>
              <w:rPr>
                <w:rFonts w:hint="eastAsia"/>
                <w:szCs w:val="21"/>
              </w:rPr>
              <w:t>▲1、采用开放式盒装管路系统，可以自由选择血液滤器；</w:t>
            </w:r>
          </w:p>
          <w:p>
            <w:pPr>
              <w:adjustRightInd w:val="0"/>
              <w:snapToGrid w:val="0"/>
              <w:spacing w:line="360" w:lineRule="exact"/>
              <w:outlineLvl w:val="0"/>
              <w:rPr>
                <w:szCs w:val="21"/>
              </w:rPr>
            </w:pPr>
            <w:r>
              <w:rPr>
                <w:rFonts w:hint="eastAsia"/>
                <w:szCs w:val="21"/>
              </w:rPr>
              <w:t>2、配套盒装管路MultiFiltratePROCi-CaHD（动/静脉管路系统，滤过液管路系统，透析液管路系统，枸橼酸管路于动脉管路系统及钙剂管路系统），MultiFiltratePROCi-CaHDF（动/静脉管路系统，滤过液管路系统，透析液管路系统，置换液管路系统，枸橼酸管路于动脉管路系统及钙剂管路系统）,MultiFiltratePROHDF(动/静脉管路系统，滤过液管路系统，透析液管路系统，置换液管路系统）带接头，便于与各种滤器连接；</w:t>
            </w:r>
          </w:p>
          <w:p>
            <w:pPr>
              <w:adjustRightInd w:val="0"/>
              <w:snapToGrid w:val="0"/>
              <w:spacing w:line="360" w:lineRule="exact"/>
              <w:outlineLvl w:val="0"/>
              <w:rPr>
                <w:szCs w:val="21"/>
              </w:rPr>
            </w:pPr>
            <w:r>
              <w:rPr>
                <w:rFonts w:hint="eastAsia"/>
                <w:szCs w:val="21"/>
              </w:rPr>
              <w:t>3、采用配套使用的废液袋采集废液；</w:t>
            </w:r>
          </w:p>
          <w:p>
            <w:pPr>
              <w:adjustRightInd w:val="0"/>
              <w:snapToGrid w:val="0"/>
              <w:spacing w:line="360" w:lineRule="exact"/>
              <w:outlineLvl w:val="0"/>
              <w:rPr>
                <w:szCs w:val="21"/>
              </w:rPr>
            </w:pPr>
            <w:r>
              <w:rPr>
                <w:rFonts w:hint="eastAsia"/>
                <w:szCs w:val="21"/>
              </w:rPr>
              <w:t>六．其它功能</w:t>
            </w:r>
          </w:p>
          <w:p>
            <w:pPr>
              <w:adjustRightInd w:val="0"/>
              <w:snapToGrid w:val="0"/>
              <w:spacing w:line="360" w:lineRule="exact"/>
              <w:outlineLvl w:val="0"/>
              <w:rPr>
                <w:szCs w:val="21"/>
              </w:rPr>
            </w:pPr>
            <w:r>
              <w:rPr>
                <w:rFonts w:hint="eastAsia"/>
                <w:szCs w:val="21"/>
              </w:rPr>
              <w:t>1、自动预冲管路；</w:t>
            </w:r>
          </w:p>
          <w:p>
            <w:pPr>
              <w:adjustRightInd w:val="0"/>
              <w:snapToGrid w:val="0"/>
              <w:spacing w:line="360" w:lineRule="exact"/>
              <w:outlineLvl w:val="0"/>
              <w:rPr>
                <w:szCs w:val="21"/>
              </w:rPr>
            </w:pPr>
            <w:r>
              <w:rPr>
                <w:rFonts w:hint="eastAsia"/>
                <w:szCs w:val="21"/>
              </w:rPr>
              <w:t>2、开机自动校准、检测，并可在治疗过程中进行周期性的核对校准；</w:t>
            </w:r>
          </w:p>
          <w:p>
            <w:pPr>
              <w:adjustRightInd w:val="0"/>
              <w:snapToGrid w:val="0"/>
              <w:spacing w:line="360" w:lineRule="exact"/>
              <w:outlineLvl w:val="0"/>
              <w:rPr>
                <w:szCs w:val="21"/>
              </w:rPr>
            </w:pPr>
            <w:r>
              <w:rPr>
                <w:rFonts w:hint="eastAsia"/>
                <w:szCs w:val="21"/>
              </w:rPr>
              <w:t>3、可以自由选择前稀释或后稀释；</w:t>
            </w:r>
          </w:p>
          <w:p>
            <w:pPr>
              <w:adjustRightInd w:val="0"/>
              <w:snapToGrid w:val="0"/>
              <w:spacing w:line="360" w:lineRule="exact"/>
              <w:outlineLvl w:val="0"/>
              <w:rPr>
                <w:szCs w:val="21"/>
              </w:rPr>
            </w:pPr>
            <w:r>
              <w:rPr>
                <w:rFonts w:hint="eastAsia"/>
                <w:szCs w:val="21"/>
              </w:rPr>
              <w:t>4、可以预先设定频繁使用的特殊治疗参数，使操控简单化；</w:t>
            </w:r>
          </w:p>
          <w:p>
            <w:pPr>
              <w:adjustRightInd w:val="0"/>
              <w:snapToGrid w:val="0"/>
              <w:spacing w:line="360" w:lineRule="exact"/>
              <w:outlineLvl w:val="0"/>
              <w:rPr>
                <w:szCs w:val="21"/>
              </w:rPr>
            </w:pPr>
            <w:r>
              <w:rPr>
                <w:rFonts w:hint="eastAsia"/>
                <w:szCs w:val="21"/>
              </w:rPr>
              <w:t>5、血泵自动装管，并在显示屏上清晰的显示出管路的流程路径、注解，并以不同颜色区分标识；</w:t>
            </w:r>
          </w:p>
          <w:p>
            <w:pPr>
              <w:adjustRightInd w:val="0"/>
              <w:snapToGrid w:val="0"/>
              <w:spacing w:line="360" w:lineRule="exact"/>
              <w:outlineLvl w:val="0"/>
              <w:rPr>
                <w:szCs w:val="21"/>
              </w:rPr>
            </w:pPr>
            <w:r>
              <w:rPr>
                <w:rFonts w:hint="eastAsia"/>
                <w:szCs w:val="21"/>
              </w:rPr>
              <w:t>6、与治疗相关的参数、治疗记录及报警记录持续保持48小时；</w:t>
            </w:r>
          </w:p>
          <w:p>
            <w:pPr>
              <w:adjustRightInd w:val="0"/>
              <w:snapToGrid w:val="0"/>
              <w:spacing w:line="360" w:lineRule="exact"/>
              <w:outlineLvl w:val="0"/>
              <w:rPr>
                <w:szCs w:val="21"/>
              </w:rPr>
            </w:pPr>
            <w:r>
              <w:rPr>
                <w:rFonts w:hint="eastAsia"/>
                <w:szCs w:val="21"/>
              </w:rPr>
              <w:t>7、治疗数据以图表方式显示。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jc w:val="center"/>
              <w:rPr>
                <w:szCs w:val="21"/>
              </w:rPr>
            </w:pPr>
            <w:r>
              <w:rPr>
                <w:rFonts w:hint="eastAsia"/>
                <w:szCs w:val="21"/>
              </w:rPr>
              <w:t>2</w:t>
            </w:r>
          </w:p>
        </w:tc>
        <w:tc>
          <w:tcPr>
            <w:tcW w:w="1393" w:type="dxa"/>
            <w:vAlign w:val="center"/>
          </w:tcPr>
          <w:p>
            <w:pPr>
              <w:jc w:val="center"/>
              <w:rPr>
                <w:szCs w:val="21"/>
              </w:rPr>
            </w:pPr>
            <w:r>
              <w:rPr>
                <w:rFonts w:hint="eastAsia"/>
                <w:szCs w:val="21"/>
              </w:rPr>
              <w:t>红外线治疗仪</w:t>
            </w:r>
          </w:p>
        </w:tc>
        <w:tc>
          <w:tcPr>
            <w:tcW w:w="712" w:type="dxa"/>
            <w:vAlign w:val="center"/>
          </w:tcPr>
          <w:p>
            <w:pPr>
              <w:jc w:val="center"/>
              <w:rPr>
                <w:szCs w:val="21"/>
              </w:rPr>
            </w:pPr>
            <w:r>
              <w:rPr>
                <w:rFonts w:hint="eastAsia"/>
                <w:szCs w:val="21"/>
              </w:rPr>
              <w:t>2</w:t>
            </w:r>
          </w:p>
        </w:tc>
        <w:tc>
          <w:tcPr>
            <w:tcW w:w="751" w:type="dxa"/>
            <w:tcBorders>
              <w:right w:val="single" w:color="auto" w:sz="4" w:space="0"/>
            </w:tcBorders>
            <w:vAlign w:val="center"/>
          </w:tcPr>
          <w:p>
            <w:pPr>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1、▲波长范围：能量主要分布范围0.5μm-30μm，产品峰值波长：0.9～10μm</w:t>
            </w:r>
          </w:p>
          <w:p>
            <w:pPr>
              <w:adjustRightInd w:val="0"/>
              <w:snapToGrid w:val="0"/>
              <w:spacing w:line="360" w:lineRule="exact"/>
              <w:outlineLvl w:val="0"/>
              <w:rPr>
                <w:szCs w:val="21"/>
              </w:rPr>
            </w:pPr>
            <w:r>
              <w:rPr>
                <w:rFonts w:hint="eastAsia"/>
                <w:szCs w:val="21"/>
              </w:rPr>
              <w:t>2、▲光谱范围：近红外（含红光）、远红外</w:t>
            </w:r>
          </w:p>
          <w:p>
            <w:pPr>
              <w:adjustRightInd w:val="0"/>
              <w:snapToGrid w:val="0"/>
              <w:spacing w:line="360" w:lineRule="exact"/>
              <w:outlineLvl w:val="0"/>
              <w:rPr>
                <w:szCs w:val="21"/>
              </w:rPr>
            </w:pPr>
            <w:r>
              <w:rPr>
                <w:rFonts w:hint="eastAsia"/>
                <w:szCs w:val="21"/>
              </w:rPr>
              <w:t>3、▲显示及操作方式：液晶屏显示，触摸屏操作</w:t>
            </w:r>
          </w:p>
          <w:p>
            <w:pPr>
              <w:adjustRightInd w:val="0"/>
              <w:snapToGrid w:val="0"/>
              <w:spacing w:line="360" w:lineRule="exact"/>
              <w:outlineLvl w:val="0"/>
              <w:rPr>
                <w:szCs w:val="21"/>
              </w:rPr>
            </w:pPr>
            <w:r>
              <w:rPr>
                <w:rFonts w:hint="eastAsia"/>
                <w:szCs w:val="21"/>
              </w:rPr>
              <w:t>4、▲出光口面积：≥700cm</w:t>
            </w:r>
            <w:r>
              <w:rPr>
                <w:rFonts w:hint="eastAsia"/>
                <w:szCs w:val="21"/>
                <w:vertAlign w:val="superscript"/>
              </w:rPr>
              <w:t>2</w:t>
            </w:r>
          </w:p>
          <w:p>
            <w:pPr>
              <w:adjustRightInd w:val="0"/>
              <w:snapToGrid w:val="0"/>
              <w:spacing w:line="360" w:lineRule="exact"/>
              <w:outlineLvl w:val="0"/>
              <w:rPr>
                <w:szCs w:val="21"/>
              </w:rPr>
            </w:pPr>
            <w:r>
              <w:rPr>
                <w:rFonts w:hint="eastAsia"/>
                <w:szCs w:val="21"/>
              </w:rPr>
              <w:t>5、穿透深度：≥5cm</w:t>
            </w:r>
          </w:p>
          <w:p>
            <w:pPr>
              <w:adjustRightInd w:val="0"/>
              <w:snapToGrid w:val="0"/>
              <w:spacing w:line="360" w:lineRule="exact"/>
              <w:outlineLvl w:val="0"/>
              <w:rPr>
                <w:szCs w:val="21"/>
              </w:rPr>
            </w:pPr>
            <w:r>
              <w:rPr>
                <w:rFonts w:hint="eastAsia"/>
                <w:szCs w:val="21"/>
              </w:rPr>
              <w:t>6、功率档数（照射强度）：五档可调</w:t>
            </w:r>
          </w:p>
          <w:p>
            <w:pPr>
              <w:adjustRightInd w:val="0"/>
              <w:snapToGrid w:val="0"/>
              <w:spacing w:line="360" w:lineRule="exact"/>
              <w:outlineLvl w:val="0"/>
              <w:rPr>
                <w:szCs w:val="21"/>
              </w:rPr>
            </w:pPr>
            <w:r>
              <w:rPr>
                <w:rFonts w:hint="eastAsia"/>
                <w:szCs w:val="21"/>
              </w:rPr>
              <w:t>7、定时模式：电子定时</w:t>
            </w:r>
          </w:p>
          <w:p>
            <w:pPr>
              <w:adjustRightInd w:val="0"/>
              <w:snapToGrid w:val="0"/>
              <w:spacing w:line="360" w:lineRule="exact"/>
              <w:outlineLvl w:val="0"/>
              <w:rPr>
                <w:szCs w:val="21"/>
              </w:rPr>
            </w:pPr>
            <w:r>
              <w:rPr>
                <w:rFonts w:hint="eastAsia"/>
                <w:szCs w:val="21"/>
              </w:rPr>
              <w:t>8、定时范围：0-99Min</w:t>
            </w:r>
          </w:p>
          <w:p>
            <w:pPr>
              <w:adjustRightInd w:val="0"/>
              <w:snapToGrid w:val="0"/>
              <w:spacing w:line="360" w:lineRule="exact"/>
              <w:outlineLvl w:val="0"/>
              <w:rPr>
                <w:szCs w:val="21"/>
              </w:rPr>
            </w:pPr>
            <w:r>
              <w:rPr>
                <w:rFonts w:hint="eastAsia"/>
                <w:szCs w:val="21"/>
              </w:rPr>
              <w:t>9、治疗模式：</w:t>
            </w:r>
          </w:p>
          <w:p>
            <w:pPr>
              <w:adjustRightInd w:val="0"/>
              <w:snapToGrid w:val="0"/>
              <w:spacing w:line="360" w:lineRule="exact"/>
              <w:outlineLvl w:val="0"/>
              <w:rPr>
                <w:szCs w:val="21"/>
              </w:rPr>
            </w:pPr>
            <w:r>
              <w:rPr>
                <w:szCs w:val="21"/>
              </w:rPr>
              <w:t>9.</w:t>
            </w:r>
            <w:r>
              <w:rPr>
                <w:rFonts w:hint="eastAsia"/>
                <w:szCs w:val="21"/>
              </w:rPr>
              <w:t>1、纯远红外治疗</w:t>
            </w:r>
          </w:p>
          <w:p>
            <w:pPr>
              <w:adjustRightInd w:val="0"/>
              <w:snapToGrid w:val="0"/>
              <w:spacing w:line="360" w:lineRule="exact"/>
              <w:outlineLvl w:val="0"/>
              <w:rPr>
                <w:szCs w:val="21"/>
              </w:rPr>
            </w:pPr>
            <w:r>
              <w:rPr>
                <w:szCs w:val="21"/>
              </w:rPr>
              <w:t>9.</w:t>
            </w:r>
            <w:r>
              <w:rPr>
                <w:rFonts w:hint="eastAsia"/>
                <w:szCs w:val="21"/>
              </w:rPr>
              <w:t>2、纯近红外治疗（含红光）</w:t>
            </w:r>
          </w:p>
          <w:p>
            <w:pPr>
              <w:adjustRightInd w:val="0"/>
              <w:snapToGrid w:val="0"/>
              <w:spacing w:line="360" w:lineRule="exact"/>
              <w:outlineLvl w:val="0"/>
              <w:rPr>
                <w:szCs w:val="21"/>
              </w:rPr>
            </w:pPr>
            <w:r>
              <w:rPr>
                <w:szCs w:val="21"/>
              </w:rPr>
              <w:t>9.</w:t>
            </w:r>
            <w:r>
              <w:rPr>
                <w:rFonts w:hint="eastAsia"/>
                <w:szCs w:val="21"/>
              </w:rPr>
              <w:t>3、近红外（含红光）+远红外复合治疗</w:t>
            </w:r>
          </w:p>
          <w:p>
            <w:pPr>
              <w:adjustRightInd w:val="0"/>
              <w:snapToGrid w:val="0"/>
              <w:spacing w:line="360" w:lineRule="exact"/>
              <w:outlineLvl w:val="0"/>
              <w:rPr>
                <w:szCs w:val="21"/>
              </w:rPr>
            </w:pPr>
            <w:r>
              <w:rPr>
                <w:rFonts w:hint="eastAsia"/>
                <w:szCs w:val="21"/>
              </w:rPr>
              <w:t>10、▲光功率密度：≥60mw/cm2</w:t>
            </w:r>
          </w:p>
          <w:p>
            <w:pPr>
              <w:adjustRightInd w:val="0"/>
              <w:snapToGrid w:val="0"/>
              <w:spacing w:line="360" w:lineRule="exact"/>
              <w:outlineLvl w:val="0"/>
              <w:rPr>
                <w:szCs w:val="21"/>
              </w:rPr>
            </w:pPr>
            <w:r>
              <w:rPr>
                <w:rFonts w:hint="eastAsia"/>
                <w:szCs w:val="21"/>
              </w:rPr>
              <w:t>11、寿命：红外陶瓷辐射体寿命大于10000小时</w:t>
            </w:r>
          </w:p>
          <w:p>
            <w:pPr>
              <w:adjustRightInd w:val="0"/>
              <w:snapToGrid w:val="0"/>
              <w:spacing w:line="360" w:lineRule="exact"/>
              <w:outlineLvl w:val="0"/>
              <w:rPr>
                <w:szCs w:val="21"/>
              </w:rPr>
            </w:pPr>
            <w:r>
              <w:rPr>
                <w:rFonts w:hint="eastAsia"/>
                <w:szCs w:val="21"/>
              </w:rPr>
              <w:t>12、竖直升降功能：手动升降调节</w:t>
            </w:r>
          </w:p>
          <w:p>
            <w:pPr>
              <w:adjustRightInd w:val="0"/>
              <w:snapToGrid w:val="0"/>
              <w:spacing w:line="360" w:lineRule="exact"/>
              <w:outlineLvl w:val="0"/>
              <w:rPr>
                <w:szCs w:val="21"/>
              </w:rPr>
            </w:pPr>
            <w:r>
              <w:rPr>
                <w:rFonts w:hint="eastAsia"/>
                <w:szCs w:val="21"/>
              </w:rPr>
              <w:t>13、升降距离：升降高度≥40cm；最大调节高度≥115cm，最小调节高度≤80cm</w:t>
            </w:r>
          </w:p>
          <w:p>
            <w:pPr>
              <w:adjustRightInd w:val="0"/>
              <w:snapToGrid w:val="0"/>
              <w:spacing w:line="360" w:lineRule="exact"/>
              <w:outlineLvl w:val="0"/>
              <w:rPr>
                <w:szCs w:val="21"/>
              </w:rPr>
            </w:pPr>
            <w:r>
              <w:rPr>
                <w:rFonts w:hint="eastAsia"/>
                <w:szCs w:val="21"/>
              </w:rPr>
              <w:t>14、▲角度调节：二维</w:t>
            </w:r>
            <w:r>
              <w:rPr>
                <w:szCs w:val="21"/>
              </w:rPr>
              <w:t>,</w:t>
            </w:r>
            <w:r>
              <w:rPr>
                <w:rFonts w:hint="eastAsia"/>
                <w:szCs w:val="21"/>
              </w:rPr>
              <w:t>±90度</w:t>
            </w:r>
          </w:p>
          <w:p>
            <w:pPr>
              <w:adjustRightInd w:val="0"/>
              <w:snapToGrid w:val="0"/>
              <w:spacing w:line="360" w:lineRule="exact"/>
              <w:outlineLvl w:val="0"/>
              <w:rPr>
                <w:szCs w:val="21"/>
              </w:rPr>
            </w:pPr>
            <w:r>
              <w:rPr>
                <w:rFonts w:hint="eastAsia"/>
                <w:szCs w:val="21"/>
              </w:rPr>
              <w:t>15、过温保护：有过温保护功能</w:t>
            </w:r>
          </w:p>
          <w:p>
            <w:pPr>
              <w:adjustRightInd w:val="0"/>
              <w:snapToGrid w:val="0"/>
              <w:spacing w:line="360" w:lineRule="exact"/>
              <w:outlineLvl w:val="0"/>
              <w:rPr>
                <w:szCs w:val="21"/>
              </w:rPr>
            </w:pPr>
            <w:r>
              <w:rPr>
                <w:rFonts w:hint="eastAsia"/>
                <w:szCs w:val="21"/>
              </w:rPr>
              <w:t>16、倾倒断电保护：有</w:t>
            </w:r>
          </w:p>
          <w:p>
            <w:pPr>
              <w:adjustRightInd w:val="0"/>
              <w:snapToGrid w:val="0"/>
              <w:spacing w:line="360" w:lineRule="exact"/>
              <w:outlineLvl w:val="0"/>
              <w:rPr>
                <w:szCs w:val="21"/>
              </w:rPr>
            </w:pPr>
            <w:r>
              <w:rPr>
                <w:rFonts w:hint="eastAsia"/>
                <w:szCs w:val="21"/>
              </w:rPr>
              <w:t>17、远红外工作状态指示灯：有</w:t>
            </w:r>
          </w:p>
          <w:p>
            <w:pPr>
              <w:adjustRightInd w:val="0"/>
              <w:snapToGrid w:val="0"/>
              <w:spacing w:line="360" w:lineRule="exact"/>
              <w:outlineLvl w:val="0"/>
              <w:rPr>
                <w:szCs w:val="21"/>
              </w:rPr>
            </w:pPr>
            <w:r>
              <w:rPr>
                <w:rFonts w:hint="eastAsia"/>
                <w:szCs w:val="21"/>
              </w:rPr>
              <w:t>18、整机光源电功率：≥650W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jc w:val="center"/>
              <w:rPr>
                <w:szCs w:val="21"/>
              </w:rPr>
            </w:pPr>
            <w:r>
              <w:rPr>
                <w:rFonts w:hint="eastAsia"/>
                <w:szCs w:val="21"/>
              </w:rPr>
              <w:t>3</w:t>
            </w:r>
          </w:p>
        </w:tc>
        <w:tc>
          <w:tcPr>
            <w:tcW w:w="1393" w:type="dxa"/>
            <w:vAlign w:val="center"/>
          </w:tcPr>
          <w:p>
            <w:pPr>
              <w:jc w:val="center"/>
              <w:rPr>
                <w:szCs w:val="21"/>
              </w:rPr>
            </w:pPr>
            <w:r>
              <w:rPr>
                <w:rFonts w:hint="eastAsia"/>
                <w:szCs w:val="21"/>
              </w:rPr>
              <w:t>射频理疗仪</w:t>
            </w:r>
          </w:p>
        </w:tc>
        <w:tc>
          <w:tcPr>
            <w:tcW w:w="712" w:type="dxa"/>
            <w:vAlign w:val="center"/>
          </w:tcPr>
          <w:p>
            <w:pPr>
              <w:jc w:val="center"/>
              <w:rPr>
                <w:szCs w:val="21"/>
              </w:rPr>
            </w:pPr>
            <w:r>
              <w:rPr>
                <w:rFonts w:hint="eastAsia"/>
                <w:szCs w:val="21"/>
              </w:rPr>
              <w:t>1</w:t>
            </w:r>
          </w:p>
        </w:tc>
        <w:tc>
          <w:tcPr>
            <w:tcW w:w="751" w:type="dxa"/>
            <w:tcBorders>
              <w:right w:val="single" w:color="auto" w:sz="4" w:space="0"/>
            </w:tcBorders>
            <w:vAlign w:val="center"/>
          </w:tcPr>
          <w:p>
            <w:pPr>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一、技术参数功能</w:t>
            </w:r>
          </w:p>
          <w:p>
            <w:pPr>
              <w:adjustRightInd w:val="0"/>
              <w:snapToGrid w:val="0"/>
              <w:spacing w:line="360" w:lineRule="exact"/>
              <w:outlineLvl w:val="0"/>
              <w:rPr>
                <w:szCs w:val="21"/>
              </w:rPr>
            </w:pPr>
            <w:r>
              <w:rPr>
                <w:rFonts w:hint="eastAsia"/>
                <w:szCs w:val="21"/>
              </w:rPr>
              <w:t>1.输入电源：220V，50Hz</w:t>
            </w:r>
          </w:p>
          <w:p>
            <w:pPr>
              <w:adjustRightInd w:val="0"/>
              <w:snapToGrid w:val="0"/>
              <w:spacing w:line="360" w:lineRule="exact"/>
              <w:outlineLvl w:val="0"/>
              <w:rPr>
                <w:szCs w:val="21"/>
              </w:rPr>
            </w:pPr>
            <w:r>
              <w:rPr>
                <w:rFonts w:hint="eastAsia"/>
                <w:szCs w:val="21"/>
              </w:rPr>
              <w:t>2.额定功率：≤300VA</w:t>
            </w:r>
          </w:p>
          <w:p>
            <w:pPr>
              <w:adjustRightInd w:val="0"/>
              <w:snapToGrid w:val="0"/>
              <w:spacing w:line="360" w:lineRule="exact"/>
              <w:outlineLvl w:val="0"/>
              <w:rPr>
                <w:szCs w:val="21"/>
              </w:rPr>
            </w:pPr>
            <w:r>
              <w:rPr>
                <w:rFonts w:hint="eastAsia"/>
                <w:szCs w:val="21"/>
              </w:rPr>
              <w:t>3.安全类型：Ｉ类BF型</w:t>
            </w:r>
          </w:p>
          <w:p>
            <w:pPr>
              <w:adjustRightInd w:val="0"/>
              <w:snapToGrid w:val="0"/>
              <w:spacing w:line="360" w:lineRule="exact"/>
              <w:outlineLvl w:val="0"/>
              <w:rPr>
                <w:szCs w:val="21"/>
              </w:rPr>
            </w:pPr>
            <w:r>
              <w:rPr>
                <w:rFonts w:hint="eastAsia"/>
                <w:szCs w:val="21"/>
              </w:rPr>
              <w:t>4.显示屏：液晶触摸屏。</w:t>
            </w:r>
          </w:p>
          <w:p>
            <w:pPr>
              <w:adjustRightInd w:val="0"/>
              <w:snapToGrid w:val="0"/>
              <w:spacing w:line="360" w:lineRule="exact"/>
              <w:outlineLvl w:val="0"/>
              <w:rPr>
                <w:szCs w:val="21"/>
              </w:rPr>
            </w:pPr>
            <w:r>
              <w:rPr>
                <w:rFonts w:hint="eastAsia"/>
                <w:szCs w:val="21"/>
              </w:rPr>
              <w:t>5.治疗时间：治疗时间选择范围1-50分钟。</w:t>
            </w:r>
          </w:p>
          <w:p>
            <w:pPr>
              <w:adjustRightInd w:val="0"/>
              <w:snapToGrid w:val="0"/>
              <w:spacing w:line="360" w:lineRule="exact"/>
              <w:outlineLvl w:val="0"/>
              <w:rPr>
                <w:szCs w:val="21"/>
              </w:rPr>
            </w:pPr>
            <w:r>
              <w:rPr>
                <w:rFonts w:hint="eastAsia"/>
                <w:szCs w:val="21"/>
              </w:rPr>
              <w:t>6.治疗提示音：治疗开始、暂停、停止有提示音。</w:t>
            </w:r>
          </w:p>
          <w:p>
            <w:pPr>
              <w:adjustRightInd w:val="0"/>
              <w:snapToGrid w:val="0"/>
              <w:spacing w:line="360" w:lineRule="exact"/>
              <w:outlineLvl w:val="0"/>
              <w:rPr>
                <w:szCs w:val="21"/>
              </w:rPr>
            </w:pPr>
            <w:r>
              <w:rPr>
                <w:rFonts w:hint="eastAsia"/>
                <w:szCs w:val="21"/>
              </w:rPr>
              <w:t>7.▲治疗频率：非单一治疗频率，频率范围在2500Hz～1MKHz，不少于二种不同的治疗频率。</w:t>
            </w:r>
          </w:p>
          <w:p>
            <w:pPr>
              <w:adjustRightInd w:val="0"/>
              <w:snapToGrid w:val="0"/>
              <w:spacing w:line="360" w:lineRule="exact"/>
              <w:outlineLvl w:val="0"/>
              <w:rPr>
                <w:szCs w:val="21"/>
              </w:rPr>
            </w:pPr>
            <w:r>
              <w:rPr>
                <w:rFonts w:hint="eastAsia"/>
                <w:szCs w:val="21"/>
              </w:rPr>
              <w:t>8.▲治疗频率工作模式：单频率模式；动态切换频率模式。</w:t>
            </w:r>
          </w:p>
          <w:p>
            <w:pPr>
              <w:adjustRightInd w:val="0"/>
              <w:snapToGrid w:val="0"/>
              <w:spacing w:line="360" w:lineRule="exact"/>
              <w:outlineLvl w:val="0"/>
              <w:rPr>
                <w:szCs w:val="21"/>
              </w:rPr>
            </w:pPr>
            <w:r>
              <w:rPr>
                <w:rFonts w:hint="eastAsia"/>
                <w:szCs w:val="21"/>
              </w:rPr>
              <w:t>9.治疗模式：具备不少于二种治疗模式，单独治疗模式不少于2种，交替治疗模式不少于1种。</w:t>
            </w:r>
          </w:p>
          <w:p>
            <w:pPr>
              <w:adjustRightInd w:val="0"/>
              <w:snapToGrid w:val="0"/>
              <w:spacing w:line="360" w:lineRule="exact"/>
              <w:outlineLvl w:val="0"/>
              <w:rPr>
                <w:szCs w:val="21"/>
              </w:rPr>
            </w:pPr>
            <w:r>
              <w:rPr>
                <w:rFonts w:hint="eastAsia"/>
                <w:szCs w:val="21"/>
              </w:rPr>
              <w:t>10.治疗模式选择方式：手动选择、系统自动识别。</w:t>
            </w:r>
          </w:p>
          <w:p>
            <w:pPr>
              <w:adjustRightInd w:val="0"/>
              <w:snapToGrid w:val="0"/>
              <w:spacing w:line="360" w:lineRule="exact"/>
              <w:outlineLvl w:val="0"/>
              <w:rPr>
                <w:szCs w:val="21"/>
              </w:rPr>
            </w:pPr>
            <w:r>
              <w:rPr>
                <w:rFonts w:hint="eastAsia"/>
                <w:szCs w:val="21"/>
              </w:rPr>
              <w:t>11.▲工作模式：常规模式，工作频率≤0.5MHz，；深度模式，工作频率≤0.3MHz。</w:t>
            </w:r>
          </w:p>
          <w:p>
            <w:pPr>
              <w:adjustRightInd w:val="0"/>
              <w:snapToGrid w:val="0"/>
              <w:spacing w:line="360" w:lineRule="exact"/>
              <w:outlineLvl w:val="0"/>
              <w:rPr>
                <w:szCs w:val="21"/>
              </w:rPr>
            </w:pPr>
            <w:r>
              <w:rPr>
                <w:rFonts w:hint="eastAsia"/>
                <w:szCs w:val="21"/>
              </w:rPr>
              <w:t>12.电极片尺寸：标准圆片电极，三种尺寸直径不少于40mm、60mm、70mm。</w:t>
            </w:r>
          </w:p>
          <w:p>
            <w:pPr>
              <w:adjustRightInd w:val="0"/>
              <w:snapToGrid w:val="0"/>
              <w:spacing w:line="360" w:lineRule="exact"/>
              <w:outlineLvl w:val="0"/>
              <w:rPr>
                <w:szCs w:val="21"/>
              </w:rPr>
            </w:pPr>
            <w:r>
              <w:rPr>
                <w:rFonts w:hint="eastAsia"/>
                <w:szCs w:val="21"/>
              </w:rPr>
              <w:t>13.▲输出强度功能：具备不少于二种输出强度功能，包括间歇输出功能、增强输出功能。</w:t>
            </w:r>
          </w:p>
          <w:p>
            <w:pPr>
              <w:adjustRightInd w:val="0"/>
              <w:snapToGrid w:val="0"/>
              <w:spacing w:line="360" w:lineRule="exact"/>
              <w:outlineLvl w:val="0"/>
              <w:rPr>
                <w:szCs w:val="21"/>
              </w:rPr>
            </w:pPr>
            <w:r>
              <w:rPr>
                <w:rFonts w:hint="eastAsia"/>
                <w:szCs w:val="21"/>
              </w:rPr>
              <w:t>14.治疗强度选择：强度范围在0-100%，步进10%。</w:t>
            </w:r>
          </w:p>
          <w:p>
            <w:pPr>
              <w:adjustRightInd w:val="0"/>
              <w:snapToGrid w:val="0"/>
              <w:spacing w:line="360" w:lineRule="exact"/>
              <w:outlineLvl w:val="0"/>
              <w:rPr>
                <w:szCs w:val="21"/>
              </w:rPr>
            </w:pPr>
            <w:r>
              <w:rPr>
                <w:rFonts w:hint="eastAsia"/>
                <w:szCs w:val="21"/>
              </w:rPr>
              <w:t>15.▲输出通道：不少于4种输出通道接口，每一种通道工作模式不同，包含有中性电极输出通道。</w:t>
            </w:r>
          </w:p>
          <w:p>
            <w:pPr>
              <w:adjustRightInd w:val="0"/>
              <w:snapToGrid w:val="0"/>
              <w:spacing w:line="360" w:lineRule="exact"/>
              <w:outlineLvl w:val="0"/>
              <w:rPr>
                <w:szCs w:val="21"/>
              </w:rPr>
            </w:pPr>
            <w:r>
              <w:rPr>
                <w:rFonts w:hint="eastAsia"/>
                <w:szCs w:val="21"/>
              </w:rPr>
              <w:t>16.电极选择：设备接口可与理疗电极、穿戴式理疗电极插接使用。</w:t>
            </w:r>
          </w:p>
          <w:p>
            <w:pPr>
              <w:adjustRightInd w:val="0"/>
              <w:snapToGrid w:val="0"/>
              <w:spacing w:line="360" w:lineRule="exact"/>
              <w:outlineLvl w:val="0"/>
              <w:rPr>
                <w:szCs w:val="21"/>
              </w:rPr>
            </w:pPr>
            <w:r>
              <w:rPr>
                <w:rFonts w:hint="eastAsia"/>
                <w:szCs w:val="21"/>
              </w:rPr>
              <w:t>17.开机方式：先打开主电源开关，在打开功能开关。</w:t>
            </w:r>
          </w:p>
          <w:p>
            <w:pPr>
              <w:adjustRightInd w:val="0"/>
              <w:snapToGrid w:val="0"/>
              <w:spacing w:line="360" w:lineRule="exact"/>
              <w:outlineLvl w:val="0"/>
              <w:rPr>
                <w:szCs w:val="21"/>
              </w:rPr>
            </w:pPr>
            <w:r>
              <w:rPr>
                <w:rFonts w:hint="eastAsia"/>
                <w:szCs w:val="21"/>
              </w:rPr>
              <w:t>18.操作头支架：设备具备一体化操作头支架设计，支持电极操作头放置。</w:t>
            </w:r>
          </w:p>
          <w:p>
            <w:pPr>
              <w:adjustRightInd w:val="0"/>
              <w:snapToGrid w:val="0"/>
              <w:spacing w:line="360" w:lineRule="exact"/>
              <w:outlineLvl w:val="0"/>
              <w:rPr>
                <w:szCs w:val="21"/>
              </w:rPr>
            </w:pPr>
            <w:r>
              <w:rPr>
                <w:rFonts w:hint="eastAsia"/>
                <w:szCs w:val="21"/>
              </w:rPr>
              <w:t>19.安全措施：具备手持急停开关。</w:t>
            </w:r>
          </w:p>
          <w:p>
            <w:pPr>
              <w:adjustRightInd w:val="0"/>
              <w:snapToGrid w:val="0"/>
              <w:spacing w:line="360" w:lineRule="exact"/>
              <w:outlineLvl w:val="0"/>
              <w:rPr>
                <w:szCs w:val="21"/>
              </w:rPr>
            </w:pPr>
            <w:r>
              <w:rPr>
                <w:rFonts w:hint="eastAsia"/>
                <w:szCs w:val="21"/>
              </w:rPr>
              <w:t>20.主机体积：体积长×宽×高</w:t>
            </w:r>
            <w:r>
              <w:rPr>
                <w:szCs w:val="21"/>
              </w:rPr>
              <w:t>:</w:t>
            </w:r>
            <w:r>
              <w:rPr>
                <w:rFonts w:hint="eastAsia"/>
                <w:szCs w:val="21"/>
              </w:rPr>
              <w:t>≤340×≤335×≤130mm。</w:t>
            </w:r>
          </w:p>
          <w:p>
            <w:pPr>
              <w:adjustRightInd w:val="0"/>
              <w:snapToGrid w:val="0"/>
              <w:spacing w:line="360" w:lineRule="exact"/>
              <w:outlineLvl w:val="0"/>
              <w:rPr>
                <w:szCs w:val="21"/>
              </w:rPr>
            </w:pPr>
            <w:r>
              <w:rPr>
                <w:rFonts w:hint="eastAsia"/>
                <w:szCs w:val="21"/>
              </w:rPr>
              <w:t>21.使用场景：根据使用场景可选择配置台车；也可选择可携带的一体机箱或包。</w:t>
            </w:r>
          </w:p>
          <w:p>
            <w:pPr>
              <w:adjustRightInd w:val="0"/>
              <w:snapToGrid w:val="0"/>
              <w:spacing w:line="360" w:lineRule="exact"/>
              <w:outlineLvl w:val="0"/>
              <w:rPr>
                <w:szCs w:val="21"/>
              </w:rPr>
            </w:pPr>
            <w:r>
              <w:rPr>
                <w:rFonts w:hint="eastAsia"/>
                <w:szCs w:val="21"/>
              </w:rPr>
              <w:t>22.▲安全和认证：具有二类医疗器械注册证。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jc w:val="center"/>
              <w:rPr>
                <w:szCs w:val="21"/>
              </w:rPr>
            </w:pPr>
            <w:r>
              <w:rPr>
                <w:rFonts w:hint="eastAsia"/>
                <w:szCs w:val="21"/>
              </w:rPr>
              <w:t>4</w:t>
            </w:r>
          </w:p>
        </w:tc>
        <w:tc>
          <w:tcPr>
            <w:tcW w:w="1393" w:type="dxa"/>
            <w:vAlign w:val="center"/>
          </w:tcPr>
          <w:p>
            <w:pPr>
              <w:jc w:val="center"/>
              <w:rPr>
                <w:szCs w:val="21"/>
              </w:rPr>
            </w:pPr>
            <w:r>
              <w:rPr>
                <w:rFonts w:hint="eastAsia"/>
                <w:szCs w:val="21"/>
              </w:rPr>
              <w:t>体外振动排痰机</w:t>
            </w:r>
          </w:p>
        </w:tc>
        <w:tc>
          <w:tcPr>
            <w:tcW w:w="712" w:type="dxa"/>
            <w:vAlign w:val="center"/>
          </w:tcPr>
          <w:p>
            <w:pPr>
              <w:jc w:val="center"/>
              <w:rPr>
                <w:szCs w:val="21"/>
              </w:rPr>
            </w:pPr>
            <w:r>
              <w:rPr>
                <w:rFonts w:hint="eastAsia"/>
                <w:szCs w:val="21"/>
              </w:rPr>
              <w:t>1</w:t>
            </w:r>
          </w:p>
        </w:tc>
        <w:tc>
          <w:tcPr>
            <w:tcW w:w="751" w:type="dxa"/>
            <w:tcBorders>
              <w:right w:val="single" w:color="auto" w:sz="4" w:space="0"/>
            </w:tcBorders>
            <w:vAlign w:val="center"/>
          </w:tcPr>
          <w:p>
            <w:pPr>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szCs w:val="21"/>
              </w:rPr>
              <w:t>1</w:t>
            </w:r>
            <w:r>
              <w:rPr>
                <w:rFonts w:hint="eastAsia"/>
                <w:szCs w:val="21"/>
              </w:rPr>
              <w:t>、适用范围：协助术后、体弱患者增强排除呼吸系统痰液等分泌物的能力，改善淤滞的肺部血液循环状况，预防、减少呼吸系统并发症的发生。</w:t>
            </w:r>
          </w:p>
          <w:p>
            <w:pPr>
              <w:adjustRightInd w:val="0"/>
              <w:snapToGrid w:val="0"/>
              <w:spacing w:line="360" w:lineRule="exact"/>
              <w:outlineLvl w:val="0"/>
              <w:rPr>
                <w:szCs w:val="21"/>
              </w:rPr>
            </w:pPr>
            <w:r>
              <w:rPr>
                <w:szCs w:val="21"/>
              </w:rPr>
              <w:t>2</w:t>
            </w:r>
            <w:r>
              <w:rPr>
                <w:rFonts w:hint="eastAsia"/>
                <w:szCs w:val="21"/>
              </w:rPr>
              <w:t>、主要构成：由一台主机、二套传动系统和二套动力输出装置（即治疗头）等组成</w:t>
            </w:r>
          </w:p>
          <w:p>
            <w:pPr>
              <w:adjustRightInd w:val="0"/>
              <w:snapToGrid w:val="0"/>
              <w:spacing w:line="360" w:lineRule="exact"/>
              <w:outlineLvl w:val="0"/>
              <w:rPr>
                <w:szCs w:val="21"/>
              </w:rPr>
            </w:pPr>
            <w:r>
              <w:rPr>
                <w:rFonts w:hint="eastAsia"/>
                <w:szCs w:val="21"/>
              </w:rPr>
              <w:t>▲</w:t>
            </w:r>
            <w:r>
              <w:rPr>
                <w:szCs w:val="21"/>
              </w:rPr>
              <w:t>3</w:t>
            </w:r>
            <w:r>
              <w:rPr>
                <w:rFonts w:hint="eastAsia"/>
                <w:szCs w:val="21"/>
              </w:rPr>
              <w:t>、结构形式：不可分拆的柜机推车式。</w:t>
            </w:r>
          </w:p>
          <w:p>
            <w:pPr>
              <w:adjustRightInd w:val="0"/>
              <w:snapToGrid w:val="0"/>
              <w:spacing w:line="360" w:lineRule="exact"/>
              <w:outlineLvl w:val="0"/>
              <w:rPr>
                <w:szCs w:val="21"/>
              </w:rPr>
            </w:pPr>
            <w:r>
              <w:rPr>
                <w:rFonts w:hint="eastAsia"/>
                <w:szCs w:val="21"/>
              </w:rPr>
              <w:t>5、显示方式：液晶显示界面。</w:t>
            </w:r>
          </w:p>
          <w:p>
            <w:pPr>
              <w:adjustRightInd w:val="0"/>
              <w:snapToGrid w:val="0"/>
              <w:spacing w:line="360" w:lineRule="exact"/>
              <w:outlineLvl w:val="0"/>
              <w:rPr>
                <w:szCs w:val="21"/>
              </w:rPr>
            </w:pPr>
            <w:r>
              <w:rPr>
                <w:rFonts w:hint="eastAsia"/>
                <w:szCs w:val="21"/>
              </w:rPr>
              <w:t>▲</w:t>
            </w:r>
            <w:r>
              <w:rPr>
                <w:szCs w:val="21"/>
              </w:rPr>
              <w:t>4</w:t>
            </w:r>
            <w:r>
              <w:rPr>
                <w:rFonts w:hint="eastAsia"/>
                <w:szCs w:val="21"/>
              </w:rPr>
              <w:t>、操作方式：一键飞梭的操作方式，所有功能的调节仅需通过对一个键施以旋转及按压动作即可全部完成。</w:t>
            </w:r>
          </w:p>
          <w:p>
            <w:pPr>
              <w:adjustRightInd w:val="0"/>
              <w:snapToGrid w:val="0"/>
              <w:spacing w:line="360" w:lineRule="exact"/>
              <w:outlineLvl w:val="0"/>
              <w:rPr>
                <w:szCs w:val="21"/>
              </w:rPr>
            </w:pPr>
            <w:r>
              <w:rPr>
                <w:szCs w:val="21"/>
              </w:rPr>
              <w:t>5</w:t>
            </w:r>
            <w:r>
              <w:rPr>
                <w:rFonts w:hint="eastAsia"/>
                <w:szCs w:val="21"/>
              </w:rPr>
              <w:t>、输出路数：两路C型标准传动形式。</w:t>
            </w:r>
          </w:p>
          <w:p>
            <w:pPr>
              <w:adjustRightInd w:val="0"/>
              <w:snapToGrid w:val="0"/>
              <w:spacing w:line="360" w:lineRule="exact"/>
              <w:outlineLvl w:val="0"/>
              <w:rPr>
                <w:szCs w:val="21"/>
              </w:rPr>
            </w:pPr>
            <w:r>
              <w:rPr>
                <w:szCs w:val="21"/>
              </w:rPr>
              <w:t>6</w:t>
            </w:r>
            <w:r>
              <w:rPr>
                <w:rFonts w:hint="eastAsia"/>
                <w:szCs w:val="21"/>
              </w:rPr>
              <w:t>、标准传动形式：动力头外径尺寸90mm，配备12种不同型号的治疗头。</w:t>
            </w:r>
          </w:p>
          <w:p>
            <w:pPr>
              <w:adjustRightInd w:val="0"/>
              <w:snapToGrid w:val="0"/>
              <w:spacing w:line="360" w:lineRule="exact"/>
              <w:outlineLvl w:val="0"/>
              <w:rPr>
                <w:szCs w:val="21"/>
              </w:rPr>
            </w:pPr>
            <w:r>
              <w:rPr>
                <w:szCs w:val="21"/>
              </w:rPr>
              <w:t>7</w:t>
            </w:r>
            <w:r>
              <w:rPr>
                <w:rFonts w:hint="eastAsia"/>
                <w:szCs w:val="21"/>
              </w:rPr>
              <w:t>、传动动力头偏心距：3mm±0.5mm。</w:t>
            </w:r>
          </w:p>
          <w:p>
            <w:pPr>
              <w:adjustRightInd w:val="0"/>
              <w:snapToGrid w:val="0"/>
              <w:spacing w:line="360" w:lineRule="exact"/>
              <w:outlineLvl w:val="0"/>
              <w:rPr>
                <w:szCs w:val="21"/>
              </w:rPr>
            </w:pPr>
            <w:r>
              <w:rPr>
                <w:rFonts w:hint="eastAsia"/>
                <w:szCs w:val="21"/>
              </w:rPr>
              <w:t>▲</w:t>
            </w:r>
            <w:r>
              <w:rPr>
                <w:szCs w:val="21"/>
              </w:rPr>
              <w:t>8</w:t>
            </w:r>
            <w:r>
              <w:rPr>
                <w:rFonts w:hint="eastAsia"/>
                <w:szCs w:val="21"/>
              </w:rPr>
              <w:t>、伺服系统：具有动力补偿特性，动力补偿能力≥3Hz。</w:t>
            </w:r>
          </w:p>
          <w:p>
            <w:pPr>
              <w:adjustRightInd w:val="0"/>
              <w:snapToGrid w:val="0"/>
              <w:spacing w:line="360" w:lineRule="exact"/>
              <w:outlineLvl w:val="0"/>
              <w:rPr>
                <w:szCs w:val="21"/>
              </w:rPr>
            </w:pPr>
            <w:r>
              <w:rPr>
                <w:szCs w:val="21"/>
              </w:rPr>
              <w:t>9</w:t>
            </w:r>
            <w:r>
              <w:rPr>
                <w:rFonts w:hint="eastAsia"/>
                <w:szCs w:val="21"/>
              </w:rPr>
              <w:t>、工作模式：手动模式和自动程序模式。</w:t>
            </w:r>
          </w:p>
          <w:p>
            <w:pPr>
              <w:adjustRightInd w:val="0"/>
              <w:snapToGrid w:val="0"/>
              <w:spacing w:line="360" w:lineRule="exact"/>
              <w:outlineLvl w:val="0"/>
              <w:rPr>
                <w:szCs w:val="21"/>
              </w:rPr>
            </w:pPr>
            <w:r>
              <w:rPr>
                <w:rFonts w:hint="eastAsia"/>
                <w:szCs w:val="21"/>
              </w:rPr>
              <w:t>1</w:t>
            </w:r>
            <w:r>
              <w:rPr>
                <w:szCs w:val="21"/>
              </w:rPr>
              <w:t>0</w:t>
            </w:r>
            <w:r>
              <w:rPr>
                <w:rFonts w:hint="eastAsia"/>
                <w:szCs w:val="21"/>
              </w:rPr>
              <w:t>、手动模式频率范围：10Hz～60Hz，频率连续可调，步距为1Hz。</w:t>
            </w:r>
          </w:p>
          <w:p>
            <w:pPr>
              <w:adjustRightInd w:val="0"/>
              <w:snapToGrid w:val="0"/>
              <w:spacing w:line="360" w:lineRule="exact"/>
              <w:outlineLvl w:val="0"/>
              <w:rPr>
                <w:szCs w:val="21"/>
              </w:rPr>
            </w:pPr>
            <w:r>
              <w:rPr>
                <w:rFonts w:hint="eastAsia"/>
                <w:szCs w:val="21"/>
              </w:rPr>
              <w:t>1</w:t>
            </w:r>
            <w:r>
              <w:rPr>
                <w:szCs w:val="21"/>
              </w:rPr>
              <w:t>1</w:t>
            </w:r>
            <w:r>
              <w:rPr>
                <w:rFonts w:hint="eastAsia"/>
                <w:szCs w:val="21"/>
              </w:rPr>
              <w:t>、手动模式定时范围：1min-60min，连续可调，步距1min。</w:t>
            </w:r>
          </w:p>
          <w:p>
            <w:pPr>
              <w:adjustRightInd w:val="0"/>
              <w:snapToGrid w:val="0"/>
              <w:spacing w:line="360" w:lineRule="exact"/>
              <w:outlineLvl w:val="0"/>
              <w:rPr>
                <w:szCs w:val="21"/>
              </w:rPr>
            </w:pPr>
            <w:r>
              <w:rPr>
                <w:rFonts w:hint="eastAsia"/>
                <w:szCs w:val="21"/>
              </w:rPr>
              <w:t>1</w:t>
            </w:r>
            <w:r>
              <w:rPr>
                <w:szCs w:val="21"/>
              </w:rPr>
              <w:t>2</w:t>
            </w:r>
            <w:r>
              <w:rPr>
                <w:rFonts w:hint="eastAsia"/>
                <w:szCs w:val="21"/>
              </w:rPr>
              <w:t>、自动程序模式：共有四种自动程序模式。</w:t>
            </w:r>
          </w:p>
          <w:p>
            <w:pPr>
              <w:adjustRightInd w:val="0"/>
              <w:snapToGrid w:val="0"/>
              <w:spacing w:line="360" w:lineRule="exact"/>
              <w:outlineLvl w:val="0"/>
              <w:rPr>
                <w:szCs w:val="21"/>
              </w:rPr>
            </w:pPr>
            <w:r>
              <w:rPr>
                <w:rFonts w:hint="eastAsia"/>
                <w:szCs w:val="21"/>
              </w:rPr>
              <w:t>1</w:t>
            </w:r>
            <w:r>
              <w:rPr>
                <w:szCs w:val="21"/>
              </w:rPr>
              <w:t>3</w:t>
            </w:r>
            <w:r>
              <w:rPr>
                <w:rFonts w:hint="eastAsia"/>
                <w:szCs w:val="21"/>
              </w:rPr>
              <w:t>、自动模式定时范围：5min、10min、15min、20min。</w:t>
            </w:r>
          </w:p>
          <w:p>
            <w:pPr>
              <w:adjustRightInd w:val="0"/>
              <w:snapToGrid w:val="0"/>
              <w:spacing w:line="360" w:lineRule="exact"/>
              <w:outlineLvl w:val="0"/>
              <w:rPr>
                <w:szCs w:val="21"/>
              </w:rPr>
            </w:pPr>
            <w:r>
              <w:rPr>
                <w:rFonts w:hint="eastAsia"/>
                <w:szCs w:val="21"/>
              </w:rPr>
              <w:t>▲1</w:t>
            </w:r>
            <w:r>
              <w:rPr>
                <w:szCs w:val="21"/>
              </w:rPr>
              <w:t>4</w:t>
            </w:r>
            <w:r>
              <w:rPr>
                <w:rFonts w:hint="eastAsia"/>
                <w:szCs w:val="21"/>
              </w:rPr>
              <w:t>、电磁兼容性：治疗仪电磁兼容性能应符合YY0505-2012的相关要求。</w:t>
            </w:r>
          </w:p>
        </w:tc>
      </w:tr>
    </w:tbl>
    <w:p>
      <w:pPr>
        <w:spacing w:line="360" w:lineRule="auto"/>
        <w:rPr>
          <w:szCs w:val="21"/>
        </w:rPr>
      </w:pPr>
    </w:p>
    <w:p>
      <w:pPr>
        <w:spacing w:line="360" w:lineRule="auto"/>
        <w:rPr>
          <w:szCs w:val="21"/>
        </w:rPr>
      </w:pPr>
    </w:p>
    <w:p>
      <w:pPr>
        <w:spacing w:line="360" w:lineRule="auto"/>
        <w:rPr>
          <w:szCs w:val="21"/>
        </w:rPr>
      </w:pPr>
      <w:r>
        <w:rPr>
          <w:rFonts w:hint="eastAsia"/>
          <w:szCs w:val="21"/>
        </w:rPr>
        <w:t>注：</w:t>
      </w:r>
      <w:r>
        <w:rPr>
          <w:szCs w:val="21"/>
        </w:rPr>
        <w:t>1</w:t>
      </w:r>
      <w:r>
        <w:rPr>
          <w:rFonts w:hint="eastAsia"/>
          <w:szCs w:val="21"/>
        </w:rPr>
        <w:t>、所属行业标明</w:t>
      </w:r>
      <w:r>
        <w:rPr>
          <w:szCs w:val="21"/>
        </w:rPr>
        <w:t>“/”</w:t>
      </w:r>
      <w:r>
        <w:rPr>
          <w:rFonts w:hint="eastAsia"/>
          <w:szCs w:val="21"/>
        </w:rPr>
        <w:t>的采购标的，无需在中小企业声明函中填写。</w:t>
      </w:r>
    </w:p>
    <w:p>
      <w:pPr>
        <w:spacing w:line="300" w:lineRule="exact"/>
        <w:jc w:val="left"/>
        <w:rPr>
          <w:rFonts w:ascii="Arial" w:hAnsi="Arial" w:cs="Arial"/>
          <w:szCs w:val="21"/>
        </w:rPr>
      </w:pPr>
      <w:r>
        <w:rPr>
          <w:rFonts w:ascii="Arial" w:hAnsi="Arial" w:cs="Arial"/>
          <w:szCs w:val="21"/>
        </w:rPr>
        <w:t>7. 标注“▲”的条款：</w:t>
      </w:r>
    </w:p>
    <w:p>
      <w:pPr>
        <w:spacing w:line="360" w:lineRule="exact"/>
        <w:ind w:firstLine="211" w:firstLineChars="100"/>
        <w:jc w:val="left"/>
        <w:rPr>
          <w:rFonts w:ascii="Arial" w:hAnsi="Arial" w:cs="Arial"/>
          <w:szCs w:val="21"/>
        </w:rPr>
      </w:pPr>
      <w:r>
        <w:rPr>
          <w:rFonts w:ascii="Arial" w:hAnsi="Arial" w:cs="Arial"/>
          <w:b/>
          <w:bCs/>
          <w:szCs w:val="21"/>
          <w:u w:val="single"/>
        </w:rPr>
        <w:sym w:font="Wingdings 2" w:char="0052"/>
      </w:r>
      <w:r>
        <w:rPr>
          <w:rFonts w:ascii="Arial" w:hAnsi="Arial" w:cs="Arial"/>
          <w:b/>
          <w:bCs/>
          <w:szCs w:val="21"/>
          <w:u w:val="single"/>
        </w:rPr>
        <w:t>否，不需要提供技术支持资料</w:t>
      </w:r>
      <w:r>
        <w:rPr>
          <w:rFonts w:ascii="Arial" w:hAnsi="Arial" w:cs="Arial"/>
          <w:szCs w:val="21"/>
        </w:rPr>
        <w:t>。</w:t>
      </w:r>
    </w:p>
    <w:p>
      <w:pPr>
        <w:spacing w:line="360" w:lineRule="exact"/>
        <w:ind w:firstLine="210" w:firstLineChars="100"/>
        <w:rPr>
          <w:rFonts w:ascii="Arial" w:hAnsi="Arial" w:cs="Arial"/>
          <w:szCs w:val="21"/>
        </w:rPr>
      </w:pPr>
      <w:r>
        <w:rPr>
          <w:rFonts w:ascii="Arial" w:hAnsi="Arial" w:cs="Arial"/>
          <w:szCs w:val="21"/>
        </w:rPr>
        <w:t>□是，需要提供技术支持资料，应按如下方式</w:t>
      </w:r>
      <w:r>
        <w:rPr>
          <w:rFonts w:hint="eastAsia" w:ascii="Arial" w:hAnsi="Arial" w:cs="Arial"/>
          <w:szCs w:val="21"/>
          <w:u w:val="single"/>
        </w:rPr>
        <w:t xml:space="preserve">    \    </w:t>
      </w:r>
      <w:r>
        <w:rPr>
          <w:rFonts w:ascii="Arial" w:hAnsi="Arial" w:cs="Arial"/>
          <w:szCs w:val="21"/>
        </w:rPr>
        <w:t>提供。</w:t>
      </w:r>
    </w:p>
    <w:p>
      <w:pPr>
        <w:spacing w:line="360" w:lineRule="auto"/>
        <w:rPr>
          <w:rFonts w:ascii="Arial" w:hAnsi="Arial" w:cs="Arial"/>
          <w:szCs w:val="21"/>
        </w:rPr>
      </w:pPr>
      <w:r>
        <w:rPr>
          <w:rFonts w:ascii="Arial" w:hAnsi="Arial" w:cs="Arial"/>
          <w:szCs w:val="21"/>
        </w:rPr>
        <w:t>（1）生产厂家的宣传彩页或官网截图或</w:t>
      </w:r>
      <w:r>
        <w:rPr>
          <w:rFonts w:hint="eastAsia" w:ascii="Arial" w:hAnsi="Arial" w:cs="Arial"/>
          <w:szCs w:val="21"/>
        </w:rPr>
        <w:t>配置清单</w:t>
      </w:r>
      <w:r>
        <w:rPr>
          <w:rFonts w:ascii="Arial" w:hAnsi="Arial" w:cs="Arial"/>
          <w:szCs w:val="21"/>
        </w:rPr>
        <w:t>，提供复印件加盖供应商电子签章。</w:t>
      </w:r>
    </w:p>
    <w:p>
      <w:pPr>
        <w:spacing w:line="360" w:lineRule="auto"/>
        <w:rPr>
          <w:rFonts w:ascii="Arial" w:hAnsi="Arial" w:cs="Arial"/>
          <w:szCs w:val="21"/>
        </w:rPr>
      </w:pPr>
      <w:r>
        <w:rPr>
          <w:rFonts w:ascii="Arial" w:hAnsi="Arial" w:cs="Arial"/>
          <w:szCs w:val="21"/>
        </w:rPr>
        <w:t>（2）国家认定的第三方认证（检测）机构出具认证证书（检测报告）或国际机构第三方认证报告，提供复印件加盖供应商电子签章。</w:t>
      </w:r>
    </w:p>
    <w:p>
      <w:pPr>
        <w:spacing w:line="360" w:lineRule="auto"/>
        <w:rPr>
          <w:rFonts w:ascii="Arial" w:hAnsi="Arial" w:cs="Arial"/>
          <w:szCs w:val="21"/>
        </w:rPr>
      </w:pPr>
      <w:r>
        <w:rPr>
          <w:rFonts w:ascii="Arial" w:hAnsi="Arial" w:cs="Arial"/>
          <w:szCs w:val="21"/>
        </w:rPr>
        <w:t>（3）其他：</w:t>
      </w:r>
      <w:r>
        <w:rPr>
          <w:rFonts w:ascii="Arial" w:hAnsi="Arial" w:cs="Arial"/>
          <w:szCs w:val="21"/>
          <w:u w:val="single"/>
        </w:rPr>
        <w:t>\</w:t>
      </w:r>
    </w:p>
    <w:p>
      <w:pPr>
        <w:spacing w:line="360" w:lineRule="auto"/>
        <w:rPr>
          <w:rFonts w:ascii="Arial" w:hAnsi="Arial" w:cs="Arial"/>
          <w:szCs w:val="21"/>
        </w:rPr>
      </w:pPr>
      <w:r>
        <w:rPr>
          <w:rFonts w:ascii="Arial" w:hAnsi="Arial" w:cs="Arial"/>
          <w:szCs w:val="21"/>
        </w:rPr>
        <w:t>注：除以上规定的形式或按照上文“条款6</w:t>
      </w:r>
      <w:r>
        <w:rPr>
          <w:rFonts w:hint="eastAsia" w:ascii="Arial" w:hAnsi="Arial" w:cs="Arial"/>
          <w:szCs w:val="21"/>
        </w:rPr>
        <w:t>具体要求</w:t>
      </w:r>
      <w:r>
        <w:rPr>
          <w:rFonts w:ascii="Arial" w:hAnsi="Arial" w:cs="Arial"/>
          <w:szCs w:val="21"/>
        </w:rPr>
        <w:t>”</w:t>
      </w:r>
      <w:r>
        <w:rPr>
          <w:rFonts w:hint="eastAsia" w:ascii="Arial" w:hAnsi="Arial" w:cs="Arial"/>
          <w:szCs w:val="21"/>
        </w:rPr>
        <w:t>中</w:t>
      </w:r>
      <w:r>
        <w:rPr>
          <w:rFonts w:ascii="Arial" w:hAnsi="Arial" w:cs="Arial"/>
          <w:szCs w:val="21"/>
        </w:rPr>
        <w:t>所规定的要求提交资料之外，提交其他证明材料视为未提供证明材料。</w:t>
      </w:r>
    </w:p>
    <w:p>
      <w:pPr>
        <w:spacing w:line="360" w:lineRule="auto"/>
        <w:rPr>
          <w:rFonts w:ascii="黑体" w:hAnsi="黑体" w:eastAsia="黑体" w:cs="Arial"/>
          <w:b/>
          <w:kern w:val="0"/>
          <w:sz w:val="28"/>
          <w:szCs w:val="28"/>
        </w:rPr>
      </w:pPr>
      <w:r>
        <w:rPr>
          <w:rFonts w:hint="eastAsia" w:ascii="黑体" w:hAnsi="黑体" w:eastAsia="黑体" w:cs="Arial"/>
          <w:b/>
          <w:kern w:val="0"/>
          <w:sz w:val="28"/>
          <w:szCs w:val="28"/>
        </w:rPr>
        <w:t>三、商务要求</w:t>
      </w:r>
    </w:p>
    <w:p>
      <w:pPr>
        <w:spacing w:line="360" w:lineRule="auto"/>
        <w:rPr>
          <w:rFonts w:ascii="Arial" w:hAnsi="Arial" w:cs="Arial"/>
          <w:szCs w:val="21"/>
        </w:rPr>
      </w:pPr>
      <w:r>
        <w:rPr>
          <w:rFonts w:ascii="Arial" w:hAnsi="Arial" w:cs="Arial"/>
          <w:szCs w:val="21"/>
        </w:rPr>
        <w:t>1．报价要求</w:t>
      </w:r>
    </w:p>
    <w:p>
      <w:pPr>
        <w:spacing w:line="360" w:lineRule="auto"/>
        <w:rPr>
          <w:rFonts w:ascii="Arial" w:hAnsi="Arial" w:cs="Arial"/>
          <w:szCs w:val="21"/>
        </w:rPr>
      </w:pPr>
      <w:r>
        <w:rPr>
          <w:rFonts w:ascii="Arial" w:hAnsi="Arial" w:cs="Arial"/>
          <w:szCs w:val="21"/>
        </w:rPr>
        <w:t>本次报价须为人民币报价，包含产品价、运输费（含装卸费）、保险费、安装调试费、税费、培训费、产品检测费、产品质保期内维护费、设备安装后培训（含教材费、场地租用）费、PACS、LIS、HIS 等系统接口服务费用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p>
      <w:pPr>
        <w:spacing w:line="360" w:lineRule="auto"/>
        <w:rPr>
          <w:rFonts w:ascii="Arial" w:hAnsi="Arial" w:cs="Arial"/>
          <w:szCs w:val="21"/>
        </w:rPr>
      </w:pPr>
      <w:r>
        <w:rPr>
          <w:rFonts w:ascii="Arial" w:hAnsi="Arial" w:cs="Arial"/>
          <w:szCs w:val="21"/>
        </w:rPr>
        <w:t>2.合同签订日期</w:t>
      </w:r>
    </w:p>
    <w:p>
      <w:pPr>
        <w:spacing w:line="360" w:lineRule="auto"/>
        <w:rPr>
          <w:rFonts w:ascii="Arial" w:hAnsi="Arial" w:cs="Arial"/>
          <w:i/>
          <w:sz w:val="28"/>
          <w:szCs w:val="28"/>
        </w:rPr>
      </w:pPr>
      <w:r>
        <w:rPr>
          <w:rFonts w:ascii="Arial" w:hAnsi="Arial" w:cs="Arial"/>
          <w:szCs w:val="21"/>
          <w:u w:val="single"/>
        </w:rPr>
        <w:t>中标通知书发出后20日内</w:t>
      </w:r>
      <w:r>
        <w:rPr>
          <w:rFonts w:ascii="Arial" w:hAnsi="Arial" w:cs="Arial"/>
          <w:szCs w:val="21"/>
        </w:rPr>
        <w:t>。</w:t>
      </w:r>
    </w:p>
    <w:p>
      <w:pPr>
        <w:spacing w:line="360" w:lineRule="auto"/>
        <w:rPr>
          <w:rFonts w:ascii="Arial" w:hAnsi="Arial" w:cs="Arial"/>
          <w:szCs w:val="21"/>
        </w:rPr>
      </w:pPr>
      <w:r>
        <w:rPr>
          <w:rFonts w:ascii="Arial" w:hAnsi="Arial" w:cs="Arial"/>
          <w:szCs w:val="21"/>
        </w:rPr>
        <w:t>▲3.交货（实施）时间</w:t>
      </w:r>
    </w:p>
    <w:p>
      <w:pPr>
        <w:spacing w:line="360" w:lineRule="auto"/>
        <w:rPr>
          <w:rFonts w:ascii="Arial" w:hAnsi="Arial" w:cs="Arial"/>
          <w:szCs w:val="21"/>
          <w:u w:val="single"/>
        </w:rPr>
      </w:pPr>
      <w:r>
        <w:rPr>
          <w:rFonts w:ascii="Arial" w:hAnsi="Arial" w:cs="Arial"/>
          <w:szCs w:val="21"/>
          <w:u w:val="single"/>
        </w:rPr>
        <w:t>合同签订后，按采购人要求90日历日内交货并完成安装调试。</w:t>
      </w:r>
    </w:p>
    <w:p>
      <w:pPr>
        <w:spacing w:line="360" w:lineRule="auto"/>
        <w:rPr>
          <w:rFonts w:ascii="Arial" w:hAnsi="Arial" w:cs="Arial"/>
          <w:szCs w:val="21"/>
        </w:rPr>
      </w:pPr>
      <w:r>
        <w:rPr>
          <w:rFonts w:ascii="Arial" w:hAnsi="Arial" w:cs="Arial"/>
          <w:szCs w:val="21"/>
        </w:rPr>
        <w:t>▲4.交货地点或服务地点</w:t>
      </w:r>
    </w:p>
    <w:p>
      <w:pPr>
        <w:spacing w:line="360" w:lineRule="auto"/>
        <w:rPr>
          <w:rFonts w:ascii="Arial" w:hAnsi="Arial" w:cs="Arial"/>
          <w:szCs w:val="21"/>
          <w:u w:val="single"/>
        </w:rPr>
      </w:pPr>
      <w:r>
        <w:rPr>
          <w:rFonts w:ascii="Arial" w:hAnsi="Arial" w:cs="Arial"/>
          <w:szCs w:val="21"/>
          <w:u w:val="single"/>
        </w:rPr>
        <w:t>贵港市人民医院指定地点，</w:t>
      </w:r>
      <w:r>
        <w:rPr>
          <w:rFonts w:hint="eastAsia" w:ascii="Arial" w:hAnsi="Arial" w:cs="Arial"/>
          <w:szCs w:val="21"/>
          <w:u w:val="single"/>
        </w:rPr>
        <w:t>贵港</w:t>
      </w:r>
      <w:r>
        <w:rPr>
          <w:rFonts w:ascii="Arial" w:hAnsi="Arial" w:cs="Arial"/>
          <w:szCs w:val="21"/>
          <w:u w:val="single"/>
        </w:rPr>
        <w:t>市内。</w:t>
      </w:r>
    </w:p>
    <w:p>
      <w:pPr>
        <w:spacing w:line="360" w:lineRule="auto"/>
        <w:rPr>
          <w:rFonts w:ascii="Arial" w:hAnsi="Arial" w:cs="Arial"/>
          <w:szCs w:val="21"/>
        </w:rPr>
      </w:pPr>
      <w:r>
        <w:rPr>
          <w:rFonts w:ascii="Arial" w:hAnsi="Arial" w:cs="Arial"/>
          <w:szCs w:val="21"/>
        </w:rPr>
        <w:t>5.验收标准</w:t>
      </w:r>
    </w:p>
    <w:p>
      <w:pPr>
        <w:spacing w:line="360" w:lineRule="auto"/>
        <w:rPr>
          <w:rFonts w:ascii="Arial" w:hAnsi="Arial" w:cs="Arial"/>
          <w:szCs w:val="21"/>
        </w:rPr>
      </w:pPr>
      <w:r>
        <w:rPr>
          <w:rFonts w:ascii="Arial" w:hAnsi="Arial" w:cs="Arial"/>
          <w:szCs w:val="21"/>
        </w:rPr>
        <w:t>详见招标文件合同主要条款格式部分。</w:t>
      </w:r>
    </w:p>
    <w:p>
      <w:pPr>
        <w:spacing w:line="360" w:lineRule="auto"/>
        <w:rPr>
          <w:rFonts w:ascii="Arial" w:hAnsi="Arial" w:cs="Arial"/>
          <w:szCs w:val="21"/>
        </w:rPr>
      </w:pPr>
      <w:r>
        <w:rPr>
          <w:rFonts w:ascii="Arial" w:hAnsi="Arial" w:cs="Arial"/>
          <w:szCs w:val="21"/>
        </w:rPr>
        <w:t>6.服务标准、期限、效率、售后服务</w:t>
      </w:r>
    </w:p>
    <w:p>
      <w:pPr>
        <w:spacing w:line="360" w:lineRule="auto"/>
        <w:rPr>
          <w:rFonts w:ascii="Arial" w:hAnsi="Arial" w:cs="Arial"/>
          <w:szCs w:val="21"/>
        </w:rPr>
      </w:pPr>
      <w:r>
        <w:rPr>
          <w:rFonts w:hint="eastAsia" w:ascii="Arial" w:hAnsi="Arial" w:cs="Arial"/>
          <w:szCs w:val="21"/>
        </w:rPr>
        <w:t>下述服务内容的费用要求已包含在本次项目报价中，不得另行收费。</w:t>
      </w:r>
    </w:p>
    <w:p>
      <w:pPr>
        <w:spacing w:line="360" w:lineRule="auto"/>
        <w:rPr>
          <w:rFonts w:ascii="Arial" w:hAnsi="Arial" w:cs="Arial"/>
          <w:szCs w:val="21"/>
        </w:rPr>
      </w:pPr>
      <w:r>
        <w:rPr>
          <w:rFonts w:hint="eastAsia" w:ascii="Arial" w:hAnsi="Arial" w:cs="Arial"/>
          <w:szCs w:val="21"/>
        </w:rPr>
        <w:t>▲6.1质量保证：保证95%以上的开机率。未达到的天数，按1：2比例顺延质保期时间，质保期内停机故障超过15%（停机故障工作日/法定工作日×100%≥15%）中标人应无条件为用户换货，并承担因换货产生的相关费用和所造成招标人的直接经济损失，中标方提供的所有产品和服务必须来源于合法的途径，否则一切后果由中标方承担。</w:t>
      </w:r>
    </w:p>
    <w:p>
      <w:pPr>
        <w:spacing w:line="360" w:lineRule="auto"/>
        <w:rPr>
          <w:rFonts w:ascii="Arial" w:hAnsi="Arial" w:cs="Arial"/>
          <w:szCs w:val="21"/>
        </w:rPr>
      </w:pPr>
      <w:r>
        <w:rPr>
          <w:rFonts w:hint="eastAsia" w:ascii="Arial" w:hAnsi="Arial" w:cs="Arial"/>
          <w:szCs w:val="21"/>
        </w:rPr>
        <w:t>6.2提供全套技术资料，按厂家承诺进行。</w:t>
      </w:r>
    </w:p>
    <w:p>
      <w:pPr>
        <w:spacing w:line="360" w:lineRule="auto"/>
        <w:rPr>
          <w:rFonts w:ascii="Arial" w:hAnsi="Arial" w:cs="Arial"/>
          <w:szCs w:val="21"/>
        </w:rPr>
      </w:pPr>
      <w:r>
        <w:rPr>
          <w:rFonts w:hint="eastAsia" w:ascii="Arial" w:hAnsi="Arial" w:cs="Arial"/>
          <w:szCs w:val="21"/>
        </w:rPr>
        <w:t>6.3免费送货上门。</w:t>
      </w:r>
    </w:p>
    <w:p>
      <w:pPr>
        <w:spacing w:line="360" w:lineRule="auto"/>
        <w:rPr>
          <w:rFonts w:ascii="Arial" w:hAnsi="Arial" w:cs="Arial"/>
          <w:szCs w:val="21"/>
        </w:rPr>
      </w:pPr>
      <w:r>
        <w:rPr>
          <w:rFonts w:hint="eastAsia" w:ascii="Arial" w:hAnsi="Arial" w:cs="Arial"/>
          <w:szCs w:val="21"/>
        </w:rPr>
        <w:t>6.4具有良好的售后维修保障体系，广西区内有固定的维修工程师。接故障通知后2小时内作出有效回应，一般问题在2小时内通过远程方式解决，如果设备宕机且需要现场服务的，维修人员应在24小时内到达现场提供服务，须尽量在48小时内解决问题（不可控情况除外）。质保期内中标人负责对设备免费定期维护保养并提供保养报告单，每年至少四次，免费提供系统软件升级，质保期后厂家要提供设备终身维护，国内具有大规模零配件库存，以保证及时的零配件供应，并提供优惠价格的配件和服务。</w:t>
      </w:r>
    </w:p>
    <w:p>
      <w:pPr>
        <w:spacing w:line="360" w:lineRule="auto"/>
        <w:rPr>
          <w:rFonts w:ascii="Arial" w:hAnsi="Arial" w:cs="Arial"/>
          <w:szCs w:val="21"/>
        </w:rPr>
      </w:pPr>
      <w:r>
        <w:rPr>
          <w:rFonts w:hint="eastAsia" w:ascii="Arial" w:hAnsi="Arial" w:cs="Arial"/>
          <w:szCs w:val="21"/>
        </w:rPr>
        <w:t>6.5安装调试及技术服务：</w:t>
      </w:r>
    </w:p>
    <w:p>
      <w:pPr>
        <w:spacing w:line="360" w:lineRule="auto"/>
        <w:rPr>
          <w:rFonts w:ascii="Arial" w:hAnsi="Arial" w:cs="Arial"/>
          <w:szCs w:val="21"/>
        </w:rPr>
      </w:pPr>
      <w:r>
        <w:rPr>
          <w:rFonts w:hint="eastAsia" w:ascii="Arial" w:hAnsi="Arial" w:cs="Arial"/>
          <w:szCs w:val="21"/>
        </w:rPr>
        <w:t>（1）免费安装调试：中标人货物运输到指定地点后，中标人应在7天内派出有相应资质的工程技术人员到达现场，在买方技术人员在场的情况下开箱清点货物，负责对设备进行安装、调试合格，招标人不需要添加额外设备直至正常使用。如此期间发生的货物损毁或影响使用的情况，由中标人负责更换同型号同规格的产品，产生的一切费用由中标人承担。</w:t>
      </w:r>
    </w:p>
    <w:p>
      <w:pPr>
        <w:spacing w:line="360" w:lineRule="auto"/>
        <w:rPr>
          <w:rFonts w:ascii="Arial" w:hAnsi="Arial" w:cs="Arial"/>
          <w:szCs w:val="21"/>
        </w:rPr>
      </w:pPr>
      <w:r>
        <w:rPr>
          <w:rFonts w:hint="eastAsia" w:ascii="Arial" w:hAnsi="Arial" w:cs="Arial"/>
          <w:szCs w:val="21"/>
        </w:rPr>
        <w:t>（2）伴随服务：中标人应提供设备的随机附件、技术资料/包括相应的安装配件、图纸、操作手册、质量保证文件、服务指南等，这些文件应随设备起发运至招标人指定地点。</w:t>
      </w:r>
    </w:p>
    <w:p>
      <w:pPr>
        <w:spacing w:line="360" w:lineRule="auto"/>
        <w:rPr>
          <w:rFonts w:ascii="Arial" w:hAnsi="Arial" w:cs="Arial"/>
          <w:szCs w:val="21"/>
        </w:rPr>
      </w:pPr>
      <w:r>
        <w:rPr>
          <w:rFonts w:ascii="Arial" w:hAnsi="Arial" w:cs="Arial"/>
          <w:szCs w:val="21"/>
        </w:rPr>
        <w:t>7.培训</w:t>
      </w:r>
    </w:p>
    <w:p>
      <w:pPr>
        <w:spacing w:line="360" w:lineRule="auto"/>
        <w:rPr>
          <w:rFonts w:ascii="Arial" w:hAnsi="Arial" w:cs="Arial"/>
          <w:szCs w:val="21"/>
        </w:rPr>
      </w:pPr>
      <w:r>
        <w:rPr>
          <w:rFonts w:ascii="Arial" w:hAnsi="Arial" w:cs="Arial"/>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p>
      <w:pPr>
        <w:spacing w:line="360" w:lineRule="auto"/>
        <w:rPr>
          <w:rFonts w:ascii="Arial" w:hAnsi="Arial" w:cs="Arial"/>
          <w:szCs w:val="21"/>
        </w:rPr>
      </w:pPr>
      <w:r>
        <w:rPr>
          <w:rFonts w:ascii="Arial" w:hAnsi="Arial" w:cs="Arial"/>
          <w:szCs w:val="21"/>
        </w:rPr>
        <w:t>▲8.付款方式、时间及条件</w:t>
      </w:r>
    </w:p>
    <w:p>
      <w:pPr>
        <w:spacing w:line="360" w:lineRule="auto"/>
        <w:ind w:firstLine="420" w:firstLineChars="200"/>
        <w:rPr>
          <w:rFonts w:ascii="Arial" w:hAnsi="Arial" w:cs="Arial"/>
          <w:szCs w:val="21"/>
        </w:rPr>
      </w:pPr>
      <w:r>
        <w:rPr>
          <w:rFonts w:hint="eastAsia" w:ascii="Arial" w:hAnsi="Arial" w:cs="Arial"/>
          <w:szCs w:val="21"/>
        </w:rPr>
        <w:t>设备到货安装验收合格正常使用(以验收报告落款时间为准)后，供应商应在10日内开具合同的含税全额发票给采购人，采购人自货物安装验收合格之日起6个月内支付合同总额的95%作为第一期货款。保修期内无违约行为，保修期满后6个月内支付货款的5%给供应商。</w:t>
      </w:r>
    </w:p>
    <w:p>
      <w:pPr>
        <w:spacing w:line="360" w:lineRule="auto"/>
        <w:rPr>
          <w:rFonts w:ascii="Arial" w:hAnsi="Arial" w:cs="Arial"/>
          <w:szCs w:val="21"/>
        </w:rPr>
      </w:pPr>
      <w:r>
        <w:rPr>
          <w:rFonts w:ascii="Arial" w:hAnsi="Arial" w:cs="Arial"/>
          <w:szCs w:val="21"/>
        </w:rPr>
        <w:t>9.履约保证金</w:t>
      </w:r>
      <w:r>
        <w:rPr>
          <w:rFonts w:hint="eastAsia" w:ascii="Arial" w:hAnsi="Arial" w:cs="Arial"/>
          <w:szCs w:val="21"/>
        </w:rPr>
        <w:t>：无。</w:t>
      </w:r>
    </w:p>
    <w:p>
      <w:pPr>
        <w:spacing w:line="360" w:lineRule="auto"/>
        <w:rPr>
          <w:rFonts w:ascii="Arial" w:hAnsi="Arial" w:cs="Arial"/>
          <w:szCs w:val="21"/>
        </w:rPr>
      </w:pPr>
      <w:r>
        <w:rPr>
          <w:rFonts w:ascii="Arial" w:hAnsi="Arial" w:cs="Arial"/>
          <w:szCs w:val="21"/>
        </w:rPr>
        <w:t>10.包装和运输要求</w:t>
      </w:r>
    </w:p>
    <w:p>
      <w:pPr>
        <w:spacing w:line="360" w:lineRule="auto"/>
        <w:rPr>
          <w:rFonts w:ascii="Arial" w:hAnsi="Arial" w:cs="Arial"/>
          <w:szCs w:val="21"/>
        </w:rPr>
      </w:pPr>
      <w:r>
        <w:rPr>
          <w:rFonts w:ascii="Arial" w:hAnsi="Arial" w:cs="Arial"/>
          <w:szCs w:val="21"/>
        </w:rPr>
        <w:t>根据《财政部等三部门联合印发商品包装和快递包装政府采购需求标准（试行）》财办库【2020】123号文规定，若投标产品使用塑料、纸质、木质等包装材料时应满足《商品包装政府采购需求标准（试行）》要求，若投标产品需要快递包装，快递封装材料应满足《快递包装政府采购需求标准（试行）》要求。</w:t>
      </w:r>
    </w:p>
    <w:p>
      <w:pPr>
        <w:spacing w:line="360" w:lineRule="auto"/>
        <w:rPr>
          <w:rFonts w:ascii="Arial" w:hAnsi="Arial" w:cs="Arial"/>
          <w:szCs w:val="21"/>
        </w:rPr>
      </w:pPr>
      <w:r>
        <w:rPr>
          <w:rFonts w:ascii="Arial" w:hAnsi="Arial" w:cs="Arial"/>
          <w:szCs w:val="21"/>
        </w:rPr>
        <w:t>运输要求详见招标文件合同主要条款格式部分。</w:t>
      </w:r>
    </w:p>
    <w:p>
      <w:pPr>
        <w:spacing w:line="360" w:lineRule="auto"/>
        <w:rPr>
          <w:rFonts w:ascii="Arial" w:hAnsi="Arial" w:cs="Arial"/>
          <w:szCs w:val="21"/>
        </w:rPr>
      </w:pPr>
      <w:r>
        <w:rPr>
          <w:rFonts w:ascii="Arial" w:hAnsi="Arial" w:cs="Arial"/>
          <w:szCs w:val="21"/>
        </w:rPr>
        <w:t>▲11.质保期</w:t>
      </w:r>
    </w:p>
    <w:p>
      <w:pPr>
        <w:spacing w:line="360" w:lineRule="auto"/>
        <w:rPr>
          <w:rFonts w:ascii="Arial" w:hAnsi="Arial" w:cs="Arial"/>
          <w:szCs w:val="21"/>
        </w:rPr>
      </w:pPr>
      <w:r>
        <w:rPr>
          <w:rFonts w:ascii="Arial" w:hAnsi="Arial" w:cs="Arial"/>
          <w:szCs w:val="21"/>
        </w:rPr>
        <w:t>全部产品质保期自验收合格之日起不少于三年。质保期内全免费上门维修、免费更换零部件。质保期满后，终身维护。</w:t>
      </w:r>
    </w:p>
    <w:p>
      <w:pPr>
        <w:spacing w:line="360" w:lineRule="auto"/>
        <w:rPr>
          <w:rFonts w:ascii="Arial" w:hAnsi="Arial" w:cs="Arial"/>
          <w:szCs w:val="21"/>
        </w:rPr>
      </w:pPr>
      <w:r>
        <w:rPr>
          <w:rFonts w:ascii="Arial" w:hAnsi="Arial" w:cs="Arial"/>
          <w:szCs w:val="21"/>
        </w:rPr>
        <w:t>12.保险</w:t>
      </w:r>
    </w:p>
    <w:p>
      <w:pPr>
        <w:spacing w:line="360" w:lineRule="auto"/>
        <w:rPr>
          <w:rFonts w:ascii="Arial" w:hAnsi="Arial" w:cs="Arial"/>
          <w:szCs w:val="21"/>
        </w:rPr>
      </w:pPr>
      <w:r>
        <w:rPr>
          <w:rFonts w:ascii="Arial" w:hAnsi="Arial" w:cs="Arial"/>
          <w:szCs w:val="21"/>
        </w:rPr>
        <w:t>供应商负责办理运输和保险，将货物运抵交货地点。与运输、保险相关的费用由供应商承担。</w:t>
      </w:r>
    </w:p>
    <w:p>
      <w:pPr>
        <w:spacing w:line="360" w:lineRule="auto"/>
        <w:rPr>
          <w:rFonts w:ascii="Arial" w:hAnsi="Arial" w:eastAsia="黑体" w:cs="Arial"/>
          <w:b/>
          <w:kern w:val="0"/>
          <w:sz w:val="28"/>
          <w:szCs w:val="28"/>
        </w:rPr>
      </w:pPr>
      <w:r>
        <w:rPr>
          <w:rFonts w:ascii="Arial" w:hAnsi="Arial" w:cs="Arial"/>
          <w:szCs w:val="21"/>
        </w:rPr>
        <w:t>▲</w:t>
      </w:r>
      <w:r>
        <w:rPr>
          <w:rFonts w:ascii="Arial" w:hAnsi="Arial" w:eastAsia="黑体" w:cs="Arial"/>
          <w:b/>
          <w:kern w:val="0"/>
          <w:sz w:val="28"/>
          <w:szCs w:val="28"/>
        </w:rPr>
        <w:t>四、其他要求</w:t>
      </w:r>
    </w:p>
    <w:p>
      <w:pPr>
        <w:spacing w:line="360" w:lineRule="auto"/>
        <w:rPr>
          <w:rFonts w:ascii="Arial" w:hAnsi="Arial" w:cs="Arial"/>
          <w:szCs w:val="21"/>
        </w:rPr>
      </w:pPr>
      <w:r>
        <w:rPr>
          <w:rFonts w:ascii="Arial" w:hAnsi="Arial" w:cs="Arial"/>
          <w:szCs w:val="21"/>
        </w:rPr>
        <w:t>1. 为有效防止虚假应标，项目成交结果发布后，如有质疑，采购人有权要求成交供应商提供所投产品以供测试，确保功能参数要求均可满足；若测试达不到响应指标，以虚假响应处理。</w:t>
      </w:r>
    </w:p>
    <w:p>
      <w:pPr>
        <w:spacing w:line="360" w:lineRule="auto"/>
        <w:rPr>
          <w:rFonts w:ascii="Arial" w:hAnsi="Arial" w:cs="Arial"/>
          <w:szCs w:val="21"/>
        </w:rPr>
        <w:sectPr>
          <w:pgSz w:w="11906" w:h="16838"/>
          <w:pgMar w:top="1276" w:right="1274" w:bottom="1246" w:left="1418" w:header="993" w:footer="992" w:gutter="0"/>
          <w:cols w:space="720" w:num="1"/>
          <w:titlePg/>
          <w:docGrid w:linePitch="312" w:charSpace="0"/>
        </w:sectPr>
      </w:pPr>
    </w:p>
    <w:p>
      <w:pPr>
        <w:spacing w:line="360" w:lineRule="auto"/>
        <w:rPr>
          <w:rFonts w:ascii="黑体" w:hAnsi="黑体" w:eastAsia="黑体" w:cs="Arial"/>
          <w:b/>
          <w:kern w:val="0"/>
          <w:sz w:val="28"/>
          <w:szCs w:val="28"/>
        </w:rPr>
      </w:pPr>
      <w:r>
        <w:rPr>
          <w:rFonts w:hint="eastAsia" w:ascii="黑体" w:hAnsi="黑体" w:eastAsia="黑体" w:cs="Arial"/>
          <w:b/>
          <w:kern w:val="0"/>
          <w:sz w:val="28"/>
          <w:szCs w:val="28"/>
        </w:rPr>
        <w:t>C分标：时差培养箱等设备1批</w:t>
      </w:r>
    </w:p>
    <w:p>
      <w:pPr>
        <w:spacing w:line="360" w:lineRule="auto"/>
        <w:rPr>
          <w:rFonts w:ascii="黑体" w:hAnsi="黑体" w:eastAsia="黑体" w:cs="Arial"/>
          <w:b/>
          <w:kern w:val="0"/>
          <w:sz w:val="28"/>
          <w:szCs w:val="28"/>
        </w:rPr>
      </w:pPr>
      <w:r>
        <w:rPr>
          <w:rFonts w:ascii="黑体" w:hAnsi="黑体" w:eastAsia="黑体" w:cs="Arial"/>
          <w:b/>
          <w:kern w:val="0"/>
          <w:sz w:val="28"/>
          <w:szCs w:val="28"/>
        </w:rPr>
        <w:t>一、</w:t>
      </w:r>
      <w:r>
        <w:rPr>
          <w:rFonts w:hint="eastAsia" w:ascii="黑体" w:hAnsi="黑体" w:eastAsia="黑体" w:cs="Arial"/>
          <w:b/>
          <w:kern w:val="0"/>
          <w:sz w:val="28"/>
          <w:szCs w:val="28"/>
        </w:rPr>
        <w:t>总体</w:t>
      </w:r>
      <w:r>
        <w:rPr>
          <w:rFonts w:ascii="黑体" w:hAnsi="黑体" w:eastAsia="黑体" w:cs="Arial"/>
          <w:b/>
          <w:kern w:val="0"/>
          <w:sz w:val="28"/>
          <w:szCs w:val="28"/>
        </w:rPr>
        <w:t>要求</w:t>
      </w:r>
    </w:p>
    <w:p>
      <w:pPr>
        <w:spacing w:line="360" w:lineRule="auto"/>
        <w:rPr>
          <w:szCs w:val="21"/>
        </w:rPr>
      </w:pPr>
      <w:r>
        <w:rPr>
          <w:szCs w:val="21"/>
        </w:rPr>
        <w:t>1</w:t>
      </w:r>
      <w:r>
        <w:rPr>
          <w:rFonts w:hint="eastAsia"/>
          <w:szCs w:val="21"/>
        </w:rPr>
        <w:t>.政府采购政策的应用</w:t>
      </w:r>
    </w:p>
    <w:p>
      <w:pPr>
        <w:spacing w:line="360" w:lineRule="auto"/>
        <w:rPr>
          <w:szCs w:val="21"/>
        </w:rPr>
      </w:pPr>
      <w:r>
        <w:rPr>
          <w:rFonts w:hint="eastAsia"/>
          <w:szCs w:val="21"/>
        </w:rPr>
        <w:t>详见招标文件“评审方法及标准</w:t>
      </w:r>
      <w:r>
        <w:rPr>
          <w:szCs w:val="21"/>
        </w:rPr>
        <w:t>/政府采购政策应用说明”。</w:t>
      </w:r>
    </w:p>
    <w:p>
      <w:pPr>
        <w:spacing w:line="360" w:lineRule="auto"/>
        <w:rPr>
          <w:szCs w:val="21"/>
        </w:rPr>
      </w:pPr>
      <w:r>
        <w:rPr>
          <w:szCs w:val="21"/>
        </w:rPr>
        <w:t>2</w:t>
      </w:r>
      <w:r>
        <w:rPr>
          <w:rFonts w:hint="eastAsia"/>
          <w:szCs w:val="21"/>
        </w:rPr>
        <w:t>.采购需求要求未尽事宜</w:t>
      </w:r>
      <w:r>
        <w:rPr>
          <w:szCs w:val="21"/>
        </w:rPr>
        <w:t>由</w:t>
      </w:r>
      <w:r>
        <w:rPr>
          <w:rFonts w:hint="eastAsia"/>
          <w:szCs w:val="21"/>
        </w:rPr>
        <w:t>采购人与中标供应商</w:t>
      </w:r>
      <w:r>
        <w:rPr>
          <w:szCs w:val="21"/>
        </w:rPr>
        <w:t>在采购合同中约定。</w:t>
      </w:r>
    </w:p>
    <w:p>
      <w:pPr>
        <w:spacing w:line="360" w:lineRule="auto"/>
        <w:rPr>
          <w:szCs w:val="21"/>
        </w:rPr>
      </w:pPr>
      <w:r>
        <w:rPr>
          <w:rFonts w:hint="eastAsia"/>
          <w:szCs w:val="21"/>
        </w:rPr>
        <w:t>3.</w:t>
      </w:r>
      <w:r>
        <w:rPr>
          <w:rFonts w:hint="eastAsia"/>
        </w:rPr>
        <w:t xml:space="preserve"> </w:t>
      </w:r>
      <w:r>
        <w:rPr>
          <w:rFonts w:hint="eastAsia"/>
          <w:szCs w:val="21"/>
        </w:rPr>
        <w:t>标注“▲”的条款或要求系指实质性条款或实质性要求，如响应为负偏离将导致投标被否决；无标识则表示一般指标项，一般指标如响应为负偏离，不会导致投标被否决。</w:t>
      </w:r>
    </w:p>
    <w:p>
      <w:pPr>
        <w:spacing w:line="360" w:lineRule="auto"/>
        <w:rPr>
          <w:rFonts w:ascii="黑体" w:hAnsi="黑体" w:eastAsia="黑体" w:cs="Arial"/>
          <w:b/>
          <w:kern w:val="0"/>
          <w:sz w:val="28"/>
          <w:szCs w:val="28"/>
        </w:rPr>
      </w:pPr>
      <w:r>
        <w:rPr>
          <w:rFonts w:hint="eastAsia" w:ascii="黑体" w:hAnsi="黑体" w:eastAsia="黑体" w:cs="Arial"/>
          <w:b/>
          <w:kern w:val="0"/>
          <w:sz w:val="28"/>
          <w:szCs w:val="28"/>
        </w:rPr>
        <w:t>二、技术要求</w:t>
      </w:r>
    </w:p>
    <w:p>
      <w:pPr>
        <w:spacing w:line="360" w:lineRule="auto"/>
        <w:rPr>
          <w:szCs w:val="21"/>
        </w:rPr>
      </w:pPr>
      <w:r>
        <w:rPr>
          <w:rFonts w:hint="eastAsia"/>
          <w:szCs w:val="21"/>
        </w:rPr>
        <w:t>1.需实现的功能、目标及应用场景</w:t>
      </w:r>
    </w:p>
    <w:p>
      <w:pPr>
        <w:spacing w:line="360" w:lineRule="auto"/>
        <w:rPr>
          <w:szCs w:val="21"/>
          <w:u w:val="single"/>
        </w:rPr>
      </w:pPr>
      <w:r>
        <w:rPr>
          <w:rFonts w:hint="eastAsia"/>
          <w:szCs w:val="21"/>
          <w:u w:val="single"/>
        </w:rPr>
        <w:t>满足招标文件要求，验收达到合格标准。</w:t>
      </w:r>
    </w:p>
    <w:p>
      <w:pPr>
        <w:spacing w:line="360" w:lineRule="auto"/>
        <w:rPr>
          <w:szCs w:val="21"/>
        </w:rPr>
      </w:pPr>
      <w:r>
        <w:rPr>
          <w:szCs w:val="21"/>
        </w:rPr>
        <w:t>2</w:t>
      </w:r>
      <w:r>
        <w:rPr>
          <w:rFonts w:hint="eastAsia"/>
          <w:szCs w:val="21"/>
        </w:rPr>
        <w:t xml:space="preserve">.是否接受进口产品：□否 </w:t>
      </w:r>
      <w:r>
        <w:rPr>
          <w:szCs w:val="21"/>
        </w:rPr>
        <w:t xml:space="preserve">   </w:t>
      </w:r>
    </w:p>
    <w:p>
      <w:pPr>
        <w:spacing w:line="360" w:lineRule="auto"/>
        <w:rPr>
          <w:b/>
          <w:bCs/>
          <w:szCs w:val="21"/>
        </w:rPr>
      </w:pPr>
      <w:r>
        <w:rPr>
          <w:b/>
          <w:bCs/>
          <w:szCs w:val="21"/>
        </w:rPr>
        <w:sym w:font="Wingdings 2" w:char="F052"/>
      </w:r>
      <w:r>
        <w:rPr>
          <w:rFonts w:hint="eastAsia"/>
          <w:b/>
          <w:bCs/>
          <w:szCs w:val="21"/>
        </w:rPr>
        <w:t>是，本项目第</w:t>
      </w:r>
      <w:r>
        <w:rPr>
          <w:b/>
          <w:bCs/>
          <w:szCs w:val="21"/>
        </w:rPr>
        <w:t>3</w:t>
      </w:r>
      <w:r>
        <w:rPr>
          <w:rFonts w:hint="eastAsia"/>
          <w:b/>
          <w:bCs/>
          <w:szCs w:val="21"/>
        </w:rPr>
        <w:t>项液氮罐A  、第</w:t>
      </w:r>
      <w:r>
        <w:rPr>
          <w:b/>
          <w:bCs/>
          <w:szCs w:val="21"/>
        </w:rPr>
        <w:t>4</w:t>
      </w:r>
      <w:r>
        <w:rPr>
          <w:rFonts w:hint="eastAsia"/>
          <w:b/>
          <w:bCs/>
          <w:szCs w:val="21"/>
        </w:rPr>
        <w:t>项液氮罐B、第</w:t>
      </w:r>
      <w:r>
        <w:rPr>
          <w:b/>
          <w:bCs/>
          <w:szCs w:val="21"/>
        </w:rPr>
        <w:t>6</w:t>
      </w:r>
      <w:r>
        <w:rPr>
          <w:rFonts w:hint="eastAsia"/>
          <w:b/>
          <w:bCs/>
          <w:szCs w:val="21"/>
        </w:rPr>
        <w:t>项数字化彩色超声波诊断装置接受进口产品投标，其余产品不接受进口产品。</w:t>
      </w:r>
    </w:p>
    <w:p>
      <w:pPr>
        <w:spacing w:line="360" w:lineRule="auto"/>
        <w:rPr>
          <w:szCs w:val="21"/>
        </w:rPr>
      </w:pPr>
      <w:r>
        <w:rPr>
          <w:rFonts w:hint="eastAsia"/>
          <w:szCs w:val="21"/>
        </w:rPr>
        <w:t>注：（</w:t>
      </w:r>
      <w:r>
        <w:rPr>
          <w:szCs w:val="21"/>
        </w:rPr>
        <w:t>1）以上所述不接受进口产品的，供应商不得选用进口产品参与投标，否则投标按无效投标处理；列明接受进口产品的分项，供应商可以选用进口产品参与投标，</w:t>
      </w:r>
      <w:r>
        <w:rPr>
          <w:rFonts w:hint="eastAsia"/>
          <w:szCs w:val="21"/>
        </w:rPr>
        <w:t>也可以选用国产产品参与投标。</w:t>
      </w:r>
    </w:p>
    <w:p>
      <w:pPr>
        <w:spacing w:line="360" w:lineRule="auto"/>
        <w:rPr>
          <w:szCs w:val="21"/>
        </w:rPr>
      </w:pPr>
      <w:r>
        <w:rPr>
          <w:rFonts w:hint="eastAsia"/>
          <w:szCs w:val="21"/>
        </w:rPr>
        <w:t>（</w:t>
      </w:r>
      <w:r>
        <w:rPr>
          <w:szCs w:val="21"/>
        </w:rPr>
        <w:t>2）如本项目接受进口产品，供应商选择提供进口产品，则提供的必须为全新原装进口产品，报价中应包括关税等所有进口环节费用并由中标供应商办理进口相关手续，供应商报价中应自行考虑海关关税政策变化带来的风险，采购人不承担该政策变化所造成的费用增加。</w:t>
      </w:r>
    </w:p>
    <w:p>
      <w:pPr>
        <w:spacing w:line="360" w:lineRule="auto"/>
        <w:rPr>
          <w:szCs w:val="21"/>
        </w:rPr>
      </w:pPr>
      <w:r>
        <w:rPr>
          <w:rFonts w:hint="eastAsia"/>
          <w:szCs w:val="21"/>
        </w:rPr>
        <w:t>（</w:t>
      </w:r>
      <w:r>
        <w:rPr>
          <w:szCs w:val="21"/>
        </w:rPr>
        <w:t>3）进口产品是指通过中国海关报关验放进入中国境内且产自关境外的产品。</w:t>
      </w:r>
    </w:p>
    <w:p>
      <w:pPr>
        <w:spacing w:line="360" w:lineRule="auto"/>
        <w:rPr>
          <w:szCs w:val="21"/>
        </w:rPr>
      </w:pPr>
      <w:r>
        <w:rPr>
          <w:rFonts w:hint="eastAsia"/>
          <w:szCs w:val="21"/>
        </w:rPr>
        <w:t>（</w:t>
      </w:r>
      <w:r>
        <w:rPr>
          <w:szCs w:val="21"/>
        </w:rPr>
        <w:t>4）其余内容以《政府采购进口产品管理办法》（财库〔2007〕119号）和《关于政府采购进口产品管理有关问题的通知财办库》（财库[2008]248号）的相关规定为准。</w:t>
      </w:r>
    </w:p>
    <w:p>
      <w:pPr>
        <w:spacing w:line="360" w:lineRule="auto"/>
        <w:rPr>
          <w:szCs w:val="21"/>
        </w:rPr>
      </w:pPr>
      <w:r>
        <w:rPr>
          <w:szCs w:val="21"/>
        </w:rPr>
        <w:t>3</w:t>
      </w:r>
      <w:r>
        <w:rPr>
          <w:rFonts w:hint="eastAsia"/>
          <w:szCs w:val="21"/>
        </w:rPr>
        <w:t>.</w:t>
      </w:r>
      <w:r>
        <w:rPr>
          <w:szCs w:val="21"/>
        </w:rPr>
        <w:t>需执行的国家相关标准、行业标准、地方标准或者其他标准、规范</w:t>
      </w:r>
    </w:p>
    <w:p>
      <w:pPr>
        <w:spacing w:line="360" w:lineRule="auto"/>
        <w:rPr>
          <w:i/>
          <w:szCs w:val="21"/>
          <w:u w:val="single"/>
        </w:rPr>
      </w:pPr>
      <w:r>
        <w:rPr>
          <w:rFonts w:hint="eastAsia"/>
          <w:szCs w:val="21"/>
        </w:rPr>
        <w:t>本项目应执行的国家相关标准、行业标准、地方标准或者其他标准、规范为：</w:t>
      </w:r>
      <w:r>
        <w:rPr>
          <w:rFonts w:hint="eastAsia"/>
          <w:iCs/>
          <w:szCs w:val="21"/>
          <w:u w:val="single"/>
        </w:rPr>
        <w:t>详见技术指标要求。</w:t>
      </w:r>
      <w:r>
        <w:rPr>
          <w:iCs/>
          <w:szCs w:val="21"/>
          <w:u w:val="single"/>
        </w:rPr>
        <w:t xml:space="preserve">  </w:t>
      </w:r>
      <w:r>
        <w:rPr>
          <w:i/>
          <w:szCs w:val="21"/>
          <w:u w:val="single"/>
        </w:rPr>
        <w:t xml:space="preserve">  </w:t>
      </w:r>
    </w:p>
    <w:p>
      <w:pPr>
        <w:spacing w:line="360" w:lineRule="auto"/>
        <w:rPr>
          <w:szCs w:val="21"/>
        </w:rPr>
      </w:pPr>
      <w:r>
        <w:rPr>
          <w:szCs w:val="21"/>
        </w:rPr>
        <w:t>4</w:t>
      </w:r>
      <w:r>
        <w:rPr>
          <w:rFonts w:hint="eastAsia"/>
          <w:szCs w:val="21"/>
        </w:rPr>
        <w:t>.一般说明</w:t>
      </w:r>
    </w:p>
    <w:p>
      <w:pPr>
        <w:spacing w:line="360" w:lineRule="auto"/>
        <w:rPr>
          <w:szCs w:val="21"/>
        </w:rPr>
      </w:pPr>
      <w:r>
        <w:rPr>
          <w:szCs w:val="21"/>
        </w:rPr>
        <w:t>如要求提供检测报告的，检测报告或认证报告内容中若涉及外文说明，必须同时提供对应中文翻译说明，评审依据以中文翻译内容为准，外文说明仅供参考；产品检测报告应为报告正面、背面和附件标注的全部具体内容；产品检验报告的</w:t>
      </w:r>
      <w:r>
        <w:rPr>
          <w:rFonts w:hint="eastAsia"/>
          <w:szCs w:val="21"/>
        </w:rPr>
        <w:t>内容</w:t>
      </w:r>
      <w:r>
        <w:rPr>
          <w:szCs w:val="21"/>
        </w:rPr>
        <w:t>应该能够被阅读、识别和判断。</w:t>
      </w:r>
    </w:p>
    <w:p>
      <w:pPr>
        <w:spacing w:line="360" w:lineRule="auto"/>
        <w:rPr>
          <w:szCs w:val="21"/>
        </w:rPr>
      </w:pPr>
      <w:r>
        <w:rPr>
          <w:szCs w:val="21"/>
        </w:rPr>
        <w:t>5</w:t>
      </w:r>
      <w:r>
        <w:rPr>
          <w:rFonts w:hint="eastAsia"/>
          <w:szCs w:val="21"/>
        </w:rPr>
        <w:t>.核心产品</w:t>
      </w:r>
    </w:p>
    <w:p>
      <w:pPr>
        <w:spacing w:line="360" w:lineRule="auto"/>
        <w:rPr>
          <w:szCs w:val="21"/>
          <w:u w:val="single"/>
        </w:rPr>
      </w:pPr>
      <w:r>
        <w:rPr>
          <w:rFonts w:hint="eastAsia"/>
          <w:szCs w:val="21"/>
        </w:rPr>
        <w:t>本项目为货物采购项目，核心产品为：</w:t>
      </w:r>
      <w:r>
        <w:rPr>
          <w:rFonts w:hint="eastAsia"/>
          <w:szCs w:val="21"/>
          <w:u w:val="single"/>
        </w:rPr>
        <w:t>第1项时差培养箱</w:t>
      </w:r>
      <w:r>
        <w:rPr>
          <w:szCs w:val="21"/>
          <w:u w:val="single"/>
        </w:rPr>
        <w:t xml:space="preserve"> </w:t>
      </w:r>
    </w:p>
    <w:p>
      <w:pPr>
        <w:spacing w:line="360" w:lineRule="auto"/>
        <w:rPr>
          <w:szCs w:val="21"/>
        </w:rPr>
      </w:pPr>
      <w:r>
        <w:rPr>
          <w:szCs w:val="21"/>
        </w:rPr>
        <w:t>6</w:t>
      </w:r>
      <w:r>
        <w:rPr>
          <w:rFonts w:hint="eastAsia"/>
          <w:szCs w:val="21"/>
        </w:rPr>
        <w:t>.标的名称、数量、需满足的质量、技术规格、物理特性、性能、材料、结构、外观、安全，或者服务内容和标准一览表</w:t>
      </w:r>
    </w:p>
    <w:p>
      <w:pPr>
        <w:spacing w:line="360" w:lineRule="auto"/>
        <w:jc w:val="center"/>
        <w:rPr>
          <w:szCs w:val="21"/>
        </w:rPr>
      </w:pPr>
    </w:p>
    <w:tbl>
      <w:tblPr>
        <w:tblStyle w:val="51"/>
        <w:tblW w:w="93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393"/>
        <w:gridCol w:w="712"/>
        <w:gridCol w:w="751"/>
        <w:gridCol w:w="5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jc w:val="center"/>
              <w:rPr>
                <w:szCs w:val="21"/>
              </w:rPr>
            </w:pPr>
            <w:r>
              <w:rPr>
                <w:szCs w:val="21"/>
              </w:rPr>
              <w:t>序号</w:t>
            </w:r>
          </w:p>
        </w:tc>
        <w:tc>
          <w:tcPr>
            <w:tcW w:w="1393" w:type="dxa"/>
            <w:vAlign w:val="center"/>
          </w:tcPr>
          <w:p>
            <w:pPr>
              <w:jc w:val="center"/>
              <w:rPr>
                <w:szCs w:val="21"/>
              </w:rPr>
            </w:pPr>
            <w:r>
              <w:rPr>
                <w:szCs w:val="21"/>
              </w:rPr>
              <w:t>货物名称</w:t>
            </w:r>
          </w:p>
        </w:tc>
        <w:tc>
          <w:tcPr>
            <w:tcW w:w="712" w:type="dxa"/>
            <w:vAlign w:val="center"/>
          </w:tcPr>
          <w:p>
            <w:pPr>
              <w:jc w:val="center"/>
              <w:rPr>
                <w:szCs w:val="21"/>
              </w:rPr>
            </w:pPr>
            <w:r>
              <w:rPr>
                <w:szCs w:val="21"/>
              </w:rPr>
              <w:t>数量</w:t>
            </w:r>
          </w:p>
        </w:tc>
        <w:tc>
          <w:tcPr>
            <w:tcW w:w="751" w:type="dxa"/>
            <w:tcBorders>
              <w:right w:val="single" w:color="auto" w:sz="4" w:space="0"/>
            </w:tcBorders>
            <w:vAlign w:val="center"/>
          </w:tcPr>
          <w:p>
            <w:pPr>
              <w:jc w:val="center"/>
              <w:rPr>
                <w:szCs w:val="21"/>
              </w:rPr>
            </w:pPr>
            <w:r>
              <w:rPr>
                <w:rFonts w:hint="eastAsia"/>
                <w:szCs w:val="21"/>
              </w:rPr>
              <w:t>所属行业</w:t>
            </w:r>
          </w:p>
        </w:tc>
        <w:tc>
          <w:tcPr>
            <w:tcW w:w="5791" w:type="dxa"/>
            <w:tcBorders>
              <w:left w:val="single" w:color="auto" w:sz="4" w:space="0"/>
              <w:right w:val="single" w:color="auto" w:sz="4" w:space="0"/>
            </w:tcBorders>
            <w:vAlign w:val="center"/>
          </w:tcPr>
          <w:p>
            <w:pPr>
              <w:jc w:val="center"/>
              <w:rPr>
                <w:szCs w:val="21"/>
              </w:rPr>
            </w:pPr>
            <w:r>
              <w:rPr>
                <w:szCs w:val="21"/>
              </w:rPr>
              <w:t>技术</w:t>
            </w:r>
            <w:r>
              <w:rPr>
                <w:rFonts w:hint="eastAsia"/>
                <w:szCs w:val="21"/>
              </w:rPr>
              <w:t>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szCs w:val="21"/>
              </w:rPr>
            </w:pPr>
            <w:r>
              <w:rPr>
                <w:rFonts w:hint="eastAsia" w:ascii="宋体" w:hAnsi="宋体"/>
                <w:szCs w:val="21"/>
              </w:rPr>
              <w:t>1</w:t>
            </w:r>
          </w:p>
        </w:tc>
        <w:tc>
          <w:tcPr>
            <w:tcW w:w="1393" w:type="dxa"/>
            <w:vAlign w:val="center"/>
          </w:tcPr>
          <w:p>
            <w:pPr>
              <w:spacing w:line="360" w:lineRule="auto"/>
              <w:jc w:val="center"/>
              <w:rPr>
                <w:szCs w:val="21"/>
              </w:rPr>
            </w:pPr>
            <w:r>
              <w:rPr>
                <w:rFonts w:hint="eastAsia"/>
              </w:rPr>
              <w:t>时差培养箱</w:t>
            </w:r>
          </w:p>
        </w:tc>
        <w:tc>
          <w:tcPr>
            <w:tcW w:w="712" w:type="dxa"/>
            <w:vAlign w:val="center"/>
          </w:tcPr>
          <w:p>
            <w:pPr>
              <w:spacing w:line="360" w:lineRule="auto"/>
              <w:jc w:val="center"/>
              <w:rPr>
                <w:szCs w:val="21"/>
              </w:rPr>
            </w:pPr>
            <w:r>
              <w:rPr>
                <w:rFonts w:hint="eastAsia"/>
              </w:rPr>
              <w:t>1套</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一、用途：</w:t>
            </w:r>
          </w:p>
          <w:p>
            <w:pPr>
              <w:adjustRightInd w:val="0"/>
              <w:snapToGrid w:val="0"/>
              <w:spacing w:line="360" w:lineRule="exact"/>
              <w:outlineLvl w:val="0"/>
              <w:rPr>
                <w:szCs w:val="21"/>
              </w:rPr>
            </w:pPr>
            <w:r>
              <w:rPr>
                <w:rFonts w:hint="eastAsia"/>
                <w:szCs w:val="21"/>
              </w:rPr>
              <w:t>用于辅助生殖技术中胚胎培养并获取胚胎影像数据进行查看和分析。</w:t>
            </w:r>
          </w:p>
          <w:p>
            <w:pPr>
              <w:adjustRightInd w:val="0"/>
              <w:snapToGrid w:val="0"/>
              <w:spacing w:line="360" w:lineRule="exact"/>
              <w:outlineLvl w:val="0"/>
              <w:rPr>
                <w:szCs w:val="21"/>
              </w:rPr>
            </w:pPr>
            <w:r>
              <w:rPr>
                <w:rFonts w:hint="eastAsia"/>
                <w:szCs w:val="21"/>
              </w:rPr>
              <w:t>二、技术参数：</w:t>
            </w:r>
          </w:p>
          <w:p>
            <w:pPr>
              <w:adjustRightInd w:val="0"/>
              <w:snapToGrid w:val="0"/>
              <w:spacing w:line="360" w:lineRule="exact"/>
              <w:outlineLvl w:val="0"/>
              <w:rPr>
                <w:szCs w:val="21"/>
              </w:rPr>
            </w:pPr>
            <w:r>
              <w:rPr>
                <w:rFonts w:hint="eastAsia"/>
                <w:szCs w:val="21"/>
              </w:rPr>
              <w:t>（一）、时差培养箱</w:t>
            </w:r>
          </w:p>
          <w:p>
            <w:pPr>
              <w:adjustRightInd w:val="0"/>
              <w:snapToGrid w:val="0"/>
              <w:spacing w:line="360" w:lineRule="exact"/>
              <w:outlineLvl w:val="0"/>
              <w:rPr>
                <w:szCs w:val="21"/>
              </w:rPr>
            </w:pPr>
            <w:r>
              <w:rPr>
                <w:rFonts w:hint="eastAsia"/>
                <w:szCs w:val="21"/>
              </w:rPr>
              <w:t>1、培养箱容量：不少于10个独立的培养舱室；</w:t>
            </w:r>
          </w:p>
          <w:p>
            <w:pPr>
              <w:adjustRightInd w:val="0"/>
              <w:snapToGrid w:val="0"/>
              <w:spacing w:line="360" w:lineRule="exact"/>
              <w:outlineLvl w:val="0"/>
              <w:rPr>
                <w:szCs w:val="21"/>
              </w:rPr>
            </w:pPr>
            <w:r>
              <w:rPr>
                <w:rFonts w:hint="eastAsia"/>
                <w:szCs w:val="21"/>
              </w:rPr>
              <w:t>2、培养箱用气：可使用纯CO2、纯N2进行培养；</w:t>
            </w:r>
          </w:p>
          <w:p>
            <w:pPr>
              <w:adjustRightInd w:val="0"/>
              <w:snapToGrid w:val="0"/>
              <w:spacing w:line="360" w:lineRule="exact"/>
              <w:outlineLvl w:val="0"/>
              <w:rPr>
                <w:szCs w:val="21"/>
              </w:rPr>
            </w:pPr>
            <w:r>
              <w:rPr>
                <w:rFonts w:hint="eastAsia"/>
                <w:szCs w:val="21"/>
              </w:rPr>
              <w:t>3、培养皿容量：单个时差培养皿胚胎孔位数≥16个，冲洗孔位数≥3个；</w:t>
            </w:r>
          </w:p>
          <w:p>
            <w:pPr>
              <w:adjustRightInd w:val="0"/>
              <w:snapToGrid w:val="0"/>
              <w:spacing w:line="360" w:lineRule="exact"/>
              <w:outlineLvl w:val="0"/>
              <w:rPr>
                <w:szCs w:val="21"/>
              </w:rPr>
            </w:pPr>
            <w:r>
              <w:rPr>
                <w:rFonts w:hint="eastAsia"/>
                <w:szCs w:val="21"/>
              </w:rPr>
              <w:t>4、培养箱气体控制：</w:t>
            </w:r>
          </w:p>
          <w:p>
            <w:pPr>
              <w:adjustRightInd w:val="0"/>
              <w:snapToGrid w:val="0"/>
              <w:spacing w:line="360" w:lineRule="exact"/>
              <w:outlineLvl w:val="0"/>
              <w:rPr>
                <w:szCs w:val="21"/>
              </w:rPr>
            </w:pPr>
            <w:r>
              <w:rPr>
                <w:rFonts w:hint="eastAsia"/>
                <w:szCs w:val="21"/>
              </w:rPr>
              <w:t>4.1、内置气体混合装置、二氧化碳传感器、氧气传感器；</w:t>
            </w:r>
          </w:p>
          <w:p>
            <w:pPr>
              <w:adjustRightInd w:val="0"/>
              <w:snapToGrid w:val="0"/>
              <w:spacing w:line="360" w:lineRule="exact"/>
              <w:outlineLvl w:val="0"/>
              <w:rPr>
                <w:szCs w:val="21"/>
              </w:rPr>
            </w:pPr>
            <w:r>
              <w:rPr>
                <w:rFonts w:hint="eastAsia"/>
                <w:szCs w:val="21"/>
              </w:rPr>
              <w:t>4.2、氧气浓度调节范围：2.0%-17.0%</w:t>
            </w:r>
          </w:p>
          <w:p>
            <w:pPr>
              <w:adjustRightInd w:val="0"/>
              <w:snapToGrid w:val="0"/>
              <w:spacing w:line="360" w:lineRule="exact"/>
              <w:outlineLvl w:val="0"/>
              <w:rPr>
                <w:szCs w:val="21"/>
              </w:rPr>
            </w:pPr>
            <w:r>
              <w:rPr>
                <w:rFonts w:hint="eastAsia"/>
                <w:szCs w:val="21"/>
              </w:rPr>
              <w:t>4.3、二氧化碳调节范围：0%-15.0%</w:t>
            </w:r>
          </w:p>
          <w:p>
            <w:pPr>
              <w:adjustRightInd w:val="0"/>
              <w:snapToGrid w:val="0"/>
              <w:spacing w:line="360" w:lineRule="exact"/>
              <w:outlineLvl w:val="0"/>
              <w:rPr>
                <w:szCs w:val="21"/>
              </w:rPr>
            </w:pPr>
            <w:r>
              <w:rPr>
                <w:rFonts w:hint="eastAsia"/>
                <w:szCs w:val="21"/>
              </w:rPr>
              <w:t>4.4、气体调节精度：±0.2%</w:t>
            </w:r>
          </w:p>
          <w:p>
            <w:pPr>
              <w:adjustRightInd w:val="0"/>
              <w:snapToGrid w:val="0"/>
              <w:spacing w:line="360" w:lineRule="exact"/>
              <w:outlineLvl w:val="0"/>
              <w:rPr>
                <w:szCs w:val="21"/>
              </w:rPr>
            </w:pPr>
            <w:r>
              <w:rPr>
                <w:rFonts w:hint="eastAsia"/>
                <w:szCs w:val="21"/>
              </w:rPr>
              <w:t>4.5、气体净化装置：内置HEPA过滤器，对于＞0.3μm的微粒，清除率≥99.9%，配置活性炭滤器过滤VOCs。</w:t>
            </w:r>
          </w:p>
          <w:p>
            <w:pPr>
              <w:adjustRightInd w:val="0"/>
              <w:snapToGrid w:val="0"/>
              <w:spacing w:line="360" w:lineRule="exact"/>
              <w:outlineLvl w:val="0"/>
              <w:rPr>
                <w:szCs w:val="21"/>
              </w:rPr>
            </w:pPr>
            <w:r>
              <w:rPr>
                <w:rFonts w:hint="eastAsia"/>
                <w:szCs w:val="21"/>
              </w:rPr>
              <w:t>5、培养箱温度控制：</w:t>
            </w:r>
          </w:p>
          <w:p>
            <w:pPr>
              <w:adjustRightInd w:val="0"/>
              <w:snapToGrid w:val="0"/>
              <w:spacing w:line="360" w:lineRule="exact"/>
              <w:outlineLvl w:val="0"/>
              <w:rPr>
                <w:szCs w:val="21"/>
              </w:rPr>
            </w:pPr>
            <w:r>
              <w:rPr>
                <w:rFonts w:hint="eastAsia"/>
                <w:szCs w:val="21"/>
              </w:rPr>
              <w:t>5.1、温度控制范围：﹢35.0℃～﹢40.0℃</w:t>
            </w:r>
          </w:p>
          <w:p>
            <w:pPr>
              <w:adjustRightInd w:val="0"/>
              <w:snapToGrid w:val="0"/>
              <w:spacing w:line="360" w:lineRule="exact"/>
              <w:outlineLvl w:val="0"/>
              <w:rPr>
                <w:szCs w:val="21"/>
              </w:rPr>
            </w:pPr>
            <w:r>
              <w:rPr>
                <w:rFonts w:hint="eastAsia"/>
                <w:szCs w:val="21"/>
              </w:rPr>
              <w:t>5.2、温度调节精度：±0.2℃。</w:t>
            </w:r>
          </w:p>
          <w:p>
            <w:pPr>
              <w:adjustRightInd w:val="0"/>
              <w:snapToGrid w:val="0"/>
              <w:spacing w:line="360" w:lineRule="exact"/>
              <w:outlineLvl w:val="0"/>
              <w:rPr>
                <w:szCs w:val="21"/>
              </w:rPr>
            </w:pPr>
            <w:r>
              <w:rPr>
                <w:rFonts w:hint="eastAsia"/>
                <w:szCs w:val="21"/>
              </w:rPr>
              <w:t>6、图像采集：</w:t>
            </w:r>
          </w:p>
          <w:p>
            <w:pPr>
              <w:adjustRightInd w:val="0"/>
              <w:snapToGrid w:val="0"/>
              <w:spacing w:line="360" w:lineRule="exact"/>
              <w:outlineLvl w:val="0"/>
              <w:rPr>
                <w:szCs w:val="21"/>
              </w:rPr>
            </w:pPr>
            <w:r>
              <w:rPr>
                <w:rFonts w:hint="eastAsia"/>
                <w:szCs w:val="21"/>
              </w:rPr>
              <w:t>6.1、物镜配置：采用相差物镜，放大倍数≥20x，具备自动对焦成像功能；</w:t>
            </w:r>
          </w:p>
          <w:p>
            <w:pPr>
              <w:adjustRightInd w:val="0"/>
              <w:snapToGrid w:val="0"/>
              <w:spacing w:line="360" w:lineRule="exact"/>
              <w:outlineLvl w:val="0"/>
              <w:rPr>
                <w:szCs w:val="21"/>
              </w:rPr>
            </w:pPr>
            <w:r>
              <w:rPr>
                <w:rFonts w:hint="eastAsia"/>
                <w:szCs w:val="21"/>
              </w:rPr>
              <w:t>6.2、拍照系统：可拍摄焦平面7~15层，像素≥500万，像素尺寸≥3.45/um；</w:t>
            </w:r>
          </w:p>
          <w:p>
            <w:pPr>
              <w:adjustRightInd w:val="0"/>
              <w:snapToGrid w:val="0"/>
              <w:spacing w:line="360" w:lineRule="exact"/>
              <w:outlineLvl w:val="0"/>
              <w:rPr>
                <w:szCs w:val="21"/>
              </w:rPr>
            </w:pPr>
            <w:r>
              <w:rPr>
                <w:rFonts w:hint="eastAsia"/>
                <w:szCs w:val="21"/>
              </w:rPr>
              <w:t>6.3、拍摄照明：红色光源，波长635nm±5nm，单次拍照曝光时长≤0.003s；</w:t>
            </w:r>
          </w:p>
          <w:p>
            <w:pPr>
              <w:adjustRightInd w:val="0"/>
              <w:snapToGrid w:val="0"/>
              <w:spacing w:line="360" w:lineRule="exact"/>
              <w:outlineLvl w:val="0"/>
              <w:rPr>
                <w:szCs w:val="21"/>
              </w:rPr>
            </w:pPr>
            <w:r>
              <w:rPr>
                <w:rFonts w:hint="eastAsia"/>
                <w:szCs w:val="21"/>
              </w:rPr>
              <w:t>6.4、成像时长：单次循环成像总时长≤15min。</w:t>
            </w:r>
          </w:p>
          <w:p>
            <w:pPr>
              <w:adjustRightInd w:val="0"/>
              <w:snapToGrid w:val="0"/>
              <w:spacing w:line="360" w:lineRule="exact"/>
              <w:outlineLvl w:val="0"/>
              <w:rPr>
                <w:szCs w:val="21"/>
              </w:rPr>
            </w:pPr>
            <w:r>
              <w:rPr>
                <w:rFonts w:hint="eastAsia"/>
                <w:szCs w:val="21"/>
              </w:rPr>
              <w:t>7、图像查看：</w:t>
            </w:r>
          </w:p>
          <w:p>
            <w:pPr>
              <w:adjustRightInd w:val="0"/>
              <w:snapToGrid w:val="0"/>
              <w:spacing w:line="360" w:lineRule="exact"/>
              <w:outlineLvl w:val="0"/>
              <w:rPr>
                <w:szCs w:val="21"/>
              </w:rPr>
            </w:pPr>
            <w:r>
              <w:rPr>
                <w:rFonts w:hint="eastAsia"/>
                <w:szCs w:val="21"/>
              </w:rPr>
              <w:t>7.1、配置10寸电容式触摸屏；</w:t>
            </w:r>
          </w:p>
          <w:p>
            <w:pPr>
              <w:adjustRightInd w:val="0"/>
              <w:snapToGrid w:val="0"/>
              <w:spacing w:line="360" w:lineRule="exact"/>
              <w:outlineLvl w:val="0"/>
              <w:rPr>
                <w:szCs w:val="21"/>
              </w:rPr>
            </w:pPr>
            <w:r>
              <w:rPr>
                <w:rFonts w:hint="eastAsia"/>
                <w:szCs w:val="21"/>
              </w:rPr>
              <w:t>7.2、可查看不同焦平面的动态图像和静态照片。</w:t>
            </w:r>
          </w:p>
          <w:p>
            <w:pPr>
              <w:adjustRightInd w:val="0"/>
              <w:snapToGrid w:val="0"/>
              <w:spacing w:line="360" w:lineRule="exact"/>
              <w:outlineLvl w:val="0"/>
              <w:rPr>
                <w:szCs w:val="21"/>
              </w:rPr>
            </w:pPr>
            <w:r>
              <w:rPr>
                <w:rFonts w:hint="eastAsia"/>
                <w:szCs w:val="21"/>
              </w:rPr>
              <w:t>▲8、患者识别：主机可通过识别二维码标签或RFID标签登记和识别患者。</w:t>
            </w:r>
          </w:p>
          <w:p>
            <w:pPr>
              <w:adjustRightInd w:val="0"/>
              <w:snapToGrid w:val="0"/>
              <w:spacing w:line="360" w:lineRule="exact"/>
              <w:outlineLvl w:val="0"/>
              <w:rPr>
                <w:szCs w:val="21"/>
              </w:rPr>
            </w:pPr>
            <w:r>
              <w:rPr>
                <w:rFonts w:hint="eastAsia"/>
                <w:szCs w:val="21"/>
              </w:rPr>
              <w:t>▲9、培养箱主机及时差专用培养皿具有中华人民共和国医疗器械注册证</w:t>
            </w:r>
          </w:p>
          <w:p>
            <w:pPr>
              <w:adjustRightInd w:val="0"/>
              <w:snapToGrid w:val="0"/>
              <w:spacing w:line="360" w:lineRule="exact"/>
              <w:outlineLvl w:val="0"/>
              <w:rPr>
                <w:szCs w:val="21"/>
              </w:rPr>
            </w:pPr>
            <w:r>
              <w:rPr>
                <w:rFonts w:hint="eastAsia"/>
                <w:szCs w:val="21"/>
              </w:rPr>
              <w:t>（二）、工作站软件</w:t>
            </w:r>
          </w:p>
          <w:p>
            <w:pPr>
              <w:adjustRightInd w:val="0"/>
              <w:snapToGrid w:val="0"/>
              <w:spacing w:line="360" w:lineRule="exact"/>
              <w:outlineLvl w:val="0"/>
              <w:rPr>
                <w:szCs w:val="21"/>
              </w:rPr>
            </w:pPr>
            <w:r>
              <w:rPr>
                <w:rFonts w:hint="eastAsia"/>
                <w:szCs w:val="21"/>
              </w:rPr>
              <w:t>1、具备客户端胚胎影像浏览功能和胚胎影像处理功能；</w:t>
            </w:r>
          </w:p>
          <w:p>
            <w:pPr>
              <w:adjustRightInd w:val="0"/>
              <w:snapToGrid w:val="0"/>
              <w:spacing w:line="360" w:lineRule="exact"/>
              <w:outlineLvl w:val="0"/>
              <w:rPr>
                <w:szCs w:val="21"/>
              </w:rPr>
            </w:pPr>
            <w:r>
              <w:rPr>
                <w:rFonts w:hint="eastAsia"/>
                <w:szCs w:val="21"/>
              </w:rPr>
              <w:t>2、胚胎影像处理软件：</w:t>
            </w:r>
          </w:p>
          <w:p>
            <w:pPr>
              <w:adjustRightInd w:val="0"/>
              <w:snapToGrid w:val="0"/>
              <w:spacing w:line="360" w:lineRule="exact"/>
              <w:outlineLvl w:val="0"/>
              <w:rPr>
                <w:szCs w:val="21"/>
              </w:rPr>
            </w:pPr>
            <w:r>
              <w:rPr>
                <w:rFonts w:hint="eastAsia"/>
                <w:szCs w:val="21"/>
              </w:rPr>
              <w:t>▲2.1、软件界面：中文界面，由视图窗口、功能按钮组成；</w:t>
            </w:r>
          </w:p>
          <w:p>
            <w:pPr>
              <w:adjustRightInd w:val="0"/>
              <w:snapToGrid w:val="0"/>
              <w:spacing w:line="360" w:lineRule="exact"/>
              <w:outlineLvl w:val="0"/>
              <w:rPr>
                <w:szCs w:val="21"/>
              </w:rPr>
            </w:pPr>
            <w:r>
              <w:rPr>
                <w:rFonts w:hint="eastAsia"/>
                <w:szCs w:val="21"/>
              </w:rPr>
              <w:t>2.2、患者管理：支持患者新增、导入、编辑、浏览，查询功能；</w:t>
            </w:r>
          </w:p>
          <w:p>
            <w:pPr>
              <w:adjustRightInd w:val="0"/>
              <w:snapToGrid w:val="0"/>
              <w:spacing w:line="360" w:lineRule="exact"/>
              <w:outlineLvl w:val="0"/>
              <w:rPr>
                <w:szCs w:val="21"/>
              </w:rPr>
            </w:pPr>
            <w:r>
              <w:rPr>
                <w:rFonts w:hint="eastAsia"/>
                <w:szCs w:val="21"/>
              </w:rPr>
              <w:t>2.3、图像浏览：支持单胚胎浏览播放、多胚胎浏览与播放；支持用户手动选择不同焦平面查看胚胎静态照片和动态图像信息；</w:t>
            </w:r>
          </w:p>
          <w:p>
            <w:pPr>
              <w:adjustRightInd w:val="0"/>
              <w:snapToGrid w:val="0"/>
              <w:spacing w:line="360" w:lineRule="exact"/>
              <w:outlineLvl w:val="0"/>
              <w:rPr>
                <w:szCs w:val="21"/>
              </w:rPr>
            </w:pPr>
            <w:r>
              <w:rPr>
                <w:rFonts w:hint="eastAsia"/>
                <w:szCs w:val="21"/>
              </w:rPr>
              <w:t>2.4、胚胎标注：支持用户对胚胎图像进行图形、文字标注、胚胎去向标注；</w:t>
            </w:r>
          </w:p>
          <w:p>
            <w:pPr>
              <w:adjustRightInd w:val="0"/>
              <w:snapToGrid w:val="0"/>
              <w:spacing w:line="360" w:lineRule="exact"/>
              <w:outlineLvl w:val="0"/>
              <w:rPr>
                <w:szCs w:val="21"/>
              </w:rPr>
            </w:pPr>
            <w:r>
              <w:rPr>
                <w:rFonts w:hint="eastAsia"/>
                <w:szCs w:val="21"/>
              </w:rPr>
              <w:t>▲2.5、胚胎评估：内置胚胎评估模型，对用户完成标注的胚胎进行评估；支持用户自设胚胎评估模型；</w:t>
            </w:r>
          </w:p>
          <w:p>
            <w:pPr>
              <w:adjustRightInd w:val="0"/>
              <w:snapToGrid w:val="0"/>
              <w:spacing w:line="360" w:lineRule="exact"/>
              <w:outlineLvl w:val="0"/>
              <w:rPr>
                <w:szCs w:val="21"/>
              </w:rPr>
            </w:pPr>
            <w:r>
              <w:rPr>
                <w:rFonts w:hint="eastAsia"/>
                <w:szCs w:val="21"/>
              </w:rPr>
              <w:t>2.6、文件导出：系统自动生成胚胎培养报告，并支持导出。</w:t>
            </w:r>
          </w:p>
          <w:p>
            <w:pPr>
              <w:adjustRightInd w:val="0"/>
              <w:snapToGrid w:val="0"/>
              <w:spacing w:line="360" w:lineRule="exact"/>
              <w:outlineLvl w:val="0"/>
              <w:rPr>
                <w:szCs w:val="21"/>
              </w:rPr>
            </w:pPr>
            <w:r>
              <w:rPr>
                <w:rFonts w:hint="eastAsia"/>
                <w:szCs w:val="21"/>
              </w:rPr>
              <w:t>（三）、胚胎AI分析软件</w:t>
            </w:r>
          </w:p>
          <w:p>
            <w:pPr>
              <w:adjustRightInd w:val="0"/>
              <w:snapToGrid w:val="0"/>
              <w:spacing w:line="360" w:lineRule="exact"/>
              <w:outlineLvl w:val="0"/>
              <w:rPr>
                <w:szCs w:val="21"/>
              </w:rPr>
            </w:pPr>
            <w:r>
              <w:rPr>
                <w:rFonts w:hint="eastAsia"/>
                <w:szCs w:val="21"/>
              </w:rPr>
              <w:t>1、具备自动识别胚胎发育形态学及动力学参数，支持根据AI算法模型得出胚胎评分功能。</w:t>
            </w:r>
          </w:p>
          <w:p>
            <w:pPr>
              <w:adjustRightInd w:val="0"/>
              <w:snapToGrid w:val="0"/>
              <w:spacing w:line="360" w:lineRule="exact"/>
              <w:outlineLvl w:val="0"/>
              <w:rPr>
                <w:szCs w:val="21"/>
              </w:rPr>
            </w:pPr>
            <w:r>
              <w:rPr>
                <w:rFonts w:hint="eastAsia"/>
                <w:szCs w:val="21"/>
              </w:rPr>
              <w:t>1.1、支持自定义表达式：根据操作者要求创建用于计算胚胎动力学参数或胚胎发育计时值；</w:t>
            </w:r>
          </w:p>
          <w:p>
            <w:pPr>
              <w:adjustRightInd w:val="0"/>
              <w:snapToGrid w:val="0"/>
              <w:spacing w:line="360" w:lineRule="exact"/>
              <w:outlineLvl w:val="0"/>
              <w:rPr>
                <w:szCs w:val="21"/>
              </w:rPr>
            </w:pPr>
            <w:r>
              <w:rPr>
                <w:rFonts w:hint="eastAsia"/>
                <w:szCs w:val="21"/>
              </w:rPr>
              <w:t>1.2、支持用户自定义模型：根据操作者要求创建用于评估胚胎着床率高低的模型；</w:t>
            </w:r>
          </w:p>
          <w:p>
            <w:pPr>
              <w:adjustRightInd w:val="0"/>
              <w:snapToGrid w:val="0"/>
              <w:spacing w:line="360" w:lineRule="exact"/>
              <w:outlineLvl w:val="0"/>
              <w:rPr>
                <w:szCs w:val="21"/>
              </w:rPr>
            </w:pPr>
            <w:r>
              <w:rPr>
                <w:rFonts w:hint="eastAsia"/>
                <w:szCs w:val="21"/>
              </w:rPr>
              <w:t>1.3、支持模型导入导出：支持导入硬盘或U盘上的模型；支持将构建的模型导出到指定位置。</w:t>
            </w:r>
          </w:p>
          <w:p>
            <w:pPr>
              <w:adjustRightInd w:val="0"/>
              <w:snapToGrid w:val="0"/>
              <w:spacing w:line="360" w:lineRule="exact"/>
              <w:outlineLvl w:val="0"/>
              <w:rPr>
                <w:szCs w:val="21"/>
              </w:rPr>
            </w:pPr>
            <w:r>
              <w:rPr>
                <w:rFonts w:hint="eastAsia"/>
                <w:szCs w:val="21"/>
              </w:rPr>
              <w:t>（四）、工作站主机</w:t>
            </w:r>
          </w:p>
          <w:p>
            <w:pPr>
              <w:adjustRightInd w:val="0"/>
              <w:snapToGrid w:val="0"/>
              <w:spacing w:line="360" w:lineRule="exact"/>
              <w:outlineLvl w:val="0"/>
              <w:rPr>
                <w:szCs w:val="21"/>
              </w:rPr>
            </w:pPr>
            <w:r>
              <w:rPr>
                <w:rFonts w:hint="eastAsia"/>
                <w:szCs w:val="21"/>
              </w:rPr>
              <w:t>1、CPU：≥6核，主频≥2.9GHz ；</w:t>
            </w:r>
          </w:p>
          <w:p>
            <w:pPr>
              <w:adjustRightInd w:val="0"/>
              <w:snapToGrid w:val="0"/>
              <w:spacing w:line="360" w:lineRule="exact"/>
              <w:outlineLvl w:val="0"/>
              <w:rPr>
                <w:szCs w:val="21"/>
              </w:rPr>
            </w:pPr>
            <w:r>
              <w:rPr>
                <w:rFonts w:hint="eastAsia"/>
                <w:szCs w:val="21"/>
              </w:rPr>
              <w:t>2、内存≥8G，硬盘容量≥1TB；</w:t>
            </w:r>
          </w:p>
          <w:p>
            <w:pPr>
              <w:adjustRightInd w:val="0"/>
              <w:snapToGrid w:val="0"/>
              <w:spacing w:line="360" w:lineRule="exact"/>
              <w:outlineLvl w:val="0"/>
              <w:rPr>
                <w:szCs w:val="21"/>
              </w:rPr>
            </w:pPr>
            <w:r>
              <w:rPr>
                <w:rFonts w:hint="eastAsia"/>
                <w:szCs w:val="21"/>
              </w:rPr>
              <w:t>3、彩色液晶显示器≥27英寸。</w:t>
            </w:r>
          </w:p>
          <w:p>
            <w:pPr>
              <w:adjustRightInd w:val="0"/>
              <w:snapToGrid w:val="0"/>
              <w:spacing w:line="360" w:lineRule="exact"/>
              <w:outlineLvl w:val="0"/>
              <w:rPr>
                <w:szCs w:val="21"/>
              </w:rPr>
            </w:pPr>
            <w:r>
              <w:rPr>
                <w:rFonts w:hint="eastAsia"/>
                <w:szCs w:val="21"/>
              </w:rPr>
              <w:t>（五）、数据服务器</w:t>
            </w:r>
          </w:p>
          <w:p>
            <w:pPr>
              <w:adjustRightInd w:val="0"/>
              <w:snapToGrid w:val="0"/>
              <w:spacing w:line="360" w:lineRule="exact"/>
              <w:outlineLvl w:val="0"/>
              <w:rPr>
                <w:szCs w:val="21"/>
              </w:rPr>
            </w:pPr>
            <w:r>
              <w:rPr>
                <w:rFonts w:hint="eastAsia"/>
                <w:szCs w:val="21"/>
              </w:rPr>
              <w:t>1、CPU：≥16核，主频≥2.9GHz ；</w:t>
            </w:r>
          </w:p>
          <w:p>
            <w:pPr>
              <w:adjustRightInd w:val="0"/>
              <w:snapToGrid w:val="0"/>
              <w:spacing w:line="360" w:lineRule="exact"/>
              <w:outlineLvl w:val="0"/>
              <w:rPr>
                <w:szCs w:val="21"/>
              </w:rPr>
            </w:pPr>
            <w:r>
              <w:rPr>
                <w:rFonts w:hint="eastAsia"/>
                <w:szCs w:val="21"/>
              </w:rPr>
              <w:t>2、内存≥32G，硬盘≥64TB；</w:t>
            </w:r>
          </w:p>
          <w:p>
            <w:pPr>
              <w:adjustRightInd w:val="0"/>
              <w:snapToGrid w:val="0"/>
              <w:spacing w:line="360" w:lineRule="exact"/>
              <w:outlineLvl w:val="0"/>
              <w:rPr>
                <w:szCs w:val="21"/>
              </w:rPr>
            </w:pPr>
            <w:r>
              <w:rPr>
                <w:rFonts w:hint="eastAsia"/>
                <w:szCs w:val="21"/>
              </w:rPr>
              <w:t>3、独立显卡，显存≥16G</w:t>
            </w:r>
          </w:p>
          <w:p>
            <w:pPr>
              <w:adjustRightInd w:val="0"/>
              <w:snapToGrid w:val="0"/>
              <w:spacing w:line="360" w:lineRule="exact"/>
              <w:outlineLvl w:val="0"/>
              <w:rPr>
                <w:szCs w:val="21"/>
              </w:rPr>
            </w:pPr>
            <w:r>
              <w:rPr>
                <w:rFonts w:hint="eastAsia"/>
                <w:szCs w:val="21"/>
              </w:rPr>
              <w:t>（六）配置清单</w:t>
            </w:r>
          </w:p>
          <w:tbl>
            <w:tblPr>
              <w:tblStyle w:val="52"/>
              <w:tblW w:w="4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894"/>
              <w:gridCol w:w="79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jc w:val="center"/>
                    <w:rPr>
                      <w:rFonts w:ascii="宋体" w:hAnsi="宋体"/>
                      <w:kern w:val="0"/>
                      <w:sz w:val="20"/>
                      <w:szCs w:val="21"/>
                    </w:rPr>
                  </w:pPr>
                  <w:r>
                    <w:rPr>
                      <w:rFonts w:hint="eastAsia" w:ascii="宋体" w:hAnsi="宋体"/>
                      <w:kern w:val="0"/>
                      <w:sz w:val="20"/>
                      <w:szCs w:val="21"/>
                    </w:rPr>
                    <w:t>序号</w:t>
                  </w:r>
                </w:p>
              </w:tc>
              <w:tc>
                <w:tcPr>
                  <w:tcW w:w="1894" w:type="dxa"/>
                  <w:vAlign w:val="center"/>
                </w:tcPr>
                <w:p>
                  <w:pPr>
                    <w:jc w:val="center"/>
                    <w:rPr>
                      <w:rFonts w:ascii="宋体" w:hAnsi="宋体"/>
                      <w:kern w:val="0"/>
                      <w:sz w:val="20"/>
                      <w:szCs w:val="21"/>
                    </w:rPr>
                  </w:pPr>
                  <w:r>
                    <w:rPr>
                      <w:rFonts w:hint="eastAsia" w:ascii="宋体" w:hAnsi="宋体"/>
                      <w:kern w:val="0"/>
                      <w:sz w:val="20"/>
                      <w:szCs w:val="21"/>
                    </w:rPr>
                    <w:t>名称</w:t>
                  </w:r>
                </w:p>
              </w:tc>
              <w:tc>
                <w:tcPr>
                  <w:tcW w:w="799" w:type="dxa"/>
                  <w:vAlign w:val="center"/>
                </w:tcPr>
                <w:p>
                  <w:pPr>
                    <w:jc w:val="center"/>
                    <w:rPr>
                      <w:rFonts w:ascii="宋体" w:hAnsi="宋体"/>
                      <w:kern w:val="0"/>
                      <w:sz w:val="20"/>
                      <w:szCs w:val="21"/>
                    </w:rPr>
                  </w:pPr>
                  <w:r>
                    <w:rPr>
                      <w:rFonts w:hint="eastAsia" w:ascii="宋体" w:hAnsi="宋体"/>
                      <w:kern w:val="0"/>
                      <w:sz w:val="20"/>
                      <w:szCs w:val="21"/>
                    </w:rPr>
                    <w:t>数量</w:t>
                  </w:r>
                </w:p>
              </w:tc>
              <w:tc>
                <w:tcPr>
                  <w:tcW w:w="850" w:type="dxa"/>
                  <w:vAlign w:val="center"/>
                </w:tcPr>
                <w:p>
                  <w:pPr>
                    <w:jc w:val="center"/>
                    <w:rPr>
                      <w:rFonts w:ascii="宋体" w:hAnsi="宋体"/>
                      <w:kern w:val="0"/>
                      <w:sz w:val="20"/>
                      <w:szCs w:val="21"/>
                    </w:rPr>
                  </w:pPr>
                  <w:r>
                    <w:rPr>
                      <w:rFonts w:hint="eastAsia" w:ascii="宋体" w:hAnsi="宋体"/>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jc w:val="center"/>
                    <w:rPr>
                      <w:rFonts w:ascii="宋体" w:hAnsi="宋体"/>
                      <w:kern w:val="0"/>
                      <w:sz w:val="20"/>
                      <w:szCs w:val="21"/>
                    </w:rPr>
                  </w:pPr>
                  <w:r>
                    <w:rPr>
                      <w:rFonts w:hint="eastAsia" w:ascii="宋体" w:hAnsi="宋体"/>
                      <w:kern w:val="0"/>
                      <w:sz w:val="20"/>
                      <w:szCs w:val="21"/>
                    </w:rPr>
                    <w:t>1</w:t>
                  </w:r>
                </w:p>
              </w:tc>
              <w:tc>
                <w:tcPr>
                  <w:tcW w:w="1894" w:type="dxa"/>
                  <w:vAlign w:val="center"/>
                </w:tcPr>
                <w:p>
                  <w:pPr>
                    <w:jc w:val="center"/>
                    <w:rPr>
                      <w:rFonts w:ascii="宋体" w:hAnsi="宋体"/>
                      <w:kern w:val="0"/>
                      <w:sz w:val="20"/>
                      <w:szCs w:val="21"/>
                    </w:rPr>
                  </w:pPr>
                  <w:r>
                    <w:rPr>
                      <w:rFonts w:ascii="宋体" w:hAnsi="宋体" w:cs="Arial"/>
                      <w:kern w:val="0"/>
                      <w:sz w:val="20"/>
                      <w:szCs w:val="21"/>
                    </w:rPr>
                    <w:t>时差培养箱</w:t>
                  </w:r>
                </w:p>
              </w:tc>
              <w:tc>
                <w:tcPr>
                  <w:tcW w:w="799" w:type="dxa"/>
                  <w:vAlign w:val="center"/>
                </w:tcPr>
                <w:p>
                  <w:pPr>
                    <w:jc w:val="center"/>
                    <w:rPr>
                      <w:rFonts w:ascii="宋体" w:hAnsi="宋体"/>
                      <w:kern w:val="0"/>
                      <w:sz w:val="20"/>
                      <w:szCs w:val="21"/>
                    </w:rPr>
                  </w:pPr>
                  <w:r>
                    <w:rPr>
                      <w:rFonts w:hint="eastAsia" w:ascii="宋体" w:hAnsi="宋体"/>
                      <w:kern w:val="0"/>
                      <w:sz w:val="20"/>
                      <w:szCs w:val="21"/>
                    </w:rPr>
                    <w:t>1</w:t>
                  </w:r>
                </w:p>
              </w:tc>
              <w:tc>
                <w:tcPr>
                  <w:tcW w:w="850" w:type="dxa"/>
                  <w:vAlign w:val="center"/>
                </w:tcPr>
                <w:p>
                  <w:pPr>
                    <w:jc w:val="center"/>
                    <w:rPr>
                      <w:rFonts w:ascii="宋体" w:hAnsi="宋体"/>
                      <w:kern w:val="0"/>
                      <w:sz w:val="20"/>
                      <w:szCs w:val="21"/>
                    </w:rPr>
                  </w:pPr>
                  <w:r>
                    <w:rPr>
                      <w:rFonts w:hint="eastAsia" w:ascii="宋体" w:hAnsi="宋体"/>
                      <w:kern w:val="0"/>
                      <w:sz w:val="2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jc w:val="center"/>
                    <w:rPr>
                      <w:rFonts w:ascii="宋体" w:hAnsi="宋体"/>
                      <w:kern w:val="0"/>
                      <w:sz w:val="20"/>
                      <w:szCs w:val="21"/>
                    </w:rPr>
                  </w:pPr>
                  <w:r>
                    <w:rPr>
                      <w:rFonts w:hint="eastAsia" w:ascii="宋体" w:hAnsi="宋体"/>
                      <w:kern w:val="0"/>
                      <w:sz w:val="20"/>
                      <w:szCs w:val="21"/>
                    </w:rPr>
                    <w:t>2</w:t>
                  </w:r>
                </w:p>
              </w:tc>
              <w:tc>
                <w:tcPr>
                  <w:tcW w:w="1894" w:type="dxa"/>
                  <w:vAlign w:val="center"/>
                </w:tcPr>
                <w:p>
                  <w:pPr>
                    <w:jc w:val="center"/>
                    <w:rPr>
                      <w:rFonts w:ascii="宋体" w:hAnsi="宋体"/>
                      <w:kern w:val="0"/>
                      <w:sz w:val="20"/>
                      <w:szCs w:val="21"/>
                    </w:rPr>
                  </w:pPr>
                  <w:r>
                    <w:rPr>
                      <w:rFonts w:ascii="宋体" w:hAnsi="宋体" w:cs="Arial"/>
                      <w:kern w:val="0"/>
                      <w:sz w:val="20"/>
                      <w:szCs w:val="21"/>
                    </w:rPr>
                    <w:t>数据服务器</w:t>
                  </w:r>
                </w:p>
              </w:tc>
              <w:tc>
                <w:tcPr>
                  <w:tcW w:w="799" w:type="dxa"/>
                  <w:vAlign w:val="center"/>
                </w:tcPr>
                <w:p>
                  <w:pPr>
                    <w:jc w:val="center"/>
                    <w:rPr>
                      <w:rFonts w:ascii="宋体" w:hAnsi="宋体"/>
                      <w:kern w:val="0"/>
                      <w:sz w:val="20"/>
                      <w:szCs w:val="21"/>
                    </w:rPr>
                  </w:pPr>
                  <w:r>
                    <w:rPr>
                      <w:rFonts w:hint="eastAsia" w:ascii="宋体" w:hAnsi="宋体"/>
                      <w:kern w:val="0"/>
                      <w:sz w:val="20"/>
                      <w:szCs w:val="21"/>
                    </w:rPr>
                    <w:t>1</w:t>
                  </w:r>
                </w:p>
              </w:tc>
              <w:tc>
                <w:tcPr>
                  <w:tcW w:w="850" w:type="dxa"/>
                  <w:vAlign w:val="center"/>
                </w:tcPr>
                <w:p>
                  <w:pPr>
                    <w:jc w:val="center"/>
                    <w:rPr>
                      <w:rFonts w:ascii="宋体" w:hAnsi="宋体"/>
                      <w:kern w:val="0"/>
                      <w:sz w:val="20"/>
                      <w:szCs w:val="21"/>
                    </w:rPr>
                  </w:pPr>
                  <w:r>
                    <w:rPr>
                      <w:rFonts w:hint="eastAsia" w:ascii="宋体" w:hAnsi="宋体"/>
                      <w:kern w:val="0"/>
                      <w:sz w:val="2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jc w:val="center"/>
                    <w:rPr>
                      <w:rFonts w:ascii="宋体" w:hAnsi="宋体"/>
                      <w:kern w:val="0"/>
                      <w:sz w:val="20"/>
                      <w:szCs w:val="21"/>
                    </w:rPr>
                  </w:pPr>
                  <w:r>
                    <w:rPr>
                      <w:rFonts w:hint="eastAsia" w:ascii="宋体" w:hAnsi="宋体"/>
                      <w:kern w:val="0"/>
                      <w:sz w:val="20"/>
                      <w:szCs w:val="21"/>
                    </w:rPr>
                    <w:t>3</w:t>
                  </w:r>
                </w:p>
              </w:tc>
              <w:tc>
                <w:tcPr>
                  <w:tcW w:w="1894" w:type="dxa"/>
                  <w:vAlign w:val="center"/>
                </w:tcPr>
                <w:p>
                  <w:pPr>
                    <w:jc w:val="center"/>
                    <w:rPr>
                      <w:rFonts w:ascii="宋体" w:hAnsi="宋体"/>
                      <w:kern w:val="0"/>
                      <w:sz w:val="20"/>
                      <w:szCs w:val="21"/>
                    </w:rPr>
                  </w:pPr>
                  <w:r>
                    <w:rPr>
                      <w:rFonts w:ascii="宋体" w:hAnsi="宋体" w:cs="Arial"/>
                      <w:kern w:val="0"/>
                      <w:sz w:val="20"/>
                      <w:szCs w:val="21"/>
                    </w:rPr>
                    <w:t>工作站主机</w:t>
                  </w:r>
                </w:p>
              </w:tc>
              <w:tc>
                <w:tcPr>
                  <w:tcW w:w="799" w:type="dxa"/>
                  <w:vAlign w:val="center"/>
                </w:tcPr>
                <w:p>
                  <w:pPr>
                    <w:jc w:val="center"/>
                    <w:rPr>
                      <w:rFonts w:ascii="宋体" w:hAnsi="宋体"/>
                      <w:kern w:val="0"/>
                      <w:sz w:val="20"/>
                      <w:szCs w:val="21"/>
                    </w:rPr>
                  </w:pPr>
                  <w:r>
                    <w:rPr>
                      <w:rFonts w:hint="eastAsia" w:ascii="宋体" w:hAnsi="宋体"/>
                      <w:kern w:val="0"/>
                      <w:sz w:val="20"/>
                      <w:szCs w:val="21"/>
                    </w:rPr>
                    <w:t>1</w:t>
                  </w:r>
                </w:p>
              </w:tc>
              <w:tc>
                <w:tcPr>
                  <w:tcW w:w="850" w:type="dxa"/>
                  <w:vAlign w:val="center"/>
                </w:tcPr>
                <w:p>
                  <w:pPr>
                    <w:jc w:val="center"/>
                    <w:rPr>
                      <w:rFonts w:ascii="宋体" w:hAnsi="宋体"/>
                      <w:kern w:val="0"/>
                      <w:sz w:val="20"/>
                      <w:szCs w:val="21"/>
                    </w:rPr>
                  </w:pPr>
                  <w:r>
                    <w:rPr>
                      <w:rFonts w:hint="eastAsia" w:ascii="宋体" w:hAnsi="宋体"/>
                      <w:kern w:val="0"/>
                      <w:sz w:val="2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jc w:val="center"/>
                    <w:rPr>
                      <w:rFonts w:ascii="宋体" w:hAnsi="宋体"/>
                      <w:kern w:val="0"/>
                      <w:sz w:val="20"/>
                      <w:szCs w:val="21"/>
                    </w:rPr>
                  </w:pPr>
                  <w:r>
                    <w:rPr>
                      <w:rFonts w:hint="eastAsia" w:ascii="宋体" w:hAnsi="宋体"/>
                      <w:kern w:val="0"/>
                      <w:sz w:val="20"/>
                      <w:szCs w:val="21"/>
                    </w:rPr>
                    <w:t>4</w:t>
                  </w:r>
                </w:p>
              </w:tc>
              <w:tc>
                <w:tcPr>
                  <w:tcW w:w="1894" w:type="dxa"/>
                  <w:vAlign w:val="center"/>
                </w:tcPr>
                <w:p>
                  <w:pPr>
                    <w:jc w:val="center"/>
                    <w:rPr>
                      <w:rFonts w:ascii="宋体" w:hAnsi="宋体"/>
                      <w:kern w:val="0"/>
                      <w:sz w:val="20"/>
                      <w:szCs w:val="21"/>
                    </w:rPr>
                  </w:pPr>
                  <w:r>
                    <w:rPr>
                      <w:rFonts w:ascii="宋体" w:hAnsi="宋体" w:cs="Arial"/>
                      <w:kern w:val="0"/>
                      <w:sz w:val="20"/>
                      <w:szCs w:val="21"/>
                    </w:rPr>
                    <w:t>工作站软件</w:t>
                  </w:r>
                </w:p>
              </w:tc>
              <w:tc>
                <w:tcPr>
                  <w:tcW w:w="799" w:type="dxa"/>
                  <w:vAlign w:val="center"/>
                </w:tcPr>
                <w:p>
                  <w:pPr>
                    <w:jc w:val="center"/>
                    <w:rPr>
                      <w:rFonts w:ascii="宋体" w:hAnsi="宋体"/>
                      <w:kern w:val="0"/>
                      <w:sz w:val="20"/>
                      <w:szCs w:val="21"/>
                    </w:rPr>
                  </w:pPr>
                  <w:r>
                    <w:rPr>
                      <w:rFonts w:hint="eastAsia" w:ascii="宋体" w:hAnsi="宋体"/>
                      <w:kern w:val="0"/>
                      <w:sz w:val="20"/>
                      <w:szCs w:val="21"/>
                    </w:rPr>
                    <w:t>1</w:t>
                  </w:r>
                </w:p>
              </w:tc>
              <w:tc>
                <w:tcPr>
                  <w:tcW w:w="850" w:type="dxa"/>
                  <w:vAlign w:val="center"/>
                </w:tcPr>
                <w:p>
                  <w:pPr>
                    <w:jc w:val="center"/>
                    <w:rPr>
                      <w:rFonts w:ascii="宋体" w:hAnsi="宋体"/>
                      <w:kern w:val="0"/>
                      <w:sz w:val="20"/>
                      <w:szCs w:val="21"/>
                    </w:rPr>
                  </w:pPr>
                  <w:r>
                    <w:rPr>
                      <w:rFonts w:hint="eastAsia" w:ascii="宋体" w:hAnsi="宋体"/>
                      <w:kern w:val="0"/>
                      <w:sz w:val="2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jc w:val="center"/>
                    <w:rPr>
                      <w:rFonts w:ascii="宋体" w:hAnsi="宋体"/>
                      <w:kern w:val="0"/>
                      <w:sz w:val="20"/>
                      <w:szCs w:val="21"/>
                    </w:rPr>
                  </w:pPr>
                  <w:r>
                    <w:rPr>
                      <w:rFonts w:hint="eastAsia" w:ascii="宋体" w:hAnsi="宋体"/>
                      <w:kern w:val="0"/>
                      <w:sz w:val="20"/>
                      <w:szCs w:val="21"/>
                    </w:rPr>
                    <w:t>5</w:t>
                  </w:r>
                </w:p>
              </w:tc>
              <w:tc>
                <w:tcPr>
                  <w:tcW w:w="1894" w:type="dxa"/>
                  <w:vAlign w:val="center"/>
                </w:tcPr>
                <w:p>
                  <w:pPr>
                    <w:jc w:val="center"/>
                    <w:rPr>
                      <w:rFonts w:ascii="宋体" w:hAnsi="宋体"/>
                      <w:kern w:val="0"/>
                      <w:sz w:val="20"/>
                      <w:szCs w:val="21"/>
                    </w:rPr>
                  </w:pPr>
                  <w:r>
                    <w:rPr>
                      <w:rFonts w:ascii="宋体" w:hAnsi="宋体" w:cs="Arial"/>
                      <w:kern w:val="0"/>
                      <w:sz w:val="20"/>
                      <w:szCs w:val="21"/>
                    </w:rPr>
                    <w:t>胚胎AI分析软件</w:t>
                  </w:r>
                </w:p>
              </w:tc>
              <w:tc>
                <w:tcPr>
                  <w:tcW w:w="799" w:type="dxa"/>
                  <w:vAlign w:val="center"/>
                </w:tcPr>
                <w:p>
                  <w:pPr>
                    <w:jc w:val="center"/>
                    <w:rPr>
                      <w:rFonts w:ascii="宋体" w:hAnsi="宋体"/>
                      <w:kern w:val="0"/>
                      <w:sz w:val="20"/>
                      <w:szCs w:val="21"/>
                    </w:rPr>
                  </w:pPr>
                  <w:r>
                    <w:rPr>
                      <w:rFonts w:hint="eastAsia" w:ascii="宋体" w:hAnsi="宋体"/>
                      <w:kern w:val="0"/>
                      <w:sz w:val="20"/>
                      <w:szCs w:val="21"/>
                    </w:rPr>
                    <w:t>1</w:t>
                  </w:r>
                </w:p>
              </w:tc>
              <w:tc>
                <w:tcPr>
                  <w:tcW w:w="850" w:type="dxa"/>
                  <w:vAlign w:val="center"/>
                </w:tcPr>
                <w:p>
                  <w:pPr>
                    <w:jc w:val="center"/>
                    <w:rPr>
                      <w:rFonts w:ascii="宋体" w:hAnsi="宋体"/>
                      <w:kern w:val="0"/>
                      <w:sz w:val="20"/>
                      <w:szCs w:val="21"/>
                    </w:rPr>
                  </w:pPr>
                  <w:r>
                    <w:rPr>
                      <w:rFonts w:hint="eastAsia" w:ascii="宋体" w:hAnsi="宋体"/>
                      <w:kern w:val="0"/>
                      <w:sz w:val="20"/>
                      <w:szCs w:val="21"/>
                    </w:rPr>
                    <w:t>套</w:t>
                  </w:r>
                </w:p>
              </w:tc>
            </w:tr>
          </w:tbl>
          <w:p>
            <w:pPr>
              <w:adjustRightInd w:val="0"/>
              <w:snapToGrid w:val="0"/>
              <w:spacing w:line="360" w:lineRule="exact"/>
              <w:outlineLvl w:val="0"/>
              <w:rPr>
                <w:szCs w:val="21"/>
              </w:rPr>
            </w:pPr>
          </w:p>
          <w:p>
            <w:pPr>
              <w:adjustRightInd w:val="0"/>
              <w:snapToGrid w:val="0"/>
              <w:spacing w:line="360" w:lineRule="exact"/>
              <w:outlineLvl w:val="0"/>
              <w:rPr>
                <w:szCs w:val="21"/>
              </w:rPr>
            </w:pPr>
          </w:p>
          <w:p>
            <w:pPr>
              <w:adjustRightInd w:val="0"/>
              <w:snapToGrid w:val="0"/>
              <w:spacing w:line="360" w:lineRule="exact"/>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rFonts w:ascii="宋体" w:hAnsi="宋体"/>
                <w:szCs w:val="21"/>
              </w:rPr>
            </w:pPr>
            <w:r>
              <w:rPr>
                <w:rFonts w:hint="eastAsia" w:ascii="宋体" w:hAnsi="宋体"/>
                <w:szCs w:val="21"/>
              </w:rPr>
              <w:t>2</w:t>
            </w:r>
          </w:p>
        </w:tc>
        <w:tc>
          <w:tcPr>
            <w:tcW w:w="1393" w:type="dxa"/>
            <w:vAlign w:val="center"/>
          </w:tcPr>
          <w:p>
            <w:pPr>
              <w:spacing w:line="360" w:lineRule="auto"/>
              <w:jc w:val="center"/>
              <w:rPr>
                <w:szCs w:val="21"/>
              </w:rPr>
            </w:pPr>
            <w:r>
              <w:rPr>
                <w:rFonts w:hint="eastAsia"/>
              </w:rPr>
              <w:t>全自动精子染色机</w:t>
            </w:r>
          </w:p>
        </w:tc>
        <w:tc>
          <w:tcPr>
            <w:tcW w:w="712" w:type="dxa"/>
            <w:vAlign w:val="center"/>
          </w:tcPr>
          <w:p>
            <w:pPr>
              <w:spacing w:line="360" w:lineRule="auto"/>
              <w:jc w:val="center"/>
              <w:rPr>
                <w:szCs w:val="21"/>
              </w:rPr>
            </w:pPr>
            <w:r>
              <w:rPr>
                <w:rFonts w:hint="eastAsia"/>
              </w:rPr>
              <w:t>1台</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1.</w:t>
            </w:r>
            <w:r>
              <w:rPr>
                <w:rFonts w:hint="eastAsia"/>
                <w:szCs w:val="21"/>
              </w:rPr>
              <w:tab/>
            </w:r>
            <w:r>
              <w:rPr>
                <w:rFonts w:hint="eastAsia"/>
                <w:szCs w:val="21"/>
              </w:rPr>
              <w:t>▲一次性可全自动连续染色72张玻片；</w:t>
            </w:r>
          </w:p>
          <w:p>
            <w:pPr>
              <w:adjustRightInd w:val="0"/>
              <w:snapToGrid w:val="0"/>
              <w:spacing w:line="360" w:lineRule="exact"/>
              <w:outlineLvl w:val="0"/>
              <w:rPr>
                <w:szCs w:val="21"/>
              </w:rPr>
            </w:pPr>
            <w:r>
              <w:rPr>
                <w:rFonts w:hint="eastAsia"/>
                <w:szCs w:val="21"/>
              </w:rPr>
              <w:t>2.</w:t>
            </w:r>
            <w:r>
              <w:rPr>
                <w:rFonts w:hint="eastAsia"/>
                <w:szCs w:val="21"/>
              </w:rPr>
              <w:tab/>
            </w:r>
            <w:r>
              <w:rPr>
                <w:rFonts w:hint="eastAsia"/>
                <w:szCs w:val="21"/>
              </w:rPr>
              <w:t>全自动机械臂、机械抓手，两轴运动控制，100%还原操作人员浸染玻片的染色动作；</w:t>
            </w:r>
          </w:p>
          <w:p>
            <w:pPr>
              <w:adjustRightInd w:val="0"/>
              <w:snapToGrid w:val="0"/>
              <w:spacing w:line="360" w:lineRule="exact"/>
              <w:outlineLvl w:val="0"/>
              <w:rPr>
                <w:szCs w:val="21"/>
              </w:rPr>
            </w:pPr>
            <w:r>
              <w:rPr>
                <w:rFonts w:hint="eastAsia"/>
                <w:szCs w:val="21"/>
              </w:rPr>
              <w:t>3.</w:t>
            </w:r>
            <w:r>
              <w:rPr>
                <w:rFonts w:hint="eastAsia"/>
                <w:szCs w:val="21"/>
              </w:rPr>
              <w:tab/>
            </w:r>
            <w:r>
              <w:rPr>
                <w:rFonts w:hint="eastAsia"/>
                <w:szCs w:val="21"/>
              </w:rPr>
              <w:t>预置4-8个染色缸，1个冲水缸，最多可放置8种不同的染色液和乙醇。</w:t>
            </w:r>
          </w:p>
          <w:p>
            <w:pPr>
              <w:adjustRightInd w:val="0"/>
              <w:snapToGrid w:val="0"/>
              <w:spacing w:line="360" w:lineRule="exact"/>
              <w:outlineLvl w:val="0"/>
              <w:rPr>
                <w:szCs w:val="21"/>
              </w:rPr>
            </w:pPr>
            <w:r>
              <w:rPr>
                <w:rFonts w:hint="eastAsia"/>
                <w:szCs w:val="21"/>
              </w:rPr>
              <w:t>4.</w:t>
            </w:r>
            <w:r>
              <w:rPr>
                <w:rFonts w:hint="eastAsia"/>
                <w:szCs w:val="21"/>
              </w:rPr>
              <w:tab/>
            </w:r>
            <w:r>
              <w:rPr>
                <w:rFonts w:hint="eastAsia"/>
                <w:szCs w:val="21"/>
              </w:rPr>
              <w:t>▲10.4英寸触摸屏，内置一体机；一键式启动全自动染色，染色进度实时显示；</w:t>
            </w:r>
          </w:p>
          <w:p>
            <w:pPr>
              <w:adjustRightInd w:val="0"/>
              <w:snapToGrid w:val="0"/>
              <w:spacing w:line="360" w:lineRule="exact"/>
              <w:outlineLvl w:val="0"/>
              <w:rPr>
                <w:szCs w:val="21"/>
              </w:rPr>
            </w:pPr>
            <w:r>
              <w:rPr>
                <w:rFonts w:hint="eastAsia"/>
                <w:szCs w:val="21"/>
              </w:rPr>
              <w:t>5.</w:t>
            </w:r>
            <w:r>
              <w:rPr>
                <w:rFonts w:hint="eastAsia"/>
                <w:szCs w:val="21"/>
              </w:rPr>
              <w:tab/>
            </w:r>
            <w:r>
              <w:rPr>
                <w:rFonts w:hint="eastAsia"/>
                <w:szCs w:val="21"/>
              </w:rPr>
              <w:t>▲染色模式：采用浸染法染色，既节省试剂，又能保证最佳的染色效果；</w:t>
            </w:r>
          </w:p>
          <w:p>
            <w:pPr>
              <w:adjustRightInd w:val="0"/>
              <w:snapToGrid w:val="0"/>
              <w:spacing w:line="360" w:lineRule="exact"/>
              <w:outlineLvl w:val="0"/>
              <w:rPr>
                <w:szCs w:val="21"/>
              </w:rPr>
            </w:pPr>
            <w:r>
              <w:rPr>
                <w:rFonts w:hint="eastAsia"/>
                <w:szCs w:val="21"/>
              </w:rPr>
              <w:t>6.</w:t>
            </w:r>
            <w:r>
              <w:rPr>
                <w:rFonts w:hint="eastAsia"/>
                <w:szCs w:val="21"/>
              </w:rPr>
              <w:tab/>
            </w:r>
            <w:r>
              <w:rPr>
                <w:rFonts w:hint="eastAsia"/>
                <w:szCs w:val="21"/>
              </w:rPr>
              <w:t>可自行设置不同的染色方法所需的步骤、时长，洗涤时间；</w:t>
            </w:r>
          </w:p>
          <w:p>
            <w:pPr>
              <w:adjustRightInd w:val="0"/>
              <w:snapToGrid w:val="0"/>
              <w:spacing w:line="360" w:lineRule="exact"/>
              <w:outlineLvl w:val="0"/>
              <w:rPr>
                <w:szCs w:val="21"/>
              </w:rPr>
            </w:pPr>
            <w:r>
              <w:rPr>
                <w:rFonts w:hint="eastAsia"/>
                <w:szCs w:val="21"/>
              </w:rPr>
              <w:t>7.</w:t>
            </w:r>
            <w:r>
              <w:rPr>
                <w:rFonts w:hint="eastAsia"/>
                <w:szCs w:val="21"/>
              </w:rPr>
              <w:tab/>
            </w:r>
            <w:r>
              <w:rPr>
                <w:rFonts w:hint="eastAsia"/>
                <w:szCs w:val="21"/>
              </w:rPr>
              <w:t>染色可设置最大步骤数：1-100步；</w:t>
            </w:r>
          </w:p>
          <w:p>
            <w:pPr>
              <w:adjustRightInd w:val="0"/>
              <w:snapToGrid w:val="0"/>
              <w:spacing w:line="360" w:lineRule="exact"/>
              <w:outlineLvl w:val="0"/>
              <w:rPr>
                <w:szCs w:val="21"/>
              </w:rPr>
            </w:pPr>
            <w:r>
              <w:rPr>
                <w:rFonts w:hint="eastAsia"/>
                <w:szCs w:val="21"/>
              </w:rPr>
              <w:t>8.</w:t>
            </w:r>
            <w:r>
              <w:rPr>
                <w:rFonts w:hint="eastAsia"/>
                <w:szCs w:val="21"/>
              </w:rPr>
              <w:tab/>
            </w:r>
            <w:r>
              <w:rPr>
                <w:rFonts w:hint="eastAsia"/>
                <w:szCs w:val="21"/>
              </w:rPr>
              <w:t>可设置洗涤次数：1-500次；</w:t>
            </w:r>
          </w:p>
          <w:p>
            <w:pPr>
              <w:adjustRightInd w:val="0"/>
              <w:snapToGrid w:val="0"/>
              <w:spacing w:line="360" w:lineRule="exact"/>
              <w:outlineLvl w:val="0"/>
              <w:rPr>
                <w:szCs w:val="21"/>
              </w:rPr>
            </w:pPr>
            <w:r>
              <w:rPr>
                <w:rFonts w:hint="eastAsia"/>
                <w:szCs w:val="21"/>
              </w:rPr>
              <w:t>9.</w:t>
            </w:r>
            <w:r>
              <w:rPr>
                <w:rFonts w:hint="eastAsia"/>
                <w:szCs w:val="21"/>
              </w:rPr>
              <w:tab/>
            </w:r>
            <w:r>
              <w:rPr>
                <w:rFonts w:hint="eastAsia"/>
                <w:szCs w:val="21"/>
              </w:rPr>
              <w:t>可设置浸染时间：1-9600秒。</w:t>
            </w:r>
          </w:p>
          <w:p>
            <w:pPr>
              <w:adjustRightInd w:val="0"/>
              <w:snapToGrid w:val="0"/>
              <w:spacing w:line="360" w:lineRule="exact"/>
              <w:outlineLvl w:val="0"/>
              <w:rPr>
                <w:szCs w:val="21"/>
              </w:rPr>
            </w:pPr>
            <w:r>
              <w:rPr>
                <w:rFonts w:hint="eastAsia"/>
                <w:szCs w:val="21"/>
              </w:rPr>
              <w:t>10.</w:t>
            </w:r>
            <w:r>
              <w:rPr>
                <w:rFonts w:hint="eastAsia"/>
                <w:szCs w:val="21"/>
              </w:rPr>
              <w:tab/>
            </w:r>
            <w:r>
              <w:rPr>
                <w:rFonts w:hint="eastAsia"/>
                <w:szCs w:val="21"/>
              </w:rPr>
              <w:t>液位报警功能：纯水桶水量不足1L或废液桶水量超过14L时触发报警功能。</w:t>
            </w:r>
          </w:p>
          <w:p>
            <w:pPr>
              <w:adjustRightInd w:val="0"/>
              <w:snapToGrid w:val="0"/>
              <w:spacing w:line="360" w:lineRule="exact"/>
              <w:outlineLvl w:val="0"/>
              <w:rPr>
                <w:szCs w:val="21"/>
              </w:rPr>
            </w:pPr>
            <w:r>
              <w:rPr>
                <w:rFonts w:hint="eastAsia"/>
                <w:szCs w:val="21"/>
              </w:rPr>
              <w:t>11.</w:t>
            </w:r>
            <w:r>
              <w:rPr>
                <w:rFonts w:hint="eastAsia"/>
                <w:szCs w:val="21"/>
              </w:rPr>
              <w:tab/>
            </w:r>
            <w:r>
              <w:rPr>
                <w:rFonts w:hint="eastAsia"/>
                <w:szCs w:val="21"/>
              </w:rPr>
              <w:t>标配4个24片装的染色架，多组染色架可一次性放置在样本待染区；</w:t>
            </w:r>
          </w:p>
          <w:p>
            <w:pPr>
              <w:adjustRightInd w:val="0"/>
              <w:snapToGrid w:val="0"/>
              <w:spacing w:line="360" w:lineRule="exact"/>
              <w:outlineLvl w:val="0"/>
              <w:rPr>
                <w:szCs w:val="21"/>
              </w:rPr>
            </w:pPr>
            <w:r>
              <w:rPr>
                <w:rFonts w:hint="eastAsia"/>
                <w:szCs w:val="21"/>
              </w:rPr>
              <w:t>12.</w:t>
            </w:r>
            <w:r>
              <w:rPr>
                <w:rFonts w:hint="eastAsia"/>
                <w:szCs w:val="21"/>
              </w:rPr>
              <w:tab/>
            </w:r>
            <w:r>
              <w:rPr>
                <w:rFonts w:hint="eastAsia"/>
                <w:szCs w:val="21"/>
              </w:rPr>
              <w:t>标配全自动染色程序，内置改良巴氏、Diff-Quik、Shorr、HE多种不同的染色程序；</w:t>
            </w:r>
          </w:p>
          <w:p>
            <w:pPr>
              <w:adjustRightInd w:val="0"/>
              <w:snapToGrid w:val="0"/>
              <w:spacing w:line="360" w:lineRule="exact"/>
              <w:outlineLvl w:val="0"/>
              <w:rPr>
                <w:szCs w:val="21"/>
              </w:rPr>
            </w:pPr>
            <w:r>
              <w:rPr>
                <w:rFonts w:hint="eastAsia"/>
                <w:szCs w:val="21"/>
              </w:rPr>
              <w:t>13.</w:t>
            </w:r>
            <w:r>
              <w:rPr>
                <w:rFonts w:hint="eastAsia"/>
                <w:szCs w:val="21"/>
              </w:rPr>
              <w:tab/>
            </w:r>
            <w:r>
              <w:rPr>
                <w:rFonts w:hint="eastAsia"/>
                <w:szCs w:val="21"/>
              </w:rPr>
              <w:t>内置晾干区，双高风量静音风扇加速吹干冲洗后玻片。</w:t>
            </w:r>
          </w:p>
          <w:p>
            <w:pPr>
              <w:adjustRightInd w:val="0"/>
              <w:snapToGrid w:val="0"/>
              <w:spacing w:line="360" w:lineRule="exact"/>
              <w:outlineLvl w:val="0"/>
              <w:rPr>
                <w:szCs w:val="21"/>
              </w:rPr>
            </w:pPr>
            <w:r>
              <w:rPr>
                <w:rFonts w:hint="eastAsia"/>
                <w:szCs w:val="21"/>
              </w:rPr>
              <w:t>14.</w:t>
            </w:r>
            <w:r>
              <w:rPr>
                <w:rFonts w:hint="eastAsia"/>
                <w:szCs w:val="21"/>
              </w:rPr>
              <w:tab/>
            </w:r>
            <w:r>
              <w:rPr>
                <w:rFonts w:hint="eastAsia"/>
                <w:szCs w:val="21"/>
              </w:rPr>
              <w:t>染架区域自动检测功能，可自动检测染架放置区的染架位置，程序自动控制抓取，无需设置。</w:t>
            </w:r>
          </w:p>
          <w:p>
            <w:pPr>
              <w:adjustRightInd w:val="0"/>
              <w:snapToGrid w:val="0"/>
              <w:spacing w:line="360" w:lineRule="exact"/>
              <w:outlineLvl w:val="0"/>
              <w:rPr>
                <w:szCs w:val="21"/>
              </w:rPr>
            </w:pPr>
            <w:r>
              <w:rPr>
                <w:rFonts w:hint="eastAsia"/>
                <w:szCs w:val="21"/>
              </w:rPr>
              <w:t>15.</w:t>
            </w:r>
            <w:r>
              <w:rPr>
                <w:rFonts w:hint="eastAsia"/>
                <w:szCs w:val="21"/>
              </w:rPr>
              <w:tab/>
            </w:r>
            <w:r>
              <w:rPr>
                <w:rFonts w:hint="eastAsia"/>
                <w:szCs w:val="21"/>
              </w:rPr>
              <w:t>▲内置Windows系统，方便程序后续升级。</w:t>
            </w:r>
          </w:p>
          <w:p>
            <w:pPr>
              <w:adjustRightInd w:val="0"/>
              <w:snapToGrid w:val="0"/>
              <w:spacing w:line="360" w:lineRule="exact"/>
              <w:outlineLvl w:val="0"/>
              <w:rPr>
                <w:szCs w:val="21"/>
              </w:rPr>
            </w:pPr>
            <w:r>
              <w:rPr>
                <w:rFonts w:hint="eastAsia"/>
                <w:szCs w:val="21"/>
              </w:rPr>
              <w:t>16.</w:t>
            </w:r>
            <w:r>
              <w:rPr>
                <w:rFonts w:hint="eastAsia"/>
                <w:szCs w:val="21"/>
              </w:rPr>
              <w:tab/>
            </w:r>
            <w:r>
              <w:rPr>
                <w:rFonts w:hint="eastAsia"/>
                <w:szCs w:val="21"/>
              </w:rPr>
              <w:t>体积小：整机体积不超过750mm*450mm*400mm。</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379"/>
              <w:gridCol w:w="1882"/>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jc w:val="center"/>
                    <w:rPr>
                      <w:rFonts w:ascii="宋体" w:hAnsi="宋体" w:cs="宋体"/>
                      <w:szCs w:val="21"/>
                    </w:rPr>
                  </w:pPr>
                  <w:r>
                    <w:rPr>
                      <w:rFonts w:hint="eastAsia" w:ascii="宋体" w:hAnsi="宋体" w:cs="宋体"/>
                      <w:szCs w:val="21"/>
                    </w:rPr>
                    <w:t>序号</w:t>
                  </w:r>
                </w:p>
              </w:tc>
              <w:tc>
                <w:tcPr>
                  <w:tcW w:w="1379" w:type="dxa"/>
                  <w:vAlign w:val="center"/>
                </w:tcPr>
                <w:p>
                  <w:pPr>
                    <w:jc w:val="center"/>
                    <w:rPr>
                      <w:rFonts w:ascii="宋体" w:hAnsi="宋体" w:cs="宋体"/>
                      <w:szCs w:val="21"/>
                    </w:rPr>
                  </w:pPr>
                  <w:r>
                    <w:rPr>
                      <w:rFonts w:hint="eastAsia" w:ascii="宋体" w:hAnsi="宋体" w:cs="宋体"/>
                      <w:szCs w:val="21"/>
                    </w:rPr>
                    <w:t>项目</w:t>
                  </w:r>
                </w:p>
              </w:tc>
              <w:tc>
                <w:tcPr>
                  <w:tcW w:w="1882" w:type="dxa"/>
                  <w:vAlign w:val="center"/>
                </w:tcPr>
                <w:p>
                  <w:pPr>
                    <w:jc w:val="center"/>
                    <w:rPr>
                      <w:rFonts w:ascii="宋体" w:hAnsi="宋体" w:cs="宋体"/>
                      <w:szCs w:val="21"/>
                    </w:rPr>
                  </w:pPr>
                  <w:r>
                    <w:rPr>
                      <w:rFonts w:hint="eastAsia" w:ascii="宋体" w:hAnsi="宋体" w:cs="宋体"/>
                      <w:szCs w:val="21"/>
                    </w:rPr>
                    <w:t>规格</w:t>
                  </w:r>
                </w:p>
              </w:tc>
              <w:tc>
                <w:tcPr>
                  <w:tcW w:w="1146" w:type="dxa"/>
                  <w:vAlign w:val="center"/>
                </w:tcPr>
                <w:p>
                  <w:pPr>
                    <w:jc w:val="center"/>
                    <w:rPr>
                      <w:rFonts w:ascii="宋体" w:hAnsi="宋体" w:cs="宋体"/>
                      <w:szCs w:val="21"/>
                    </w:rPr>
                  </w:pPr>
                  <w:r>
                    <w:rPr>
                      <w:rFonts w:hint="eastAsia" w:ascii="宋体" w:hAnsi="宋体" w:cs="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jc w:val="center"/>
                    <w:rPr>
                      <w:rFonts w:ascii="宋体" w:hAnsi="宋体" w:cs="宋体"/>
                      <w:szCs w:val="21"/>
                    </w:rPr>
                  </w:pPr>
                  <w:r>
                    <w:rPr>
                      <w:rFonts w:hint="eastAsia" w:ascii="宋体" w:hAnsi="宋体" w:cs="宋体"/>
                      <w:szCs w:val="21"/>
                    </w:rPr>
                    <w:t>1</w:t>
                  </w:r>
                </w:p>
              </w:tc>
              <w:tc>
                <w:tcPr>
                  <w:tcW w:w="1379" w:type="dxa"/>
                  <w:vAlign w:val="center"/>
                </w:tcPr>
                <w:p>
                  <w:pPr>
                    <w:jc w:val="center"/>
                    <w:rPr>
                      <w:rFonts w:ascii="宋体" w:hAnsi="宋体" w:cs="宋体"/>
                      <w:szCs w:val="21"/>
                    </w:rPr>
                  </w:pPr>
                  <w:r>
                    <w:rPr>
                      <w:rFonts w:hint="eastAsia" w:ascii="宋体" w:hAnsi="宋体" w:cs="宋体"/>
                      <w:szCs w:val="21"/>
                    </w:rPr>
                    <w:t>主机</w:t>
                  </w:r>
                </w:p>
              </w:tc>
              <w:tc>
                <w:tcPr>
                  <w:tcW w:w="1882" w:type="dxa"/>
                  <w:vAlign w:val="center"/>
                </w:tcPr>
                <w:p>
                  <w:pPr>
                    <w:jc w:val="center"/>
                    <w:rPr>
                      <w:rFonts w:ascii="宋体" w:hAnsi="宋体" w:cs="宋体"/>
                      <w:szCs w:val="21"/>
                    </w:rPr>
                  </w:pPr>
                  <w:r>
                    <w:rPr>
                      <w:rFonts w:ascii="宋体" w:hAnsi="宋体" w:cs="宋体"/>
                      <w:szCs w:val="21"/>
                    </w:rPr>
                    <w:t>810*600*600mm</w:t>
                  </w:r>
                </w:p>
              </w:tc>
              <w:tc>
                <w:tcPr>
                  <w:tcW w:w="1146" w:type="dxa"/>
                  <w:vAlign w:val="center"/>
                </w:tcPr>
                <w:p>
                  <w:pPr>
                    <w:jc w:val="center"/>
                    <w:rPr>
                      <w:rFonts w:ascii="宋体" w:hAnsi="宋体" w:cs="宋体"/>
                      <w:szCs w:val="21"/>
                    </w:rPr>
                  </w:pPr>
                  <w:r>
                    <w:rPr>
                      <w:rFonts w:hint="eastAsia" w:ascii="宋体" w:hAnsi="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jc w:val="center"/>
                    <w:rPr>
                      <w:rFonts w:ascii="宋体" w:hAnsi="宋体" w:cs="宋体"/>
                      <w:szCs w:val="21"/>
                    </w:rPr>
                  </w:pPr>
                  <w:r>
                    <w:rPr>
                      <w:rFonts w:hint="eastAsia" w:ascii="宋体" w:hAnsi="宋体" w:cs="宋体"/>
                      <w:szCs w:val="21"/>
                    </w:rPr>
                    <w:t>2</w:t>
                  </w:r>
                </w:p>
              </w:tc>
              <w:tc>
                <w:tcPr>
                  <w:tcW w:w="1379" w:type="dxa"/>
                  <w:vAlign w:val="center"/>
                </w:tcPr>
                <w:p>
                  <w:pPr>
                    <w:jc w:val="center"/>
                    <w:rPr>
                      <w:rFonts w:ascii="宋体" w:hAnsi="宋体" w:cs="宋体"/>
                      <w:szCs w:val="21"/>
                    </w:rPr>
                  </w:pPr>
                  <w:r>
                    <w:rPr>
                      <w:rFonts w:hint="eastAsia" w:ascii="宋体" w:hAnsi="宋体" w:cs="宋体"/>
                      <w:szCs w:val="21"/>
                    </w:rPr>
                    <w:t>染缸</w:t>
                  </w:r>
                </w:p>
              </w:tc>
              <w:tc>
                <w:tcPr>
                  <w:tcW w:w="1882" w:type="dxa"/>
                  <w:vAlign w:val="center"/>
                </w:tcPr>
                <w:p>
                  <w:pPr>
                    <w:jc w:val="center"/>
                    <w:rPr>
                      <w:rFonts w:ascii="宋体" w:hAnsi="宋体" w:cs="宋体"/>
                      <w:szCs w:val="21"/>
                    </w:rPr>
                  </w:pPr>
                  <w:r>
                    <w:rPr>
                      <w:rFonts w:hint="eastAsia" w:ascii="宋体" w:hAnsi="宋体" w:cs="宋体"/>
                      <w:szCs w:val="21"/>
                    </w:rPr>
                    <w:t>150ML装</w:t>
                  </w:r>
                </w:p>
              </w:tc>
              <w:tc>
                <w:tcPr>
                  <w:tcW w:w="1146" w:type="dxa"/>
                  <w:vAlign w:val="center"/>
                </w:tcPr>
                <w:p>
                  <w:pPr>
                    <w:jc w:val="center"/>
                    <w:rPr>
                      <w:rFonts w:ascii="宋体" w:hAnsi="宋体" w:cs="宋体"/>
                      <w:szCs w:val="21"/>
                    </w:rPr>
                  </w:pPr>
                  <w:r>
                    <w:rPr>
                      <w:rFonts w:hint="eastAsia" w:ascii="宋体" w:hAnsi="宋体" w:cs="宋体"/>
                      <w:szCs w:val="21"/>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jc w:val="center"/>
                    <w:rPr>
                      <w:rFonts w:ascii="宋体" w:hAnsi="宋体" w:cs="宋体"/>
                      <w:szCs w:val="21"/>
                    </w:rPr>
                  </w:pPr>
                  <w:r>
                    <w:rPr>
                      <w:rFonts w:hint="eastAsia" w:ascii="宋体" w:hAnsi="宋体" w:cs="宋体"/>
                      <w:szCs w:val="21"/>
                    </w:rPr>
                    <w:t>3</w:t>
                  </w:r>
                </w:p>
              </w:tc>
              <w:tc>
                <w:tcPr>
                  <w:tcW w:w="1379" w:type="dxa"/>
                  <w:vAlign w:val="center"/>
                </w:tcPr>
                <w:p>
                  <w:pPr>
                    <w:jc w:val="center"/>
                    <w:rPr>
                      <w:rFonts w:ascii="宋体" w:hAnsi="宋体" w:cs="宋体"/>
                      <w:szCs w:val="21"/>
                    </w:rPr>
                  </w:pPr>
                  <w:r>
                    <w:rPr>
                      <w:rFonts w:hint="eastAsia" w:ascii="宋体" w:hAnsi="宋体" w:cs="宋体"/>
                      <w:szCs w:val="21"/>
                    </w:rPr>
                    <w:t>染架</w:t>
                  </w:r>
                </w:p>
              </w:tc>
              <w:tc>
                <w:tcPr>
                  <w:tcW w:w="1882" w:type="dxa"/>
                  <w:vAlign w:val="center"/>
                </w:tcPr>
                <w:p>
                  <w:pPr>
                    <w:jc w:val="center"/>
                    <w:rPr>
                      <w:rFonts w:ascii="宋体" w:hAnsi="宋体" w:cs="宋体"/>
                      <w:szCs w:val="21"/>
                    </w:rPr>
                  </w:pPr>
                  <w:r>
                    <w:rPr>
                      <w:rFonts w:hint="eastAsia" w:ascii="宋体" w:hAnsi="宋体" w:cs="宋体"/>
                      <w:szCs w:val="21"/>
                    </w:rPr>
                    <w:t>24片/个</w:t>
                  </w:r>
                </w:p>
              </w:tc>
              <w:tc>
                <w:tcPr>
                  <w:tcW w:w="1146" w:type="dxa"/>
                  <w:vAlign w:val="center"/>
                </w:tcPr>
                <w:p>
                  <w:pPr>
                    <w:jc w:val="center"/>
                    <w:rPr>
                      <w:rFonts w:ascii="宋体" w:hAnsi="宋体" w:cs="宋体"/>
                      <w:szCs w:val="21"/>
                    </w:rPr>
                  </w:pPr>
                  <w:r>
                    <w:rPr>
                      <w:rFonts w:hint="eastAsia" w:ascii="宋体" w:hAnsi="宋体" w:cs="宋体"/>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jc w:val="center"/>
                    <w:rPr>
                      <w:rFonts w:ascii="宋体" w:hAnsi="宋体" w:cs="宋体"/>
                      <w:szCs w:val="21"/>
                    </w:rPr>
                  </w:pPr>
                  <w:r>
                    <w:rPr>
                      <w:rFonts w:hint="eastAsia" w:ascii="宋体" w:hAnsi="宋体" w:cs="宋体"/>
                      <w:szCs w:val="21"/>
                    </w:rPr>
                    <w:t>4</w:t>
                  </w:r>
                </w:p>
              </w:tc>
              <w:tc>
                <w:tcPr>
                  <w:tcW w:w="1379" w:type="dxa"/>
                  <w:vAlign w:val="center"/>
                </w:tcPr>
                <w:p>
                  <w:pPr>
                    <w:jc w:val="center"/>
                    <w:rPr>
                      <w:rFonts w:ascii="宋体" w:hAnsi="宋体" w:cs="宋体"/>
                      <w:szCs w:val="21"/>
                    </w:rPr>
                  </w:pPr>
                  <w:r>
                    <w:rPr>
                      <w:rFonts w:hint="eastAsia" w:ascii="宋体" w:hAnsi="宋体" w:cs="宋体"/>
                      <w:szCs w:val="21"/>
                    </w:rPr>
                    <w:t>净水桶</w:t>
                  </w:r>
                </w:p>
              </w:tc>
              <w:tc>
                <w:tcPr>
                  <w:tcW w:w="1882" w:type="dxa"/>
                  <w:vAlign w:val="center"/>
                </w:tcPr>
                <w:p>
                  <w:pPr>
                    <w:jc w:val="center"/>
                    <w:rPr>
                      <w:rFonts w:ascii="宋体" w:hAnsi="宋体" w:cs="宋体"/>
                      <w:szCs w:val="21"/>
                    </w:rPr>
                  </w:pPr>
                  <w:r>
                    <w:rPr>
                      <w:rFonts w:hint="eastAsia" w:ascii="宋体" w:hAnsi="宋体" w:cs="宋体"/>
                      <w:szCs w:val="21"/>
                    </w:rPr>
                    <w:t>15L</w:t>
                  </w:r>
                </w:p>
              </w:tc>
              <w:tc>
                <w:tcPr>
                  <w:tcW w:w="1146" w:type="dxa"/>
                  <w:vAlign w:val="center"/>
                </w:tcPr>
                <w:p>
                  <w:pPr>
                    <w:jc w:val="center"/>
                    <w:rPr>
                      <w:rFonts w:ascii="宋体" w:hAnsi="宋体" w:cs="宋体"/>
                      <w:szCs w:val="21"/>
                    </w:rPr>
                  </w:pPr>
                  <w:r>
                    <w:rPr>
                      <w:rFonts w:hint="eastAsia" w:ascii="宋体" w:hAnsi="宋体" w:cs="宋体"/>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jc w:val="center"/>
                    <w:rPr>
                      <w:rFonts w:ascii="宋体" w:hAnsi="宋体" w:cs="宋体"/>
                      <w:szCs w:val="21"/>
                    </w:rPr>
                  </w:pPr>
                  <w:r>
                    <w:rPr>
                      <w:rFonts w:hint="eastAsia" w:ascii="宋体" w:hAnsi="宋体" w:cs="宋体"/>
                      <w:szCs w:val="21"/>
                    </w:rPr>
                    <w:t>5</w:t>
                  </w:r>
                </w:p>
              </w:tc>
              <w:tc>
                <w:tcPr>
                  <w:tcW w:w="1379" w:type="dxa"/>
                  <w:vAlign w:val="center"/>
                </w:tcPr>
                <w:p>
                  <w:pPr>
                    <w:jc w:val="center"/>
                    <w:rPr>
                      <w:rFonts w:ascii="宋体" w:hAnsi="宋体" w:cs="宋体"/>
                      <w:szCs w:val="21"/>
                    </w:rPr>
                  </w:pPr>
                  <w:r>
                    <w:rPr>
                      <w:rFonts w:hint="eastAsia" w:ascii="宋体" w:hAnsi="宋体" w:cs="宋体"/>
                      <w:szCs w:val="21"/>
                    </w:rPr>
                    <w:t>净水桶</w:t>
                  </w:r>
                </w:p>
              </w:tc>
              <w:tc>
                <w:tcPr>
                  <w:tcW w:w="1882" w:type="dxa"/>
                  <w:vAlign w:val="center"/>
                </w:tcPr>
                <w:p>
                  <w:pPr>
                    <w:jc w:val="center"/>
                    <w:rPr>
                      <w:rFonts w:ascii="宋体" w:hAnsi="宋体" w:cs="宋体"/>
                      <w:szCs w:val="21"/>
                    </w:rPr>
                  </w:pPr>
                  <w:r>
                    <w:rPr>
                      <w:rFonts w:hint="eastAsia" w:ascii="宋体" w:hAnsi="宋体" w:cs="宋体"/>
                      <w:szCs w:val="21"/>
                    </w:rPr>
                    <w:t>1L</w:t>
                  </w:r>
                </w:p>
              </w:tc>
              <w:tc>
                <w:tcPr>
                  <w:tcW w:w="1146" w:type="dxa"/>
                  <w:vAlign w:val="center"/>
                </w:tcPr>
                <w:p>
                  <w:pPr>
                    <w:jc w:val="center"/>
                    <w:rPr>
                      <w:rFonts w:ascii="宋体" w:hAnsi="宋体" w:cs="宋体"/>
                      <w:szCs w:val="21"/>
                    </w:rPr>
                  </w:pPr>
                  <w:r>
                    <w:rPr>
                      <w:rFonts w:hint="eastAsia" w:ascii="宋体" w:hAnsi="宋体" w:cs="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jc w:val="center"/>
                    <w:rPr>
                      <w:rFonts w:ascii="宋体" w:hAnsi="宋体" w:cs="宋体"/>
                      <w:szCs w:val="21"/>
                    </w:rPr>
                  </w:pPr>
                  <w:r>
                    <w:rPr>
                      <w:rFonts w:hint="eastAsia" w:ascii="宋体" w:hAnsi="宋体" w:cs="宋体"/>
                      <w:szCs w:val="21"/>
                    </w:rPr>
                    <w:t>6</w:t>
                  </w:r>
                </w:p>
              </w:tc>
              <w:tc>
                <w:tcPr>
                  <w:tcW w:w="1379" w:type="dxa"/>
                  <w:vAlign w:val="center"/>
                </w:tcPr>
                <w:p>
                  <w:pPr>
                    <w:jc w:val="center"/>
                    <w:rPr>
                      <w:rFonts w:ascii="宋体" w:hAnsi="宋体" w:cs="宋体"/>
                      <w:szCs w:val="21"/>
                    </w:rPr>
                  </w:pPr>
                  <w:r>
                    <w:rPr>
                      <w:rFonts w:hint="eastAsia" w:ascii="宋体" w:hAnsi="宋体" w:cs="宋体"/>
                      <w:szCs w:val="21"/>
                    </w:rPr>
                    <w:t>UPS电源</w:t>
                  </w:r>
                </w:p>
              </w:tc>
              <w:tc>
                <w:tcPr>
                  <w:tcW w:w="1882" w:type="dxa"/>
                  <w:vAlign w:val="center"/>
                </w:tcPr>
                <w:p>
                  <w:pPr>
                    <w:jc w:val="center"/>
                    <w:rPr>
                      <w:rFonts w:ascii="宋体" w:hAnsi="宋体" w:cs="宋体"/>
                      <w:szCs w:val="21"/>
                    </w:rPr>
                  </w:pPr>
                  <w:r>
                    <w:rPr>
                      <w:rFonts w:hint="eastAsia" w:ascii="宋体" w:hAnsi="宋体" w:cs="宋体"/>
                      <w:szCs w:val="21"/>
                    </w:rPr>
                    <w:t>不间断</w:t>
                  </w:r>
                </w:p>
              </w:tc>
              <w:tc>
                <w:tcPr>
                  <w:tcW w:w="1146" w:type="dxa"/>
                  <w:vAlign w:val="center"/>
                </w:tcPr>
                <w:p>
                  <w:pPr>
                    <w:jc w:val="center"/>
                    <w:rPr>
                      <w:rFonts w:ascii="宋体" w:hAnsi="宋体" w:cs="宋体"/>
                      <w:szCs w:val="21"/>
                    </w:rPr>
                  </w:pPr>
                  <w:r>
                    <w:rPr>
                      <w:rFonts w:hint="eastAsia" w:ascii="宋体" w:hAnsi="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jc w:val="center"/>
                    <w:rPr>
                      <w:rFonts w:ascii="宋体" w:hAnsi="宋体" w:cs="宋体"/>
                      <w:szCs w:val="21"/>
                    </w:rPr>
                  </w:pPr>
                  <w:r>
                    <w:rPr>
                      <w:rFonts w:hint="eastAsia" w:ascii="宋体" w:hAnsi="宋体" w:cs="宋体"/>
                      <w:szCs w:val="21"/>
                    </w:rPr>
                    <w:t>7</w:t>
                  </w:r>
                </w:p>
              </w:tc>
              <w:tc>
                <w:tcPr>
                  <w:tcW w:w="1379" w:type="dxa"/>
                  <w:vAlign w:val="center"/>
                </w:tcPr>
                <w:p>
                  <w:pPr>
                    <w:jc w:val="center"/>
                    <w:rPr>
                      <w:rFonts w:ascii="宋体" w:hAnsi="宋体" w:cs="宋体"/>
                      <w:szCs w:val="21"/>
                    </w:rPr>
                  </w:pPr>
                  <w:r>
                    <w:rPr>
                      <w:rFonts w:hint="eastAsia" w:ascii="宋体" w:hAnsi="宋体" w:cs="宋体"/>
                      <w:szCs w:val="21"/>
                    </w:rPr>
                    <w:t>电源线</w:t>
                  </w:r>
                </w:p>
              </w:tc>
              <w:tc>
                <w:tcPr>
                  <w:tcW w:w="1882" w:type="dxa"/>
                  <w:vAlign w:val="center"/>
                </w:tcPr>
                <w:p>
                  <w:pPr>
                    <w:jc w:val="center"/>
                    <w:rPr>
                      <w:rFonts w:ascii="宋体" w:hAnsi="宋体" w:cs="宋体"/>
                      <w:szCs w:val="21"/>
                    </w:rPr>
                  </w:pPr>
                  <w:r>
                    <w:rPr>
                      <w:rFonts w:hint="eastAsia" w:ascii="宋体" w:hAnsi="宋体" w:cs="宋体"/>
                      <w:szCs w:val="21"/>
                    </w:rPr>
                    <w:t>220V</w:t>
                  </w:r>
                </w:p>
              </w:tc>
              <w:tc>
                <w:tcPr>
                  <w:tcW w:w="1146" w:type="dxa"/>
                  <w:vAlign w:val="center"/>
                </w:tcPr>
                <w:p>
                  <w:pPr>
                    <w:jc w:val="center"/>
                    <w:rPr>
                      <w:rFonts w:ascii="宋体" w:hAnsi="宋体" w:cs="宋体"/>
                      <w:szCs w:val="21"/>
                    </w:rPr>
                  </w:pPr>
                  <w:r>
                    <w:rPr>
                      <w:rFonts w:hint="eastAsia" w:ascii="宋体" w:hAnsi="宋体" w:cs="宋体"/>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jc w:val="center"/>
                    <w:rPr>
                      <w:rFonts w:ascii="宋体" w:hAnsi="宋体" w:cs="宋体"/>
                      <w:szCs w:val="21"/>
                    </w:rPr>
                  </w:pPr>
                  <w:r>
                    <w:rPr>
                      <w:rFonts w:hint="eastAsia" w:ascii="宋体" w:hAnsi="宋体" w:cs="宋体"/>
                      <w:szCs w:val="21"/>
                    </w:rPr>
                    <w:t>8</w:t>
                  </w:r>
                </w:p>
              </w:tc>
              <w:tc>
                <w:tcPr>
                  <w:tcW w:w="1379" w:type="dxa"/>
                  <w:vAlign w:val="center"/>
                </w:tcPr>
                <w:p>
                  <w:pPr>
                    <w:jc w:val="center"/>
                    <w:rPr>
                      <w:rFonts w:ascii="宋体" w:hAnsi="宋体" w:cs="宋体"/>
                      <w:szCs w:val="21"/>
                    </w:rPr>
                  </w:pPr>
                  <w:r>
                    <w:rPr>
                      <w:rFonts w:hint="eastAsia" w:ascii="宋体" w:hAnsi="宋体" w:cs="宋体"/>
                      <w:szCs w:val="21"/>
                    </w:rPr>
                    <w:t>说明书</w:t>
                  </w:r>
                </w:p>
              </w:tc>
              <w:tc>
                <w:tcPr>
                  <w:tcW w:w="1882" w:type="dxa"/>
                  <w:vAlign w:val="center"/>
                </w:tcPr>
                <w:p>
                  <w:pPr>
                    <w:jc w:val="center"/>
                    <w:rPr>
                      <w:rFonts w:ascii="宋体" w:hAnsi="宋体" w:cs="宋体"/>
                      <w:szCs w:val="21"/>
                    </w:rPr>
                  </w:pPr>
                </w:p>
              </w:tc>
              <w:tc>
                <w:tcPr>
                  <w:tcW w:w="1146" w:type="dxa"/>
                  <w:vAlign w:val="center"/>
                </w:tcPr>
                <w:p>
                  <w:pPr>
                    <w:jc w:val="center"/>
                    <w:rPr>
                      <w:rFonts w:ascii="宋体" w:hAnsi="宋体" w:cs="宋体"/>
                      <w:szCs w:val="21"/>
                    </w:rPr>
                  </w:pPr>
                  <w:r>
                    <w:rPr>
                      <w:rFonts w:hint="eastAsia" w:ascii="宋体" w:hAnsi="宋体" w:cs="宋体"/>
                      <w:szCs w:val="21"/>
                    </w:rPr>
                    <w:t>1套</w:t>
                  </w:r>
                </w:p>
              </w:tc>
            </w:tr>
          </w:tbl>
          <w:p>
            <w:pPr>
              <w:adjustRightInd w:val="0"/>
              <w:snapToGrid w:val="0"/>
              <w:spacing w:line="360" w:lineRule="exact"/>
              <w:outlineLvl w:val="0"/>
              <w:rPr>
                <w:szCs w:val="21"/>
              </w:rPr>
            </w:pPr>
          </w:p>
          <w:p>
            <w:pPr>
              <w:adjustRightInd w:val="0"/>
              <w:snapToGrid w:val="0"/>
              <w:spacing w:line="360" w:lineRule="exact"/>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rFonts w:ascii="宋体" w:hAnsi="宋体"/>
                <w:szCs w:val="21"/>
              </w:rPr>
            </w:pPr>
            <w:r>
              <w:rPr>
                <w:rFonts w:hint="eastAsia" w:ascii="宋体" w:hAnsi="宋体"/>
                <w:szCs w:val="21"/>
              </w:rPr>
              <w:t>3</w:t>
            </w:r>
          </w:p>
        </w:tc>
        <w:tc>
          <w:tcPr>
            <w:tcW w:w="1393" w:type="dxa"/>
            <w:vAlign w:val="center"/>
          </w:tcPr>
          <w:p>
            <w:pPr>
              <w:spacing w:line="360" w:lineRule="auto"/>
              <w:jc w:val="center"/>
              <w:rPr>
                <w:szCs w:val="21"/>
              </w:rPr>
            </w:pPr>
            <w:r>
              <w:rPr>
                <w:rFonts w:hint="eastAsia"/>
              </w:rPr>
              <w:t>液氮罐A</w:t>
            </w:r>
          </w:p>
        </w:tc>
        <w:tc>
          <w:tcPr>
            <w:tcW w:w="712" w:type="dxa"/>
            <w:vAlign w:val="center"/>
          </w:tcPr>
          <w:p>
            <w:pPr>
              <w:spacing w:line="360" w:lineRule="auto"/>
              <w:jc w:val="center"/>
              <w:rPr>
                <w:szCs w:val="21"/>
              </w:rPr>
            </w:pPr>
            <w:r>
              <w:rPr>
                <w:rFonts w:hint="eastAsia"/>
              </w:rPr>
              <w:t>5台</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1、用途：为样本提供可长期存储的液氮环境</w:t>
            </w:r>
          </w:p>
          <w:p>
            <w:pPr>
              <w:adjustRightInd w:val="0"/>
              <w:snapToGrid w:val="0"/>
              <w:spacing w:line="360" w:lineRule="exact"/>
              <w:outlineLvl w:val="0"/>
              <w:rPr>
                <w:szCs w:val="21"/>
              </w:rPr>
            </w:pPr>
            <w:r>
              <w:rPr>
                <w:rFonts w:hint="eastAsia"/>
                <w:szCs w:val="21"/>
              </w:rPr>
              <w:t>2、技术指标</w:t>
            </w:r>
          </w:p>
          <w:p>
            <w:pPr>
              <w:adjustRightInd w:val="0"/>
              <w:snapToGrid w:val="0"/>
              <w:spacing w:line="360" w:lineRule="exact"/>
              <w:outlineLvl w:val="0"/>
              <w:rPr>
                <w:szCs w:val="21"/>
              </w:rPr>
            </w:pPr>
            <w:r>
              <w:rPr>
                <w:rFonts w:hint="eastAsia"/>
                <w:szCs w:val="21"/>
              </w:rPr>
              <w:t>2.1 轻型铝质罐体，耐用，密闭型盖子设计，绝热性能佳</w:t>
            </w:r>
          </w:p>
          <w:p>
            <w:pPr>
              <w:adjustRightInd w:val="0"/>
              <w:snapToGrid w:val="0"/>
              <w:spacing w:line="360" w:lineRule="exact"/>
              <w:outlineLvl w:val="0"/>
              <w:rPr>
                <w:szCs w:val="21"/>
              </w:rPr>
            </w:pPr>
            <w:r>
              <w:rPr>
                <w:rFonts w:hint="eastAsia"/>
                <w:szCs w:val="21"/>
              </w:rPr>
              <w:t>2.2 可存放1.2 &amp; 2.0mL冻存管数量：1050个</w:t>
            </w:r>
          </w:p>
          <w:p>
            <w:pPr>
              <w:adjustRightInd w:val="0"/>
              <w:snapToGrid w:val="0"/>
              <w:spacing w:line="360" w:lineRule="exact"/>
              <w:outlineLvl w:val="0"/>
              <w:rPr>
                <w:szCs w:val="21"/>
              </w:rPr>
            </w:pPr>
            <w:r>
              <w:rPr>
                <w:rFonts w:hint="eastAsia"/>
                <w:szCs w:val="21"/>
              </w:rPr>
              <w:t>2.3 液氮总容量： 47.4L</w:t>
            </w:r>
          </w:p>
          <w:p>
            <w:pPr>
              <w:adjustRightInd w:val="0"/>
              <w:snapToGrid w:val="0"/>
              <w:spacing w:line="360" w:lineRule="exact"/>
              <w:outlineLvl w:val="0"/>
              <w:rPr>
                <w:szCs w:val="21"/>
              </w:rPr>
            </w:pPr>
            <w:r>
              <w:rPr>
                <w:rFonts w:hint="eastAsia"/>
                <w:szCs w:val="21"/>
              </w:rPr>
              <w:t>2.4 静态挥发量： 0.39L/d</w:t>
            </w:r>
          </w:p>
          <w:p>
            <w:pPr>
              <w:adjustRightInd w:val="0"/>
              <w:snapToGrid w:val="0"/>
              <w:spacing w:line="360" w:lineRule="exact"/>
              <w:outlineLvl w:val="0"/>
              <w:rPr>
                <w:szCs w:val="21"/>
              </w:rPr>
            </w:pPr>
            <w:r>
              <w:rPr>
                <w:rFonts w:hint="eastAsia"/>
                <w:szCs w:val="21"/>
              </w:rPr>
              <w:t>2.5 静态存储时间： 76d</w:t>
            </w:r>
          </w:p>
          <w:p>
            <w:pPr>
              <w:adjustRightInd w:val="0"/>
              <w:snapToGrid w:val="0"/>
              <w:spacing w:line="360" w:lineRule="exact"/>
              <w:outlineLvl w:val="0"/>
              <w:rPr>
                <w:szCs w:val="21"/>
              </w:rPr>
            </w:pPr>
            <w:r>
              <w:rPr>
                <w:rFonts w:hint="eastAsia"/>
                <w:szCs w:val="21"/>
              </w:rPr>
              <w:t>2.6 罐口直径： 127mm</w:t>
            </w:r>
          </w:p>
          <w:p>
            <w:pPr>
              <w:adjustRightInd w:val="0"/>
              <w:snapToGrid w:val="0"/>
              <w:spacing w:line="360" w:lineRule="exact"/>
              <w:outlineLvl w:val="0"/>
              <w:rPr>
                <w:szCs w:val="21"/>
              </w:rPr>
            </w:pPr>
            <w:r>
              <w:rPr>
                <w:rFonts w:hint="eastAsia"/>
                <w:szCs w:val="21"/>
              </w:rPr>
              <w:t>2.7 总高度： 673mm</w:t>
            </w:r>
          </w:p>
          <w:p>
            <w:pPr>
              <w:adjustRightInd w:val="0"/>
              <w:snapToGrid w:val="0"/>
              <w:spacing w:line="360" w:lineRule="exact"/>
              <w:outlineLvl w:val="0"/>
              <w:rPr>
                <w:szCs w:val="21"/>
              </w:rPr>
            </w:pPr>
            <w:r>
              <w:rPr>
                <w:rFonts w:hint="eastAsia"/>
                <w:szCs w:val="21"/>
              </w:rPr>
              <w:t>2.8 外部直径： 508mm</w:t>
            </w:r>
          </w:p>
          <w:p>
            <w:pPr>
              <w:adjustRightInd w:val="0"/>
              <w:snapToGrid w:val="0"/>
              <w:spacing w:line="360" w:lineRule="exact"/>
              <w:outlineLvl w:val="0"/>
              <w:rPr>
                <w:szCs w:val="21"/>
              </w:rPr>
            </w:pPr>
            <w:r>
              <w:rPr>
                <w:rFonts w:hint="eastAsia"/>
                <w:szCs w:val="21"/>
              </w:rPr>
              <w:t>2.9 空罐重量： 19kg</w:t>
            </w:r>
          </w:p>
          <w:p>
            <w:pPr>
              <w:adjustRightInd w:val="0"/>
              <w:snapToGrid w:val="0"/>
              <w:spacing w:line="360" w:lineRule="exact"/>
              <w:outlineLvl w:val="0"/>
              <w:rPr>
                <w:szCs w:val="21"/>
              </w:rPr>
            </w:pPr>
            <w:r>
              <w:rPr>
                <w:rFonts w:hint="eastAsia"/>
                <w:szCs w:val="21"/>
              </w:rPr>
              <w:t>2.10 满载重量： 54.6kg</w:t>
            </w:r>
          </w:p>
          <w:p>
            <w:pPr>
              <w:adjustRightInd w:val="0"/>
              <w:snapToGrid w:val="0"/>
              <w:spacing w:line="360" w:lineRule="exact"/>
              <w:outlineLvl w:val="0"/>
              <w:rPr>
                <w:szCs w:val="21"/>
              </w:rPr>
            </w:pPr>
            <w:r>
              <w:rPr>
                <w:rFonts w:hint="eastAsia"/>
                <w:szCs w:val="21"/>
              </w:rPr>
              <w:t>2.11 吊筒数量：10个（圆形）</w:t>
            </w:r>
          </w:p>
          <w:p>
            <w:pPr>
              <w:adjustRightInd w:val="0"/>
              <w:snapToGrid w:val="0"/>
              <w:spacing w:line="360" w:lineRule="exact"/>
              <w:outlineLvl w:val="0"/>
              <w:rPr>
                <w:szCs w:val="21"/>
              </w:rPr>
            </w:pPr>
            <w:r>
              <w:rPr>
                <w:rFonts w:hint="eastAsia"/>
                <w:szCs w:val="21"/>
              </w:rPr>
              <w:t>2.12 多种可选择的配件，如脚轮底座，液氮液位报警等，方便移动液氮罐，监控内部液氮水平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rFonts w:ascii="宋体" w:hAnsi="宋体"/>
                <w:szCs w:val="21"/>
              </w:rPr>
            </w:pPr>
            <w:r>
              <w:rPr>
                <w:rFonts w:hint="eastAsia" w:ascii="宋体" w:hAnsi="宋体"/>
                <w:szCs w:val="21"/>
              </w:rPr>
              <w:t>4</w:t>
            </w:r>
          </w:p>
        </w:tc>
        <w:tc>
          <w:tcPr>
            <w:tcW w:w="1393" w:type="dxa"/>
            <w:vAlign w:val="center"/>
          </w:tcPr>
          <w:p>
            <w:pPr>
              <w:spacing w:line="360" w:lineRule="auto"/>
              <w:jc w:val="center"/>
              <w:rPr>
                <w:szCs w:val="21"/>
              </w:rPr>
            </w:pPr>
            <w:r>
              <w:rPr>
                <w:rFonts w:hint="eastAsia"/>
              </w:rPr>
              <w:t>液氮罐B</w:t>
            </w:r>
          </w:p>
        </w:tc>
        <w:tc>
          <w:tcPr>
            <w:tcW w:w="712" w:type="dxa"/>
            <w:vAlign w:val="center"/>
          </w:tcPr>
          <w:p>
            <w:pPr>
              <w:spacing w:line="360" w:lineRule="auto"/>
              <w:jc w:val="center"/>
              <w:rPr>
                <w:szCs w:val="21"/>
              </w:rPr>
            </w:pPr>
            <w:r>
              <w:rPr>
                <w:rFonts w:hint="eastAsia"/>
              </w:rPr>
              <w:t>1台</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1、用途：为样本提供可长期存储的液氮环境</w:t>
            </w:r>
          </w:p>
          <w:p>
            <w:pPr>
              <w:adjustRightInd w:val="0"/>
              <w:snapToGrid w:val="0"/>
              <w:spacing w:line="360" w:lineRule="exact"/>
              <w:outlineLvl w:val="0"/>
              <w:rPr>
                <w:szCs w:val="21"/>
              </w:rPr>
            </w:pPr>
            <w:r>
              <w:rPr>
                <w:rFonts w:hint="eastAsia"/>
                <w:szCs w:val="21"/>
              </w:rPr>
              <w:t>2、技术指标</w:t>
            </w:r>
          </w:p>
          <w:p>
            <w:pPr>
              <w:adjustRightInd w:val="0"/>
              <w:snapToGrid w:val="0"/>
              <w:spacing w:line="360" w:lineRule="exact"/>
              <w:outlineLvl w:val="0"/>
              <w:rPr>
                <w:szCs w:val="21"/>
              </w:rPr>
            </w:pPr>
            <w:r>
              <w:rPr>
                <w:rFonts w:hint="eastAsia"/>
                <w:szCs w:val="21"/>
              </w:rPr>
              <w:t>2.1 轻型铝质罐体，耐用，密闭型盖子设计，绝热性能佳</w:t>
            </w:r>
          </w:p>
          <w:p>
            <w:pPr>
              <w:adjustRightInd w:val="0"/>
              <w:snapToGrid w:val="0"/>
              <w:spacing w:line="360" w:lineRule="exact"/>
              <w:outlineLvl w:val="0"/>
              <w:rPr>
                <w:szCs w:val="21"/>
              </w:rPr>
            </w:pPr>
            <w:r>
              <w:rPr>
                <w:rFonts w:hint="eastAsia"/>
                <w:szCs w:val="21"/>
              </w:rPr>
              <w:t>2.2 吊桶数：6个（圆形）</w:t>
            </w:r>
          </w:p>
          <w:p>
            <w:pPr>
              <w:adjustRightInd w:val="0"/>
              <w:snapToGrid w:val="0"/>
              <w:spacing w:line="360" w:lineRule="exact"/>
              <w:outlineLvl w:val="0"/>
              <w:rPr>
                <w:szCs w:val="21"/>
              </w:rPr>
            </w:pPr>
            <w:r>
              <w:rPr>
                <w:rFonts w:hint="eastAsia"/>
                <w:szCs w:val="21"/>
              </w:rPr>
              <w:t>2.3 提架数量（25格）：750</w:t>
            </w:r>
          </w:p>
          <w:p>
            <w:pPr>
              <w:adjustRightInd w:val="0"/>
              <w:snapToGrid w:val="0"/>
              <w:spacing w:line="360" w:lineRule="exact"/>
              <w:outlineLvl w:val="0"/>
              <w:rPr>
                <w:szCs w:val="21"/>
              </w:rPr>
            </w:pPr>
            <w:r>
              <w:rPr>
                <w:rFonts w:hint="eastAsia"/>
                <w:szCs w:val="21"/>
              </w:rPr>
              <w:t>2.4 液氮总容量：47.4L</w:t>
            </w:r>
          </w:p>
          <w:p>
            <w:pPr>
              <w:adjustRightInd w:val="0"/>
              <w:snapToGrid w:val="0"/>
              <w:spacing w:line="360" w:lineRule="exact"/>
              <w:outlineLvl w:val="0"/>
              <w:rPr>
                <w:szCs w:val="21"/>
              </w:rPr>
            </w:pPr>
            <w:r>
              <w:rPr>
                <w:rFonts w:hint="eastAsia"/>
                <w:szCs w:val="21"/>
              </w:rPr>
              <w:t>2.5 静态挥发量：0.39L/d</w:t>
            </w:r>
          </w:p>
          <w:p>
            <w:pPr>
              <w:adjustRightInd w:val="0"/>
              <w:snapToGrid w:val="0"/>
              <w:spacing w:line="360" w:lineRule="exact"/>
              <w:outlineLvl w:val="0"/>
              <w:rPr>
                <w:szCs w:val="21"/>
              </w:rPr>
            </w:pPr>
            <w:r>
              <w:rPr>
                <w:rFonts w:hint="eastAsia"/>
                <w:szCs w:val="21"/>
              </w:rPr>
              <w:t>2.6 静态存储时间：76d</w:t>
            </w:r>
          </w:p>
          <w:p>
            <w:pPr>
              <w:adjustRightInd w:val="0"/>
              <w:snapToGrid w:val="0"/>
              <w:spacing w:line="360" w:lineRule="exact"/>
              <w:outlineLvl w:val="0"/>
              <w:rPr>
                <w:szCs w:val="21"/>
              </w:rPr>
            </w:pPr>
            <w:r>
              <w:rPr>
                <w:rFonts w:hint="eastAsia"/>
                <w:szCs w:val="21"/>
              </w:rPr>
              <w:t>2.7 罐口直径：127mm</w:t>
            </w:r>
          </w:p>
          <w:p>
            <w:pPr>
              <w:adjustRightInd w:val="0"/>
              <w:snapToGrid w:val="0"/>
              <w:spacing w:line="360" w:lineRule="exact"/>
              <w:outlineLvl w:val="0"/>
              <w:rPr>
                <w:szCs w:val="21"/>
              </w:rPr>
            </w:pPr>
            <w:r>
              <w:rPr>
                <w:rFonts w:hint="eastAsia"/>
                <w:szCs w:val="21"/>
              </w:rPr>
              <w:t>2.8 总高度：673mm</w:t>
            </w:r>
          </w:p>
          <w:p>
            <w:pPr>
              <w:adjustRightInd w:val="0"/>
              <w:snapToGrid w:val="0"/>
              <w:spacing w:line="360" w:lineRule="exact"/>
              <w:outlineLvl w:val="0"/>
              <w:rPr>
                <w:szCs w:val="21"/>
              </w:rPr>
            </w:pPr>
            <w:r>
              <w:rPr>
                <w:rFonts w:hint="eastAsia"/>
                <w:szCs w:val="21"/>
              </w:rPr>
              <w:t>2.9 外部直径：508mm</w:t>
            </w:r>
          </w:p>
          <w:p>
            <w:pPr>
              <w:adjustRightInd w:val="0"/>
              <w:snapToGrid w:val="0"/>
              <w:spacing w:line="360" w:lineRule="exact"/>
              <w:outlineLvl w:val="0"/>
              <w:rPr>
                <w:szCs w:val="21"/>
              </w:rPr>
            </w:pPr>
            <w:r>
              <w:rPr>
                <w:rFonts w:hint="eastAsia"/>
                <w:szCs w:val="21"/>
              </w:rPr>
              <w:t>2.10 空罐重量：19kg</w:t>
            </w:r>
          </w:p>
          <w:p>
            <w:pPr>
              <w:adjustRightInd w:val="0"/>
              <w:snapToGrid w:val="0"/>
              <w:spacing w:line="360" w:lineRule="exact"/>
              <w:outlineLvl w:val="0"/>
              <w:rPr>
                <w:szCs w:val="21"/>
              </w:rPr>
            </w:pPr>
            <w:r>
              <w:rPr>
                <w:rFonts w:hint="eastAsia"/>
                <w:szCs w:val="21"/>
              </w:rPr>
              <w:t>2.11 满载重量：54.6kg</w:t>
            </w:r>
          </w:p>
          <w:p>
            <w:pPr>
              <w:adjustRightInd w:val="0"/>
              <w:snapToGrid w:val="0"/>
              <w:spacing w:line="360" w:lineRule="exact"/>
              <w:outlineLvl w:val="0"/>
              <w:rPr>
                <w:szCs w:val="21"/>
              </w:rPr>
            </w:pPr>
            <w:r>
              <w:rPr>
                <w:rFonts w:hint="eastAsia"/>
                <w:szCs w:val="21"/>
              </w:rPr>
              <w:t>2.12 多种可选择的配件，如脚轮底座，液氮液位报警等，方便移动液氮罐，监控内部液氮水平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rFonts w:ascii="宋体" w:hAnsi="宋体"/>
                <w:szCs w:val="21"/>
              </w:rPr>
            </w:pPr>
            <w:r>
              <w:rPr>
                <w:rFonts w:hint="eastAsia" w:ascii="宋体" w:hAnsi="宋体"/>
                <w:szCs w:val="21"/>
              </w:rPr>
              <w:t>5</w:t>
            </w:r>
          </w:p>
        </w:tc>
        <w:tc>
          <w:tcPr>
            <w:tcW w:w="1393" w:type="dxa"/>
            <w:vAlign w:val="center"/>
          </w:tcPr>
          <w:p>
            <w:pPr>
              <w:spacing w:line="360" w:lineRule="auto"/>
              <w:jc w:val="center"/>
              <w:rPr>
                <w:szCs w:val="21"/>
              </w:rPr>
            </w:pPr>
            <w:r>
              <w:rPr>
                <w:rFonts w:hint="eastAsia"/>
              </w:rPr>
              <w:t>液氮罐C</w:t>
            </w:r>
          </w:p>
        </w:tc>
        <w:tc>
          <w:tcPr>
            <w:tcW w:w="712" w:type="dxa"/>
            <w:vAlign w:val="center"/>
          </w:tcPr>
          <w:p>
            <w:pPr>
              <w:spacing w:line="360" w:lineRule="auto"/>
              <w:jc w:val="center"/>
              <w:rPr>
                <w:szCs w:val="21"/>
              </w:rPr>
            </w:pPr>
            <w:r>
              <w:rPr>
                <w:rFonts w:hint="eastAsia"/>
              </w:rPr>
              <w:t>1台</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1、容积：47L，</w:t>
            </w:r>
          </w:p>
          <w:p>
            <w:pPr>
              <w:adjustRightInd w:val="0"/>
              <w:snapToGrid w:val="0"/>
              <w:spacing w:line="360" w:lineRule="exact"/>
              <w:outlineLvl w:val="0"/>
              <w:rPr>
                <w:szCs w:val="21"/>
              </w:rPr>
            </w:pPr>
            <w:r>
              <w:rPr>
                <w:rFonts w:hint="eastAsia"/>
                <w:szCs w:val="21"/>
              </w:rPr>
              <w:t>2、空重：19Kg，</w:t>
            </w:r>
          </w:p>
          <w:p>
            <w:pPr>
              <w:adjustRightInd w:val="0"/>
              <w:snapToGrid w:val="0"/>
              <w:spacing w:line="360" w:lineRule="exact"/>
              <w:outlineLvl w:val="0"/>
              <w:rPr>
                <w:szCs w:val="21"/>
              </w:rPr>
            </w:pPr>
            <w:r>
              <w:rPr>
                <w:rFonts w:hint="eastAsia"/>
                <w:szCs w:val="21"/>
              </w:rPr>
              <w:t>3、口径：127mm，</w:t>
            </w:r>
          </w:p>
          <w:p>
            <w:pPr>
              <w:adjustRightInd w:val="0"/>
              <w:snapToGrid w:val="0"/>
              <w:spacing w:line="360" w:lineRule="exact"/>
              <w:outlineLvl w:val="0"/>
              <w:rPr>
                <w:szCs w:val="21"/>
              </w:rPr>
            </w:pPr>
            <w:r>
              <w:rPr>
                <w:rFonts w:hint="eastAsia"/>
                <w:szCs w:val="21"/>
              </w:rPr>
              <w:t>4、外径：500mm，</w:t>
            </w:r>
          </w:p>
          <w:p>
            <w:pPr>
              <w:adjustRightInd w:val="0"/>
              <w:snapToGrid w:val="0"/>
              <w:spacing w:line="360" w:lineRule="exact"/>
              <w:outlineLvl w:val="0"/>
              <w:rPr>
                <w:szCs w:val="21"/>
              </w:rPr>
            </w:pPr>
            <w:r>
              <w:rPr>
                <w:rFonts w:hint="eastAsia"/>
                <w:szCs w:val="21"/>
              </w:rPr>
              <w:t>5、高度：675mm，</w:t>
            </w:r>
          </w:p>
          <w:p>
            <w:pPr>
              <w:adjustRightInd w:val="0"/>
              <w:snapToGrid w:val="0"/>
              <w:spacing w:line="360" w:lineRule="exact"/>
              <w:outlineLvl w:val="0"/>
              <w:rPr>
                <w:szCs w:val="21"/>
              </w:rPr>
            </w:pPr>
            <w:r>
              <w:rPr>
                <w:rFonts w:hint="eastAsia"/>
                <w:szCs w:val="21"/>
              </w:rPr>
              <w:t>6、静态蒸发率：0.45L/天，</w:t>
            </w:r>
          </w:p>
          <w:p>
            <w:pPr>
              <w:adjustRightInd w:val="0"/>
              <w:snapToGrid w:val="0"/>
              <w:spacing w:line="360" w:lineRule="exact"/>
              <w:outlineLvl w:val="0"/>
              <w:rPr>
                <w:szCs w:val="21"/>
              </w:rPr>
            </w:pPr>
            <w:r>
              <w:rPr>
                <w:rFonts w:hint="eastAsia"/>
                <w:szCs w:val="21"/>
              </w:rPr>
              <w:t>7、静态保存天数：105天。</w:t>
            </w:r>
          </w:p>
          <w:p>
            <w:pPr>
              <w:adjustRightInd w:val="0"/>
              <w:snapToGrid w:val="0"/>
              <w:spacing w:line="360" w:lineRule="exact"/>
              <w:outlineLvl w:val="0"/>
              <w:rPr>
                <w:szCs w:val="21"/>
              </w:rPr>
            </w:pPr>
            <w:r>
              <w:rPr>
                <w:rFonts w:hint="eastAsia"/>
                <w:szCs w:val="21"/>
              </w:rPr>
              <w:t>8、276mm高的提筒： 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rFonts w:ascii="宋体" w:hAnsi="宋体"/>
                <w:szCs w:val="21"/>
              </w:rPr>
            </w:pPr>
            <w:r>
              <w:rPr>
                <w:rFonts w:hint="eastAsia" w:ascii="宋体" w:hAnsi="宋体"/>
                <w:szCs w:val="21"/>
              </w:rPr>
              <w:t>6</w:t>
            </w:r>
          </w:p>
        </w:tc>
        <w:tc>
          <w:tcPr>
            <w:tcW w:w="1393" w:type="dxa"/>
            <w:vAlign w:val="center"/>
          </w:tcPr>
          <w:p>
            <w:pPr>
              <w:pStyle w:val="17"/>
            </w:pPr>
            <w:r>
              <w:rPr>
                <w:rFonts w:hint="eastAsia"/>
                <w:szCs w:val="21"/>
              </w:rPr>
              <w:t>数字化彩色超声波诊断装置</w:t>
            </w:r>
          </w:p>
          <w:p>
            <w:pPr>
              <w:spacing w:line="360" w:lineRule="auto"/>
              <w:jc w:val="center"/>
              <w:rPr>
                <w:szCs w:val="21"/>
              </w:rPr>
            </w:pPr>
          </w:p>
        </w:tc>
        <w:tc>
          <w:tcPr>
            <w:tcW w:w="712" w:type="dxa"/>
            <w:vAlign w:val="center"/>
          </w:tcPr>
          <w:p>
            <w:pPr>
              <w:spacing w:line="360" w:lineRule="auto"/>
              <w:jc w:val="center"/>
              <w:rPr>
                <w:szCs w:val="21"/>
              </w:rPr>
            </w:pPr>
            <w:r>
              <w:rPr>
                <w:rFonts w:hint="eastAsia"/>
              </w:rPr>
              <w:t>1台</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一、设备名称：数字化彩色超声波诊断装置</w:t>
            </w:r>
          </w:p>
          <w:p>
            <w:pPr>
              <w:adjustRightInd w:val="0"/>
              <w:snapToGrid w:val="0"/>
              <w:spacing w:line="360" w:lineRule="exact"/>
              <w:outlineLvl w:val="0"/>
              <w:rPr>
                <w:szCs w:val="21"/>
              </w:rPr>
            </w:pPr>
            <w:r>
              <w:rPr>
                <w:rFonts w:hint="eastAsia"/>
                <w:szCs w:val="21"/>
              </w:rPr>
              <w:t>二、数量：1套</w:t>
            </w:r>
          </w:p>
          <w:p>
            <w:pPr>
              <w:adjustRightInd w:val="0"/>
              <w:snapToGrid w:val="0"/>
              <w:spacing w:line="360" w:lineRule="exact"/>
              <w:outlineLvl w:val="0"/>
              <w:rPr>
                <w:szCs w:val="21"/>
              </w:rPr>
            </w:pPr>
            <w:r>
              <w:rPr>
                <w:rFonts w:hint="eastAsia"/>
                <w:szCs w:val="21"/>
              </w:rPr>
              <w:t>三、设备用途说明：腹部、心脏、妇产、泌尿、血管、浅表小器官、儿科、腔内、经食道、术中及其他介入检查和治疗，具备科研教学、各科系病例诊断、疑难病例会诊，具有世界先进水平，具备持续升级能力，能满足开展新的临床应用需求的超声系统。</w:t>
            </w:r>
          </w:p>
          <w:p>
            <w:pPr>
              <w:adjustRightInd w:val="0"/>
              <w:snapToGrid w:val="0"/>
              <w:spacing w:line="360" w:lineRule="exact"/>
              <w:outlineLvl w:val="0"/>
              <w:rPr>
                <w:szCs w:val="21"/>
              </w:rPr>
            </w:pPr>
            <w:r>
              <w:rPr>
                <w:rFonts w:hint="eastAsia"/>
                <w:szCs w:val="21"/>
              </w:rPr>
              <w:t>四、投标机型要求采用最新的软硬件版本。</w:t>
            </w:r>
          </w:p>
          <w:p>
            <w:pPr>
              <w:adjustRightInd w:val="0"/>
              <w:snapToGrid w:val="0"/>
              <w:spacing w:line="360" w:lineRule="exact"/>
              <w:outlineLvl w:val="0"/>
              <w:rPr>
                <w:szCs w:val="21"/>
              </w:rPr>
            </w:pPr>
            <w:r>
              <w:rPr>
                <w:rFonts w:hint="eastAsia"/>
                <w:szCs w:val="21"/>
              </w:rPr>
              <w:t>五、主要技术规格和描述：</w:t>
            </w:r>
          </w:p>
          <w:p>
            <w:pPr>
              <w:adjustRightInd w:val="0"/>
              <w:snapToGrid w:val="0"/>
              <w:spacing w:line="360" w:lineRule="exact"/>
              <w:outlineLvl w:val="0"/>
              <w:rPr>
                <w:szCs w:val="21"/>
              </w:rPr>
            </w:pPr>
            <w:r>
              <w:rPr>
                <w:rFonts w:hint="eastAsia"/>
                <w:szCs w:val="21"/>
              </w:rPr>
              <w:t>5.1数字化彩色超声波诊断装置包括：</w:t>
            </w:r>
          </w:p>
          <w:p>
            <w:pPr>
              <w:adjustRightInd w:val="0"/>
              <w:snapToGrid w:val="0"/>
              <w:spacing w:line="360" w:lineRule="exact"/>
              <w:outlineLvl w:val="0"/>
              <w:rPr>
                <w:szCs w:val="21"/>
              </w:rPr>
            </w:pPr>
            <w:r>
              <w:rPr>
                <w:rFonts w:hint="eastAsia"/>
                <w:szCs w:val="21"/>
              </w:rPr>
              <w:t>5.1.1≥21"IPS-ProLED监视器，宽视角，高对比，清晰、超稳动态显示图像</w:t>
            </w:r>
          </w:p>
          <w:p>
            <w:pPr>
              <w:adjustRightInd w:val="0"/>
              <w:snapToGrid w:val="0"/>
              <w:spacing w:line="360" w:lineRule="exact"/>
              <w:outlineLvl w:val="0"/>
              <w:rPr>
                <w:szCs w:val="21"/>
              </w:rPr>
            </w:pPr>
            <w:r>
              <w:rPr>
                <w:rFonts w:hint="eastAsia"/>
                <w:szCs w:val="21"/>
              </w:rPr>
              <w:t>▲5.1.2≥10.4"大屏幕高灵敏彩色液晶触摸控制屏</w:t>
            </w:r>
          </w:p>
          <w:p>
            <w:pPr>
              <w:adjustRightInd w:val="0"/>
              <w:snapToGrid w:val="0"/>
              <w:spacing w:line="360" w:lineRule="exact"/>
              <w:outlineLvl w:val="0"/>
              <w:rPr>
                <w:szCs w:val="21"/>
              </w:rPr>
            </w:pPr>
            <w:r>
              <w:rPr>
                <w:rFonts w:hint="eastAsia"/>
                <w:szCs w:val="21"/>
              </w:rPr>
              <w:t>5.1.3具有智能流程编辑功能</w:t>
            </w:r>
          </w:p>
          <w:p>
            <w:pPr>
              <w:adjustRightInd w:val="0"/>
              <w:snapToGrid w:val="0"/>
              <w:spacing w:line="360" w:lineRule="exact"/>
              <w:outlineLvl w:val="0"/>
              <w:rPr>
                <w:szCs w:val="21"/>
              </w:rPr>
            </w:pPr>
            <w:r>
              <w:rPr>
                <w:rFonts w:hint="eastAsia"/>
                <w:szCs w:val="21"/>
              </w:rPr>
              <w:t>5.1.4智能化操作系统，人体工程学设计，操作面板可倾斜、旋转移动</w:t>
            </w:r>
          </w:p>
          <w:p>
            <w:pPr>
              <w:adjustRightInd w:val="0"/>
              <w:snapToGrid w:val="0"/>
              <w:spacing w:line="360" w:lineRule="exact"/>
              <w:outlineLvl w:val="0"/>
              <w:rPr>
                <w:strike/>
                <w:szCs w:val="21"/>
              </w:rPr>
            </w:pPr>
            <w:r>
              <w:rPr>
                <w:rFonts w:hint="eastAsia"/>
                <w:szCs w:val="21"/>
              </w:rPr>
              <w:t>5.1.5多层晶体匹配探头技术</w:t>
            </w:r>
          </w:p>
          <w:p>
            <w:pPr>
              <w:adjustRightInd w:val="0"/>
              <w:snapToGrid w:val="0"/>
              <w:spacing w:line="360" w:lineRule="exact"/>
              <w:outlineLvl w:val="0"/>
              <w:rPr>
                <w:szCs w:val="21"/>
              </w:rPr>
            </w:pPr>
            <w:r>
              <w:rPr>
                <w:rFonts w:hint="eastAsia"/>
                <w:szCs w:val="21"/>
              </w:rPr>
              <w:t>5.1.6智能脉冲调制技术，精确控制每个发射脉冲的频率、振幅、波形和方向，契合不同组织特性，有效提升图像的分辨率和灵敏度。</w:t>
            </w:r>
          </w:p>
          <w:p>
            <w:pPr>
              <w:adjustRightInd w:val="0"/>
              <w:snapToGrid w:val="0"/>
              <w:spacing w:line="360" w:lineRule="exact"/>
              <w:outlineLvl w:val="0"/>
              <w:rPr>
                <w:szCs w:val="21"/>
              </w:rPr>
            </w:pPr>
            <w:r>
              <w:rPr>
                <w:rFonts w:hint="eastAsia"/>
                <w:szCs w:val="21"/>
              </w:rPr>
              <w:t>5.1.7微米聚焦技术，从探头到专用集成电路相结合，实现极窄接收波束</w:t>
            </w:r>
          </w:p>
          <w:p>
            <w:pPr>
              <w:adjustRightInd w:val="0"/>
              <w:snapToGrid w:val="0"/>
              <w:spacing w:line="360" w:lineRule="exact"/>
              <w:outlineLvl w:val="0"/>
              <w:rPr>
                <w:szCs w:val="21"/>
              </w:rPr>
            </w:pPr>
            <w:r>
              <w:rPr>
                <w:rFonts w:hint="eastAsia"/>
                <w:szCs w:val="21"/>
              </w:rPr>
              <w:t>5.1.8数字化高分辨率二维灰阶成像单元</w:t>
            </w:r>
          </w:p>
          <w:p>
            <w:pPr>
              <w:adjustRightInd w:val="0"/>
              <w:snapToGrid w:val="0"/>
              <w:spacing w:line="360" w:lineRule="exact"/>
              <w:outlineLvl w:val="0"/>
              <w:rPr>
                <w:szCs w:val="21"/>
              </w:rPr>
            </w:pPr>
            <w:r>
              <w:rPr>
                <w:rFonts w:hint="eastAsia"/>
                <w:szCs w:val="21"/>
              </w:rPr>
              <w:t>5.1.9数字化M型显示及分析系统</w:t>
            </w:r>
          </w:p>
          <w:p>
            <w:pPr>
              <w:adjustRightInd w:val="0"/>
              <w:snapToGrid w:val="0"/>
              <w:spacing w:line="360" w:lineRule="exact"/>
              <w:outlineLvl w:val="0"/>
              <w:rPr>
                <w:szCs w:val="21"/>
              </w:rPr>
            </w:pPr>
            <w:r>
              <w:rPr>
                <w:rFonts w:hint="eastAsia"/>
                <w:szCs w:val="21"/>
              </w:rPr>
              <w:t>5.1.10数字化高分辨率彩色多谱勒血流成像单元</w:t>
            </w:r>
          </w:p>
          <w:p>
            <w:pPr>
              <w:adjustRightInd w:val="0"/>
              <w:snapToGrid w:val="0"/>
              <w:spacing w:line="360" w:lineRule="exact"/>
              <w:outlineLvl w:val="0"/>
              <w:rPr>
                <w:szCs w:val="21"/>
              </w:rPr>
            </w:pPr>
            <w:r>
              <w:rPr>
                <w:rFonts w:hint="eastAsia"/>
                <w:szCs w:val="21"/>
              </w:rPr>
              <w:t>5.1.11数字化能量血流成像单元</w:t>
            </w:r>
          </w:p>
          <w:p>
            <w:pPr>
              <w:adjustRightInd w:val="0"/>
              <w:snapToGrid w:val="0"/>
              <w:spacing w:line="360" w:lineRule="exact"/>
              <w:outlineLvl w:val="0"/>
              <w:rPr>
                <w:szCs w:val="21"/>
              </w:rPr>
            </w:pPr>
            <w:r>
              <w:rPr>
                <w:rFonts w:hint="eastAsia"/>
                <w:szCs w:val="21"/>
              </w:rPr>
              <w:t>5.1.12数字化频谱多谱勒显示和分析系统</w:t>
            </w:r>
          </w:p>
          <w:p>
            <w:pPr>
              <w:adjustRightInd w:val="0"/>
              <w:snapToGrid w:val="0"/>
              <w:spacing w:line="360" w:lineRule="exact"/>
              <w:outlineLvl w:val="0"/>
              <w:rPr>
                <w:szCs w:val="21"/>
              </w:rPr>
            </w:pPr>
            <w:r>
              <w:rPr>
                <w:rFonts w:hint="eastAsia"/>
                <w:szCs w:val="21"/>
              </w:rPr>
              <w:t>▲5.1.13数字化连续多谱勒显示及分析系统，支持所配置的凸阵、线阵、相控阵探头</w:t>
            </w:r>
          </w:p>
          <w:p>
            <w:pPr>
              <w:adjustRightInd w:val="0"/>
              <w:snapToGrid w:val="0"/>
              <w:spacing w:line="360" w:lineRule="exact"/>
              <w:outlineLvl w:val="0"/>
              <w:rPr>
                <w:szCs w:val="21"/>
              </w:rPr>
            </w:pPr>
            <w:r>
              <w:rPr>
                <w:rFonts w:hint="eastAsia"/>
                <w:szCs w:val="21"/>
              </w:rPr>
              <w:t>5.1.14组织谐波成像功能</w:t>
            </w:r>
          </w:p>
          <w:p>
            <w:pPr>
              <w:adjustRightInd w:val="0"/>
              <w:snapToGrid w:val="0"/>
              <w:spacing w:line="360" w:lineRule="exact"/>
              <w:outlineLvl w:val="0"/>
              <w:rPr>
                <w:szCs w:val="21"/>
              </w:rPr>
            </w:pPr>
            <w:r>
              <w:rPr>
                <w:rFonts w:hint="eastAsia"/>
                <w:szCs w:val="21"/>
              </w:rPr>
              <w:t>5.1.15空间复合成像技术，可用于腹部，妇产，血管，浅表小器官，多角度调节，提升图像的细节分辨率和穿透力，加强边界显示</w:t>
            </w:r>
          </w:p>
          <w:p>
            <w:pPr>
              <w:adjustRightInd w:val="0"/>
              <w:snapToGrid w:val="0"/>
              <w:spacing w:line="360" w:lineRule="exact"/>
              <w:outlineLvl w:val="0"/>
              <w:rPr>
                <w:szCs w:val="21"/>
              </w:rPr>
            </w:pPr>
            <w:r>
              <w:rPr>
                <w:rFonts w:hint="eastAsia"/>
                <w:szCs w:val="21"/>
              </w:rPr>
              <w:t>5.1.16高清晰斑点噪音抑制，采用智能化解析滤波技术，具有强大的信息处理能力，能智能的消除图像固有斑点噪音，提高图像的清晰度，多级调节</w:t>
            </w:r>
          </w:p>
          <w:p>
            <w:pPr>
              <w:adjustRightInd w:val="0"/>
              <w:snapToGrid w:val="0"/>
              <w:spacing w:line="360" w:lineRule="exact"/>
              <w:outlineLvl w:val="0"/>
              <w:rPr>
                <w:szCs w:val="21"/>
              </w:rPr>
            </w:pPr>
            <w:r>
              <w:rPr>
                <w:rFonts w:hint="eastAsia"/>
                <w:szCs w:val="21"/>
              </w:rPr>
              <w:t>5.1.17具备横向增益调节功能，可迅速校正横向增益补偿，提高图像整体均一性</w:t>
            </w:r>
          </w:p>
          <w:p>
            <w:pPr>
              <w:adjustRightInd w:val="0"/>
              <w:snapToGrid w:val="0"/>
              <w:spacing w:line="360" w:lineRule="exact"/>
              <w:outlineLvl w:val="0"/>
              <w:rPr>
                <w:szCs w:val="21"/>
              </w:rPr>
            </w:pPr>
            <w:r>
              <w:rPr>
                <w:rFonts w:hint="eastAsia"/>
                <w:szCs w:val="21"/>
              </w:rPr>
              <w:t>5.1.18梯形拓展成像功能，扩大扫查视野</w:t>
            </w:r>
          </w:p>
          <w:p>
            <w:pPr>
              <w:adjustRightInd w:val="0"/>
              <w:snapToGrid w:val="0"/>
              <w:spacing w:line="360" w:lineRule="exact"/>
              <w:outlineLvl w:val="0"/>
              <w:rPr>
                <w:szCs w:val="21"/>
              </w:rPr>
            </w:pPr>
            <w:r>
              <w:rPr>
                <w:rFonts w:hint="eastAsia"/>
                <w:szCs w:val="21"/>
              </w:rPr>
              <w:t>5.1.19原始数据存储，图像冻结后可调节增益、动态范围等多个参数</w:t>
            </w:r>
          </w:p>
          <w:p>
            <w:pPr>
              <w:adjustRightInd w:val="0"/>
              <w:snapToGrid w:val="0"/>
              <w:spacing w:line="360" w:lineRule="exact"/>
              <w:outlineLvl w:val="0"/>
              <w:rPr>
                <w:szCs w:val="21"/>
              </w:rPr>
            </w:pPr>
            <w:r>
              <w:rPr>
                <w:rFonts w:hint="eastAsia"/>
                <w:szCs w:val="21"/>
              </w:rPr>
              <w:t>5.1.20图像智能化一键优化技术，非预设置参数，单键操作，瞬间全场优化。可优化增益、多谱勒速度、基线等参数</w:t>
            </w:r>
          </w:p>
          <w:p>
            <w:pPr>
              <w:adjustRightInd w:val="0"/>
              <w:snapToGrid w:val="0"/>
              <w:spacing w:line="360" w:lineRule="exact"/>
              <w:outlineLvl w:val="0"/>
              <w:rPr>
                <w:szCs w:val="21"/>
              </w:rPr>
            </w:pPr>
            <w:r>
              <w:rPr>
                <w:rFonts w:hint="eastAsia"/>
                <w:szCs w:val="21"/>
              </w:rPr>
              <w:t>5.1.21自动声速校正功能，系统可自动识别组织差异，可校正超声声速完成对肥胖、困难病人条件的超声扫查，提高组织细节及边界显示。</w:t>
            </w:r>
          </w:p>
          <w:p>
            <w:pPr>
              <w:adjustRightInd w:val="0"/>
              <w:snapToGrid w:val="0"/>
              <w:spacing w:line="360" w:lineRule="exact"/>
              <w:outlineLvl w:val="0"/>
              <w:rPr>
                <w:szCs w:val="21"/>
              </w:rPr>
            </w:pPr>
            <w:r>
              <w:rPr>
                <w:rFonts w:hint="eastAsia"/>
                <w:szCs w:val="21"/>
              </w:rPr>
              <w:t>▲5.1.22穿刺针实时双幅增强显示功能</w:t>
            </w:r>
          </w:p>
          <w:p>
            <w:pPr>
              <w:adjustRightInd w:val="0"/>
              <w:snapToGrid w:val="0"/>
              <w:spacing w:line="360" w:lineRule="exact"/>
              <w:outlineLvl w:val="0"/>
              <w:rPr>
                <w:szCs w:val="21"/>
              </w:rPr>
            </w:pPr>
            <w:r>
              <w:rPr>
                <w:rFonts w:hint="eastAsia"/>
                <w:szCs w:val="21"/>
              </w:rPr>
              <w:t>5.1.23实时自动多普勒包络分析。</w:t>
            </w:r>
          </w:p>
          <w:p>
            <w:pPr>
              <w:adjustRightInd w:val="0"/>
              <w:snapToGrid w:val="0"/>
              <w:spacing w:line="360" w:lineRule="exact"/>
              <w:outlineLvl w:val="0"/>
              <w:rPr>
                <w:szCs w:val="21"/>
              </w:rPr>
            </w:pPr>
            <w:r>
              <w:rPr>
                <w:rFonts w:hint="eastAsia"/>
                <w:szCs w:val="21"/>
              </w:rPr>
              <w:t>5.1.23.1可提供心脏、外周血管实时包络及专业分析</w:t>
            </w:r>
          </w:p>
          <w:p>
            <w:pPr>
              <w:adjustRightInd w:val="0"/>
              <w:snapToGrid w:val="0"/>
              <w:spacing w:line="360" w:lineRule="exact"/>
              <w:outlineLvl w:val="0"/>
              <w:rPr>
                <w:szCs w:val="21"/>
              </w:rPr>
            </w:pPr>
            <w:r>
              <w:rPr>
                <w:rFonts w:hint="eastAsia"/>
                <w:szCs w:val="21"/>
              </w:rPr>
              <w:t>5.1.23.2具备多普勒角度自动校正技术</w:t>
            </w:r>
          </w:p>
          <w:p>
            <w:pPr>
              <w:adjustRightInd w:val="0"/>
              <w:snapToGrid w:val="0"/>
              <w:spacing w:line="360" w:lineRule="exact"/>
              <w:outlineLvl w:val="0"/>
              <w:rPr>
                <w:szCs w:val="21"/>
              </w:rPr>
            </w:pPr>
            <w:r>
              <w:rPr>
                <w:rFonts w:hint="eastAsia"/>
                <w:szCs w:val="21"/>
              </w:rPr>
              <w:t>▲5.1.24实时双多谱勒取样功能，可以在同一心动周期下，实现二个不同部位的脉冲多普勒同步取样。为精确心功能测量提供了先进准确的工具，同时可应用于腹部和浅表器官5.1.24.1≥3种模式可选，PW&amp;PW；TDI&amp;PW；TDI&amp;TDI</w:t>
            </w:r>
          </w:p>
          <w:p>
            <w:pPr>
              <w:adjustRightInd w:val="0"/>
              <w:snapToGrid w:val="0"/>
              <w:spacing w:line="360" w:lineRule="exact"/>
              <w:outlineLvl w:val="0"/>
              <w:rPr>
                <w:szCs w:val="21"/>
              </w:rPr>
            </w:pPr>
            <w:r>
              <w:rPr>
                <w:rFonts w:hint="eastAsia"/>
                <w:szCs w:val="21"/>
              </w:rPr>
              <w:t>5.1.24.2支持凸阵、线阵、相控阵、容积探头</w:t>
            </w:r>
          </w:p>
          <w:p>
            <w:pPr>
              <w:adjustRightInd w:val="0"/>
              <w:snapToGrid w:val="0"/>
              <w:spacing w:line="360" w:lineRule="exact"/>
              <w:outlineLvl w:val="0"/>
              <w:rPr>
                <w:szCs w:val="21"/>
              </w:rPr>
            </w:pPr>
            <w:r>
              <w:rPr>
                <w:rFonts w:hint="eastAsia"/>
                <w:szCs w:val="21"/>
              </w:rPr>
              <w:t>5.1.25增强的多谱勒血流成像技术：高精细血流成像，采用宽带多谱勒技术，方向性、高帧频、高分辨率地显示低速血流</w:t>
            </w:r>
          </w:p>
          <w:p>
            <w:pPr>
              <w:adjustRightInd w:val="0"/>
              <w:snapToGrid w:val="0"/>
              <w:spacing w:line="360" w:lineRule="exact"/>
              <w:outlineLvl w:val="0"/>
              <w:rPr>
                <w:szCs w:val="21"/>
              </w:rPr>
            </w:pPr>
            <w:r>
              <w:rPr>
                <w:rFonts w:hint="eastAsia"/>
                <w:szCs w:val="21"/>
              </w:rPr>
              <w:t>5.1.25.1可频谱测量</w:t>
            </w:r>
          </w:p>
          <w:p>
            <w:pPr>
              <w:adjustRightInd w:val="0"/>
              <w:snapToGrid w:val="0"/>
              <w:spacing w:line="360" w:lineRule="exact"/>
              <w:outlineLvl w:val="0"/>
              <w:rPr>
                <w:szCs w:val="21"/>
              </w:rPr>
            </w:pPr>
            <w:r>
              <w:rPr>
                <w:rFonts w:hint="eastAsia"/>
                <w:szCs w:val="21"/>
              </w:rPr>
              <w:t>5.1.25.2控制面板上独立按键执行此功能</w:t>
            </w:r>
          </w:p>
          <w:p>
            <w:pPr>
              <w:adjustRightInd w:val="0"/>
              <w:snapToGrid w:val="0"/>
              <w:spacing w:line="360" w:lineRule="exact"/>
              <w:outlineLvl w:val="0"/>
              <w:rPr>
                <w:szCs w:val="21"/>
              </w:rPr>
            </w:pPr>
            <w:r>
              <w:rPr>
                <w:rFonts w:hint="eastAsia"/>
                <w:szCs w:val="21"/>
              </w:rPr>
              <w:t>▲5.1.26配实时组织弹性成像功能</w:t>
            </w:r>
          </w:p>
          <w:p>
            <w:pPr>
              <w:adjustRightInd w:val="0"/>
              <w:snapToGrid w:val="0"/>
              <w:spacing w:line="360" w:lineRule="exact"/>
              <w:outlineLvl w:val="0"/>
              <w:rPr>
                <w:szCs w:val="21"/>
              </w:rPr>
            </w:pPr>
            <w:r>
              <w:rPr>
                <w:rFonts w:hint="eastAsia"/>
                <w:szCs w:val="21"/>
              </w:rPr>
              <w:t>5.1.26.1具有应变曲线，可实时显示组织应变的时间变化值，并且可进行多级调整</w:t>
            </w:r>
          </w:p>
          <w:p>
            <w:pPr>
              <w:adjustRightInd w:val="0"/>
              <w:snapToGrid w:val="0"/>
              <w:spacing w:line="360" w:lineRule="exact"/>
              <w:outlineLvl w:val="0"/>
              <w:rPr>
                <w:szCs w:val="21"/>
              </w:rPr>
            </w:pPr>
            <w:r>
              <w:rPr>
                <w:rFonts w:hint="eastAsia"/>
                <w:szCs w:val="21"/>
              </w:rPr>
              <w:t>5.1.26.2双幅实时对比显示模式，≥8种彩色色标选择</w:t>
            </w:r>
          </w:p>
          <w:p>
            <w:pPr>
              <w:adjustRightInd w:val="0"/>
              <w:snapToGrid w:val="0"/>
              <w:spacing w:line="360" w:lineRule="exact"/>
              <w:outlineLvl w:val="0"/>
              <w:rPr>
                <w:szCs w:val="21"/>
              </w:rPr>
            </w:pPr>
            <w:r>
              <w:rPr>
                <w:rFonts w:hint="eastAsia"/>
                <w:szCs w:val="21"/>
              </w:rPr>
              <w:t>5.1.26.3具有自动识别最佳弹性图像功能，并自动选取，提高测量分析的准确率和一致性</w:t>
            </w:r>
          </w:p>
          <w:p>
            <w:pPr>
              <w:adjustRightInd w:val="0"/>
              <w:snapToGrid w:val="0"/>
              <w:spacing w:line="360" w:lineRule="exact"/>
              <w:outlineLvl w:val="0"/>
              <w:rPr>
                <w:szCs w:val="21"/>
              </w:rPr>
            </w:pPr>
            <w:r>
              <w:rPr>
                <w:rFonts w:hint="eastAsia"/>
                <w:szCs w:val="21"/>
              </w:rPr>
              <w:t>5.1.26.4弹性原始数据存储，图像冻结后ROI大小任意可调</w:t>
            </w:r>
          </w:p>
          <w:p>
            <w:pPr>
              <w:adjustRightInd w:val="0"/>
              <w:snapToGrid w:val="0"/>
              <w:spacing w:line="360" w:lineRule="exact"/>
              <w:outlineLvl w:val="0"/>
              <w:rPr>
                <w:szCs w:val="21"/>
              </w:rPr>
            </w:pPr>
            <w:r>
              <w:rPr>
                <w:rFonts w:hint="eastAsia"/>
                <w:szCs w:val="21"/>
              </w:rPr>
              <w:t>5.1.26.5具有应变比值定量分析，计算任意两区域之间的应变比值</w:t>
            </w:r>
          </w:p>
          <w:p>
            <w:pPr>
              <w:adjustRightInd w:val="0"/>
              <w:snapToGrid w:val="0"/>
              <w:spacing w:line="360" w:lineRule="exact"/>
              <w:outlineLvl w:val="0"/>
              <w:rPr>
                <w:szCs w:val="21"/>
              </w:rPr>
            </w:pPr>
            <w:r>
              <w:rPr>
                <w:rFonts w:hint="eastAsia"/>
                <w:szCs w:val="21"/>
              </w:rPr>
              <w:t>5.1.26.6具有自动应变比值定量分析功能，点击病灶部位后系统自动取样病灶和脂肪层ROI进行应变比值测量</w:t>
            </w:r>
          </w:p>
          <w:p>
            <w:pPr>
              <w:adjustRightInd w:val="0"/>
              <w:snapToGrid w:val="0"/>
              <w:spacing w:line="360" w:lineRule="exact"/>
              <w:outlineLvl w:val="0"/>
              <w:rPr>
                <w:szCs w:val="21"/>
              </w:rPr>
            </w:pPr>
            <w:r>
              <w:rPr>
                <w:rFonts w:hint="eastAsia"/>
                <w:szCs w:val="21"/>
              </w:rPr>
              <w:t>5.1.27全身低机械指数实时造影成像单元</w:t>
            </w:r>
          </w:p>
          <w:p>
            <w:pPr>
              <w:adjustRightInd w:val="0"/>
              <w:snapToGrid w:val="0"/>
              <w:spacing w:line="360" w:lineRule="exact"/>
              <w:outlineLvl w:val="0"/>
              <w:rPr>
                <w:szCs w:val="21"/>
              </w:rPr>
            </w:pPr>
            <w:r>
              <w:rPr>
                <w:rFonts w:hint="eastAsia"/>
                <w:szCs w:val="21"/>
              </w:rPr>
              <w:t>5.1.27.1具备宽带造影谐波成像技术，可以搜索提取到更大范围的造影谐波信号，造影谐波的敏感性更高</w:t>
            </w:r>
          </w:p>
          <w:p>
            <w:pPr>
              <w:adjustRightInd w:val="0"/>
              <w:snapToGrid w:val="0"/>
              <w:spacing w:line="360" w:lineRule="exact"/>
              <w:outlineLvl w:val="0"/>
              <w:rPr>
                <w:szCs w:val="21"/>
              </w:rPr>
            </w:pPr>
            <w:r>
              <w:rPr>
                <w:rFonts w:hint="eastAsia"/>
                <w:szCs w:val="21"/>
              </w:rPr>
              <w:t>5.1.27.2实时双幅同步显示常规二维成像和对比造影成像</w:t>
            </w:r>
          </w:p>
          <w:p>
            <w:pPr>
              <w:adjustRightInd w:val="0"/>
              <w:snapToGrid w:val="0"/>
              <w:spacing w:line="360" w:lineRule="exact"/>
              <w:outlineLvl w:val="0"/>
              <w:rPr>
                <w:szCs w:val="21"/>
              </w:rPr>
            </w:pPr>
            <w:r>
              <w:rPr>
                <w:rFonts w:hint="eastAsia"/>
                <w:szCs w:val="21"/>
              </w:rPr>
              <w:t>5.2.27.3具备组织还原造影谐波成像</w:t>
            </w:r>
          </w:p>
          <w:p>
            <w:pPr>
              <w:adjustRightInd w:val="0"/>
              <w:snapToGrid w:val="0"/>
              <w:spacing w:line="360" w:lineRule="exact"/>
              <w:outlineLvl w:val="0"/>
              <w:rPr>
                <w:szCs w:val="21"/>
              </w:rPr>
            </w:pPr>
            <w:r>
              <w:rPr>
                <w:rFonts w:hint="eastAsia"/>
                <w:szCs w:val="21"/>
              </w:rPr>
              <w:t>5.2.27.4监控模式，系统在连续发射低声压超声时可间断发射高声压超声波</w:t>
            </w:r>
          </w:p>
          <w:p>
            <w:pPr>
              <w:adjustRightInd w:val="0"/>
              <w:snapToGrid w:val="0"/>
              <w:spacing w:line="360" w:lineRule="exact"/>
              <w:outlineLvl w:val="0"/>
              <w:rPr>
                <w:szCs w:val="21"/>
              </w:rPr>
            </w:pPr>
            <w:r>
              <w:rPr>
                <w:rFonts w:hint="eastAsia"/>
                <w:szCs w:val="21"/>
              </w:rPr>
              <w:t>5.2.27.5具有时间计时器，以方便得到造影灌注和消退时间</w:t>
            </w:r>
          </w:p>
          <w:p>
            <w:pPr>
              <w:adjustRightInd w:val="0"/>
              <w:snapToGrid w:val="0"/>
              <w:spacing w:line="360" w:lineRule="exact"/>
              <w:outlineLvl w:val="0"/>
              <w:rPr>
                <w:szCs w:val="21"/>
              </w:rPr>
            </w:pPr>
            <w:r>
              <w:rPr>
                <w:rFonts w:hint="eastAsia"/>
                <w:szCs w:val="21"/>
              </w:rPr>
              <w:t>5.2.27.6具有造影剂微泡可编程的爆破模式</w:t>
            </w:r>
          </w:p>
          <w:p>
            <w:pPr>
              <w:adjustRightInd w:val="0"/>
              <w:snapToGrid w:val="0"/>
              <w:spacing w:line="360" w:lineRule="exact"/>
              <w:outlineLvl w:val="0"/>
              <w:rPr>
                <w:szCs w:val="21"/>
              </w:rPr>
            </w:pPr>
            <w:r>
              <w:rPr>
                <w:rFonts w:hint="eastAsia"/>
                <w:szCs w:val="21"/>
              </w:rPr>
              <w:t>5.2.27.7具备微细血管成像，叠加造影谐波回声信息，显示微细血管造影回声</w:t>
            </w:r>
          </w:p>
          <w:p>
            <w:pPr>
              <w:adjustRightInd w:val="0"/>
              <w:snapToGrid w:val="0"/>
              <w:spacing w:line="360" w:lineRule="exact"/>
              <w:outlineLvl w:val="0"/>
              <w:rPr>
                <w:szCs w:val="21"/>
              </w:rPr>
            </w:pPr>
            <w:r>
              <w:rPr>
                <w:rFonts w:hint="eastAsia"/>
                <w:szCs w:val="21"/>
              </w:rPr>
              <w:t>▲5.1.28造影分析功能</w:t>
            </w:r>
          </w:p>
          <w:p>
            <w:pPr>
              <w:adjustRightInd w:val="0"/>
              <w:snapToGrid w:val="0"/>
              <w:spacing w:line="360" w:lineRule="exact"/>
              <w:outlineLvl w:val="0"/>
              <w:rPr>
                <w:szCs w:val="21"/>
              </w:rPr>
            </w:pPr>
            <w:r>
              <w:rPr>
                <w:rFonts w:hint="eastAsia"/>
                <w:szCs w:val="21"/>
              </w:rPr>
              <w:t>5.1.28.1具备时间强度曲线分析</w:t>
            </w:r>
          </w:p>
          <w:p>
            <w:pPr>
              <w:adjustRightInd w:val="0"/>
              <w:snapToGrid w:val="0"/>
              <w:spacing w:line="360" w:lineRule="exact"/>
              <w:outlineLvl w:val="0"/>
              <w:rPr>
                <w:szCs w:val="21"/>
              </w:rPr>
            </w:pPr>
            <w:r>
              <w:rPr>
                <w:rFonts w:hint="eastAsia"/>
                <w:szCs w:val="21"/>
              </w:rPr>
              <w:t>5.1.28.2具备彩虹灌注成像，通过分析记录的超声造影的动态图像，根据超声造影剂注入时间进行彩色编码，直观显示组织或病灶不同时相的微泡灌注；</w:t>
            </w:r>
          </w:p>
          <w:p>
            <w:pPr>
              <w:adjustRightInd w:val="0"/>
              <w:snapToGrid w:val="0"/>
              <w:spacing w:line="360" w:lineRule="exact"/>
              <w:outlineLvl w:val="0"/>
              <w:rPr>
                <w:szCs w:val="21"/>
              </w:rPr>
            </w:pPr>
            <w:r>
              <w:rPr>
                <w:rFonts w:hint="eastAsia"/>
                <w:szCs w:val="21"/>
              </w:rPr>
              <w:t>5.2测量和分析：（B型，M型，频谱多谱勒，彩色多谱勒）。</w:t>
            </w:r>
          </w:p>
          <w:p>
            <w:pPr>
              <w:adjustRightInd w:val="0"/>
              <w:snapToGrid w:val="0"/>
              <w:spacing w:line="360" w:lineRule="exact"/>
              <w:outlineLvl w:val="0"/>
              <w:rPr>
                <w:szCs w:val="21"/>
              </w:rPr>
            </w:pPr>
            <w:r>
              <w:rPr>
                <w:rFonts w:hint="eastAsia"/>
                <w:szCs w:val="21"/>
              </w:rPr>
              <w:t>5.2.1一般测量：距离、面积、周长、容积、角度</w:t>
            </w:r>
          </w:p>
          <w:p>
            <w:pPr>
              <w:adjustRightInd w:val="0"/>
              <w:snapToGrid w:val="0"/>
              <w:spacing w:line="360" w:lineRule="exact"/>
              <w:outlineLvl w:val="0"/>
              <w:rPr>
                <w:szCs w:val="21"/>
              </w:rPr>
            </w:pPr>
            <w:r>
              <w:rPr>
                <w:rFonts w:hint="eastAsia"/>
                <w:szCs w:val="21"/>
              </w:rPr>
              <w:t>5.2.2M型测量：距离(振幅)，时间间隔，心率，速度</w:t>
            </w:r>
          </w:p>
          <w:p>
            <w:pPr>
              <w:adjustRightInd w:val="0"/>
              <w:snapToGrid w:val="0"/>
              <w:spacing w:line="360" w:lineRule="exact"/>
              <w:outlineLvl w:val="0"/>
              <w:rPr>
                <w:szCs w:val="21"/>
              </w:rPr>
            </w:pPr>
            <w:r>
              <w:rPr>
                <w:rFonts w:hint="eastAsia"/>
                <w:szCs w:val="21"/>
              </w:rPr>
              <w:t>5.2.3多谱勒血流测量及分析</w:t>
            </w:r>
          </w:p>
          <w:p>
            <w:pPr>
              <w:adjustRightInd w:val="0"/>
              <w:snapToGrid w:val="0"/>
              <w:spacing w:line="360" w:lineRule="exact"/>
              <w:outlineLvl w:val="0"/>
              <w:rPr>
                <w:szCs w:val="21"/>
              </w:rPr>
            </w:pPr>
            <w:r>
              <w:rPr>
                <w:rFonts w:hint="eastAsia"/>
                <w:szCs w:val="21"/>
              </w:rPr>
              <w:t>5.2.4实时多谱勒频谱自动描计</w:t>
            </w:r>
          </w:p>
          <w:p>
            <w:pPr>
              <w:adjustRightInd w:val="0"/>
              <w:snapToGrid w:val="0"/>
              <w:spacing w:line="360" w:lineRule="exact"/>
              <w:outlineLvl w:val="0"/>
              <w:rPr>
                <w:szCs w:val="21"/>
              </w:rPr>
            </w:pPr>
            <w:r>
              <w:rPr>
                <w:rFonts w:hint="eastAsia"/>
                <w:szCs w:val="21"/>
              </w:rPr>
              <w:t>5.2.5产科测量与分析</w:t>
            </w:r>
          </w:p>
          <w:p>
            <w:pPr>
              <w:adjustRightInd w:val="0"/>
              <w:snapToGrid w:val="0"/>
              <w:spacing w:line="360" w:lineRule="exact"/>
              <w:outlineLvl w:val="0"/>
              <w:rPr>
                <w:szCs w:val="21"/>
              </w:rPr>
            </w:pPr>
            <w:r>
              <w:rPr>
                <w:rFonts w:hint="eastAsia"/>
                <w:szCs w:val="21"/>
              </w:rPr>
              <w:t>5.2.6子宫测量与分析</w:t>
            </w:r>
          </w:p>
          <w:p>
            <w:pPr>
              <w:adjustRightInd w:val="0"/>
              <w:snapToGrid w:val="0"/>
              <w:spacing w:line="360" w:lineRule="exact"/>
              <w:outlineLvl w:val="0"/>
              <w:rPr>
                <w:szCs w:val="21"/>
              </w:rPr>
            </w:pPr>
            <w:r>
              <w:rPr>
                <w:rFonts w:hint="eastAsia"/>
                <w:szCs w:val="21"/>
              </w:rPr>
              <w:t>5.2.7卵巢、卵泡测量与分析</w:t>
            </w:r>
          </w:p>
          <w:p>
            <w:pPr>
              <w:adjustRightInd w:val="0"/>
              <w:snapToGrid w:val="0"/>
              <w:spacing w:line="360" w:lineRule="exact"/>
              <w:outlineLvl w:val="0"/>
              <w:rPr>
                <w:szCs w:val="21"/>
              </w:rPr>
            </w:pPr>
            <w:r>
              <w:rPr>
                <w:rFonts w:hint="eastAsia"/>
                <w:szCs w:val="21"/>
              </w:rPr>
              <w:t>5.2.8心脏功能测量与分析</w:t>
            </w:r>
          </w:p>
          <w:p>
            <w:pPr>
              <w:adjustRightInd w:val="0"/>
              <w:snapToGrid w:val="0"/>
              <w:spacing w:line="360" w:lineRule="exact"/>
              <w:outlineLvl w:val="0"/>
              <w:rPr>
                <w:szCs w:val="21"/>
              </w:rPr>
            </w:pPr>
            <w:r>
              <w:rPr>
                <w:rFonts w:hint="eastAsia"/>
                <w:szCs w:val="21"/>
              </w:rPr>
              <w:t>5.2.9外周血管血流测量与分析</w:t>
            </w:r>
          </w:p>
          <w:p>
            <w:pPr>
              <w:adjustRightInd w:val="0"/>
              <w:snapToGrid w:val="0"/>
              <w:spacing w:line="360" w:lineRule="exact"/>
              <w:outlineLvl w:val="0"/>
              <w:rPr>
                <w:szCs w:val="21"/>
              </w:rPr>
            </w:pPr>
            <w:r>
              <w:rPr>
                <w:rFonts w:hint="eastAsia"/>
                <w:szCs w:val="21"/>
              </w:rPr>
              <w:t>5.2.10泌尿科测量和分析</w:t>
            </w:r>
          </w:p>
          <w:p>
            <w:pPr>
              <w:adjustRightInd w:val="0"/>
              <w:snapToGrid w:val="0"/>
              <w:spacing w:line="360" w:lineRule="exact"/>
              <w:outlineLvl w:val="0"/>
              <w:rPr>
                <w:szCs w:val="21"/>
              </w:rPr>
            </w:pPr>
            <w:r>
              <w:rPr>
                <w:rFonts w:hint="eastAsia"/>
                <w:szCs w:val="21"/>
              </w:rPr>
              <w:t>5.2.11小器官测量和分析</w:t>
            </w:r>
          </w:p>
          <w:p>
            <w:pPr>
              <w:adjustRightInd w:val="0"/>
              <w:snapToGrid w:val="0"/>
              <w:spacing w:line="360" w:lineRule="exact"/>
              <w:outlineLvl w:val="0"/>
              <w:rPr>
                <w:szCs w:val="21"/>
              </w:rPr>
            </w:pPr>
            <w:r>
              <w:rPr>
                <w:rFonts w:hint="eastAsia"/>
                <w:szCs w:val="21"/>
              </w:rPr>
              <w:t>5.2.12腹部测量和分析</w:t>
            </w:r>
          </w:p>
          <w:p>
            <w:pPr>
              <w:adjustRightInd w:val="0"/>
              <w:snapToGrid w:val="0"/>
              <w:spacing w:line="360" w:lineRule="exact"/>
              <w:outlineLvl w:val="0"/>
              <w:rPr>
                <w:szCs w:val="21"/>
              </w:rPr>
            </w:pPr>
            <w:r>
              <w:rPr>
                <w:rFonts w:hint="eastAsia"/>
                <w:szCs w:val="21"/>
              </w:rPr>
              <w:t>5.3图像存储与（电影）回放重现单元</w:t>
            </w:r>
          </w:p>
          <w:p>
            <w:pPr>
              <w:adjustRightInd w:val="0"/>
              <w:snapToGrid w:val="0"/>
              <w:spacing w:line="360" w:lineRule="exact"/>
              <w:outlineLvl w:val="0"/>
              <w:rPr>
                <w:szCs w:val="21"/>
              </w:rPr>
            </w:pPr>
            <w:r>
              <w:rPr>
                <w:rFonts w:hint="eastAsia"/>
                <w:szCs w:val="21"/>
              </w:rPr>
              <w:t>5.4输入/输出信号</w:t>
            </w:r>
          </w:p>
          <w:p>
            <w:pPr>
              <w:adjustRightInd w:val="0"/>
              <w:snapToGrid w:val="0"/>
              <w:spacing w:line="360" w:lineRule="exact"/>
              <w:outlineLvl w:val="0"/>
              <w:rPr>
                <w:szCs w:val="21"/>
              </w:rPr>
            </w:pPr>
            <w:r>
              <w:rPr>
                <w:rFonts w:hint="eastAsia"/>
                <w:szCs w:val="21"/>
              </w:rPr>
              <w:t>5.5.1输入：VCR，外部视频</w:t>
            </w:r>
          </w:p>
          <w:p>
            <w:pPr>
              <w:adjustRightInd w:val="0"/>
              <w:snapToGrid w:val="0"/>
              <w:spacing w:line="360" w:lineRule="exact"/>
              <w:outlineLvl w:val="0"/>
              <w:rPr>
                <w:szCs w:val="21"/>
              </w:rPr>
            </w:pPr>
            <w:r>
              <w:rPr>
                <w:rFonts w:hint="eastAsia"/>
                <w:szCs w:val="21"/>
              </w:rPr>
              <w:t>5.5.2输出：复合视频，S---视频</w:t>
            </w:r>
          </w:p>
          <w:p>
            <w:pPr>
              <w:adjustRightInd w:val="0"/>
              <w:snapToGrid w:val="0"/>
              <w:spacing w:line="360" w:lineRule="exact"/>
              <w:outlineLvl w:val="0"/>
              <w:rPr>
                <w:szCs w:val="21"/>
              </w:rPr>
            </w:pPr>
            <w:r>
              <w:rPr>
                <w:rFonts w:hint="eastAsia"/>
                <w:szCs w:val="21"/>
              </w:rPr>
              <w:t>5.5图像管理与记录装置</w:t>
            </w:r>
          </w:p>
          <w:p>
            <w:pPr>
              <w:adjustRightInd w:val="0"/>
              <w:snapToGrid w:val="0"/>
              <w:spacing w:line="360" w:lineRule="exact"/>
              <w:outlineLvl w:val="0"/>
              <w:rPr>
                <w:szCs w:val="21"/>
              </w:rPr>
            </w:pPr>
            <w:r>
              <w:rPr>
                <w:rFonts w:hint="eastAsia"/>
                <w:szCs w:val="21"/>
              </w:rPr>
              <w:t>5.5.1超声图像存档与病案管理</w:t>
            </w:r>
          </w:p>
          <w:p>
            <w:pPr>
              <w:adjustRightInd w:val="0"/>
              <w:snapToGrid w:val="0"/>
              <w:spacing w:line="360" w:lineRule="exact"/>
              <w:outlineLvl w:val="0"/>
              <w:rPr>
                <w:szCs w:val="21"/>
              </w:rPr>
            </w:pPr>
            <w:r>
              <w:rPr>
                <w:rFonts w:hint="eastAsia"/>
                <w:szCs w:val="21"/>
              </w:rPr>
              <w:t>5.5.2DVD/CD存储器，USB存储器</w:t>
            </w:r>
          </w:p>
          <w:p>
            <w:pPr>
              <w:adjustRightInd w:val="0"/>
              <w:snapToGrid w:val="0"/>
              <w:spacing w:line="360" w:lineRule="exact"/>
              <w:outlineLvl w:val="0"/>
              <w:rPr>
                <w:szCs w:val="21"/>
              </w:rPr>
            </w:pPr>
            <w:r>
              <w:rPr>
                <w:rFonts w:hint="eastAsia"/>
                <w:szCs w:val="21"/>
              </w:rPr>
              <w:t>5.5.3兼容DICOM3.0</w:t>
            </w:r>
          </w:p>
          <w:p>
            <w:pPr>
              <w:adjustRightInd w:val="0"/>
              <w:snapToGrid w:val="0"/>
              <w:spacing w:line="360" w:lineRule="exact"/>
              <w:outlineLvl w:val="0"/>
              <w:rPr>
                <w:szCs w:val="21"/>
              </w:rPr>
            </w:pPr>
            <w:r>
              <w:rPr>
                <w:rFonts w:hint="eastAsia"/>
                <w:szCs w:val="21"/>
              </w:rPr>
              <w:t>5.6兼容DICOM网络连接</w:t>
            </w:r>
          </w:p>
          <w:p>
            <w:pPr>
              <w:adjustRightInd w:val="0"/>
              <w:snapToGrid w:val="0"/>
              <w:spacing w:line="360" w:lineRule="exact"/>
              <w:outlineLvl w:val="0"/>
              <w:rPr>
                <w:szCs w:val="21"/>
              </w:rPr>
            </w:pPr>
            <w:r>
              <w:rPr>
                <w:rFonts w:hint="eastAsia"/>
                <w:szCs w:val="21"/>
              </w:rPr>
              <w:t>六、技术参数及要求：</w:t>
            </w:r>
          </w:p>
          <w:p>
            <w:pPr>
              <w:adjustRightInd w:val="0"/>
              <w:snapToGrid w:val="0"/>
              <w:spacing w:line="360" w:lineRule="exact"/>
              <w:outlineLvl w:val="0"/>
              <w:rPr>
                <w:szCs w:val="21"/>
              </w:rPr>
            </w:pPr>
            <w:r>
              <w:rPr>
                <w:rFonts w:hint="eastAsia"/>
                <w:szCs w:val="21"/>
              </w:rPr>
              <w:t>6.1系统通用功能</w:t>
            </w:r>
          </w:p>
          <w:p>
            <w:pPr>
              <w:adjustRightInd w:val="0"/>
              <w:snapToGrid w:val="0"/>
              <w:spacing w:line="360" w:lineRule="exact"/>
              <w:outlineLvl w:val="0"/>
              <w:rPr>
                <w:szCs w:val="21"/>
              </w:rPr>
            </w:pPr>
            <w:r>
              <w:rPr>
                <w:rFonts w:hint="eastAsia"/>
                <w:szCs w:val="21"/>
              </w:rPr>
              <w:t>6.1.1监视器：≥21"IPS-ProLED监视器，宽视角，高对比，清晰、超稳动态显示图像</w:t>
            </w:r>
          </w:p>
          <w:p>
            <w:pPr>
              <w:adjustRightInd w:val="0"/>
              <w:snapToGrid w:val="0"/>
              <w:spacing w:line="360" w:lineRule="exact"/>
              <w:outlineLvl w:val="0"/>
              <w:rPr>
                <w:szCs w:val="21"/>
              </w:rPr>
            </w:pPr>
            <w:r>
              <w:rPr>
                <w:rFonts w:hint="eastAsia"/>
                <w:szCs w:val="21"/>
              </w:rPr>
              <w:t>6.1.2主机具备高灵敏彩色液晶触摸控制屏，尺寸≥10.4英寸</w:t>
            </w:r>
          </w:p>
          <w:p>
            <w:pPr>
              <w:adjustRightInd w:val="0"/>
              <w:snapToGrid w:val="0"/>
              <w:spacing w:line="360" w:lineRule="exact"/>
              <w:outlineLvl w:val="0"/>
              <w:rPr>
                <w:szCs w:val="21"/>
              </w:rPr>
            </w:pPr>
            <w:r>
              <w:rPr>
                <w:rFonts w:hint="eastAsia"/>
                <w:szCs w:val="21"/>
              </w:rPr>
              <w:t>6.1.3操作面板各按键功能可编程、可用户自定义</w:t>
            </w:r>
          </w:p>
          <w:p>
            <w:pPr>
              <w:adjustRightInd w:val="0"/>
              <w:snapToGrid w:val="0"/>
              <w:spacing w:line="360" w:lineRule="exact"/>
              <w:outlineLvl w:val="0"/>
              <w:rPr>
                <w:szCs w:val="21"/>
              </w:rPr>
            </w:pPr>
            <w:r>
              <w:rPr>
                <w:rFonts w:hint="eastAsia"/>
                <w:szCs w:val="21"/>
              </w:rPr>
              <w:t>6.1.4探头个数：4个，分别为电子凸阵腹部探头1个、超宽频经阴道弯柄微凸阵探头1个，超宽频经阴道直柄微凸阵探头2个。</w:t>
            </w:r>
          </w:p>
          <w:p>
            <w:pPr>
              <w:adjustRightInd w:val="0"/>
              <w:snapToGrid w:val="0"/>
              <w:spacing w:line="360" w:lineRule="exact"/>
              <w:outlineLvl w:val="0"/>
              <w:rPr>
                <w:szCs w:val="21"/>
              </w:rPr>
            </w:pPr>
            <w:r>
              <w:rPr>
                <w:rFonts w:hint="eastAsia"/>
                <w:szCs w:val="21"/>
              </w:rPr>
              <w:t>6.1.5全激活可任意互换电子探头接口：≥3个（不含笔式CW探头接口）</w:t>
            </w:r>
          </w:p>
          <w:p>
            <w:pPr>
              <w:adjustRightInd w:val="0"/>
              <w:snapToGrid w:val="0"/>
              <w:spacing w:line="360" w:lineRule="exact"/>
              <w:outlineLvl w:val="0"/>
              <w:rPr>
                <w:szCs w:val="21"/>
              </w:rPr>
            </w:pPr>
            <w:r>
              <w:rPr>
                <w:rFonts w:hint="eastAsia"/>
                <w:szCs w:val="21"/>
              </w:rPr>
              <w:t>6.1.6二维、彩色双幅实时成像功能</w:t>
            </w:r>
          </w:p>
          <w:p>
            <w:pPr>
              <w:adjustRightInd w:val="0"/>
              <w:snapToGrid w:val="0"/>
              <w:spacing w:line="360" w:lineRule="exact"/>
              <w:outlineLvl w:val="0"/>
              <w:rPr>
                <w:szCs w:val="21"/>
              </w:rPr>
            </w:pPr>
            <w:r>
              <w:rPr>
                <w:rFonts w:hint="eastAsia"/>
                <w:szCs w:val="21"/>
              </w:rPr>
              <w:t>6.1.7预设条件：针对不同的检查脏器，预置最佳化图像的检查条件，减少操作时的调节，及常用所需的外部调节及组合调节</w:t>
            </w:r>
          </w:p>
          <w:p>
            <w:pPr>
              <w:adjustRightInd w:val="0"/>
              <w:snapToGrid w:val="0"/>
              <w:spacing w:line="360" w:lineRule="exact"/>
              <w:outlineLvl w:val="0"/>
              <w:rPr>
                <w:szCs w:val="21"/>
              </w:rPr>
            </w:pPr>
            <w:r>
              <w:rPr>
                <w:rFonts w:hint="eastAsia"/>
                <w:szCs w:val="21"/>
              </w:rPr>
              <w:t>6.2灰阶显像主要参数</w:t>
            </w:r>
          </w:p>
          <w:p>
            <w:pPr>
              <w:adjustRightInd w:val="0"/>
              <w:snapToGrid w:val="0"/>
              <w:spacing w:line="360" w:lineRule="exact"/>
              <w:outlineLvl w:val="0"/>
              <w:rPr>
                <w:szCs w:val="21"/>
              </w:rPr>
            </w:pPr>
            <w:r>
              <w:rPr>
                <w:rFonts w:hint="eastAsia"/>
                <w:szCs w:val="21"/>
              </w:rPr>
              <w:t>6.2.1探头频率：超宽频带及变频探头，中心频率可视可调</w:t>
            </w:r>
          </w:p>
          <w:p>
            <w:pPr>
              <w:adjustRightInd w:val="0"/>
              <w:snapToGrid w:val="0"/>
              <w:spacing w:line="360" w:lineRule="exact"/>
              <w:outlineLvl w:val="0"/>
              <w:rPr>
                <w:szCs w:val="21"/>
              </w:rPr>
            </w:pPr>
            <w:r>
              <w:rPr>
                <w:rFonts w:hint="eastAsia"/>
                <w:szCs w:val="21"/>
              </w:rPr>
              <w:t>工作频率范围：</w:t>
            </w:r>
          </w:p>
          <w:p>
            <w:pPr>
              <w:adjustRightInd w:val="0"/>
              <w:snapToGrid w:val="0"/>
              <w:spacing w:line="360" w:lineRule="exact"/>
              <w:outlineLvl w:val="0"/>
              <w:rPr>
                <w:szCs w:val="21"/>
              </w:rPr>
            </w:pPr>
            <w:r>
              <w:rPr>
                <w:rFonts w:hint="eastAsia"/>
                <w:szCs w:val="21"/>
              </w:rPr>
              <w:t>6.2.1.1凸阵：超声频率2-5MHz</w:t>
            </w:r>
          </w:p>
          <w:p>
            <w:pPr>
              <w:adjustRightInd w:val="0"/>
              <w:snapToGrid w:val="0"/>
              <w:spacing w:line="360" w:lineRule="exact"/>
              <w:outlineLvl w:val="0"/>
              <w:rPr>
                <w:szCs w:val="21"/>
              </w:rPr>
            </w:pPr>
            <w:r>
              <w:rPr>
                <w:rFonts w:hint="eastAsia"/>
                <w:szCs w:val="21"/>
              </w:rPr>
              <w:t>▲6.2.1.2凸阵：超声频率2-10MHz，配适用穿刺引导器5副。</w:t>
            </w:r>
          </w:p>
          <w:p>
            <w:pPr>
              <w:adjustRightInd w:val="0"/>
              <w:snapToGrid w:val="0"/>
              <w:spacing w:line="360" w:lineRule="exact"/>
              <w:outlineLvl w:val="0"/>
              <w:rPr>
                <w:szCs w:val="21"/>
              </w:rPr>
            </w:pPr>
            <w:r>
              <w:rPr>
                <w:rFonts w:hint="eastAsia"/>
                <w:szCs w:val="21"/>
              </w:rPr>
              <w:t>▲6.2..1.3微凸阵：超声频率2-10MHz，最大扫查角度≥200度</w:t>
            </w:r>
          </w:p>
          <w:p>
            <w:pPr>
              <w:adjustRightInd w:val="0"/>
              <w:snapToGrid w:val="0"/>
              <w:spacing w:line="360" w:lineRule="exact"/>
              <w:outlineLvl w:val="0"/>
              <w:rPr>
                <w:szCs w:val="21"/>
              </w:rPr>
            </w:pPr>
            <w:r>
              <w:rPr>
                <w:rFonts w:hint="eastAsia"/>
                <w:szCs w:val="21"/>
              </w:rPr>
              <w:t>6.2.2发射声束聚焦：复合脉冲波发射器≥8段</w:t>
            </w:r>
          </w:p>
          <w:p>
            <w:pPr>
              <w:adjustRightInd w:val="0"/>
              <w:snapToGrid w:val="0"/>
              <w:spacing w:line="360" w:lineRule="exact"/>
              <w:outlineLvl w:val="0"/>
              <w:rPr>
                <w:szCs w:val="21"/>
              </w:rPr>
            </w:pPr>
            <w:r>
              <w:rPr>
                <w:rFonts w:hint="eastAsia"/>
                <w:szCs w:val="21"/>
              </w:rPr>
              <w:t>6.2.3接收方式：多重高速数字化声束形成器</w:t>
            </w:r>
          </w:p>
          <w:p>
            <w:pPr>
              <w:adjustRightInd w:val="0"/>
              <w:snapToGrid w:val="0"/>
              <w:spacing w:line="360" w:lineRule="exact"/>
              <w:outlineLvl w:val="0"/>
              <w:rPr>
                <w:szCs w:val="21"/>
              </w:rPr>
            </w:pPr>
            <w:r>
              <w:rPr>
                <w:rFonts w:hint="eastAsia"/>
                <w:szCs w:val="21"/>
              </w:rPr>
              <w:t>6.2.4数字式声束形成器：数字式全程动态聚焦，数字式可变孔径及动态变迹，A/D≥12bit</w:t>
            </w:r>
          </w:p>
          <w:p>
            <w:pPr>
              <w:adjustRightInd w:val="0"/>
              <w:snapToGrid w:val="0"/>
              <w:spacing w:line="360" w:lineRule="exact"/>
              <w:outlineLvl w:val="0"/>
              <w:rPr>
                <w:szCs w:val="21"/>
              </w:rPr>
            </w:pPr>
            <w:r>
              <w:rPr>
                <w:rFonts w:hint="eastAsia"/>
                <w:szCs w:val="21"/>
              </w:rPr>
              <w:t>6.2.5回放重现：灰阶图像回放≥10000幅</w:t>
            </w:r>
          </w:p>
          <w:p>
            <w:pPr>
              <w:adjustRightInd w:val="0"/>
              <w:snapToGrid w:val="0"/>
              <w:spacing w:line="360" w:lineRule="exact"/>
              <w:outlineLvl w:val="0"/>
              <w:rPr>
                <w:szCs w:val="21"/>
              </w:rPr>
            </w:pPr>
            <w:r>
              <w:rPr>
                <w:rFonts w:hint="eastAsia"/>
                <w:szCs w:val="21"/>
              </w:rPr>
              <w:t>6.2.6增益调节：B、M、D可独立调节</w:t>
            </w:r>
          </w:p>
          <w:p>
            <w:pPr>
              <w:adjustRightInd w:val="0"/>
              <w:snapToGrid w:val="0"/>
              <w:spacing w:line="360" w:lineRule="exact"/>
              <w:outlineLvl w:val="0"/>
              <w:rPr>
                <w:szCs w:val="21"/>
              </w:rPr>
            </w:pPr>
            <w:r>
              <w:rPr>
                <w:rFonts w:hint="eastAsia"/>
                <w:szCs w:val="21"/>
              </w:rPr>
              <w:t>6.2.6.1STC分段≥8段调节</w:t>
            </w:r>
          </w:p>
          <w:p>
            <w:pPr>
              <w:adjustRightInd w:val="0"/>
              <w:snapToGrid w:val="0"/>
              <w:spacing w:line="360" w:lineRule="exact"/>
              <w:outlineLvl w:val="0"/>
              <w:rPr>
                <w:szCs w:val="21"/>
              </w:rPr>
            </w:pPr>
            <w:r>
              <w:rPr>
                <w:rFonts w:hint="eastAsia"/>
                <w:szCs w:val="21"/>
              </w:rPr>
              <w:t>6.2.6.2实时调节或冻结后可再调节</w:t>
            </w:r>
          </w:p>
          <w:p>
            <w:pPr>
              <w:adjustRightInd w:val="0"/>
              <w:snapToGrid w:val="0"/>
              <w:spacing w:line="360" w:lineRule="exact"/>
              <w:outlineLvl w:val="0"/>
              <w:rPr>
                <w:szCs w:val="21"/>
              </w:rPr>
            </w:pPr>
            <w:r>
              <w:rPr>
                <w:rFonts w:hint="eastAsia"/>
                <w:szCs w:val="21"/>
              </w:rPr>
              <w:t>6.2.7横向（水平向）增益调节功能：≥8段</w:t>
            </w:r>
          </w:p>
          <w:p>
            <w:pPr>
              <w:adjustRightInd w:val="0"/>
              <w:snapToGrid w:val="0"/>
              <w:spacing w:line="360" w:lineRule="exact"/>
              <w:outlineLvl w:val="0"/>
              <w:rPr>
                <w:szCs w:val="21"/>
              </w:rPr>
            </w:pPr>
            <w:r>
              <w:rPr>
                <w:rFonts w:hint="eastAsia"/>
                <w:szCs w:val="21"/>
              </w:rPr>
              <w:t>6.2.8最大扫描深度：40cm</w:t>
            </w:r>
          </w:p>
          <w:p>
            <w:pPr>
              <w:adjustRightInd w:val="0"/>
              <w:snapToGrid w:val="0"/>
              <w:spacing w:line="360" w:lineRule="exact"/>
              <w:outlineLvl w:val="0"/>
              <w:rPr>
                <w:szCs w:val="21"/>
              </w:rPr>
            </w:pPr>
            <w:r>
              <w:rPr>
                <w:rFonts w:hint="eastAsia"/>
                <w:szCs w:val="21"/>
              </w:rPr>
              <w:t>6.3频谱多谱勒</w:t>
            </w:r>
          </w:p>
          <w:p>
            <w:pPr>
              <w:adjustRightInd w:val="0"/>
              <w:snapToGrid w:val="0"/>
              <w:spacing w:line="360" w:lineRule="exact"/>
              <w:outlineLvl w:val="0"/>
              <w:rPr>
                <w:szCs w:val="21"/>
              </w:rPr>
            </w:pPr>
            <w:r>
              <w:rPr>
                <w:rFonts w:hint="eastAsia"/>
                <w:szCs w:val="21"/>
              </w:rPr>
              <w:t>6.3.1方式：脉冲波多谱勒PWD，包括高频脉冲HPRF；</w:t>
            </w:r>
          </w:p>
          <w:p>
            <w:pPr>
              <w:adjustRightInd w:val="0"/>
              <w:snapToGrid w:val="0"/>
              <w:spacing w:line="360" w:lineRule="exact"/>
              <w:outlineLvl w:val="0"/>
              <w:rPr>
                <w:szCs w:val="21"/>
              </w:rPr>
            </w:pPr>
            <w:r>
              <w:rPr>
                <w:rFonts w:hint="eastAsia"/>
                <w:szCs w:val="21"/>
              </w:rPr>
              <w:t>连续波多普勒CWD；双脉冲频谱多谱勒DualGateDoppler</w:t>
            </w:r>
          </w:p>
          <w:p>
            <w:pPr>
              <w:adjustRightInd w:val="0"/>
              <w:snapToGrid w:val="0"/>
              <w:spacing w:line="360" w:lineRule="exact"/>
              <w:outlineLvl w:val="0"/>
              <w:rPr>
                <w:szCs w:val="21"/>
              </w:rPr>
            </w:pPr>
            <w:r>
              <w:rPr>
                <w:rFonts w:hint="eastAsia"/>
                <w:szCs w:val="21"/>
              </w:rPr>
              <w:t>6.3.2多谱勒频率可选择≥2种，可视可调</w:t>
            </w:r>
          </w:p>
          <w:p>
            <w:pPr>
              <w:adjustRightInd w:val="0"/>
              <w:snapToGrid w:val="0"/>
              <w:spacing w:line="360" w:lineRule="exact"/>
              <w:outlineLvl w:val="0"/>
              <w:rPr>
                <w:szCs w:val="21"/>
              </w:rPr>
            </w:pPr>
            <w:r>
              <w:rPr>
                <w:rFonts w:hint="eastAsia"/>
                <w:szCs w:val="21"/>
              </w:rPr>
              <w:t>6.3.3最大测速</w:t>
            </w:r>
          </w:p>
          <w:p>
            <w:pPr>
              <w:adjustRightInd w:val="0"/>
              <w:snapToGrid w:val="0"/>
              <w:spacing w:line="360" w:lineRule="exact"/>
              <w:outlineLvl w:val="0"/>
              <w:rPr>
                <w:szCs w:val="21"/>
              </w:rPr>
            </w:pPr>
            <w:r>
              <w:rPr>
                <w:rFonts w:hint="eastAsia"/>
                <w:szCs w:val="21"/>
              </w:rPr>
              <w:t>6.3.3.1PWD正向或反向血流速度≥6.87m/s</w:t>
            </w:r>
          </w:p>
          <w:p>
            <w:pPr>
              <w:adjustRightInd w:val="0"/>
              <w:snapToGrid w:val="0"/>
              <w:spacing w:line="360" w:lineRule="exact"/>
              <w:outlineLvl w:val="0"/>
              <w:rPr>
                <w:szCs w:val="21"/>
              </w:rPr>
            </w:pPr>
            <w:r>
              <w:rPr>
                <w:rFonts w:hint="eastAsia"/>
                <w:szCs w:val="21"/>
              </w:rPr>
              <w:t>6.3.3.2CWD血流速度≥12m/s</w:t>
            </w:r>
          </w:p>
          <w:p>
            <w:pPr>
              <w:adjustRightInd w:val="0"/>
              <w:snapToGrid w:val="0"/>
              <w:spacing w:line="360" w:lineRule="exact"/>
              <w:outlineLvl w:val="0"/>
              <w:rPr>
                <w:szCs w:val="21"/>
              </w:rPr>
            </w:pPr>
            <w:r>
              <w:rPr>
                <w:rFonts w:hint="eastAsia"/>
                <w:szCs w:val="21"/>
              </w:rPr>
              <w:t>6.3.4最低测速：≤1mm/s。</w:t>
            </w:r>
          </w:p>
          <w:p>
            <w:pPr>
              <w:adjustRightInd w:val="0"/>
              <w:snapToGrid w:val="0"/>
              <w:spacing w:line="360" w:lineRule="exact"/>
              <w:outlineLvl w:val="0"/>
              <w:rPr>
                <w:szCs w:val="21"/>
              </w:rPr>
            </w:pPr>
            <w:r>
              <w:rPr>
                <w:rFonts w:hint="eastAsia"/>
                <w:szCs w:val="21"/>
              </w:rPr>
              <w:t>6.3.5取样宽度及位置范围：宽度0.5mm至20mm逐段可调</w:t>
            </w:r>
          </w:p>
          <w:p>
            <w:pPr>
              <w:adjustRightInd w:val="0"/>
              <w:snapToGrid w:val="0"/>
              <w:spacing w:line="360" w:lineRule="exact"/>
              <w:outlineLvl w:val="0"/>
              <w:rPr>
                <w:szCs w:val="21"/>
              </w:rPr>
            </w:pPr>
            <w:r>
              <w:rPr>
                <w:rFonts w:hint="eastAsia"/>
                <w:szCs w:val="21"/>
              </w:rPr>
              <w:t>6.3.6多谱勒基线位置可实时调节或冻结后再调节</w:t>
            </w:r>
          </w:p>
          <w:p>
            <w:pPr>
              <w:adjustRightInd w:val="0"/>
              <w:snapToGrid w:val="0"/>
              <w:spacing w:line="360" w:lineRule="exact"/>
              <w:outlineLvl w:val="0"/>
              <w:rPr>
                <w:szCs w:val="21"/>
              </w:rPr>
            </w:pPr>
            <w:r>
              <w:rPr>
                <w:rFonts w:hint="eastAsia"/>
                <w:szCs w:val="21"/>
              </w:rPr>
              <w:t>6.3.7滤波器：分级可调，PW、CW分别可调</w:t>
            </w:r>
          </w:p>
          <w:p>
            <w:pPr>
              <w:adjustRightInd w:val="0"/>
              <w:snapToGrid w:val="0"/>
              <w:spacing w:line="360" w:lineRule="exact"/>
              <w:outlineLvl w:val="0"/>
              <w:rPr>
                <w:szCs w:val="21"/>
              </w:rPr>
            </w:pPr>
            <w:r>
              <w:rPr>
                <w:rFonts w:hint="eastAsia"/>
                <w:szCs w:val="21"/>
              </w:rPr>
              <w:t>B、D、M兼用</w:t>
            </w:r>
          </w:p>
          <w:p>
            <w:pPr>
              <w:adjustRightInd w:val="0"/>
              <w:snapToGrid w:val="0"/>
              <w:spacing w:line="360" w:lineRule="exact"/>
              <w:outlineLvl w:val="0"/>
              <w:rPr>
                <w:szCs w:val="21"/>
              </w:rPr>
            </w:pPr>
            <w:r>
              <w:rPr>
                <w:rFonts w:hint="eastAsia"/>
                <w:szCs w:val="21"/>
              </w:rPr>
              <w:t>凸阵：B/PWD，B/CWD，B/M</w:t>
            </w:r>
          </w:p>
          <w:p>
            <w:pPr>
              <w:adjustRightInd w:val="0"/>
              <w:snapToGrid w:val="0"/>
              <w:spacing w:line="360" w:lineRule="exact"/>
              <w:outlineLvl w:val="0"/>
              <w:rPr>
                <w:szCs w:val="21"/>
              </w:rPr>
            </w:pPr>
            <w:r>
              <w:rPr>
                <w:rFonts w:hint="eastAsia"/>
                <w:szCs w:val="21"/>
              </w:rPr>
              <w:t>线阵：B/PWD，B/CWD，B/M</w:t>
            </w:r>
          </w:p>
          <w:p>
            <w:pPr>
              <w:adjustRightInd w:val="0"/>
              <w:snapToGrid w:val="0"/>
              <w:spacing w:line="360" w:lineRule="exact"/>
              <w:outlineLvl w:val="0"/>
              <w:rPr>
                <w:szCs w:val="21"/>
              </w:rPr>
            </w:pPr>
            <w:r>
              <w:rPr>
                <w:rFonts w:hint="eastAsia"/>
                <w:szCs w:val="21"/>
              </w:rPr>
              <w:t>相控阵：B/PWD，B/CWD，B/M</w:t>
            </w:r>
          </w:p>
          <w:p>
            <w:pPr>
              <w:adjustRightInd w:val="0"/>
              <w:snapToGrid w:val="0"/>
              <w:spacing w:line="360" w:lineRule="exact"/>
              <w:outlineLvl w:val="0"/>
              <w:rPr>
                <w:szCs w:val="21"/>
              </w:rPr>
            </w:pPr>
            <w:r>
              <w:rPr>
                <w:rFonts w:hint="eastAsia"/>
                <w:szCs w:val="21"/>
              </w:rPr>
              <w:t>6.4彩色多谱勒</w:t>
            </w:r>
          </w:p>
          <w:p>
            <w:pPr>
              <w:adjustRightInd w:val="0"/>
              <w:snapToGrid w:val="0"/>
              <w:spacing w:line="360" w:lineRule="exact"/>
              <w:outlineLvl w:val="0"/>
              <w:rPr>
                <w:szCs w:val="21"/>
              </w:rPr>
            </w:pPr>
            <w:r>
              <w:rPr>
                <w:rFonts w:hint="eastAsia"/>
                <w:szCs w:val="21"/>
              </w:rPr>
              <w:t>6.4.1显示方式：速度方差显示、速度显示、方差显示</w:t>
            </w:r>
          </w:p>
          <w:p>
            <w:pPr>
              <w:adjustRightInd w:val="0"/>
              <w:snapToGrid w:val="0"/>
              <w:spacing w:line="360" w:lineRule="exact"/>
              <w:outlineLvl w:val="0"/>
              <w:rPr>
                <w:szCs w:val="21"/>
              </w:rPr>
            </w:pPr>
            <w:r>
              <w:rPr>
                <w:rFonts w:hint="eastAsia"/>
                <w:szCs w:val="21"/>
              </w:rPr>
              <w:t>6.4.2彩色增强：组织多普勒成像，能量图，方向性能量图，高精细动态血流成像</w:t>
            </w:r>
          </w:p>
          <w:p>
            <w:pPr>
              <w:adjustRightInd w:val="0"/>
              <w:snapToGrid w:val="0"/>
              <w:spacing w:line="360" w:lineRule="exact"/>
              <w:outlineLvl w:val="0"/>
              <w:rPr>
                <w:szCs w:val="21"/>
              </w:rPr>
            </w:pPr>
            <w:r>
              <w:rPr>
                <w:rFonts w:hint="eastAsia"/>
                <w:szCs w:val="21"/>
              </w:rPr>
              <w:t>6.4.3高精细动态血流，具有无二维背景显示</w:t>
            </w:r>
          </w:p>
          <w:p>
            <w:pPr>
              <w:adjustRightInd w:val="0"/>
              <w:snapToGrid w:val="0"/>
              <w:spacing w:line="360" w:lineRule="exact"/>
              <w:outlineLvl w:val="0"/>
              <w:rPr>
                <w:szCs w:val="21"/>
              </w:rPr>
            </w:pPr>
            <w:r>
              <w:rPr>
                <w:rFonts w:hint="eastAsia"/>
                <w:szCs w:val="21"/>
              </w:rPr>
              <w:t>6.4.4显示位置调整：线阵扫描感兴趣的图像范围-30°～+30°。</w:t>
            </w:r>
          </w:p>
          <w:p>
            <w:pPr>
              <w:adjustRightInd w:val="0"/>
              <w:snapToGrid w:val="0"/>
              <w:spacing w:line="360" w:lineRule="exact"/>
              <w:outlineLvl w:val="0"/>
              <w:rPr>
                <w:szCs w:val="21"/>
              </w:rPr>
            </w:pPr>
            <w:r>
              <w:rPr>
                <w:rFonts w:hint="eastAsia"/>
                <w:szCs w:val="21"/>
              </w:rPr>
              <w:t>6.5数字化图像管理与记录装置</w:t>
            </w:r>
          </w:p>
          <w:p>
            <w:pPr>
              <w:adjustRightInd w:val="0"/>
              <w:snapToGrid w:val="0"/>
              <w:spacing w:line="360" w:lineRule="exact"/>
              <w:outlineLvl w:val="0"/>
              <w:rPr>
                <w:szCs w:val="21"/>
              </w:rPr>
            </w:pPr>
            <w:r>
              <w:rPr>
                <w:rFonts w:hint="eastAsia"/>
                <w:szCs w:val="21"/>
              </w:rPr>
              <w:t>6.5.1原始射频数据存储</w:t>
            </w:r>
          </w:p>
          <w:p>
            <w:pPr>
              <w:adjustRightInd w:val="0"/>
              <w:snapToGrid w:val="0"/>
              <w:spacing w:line="360" w:lineRule="exact"/>
              <w:outlineLvl w:val="0"/>
              <w:rPr>
                <w:szCs w:val="21"/>
              </w:rPr>
            </w:pPr>
            <w:r>
              <w:rPr>
                <w:rFonts w:hint="eastAsia"/>
                <w:szCs w:val="21"/>
              </w:rPr>
              <w:t>6.5.2光盘刻录，USB接口</w:t>
            </w:r>
          </w:p>
          <w:p>
            <w:pPr>
              <w:adjustRightInd w:val="0"/>
              <w:snapToGrid w:val="0"/>
              <w:spacing w:line="360" w:lineRule="exact"/>
              <w:outlineLvl w:val="0"/>
              <w:rPr>
                <w:szCs w:val="21"/>
              </w:rPr>
            </w:pPr>
            <w:r>
              <w:rPr>
                <w:rFonts w:hint="eastAsia"/>
                <w:szCs w:val="21"/>
              </w:rPr>
              <w:t>6.5.3动态图像及静态图像以AVI、BMP或JPEG格式直接存储到存储媒介，不需要特殊软件转换</w:t>
            </w:r>
          </w:p>
          <w:p>
            <w:pPr>
              <w:adjustRightInd w:val="0"/>
              <w:snapToGrid w:val="0"/>
              <w:spacing w:line="360" w:lineRule="exact"/>
              <w:outlineLvl w:val="0"/>
              <w:rPr>
                <w:szCs w:val="21"/>
              </w:rPr>
            </w:pPr>
            <w:r>
              <w:rPr>
                <w:rFonts w:hint="eastAsia"/>
                <w:szCs w:val="21"/>
              </w:rPr>
              <w:t>七、配置清单</w:t>
            </w:r>
          </w:p>
          <w:tbl>
            <w:tblPr>
              <w:tblStyle w:val="51"/>
              <w:tblW w:w="0" w:type="auto"/>
              <w:jc w:val="center"/>
              <w:tblLayout w:type="fixed"/>
              <w:tblCellMar>
                <w:top w:w="0" w:type="dxa"/>
                <w:left w:w="108" w:type="dxa"/>
                <w:bottom w:w="0" w:type="dxa"/>
                <w:right w:w="108" w:type="dxa"/>
              </w:tblCellMar>
            </w:tblPr>
            <w:tblGrid>
              <w:gridCol w:w="1129"/>
              <w:gridCol w:w="3981"/>
            </w:tblGrid>
            <w:tr>
              <w:tblPrEx>
                <w:tblCellMar>
                  <w:top w:w="0" w:type="dxa"/>
                  <w:left w:w="108" w:type="dxa"/>
                  <w:bottom w:w="0" w:type="dxa"/>
                  <w:right w:w="108" w:type="dxa"/>
                </w:tblCellMar>
              </w:tblPrEx>
              <w:trPr>
                <w:jc w:val="center"/>
              </w:trPr>
              <w:tc>
                <w:tcPr>
                  <w:tcW w:w="511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ascii="宋体"/>
                      <w:b/>
                      <w:bCs/>
                      <w:kern w:val="0"/>
                      <w:szCs w:val="21"/>
                    </w:rPr>
                    <w:t>配置清单</w:t>
                  </w:r>
                </w:p>
              </w:tc>
            </w:tr>
            <w:tr>
              <w:tblPrEx>
                <w:tblCellMar>
                  <w:top w:w="0" w:type="dxa"/>
                  <w:left w:w="108" w:type="dxa"/>
                  <w:bottom w:w="0" w:type="dxa"/>
                  <w:right w:w="108" w:type="dxa"/>
                </w:tblCellMar>
              </w:tblPrEx>
              <w:trPr>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b/>
                      <w:bCs/>
                      <w:kern w:val="0"/>
                      <w:szCs w:val="21"/>
                    </w:rPr>
                    <w:t>主机系统</w:t>
                  </w: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kern w:val="0"/>
                      <w:szCs w:val="21"/>
                    </w:rPr>
                    <w:t>21</w:t>
                  </w:r>
                  <w:r>
                    <w:rPr>
                      <w:rFonts w:ascii="宋体"/>
                      <w:kern w:val="0"/>
                      <w:szCs w:val="21"/>
                    </w:rPr>
                    <w:t>英</w:t>
                  </w:r>
                  <w:r>
                    <w:rPr>
                      <w:kern w:val="0"/>
                      <w:szCs w:val="21"/>
                    </w:rPr>
                    <w:t>IPS-Pro</w:t>
                  </w:r>
                  <w:r>
                    <w:rPr>
                      <w:rFonts w:ascii="宋体"/>
                      <w:kern w:val="0"/>
                      <w:szCs w:val="21"/>
                    </w:rPr>
                    <w:t>寸显示器</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kern w:val="0"/>
                      <w:szCs w:val="21"/>
                    </w:rPr>
                    <w:t>10.4英寸触摸屏</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kern w:val="0"/>
                      <w:szCs w:val="21"/>
                    </w:rPr>
                    <w:t>全部激活</w:t>
                  </w:r>
                  <w:r>
                    <w:rPr>
                      <w:kern w:val="0"/>
                      <w:szCs w:val="21"/>
                    </w:rPr>
                    <w:t>探头接口</w:t>
                  </w:r>
                  <w:r>
                    <w:rPr>
                      <w:rFonts w:hint="eastAsia"/>
                      <w:kern w:val="0"/>
                      <w:szCs w:val="21"/>
                    </w:rPr>
                    <w:t>：</w:t>
                  </w:r>
                  <w:r>
                    <w:rPr>
                      <w:kern w:val="0"/>
                      <w:szCs w:val="21"/>
                    </w:rPr>
                    <w:t>3个</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kern w:val="0"/>
                      <w:szCs w:val="21"/>
                    </w:rPr>
                  </w:pPr>
                  <w:r>
                    <w:rPr>
                      <w:rFonts w:hint="eastAsia"/>
                      <w:kern w:val="0"/>
                      <w:szCs w:val="21"/>
                    </w:rPr>
                    <w:t>智能化回声解析滤波成像单元</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kern w:val="0"/>
                      <w:szCs w:val="21"/>
                    </w:rPr>
                  </w:pPr>
                  <w:r>
                    <w:rPr>
                      <w:rFonts w:hint="eastAsia"/>
                      <w:kern w:val="0"/>
                      <w:szCs w:val="21"/>
                    </w:rPr>
                    <w:t>复合成像单元</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kern w:val="0"/>
                      <w:szCs w:val="21"/>
                    </w:rPr>
                  </w:pPr>
                  <w:r>
                    <w:rPr>
                      <w:rFonts w:hint="eastAsia"/>
                      <w:kern w:val="0"/>
                      <w:szCs w:val="21"/>
                    </w:rPr>
                    <w:t>高精细动态组织谐波技术</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r>
                    <w:rPr>
                      <w:rFonts w:hint="eastAsia" w:ascii="宋体"/>
                      <w:kern w:val="0"/>
                      <w:szCs w:val="21"/>
                    </w:rPr>
                    <w:t>双多普勒取样</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r>
                    <w:rPr>
                      <w:kern w:val="0"/>
                      <w:szCs w:val="21"/>
                    </w:rPr>
                    <w:t>eFLOW</w:t>
                  </w:r>
                  <w:r>
                    <w:rPr>
                      <w:rFonts w:hint="eastAsia" w:ascii="宋体" w:cs="Arial"/>
                      <w:kern w:val="0"/>
                      <w:szCs w:val="21"/>
                    </w:rPr>
                    <w:t>技术</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kern w:val="0"/>
                      <w:szCs w:val="21"/>
                    </w:rPr>
                  </w:pPr>
                  <w:r>
                    <w:rPr>
                      <w:rFonts w:hint="eastAsia"/>
                      <w:kern w:val="0"/>
                      <w:szCs w:val="21"/>
                    </w:rPr>
                    <w:t xml:space="preserve">数字化倍率调节                                                                                                                             </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kern w:val="0"/>
                      <w:szCs w:val="21"/>
                    </w:rPr>
                  </w:pPr>
                  <w:r>
                    <w:rPr>
                      <w:rFonts w:hint="eastAsia"/>
                      <w:kern w:val="0"/>
                      <w:szCs w:val="21"/>
                    </w:rPr>
                    <w:t>实时和冻结图像</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kern w:val="0"/>
                      <w:szCs w:val="21"/>
                    </w:rPr>
                  </w:pPr>
                  <w:r>
                    <w:rPr>
                      <w:rFonts w:hint="eastAsia"/>
                      <w:kern w:val="0"/>
                      <w:szCs w:val="21"/>
                    </w:rPr>
                    <w:t>梯形成像</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kern w:val="0"/>
                      <w:szCs w:val="21"/>
                    </w:rPr>
                  </w:pPr>
                  <w:r>
                    <w:rPr>
                      <w:rFonts w:hint="eastAsia"/>
                      <w:kern w:val="0"/>
                      <w:szCs w:val="21"/>
                    </w:rPr>
                    <w:t>自动优化</w:t>
                  </w:r>
                  <w:r>
                    <w:rPr>
                      <w:kern w:val="0"/>
                      <w:szCs w:val="21"/>
                    </w:rPr>
                    <w:t xml:space="preserve">                                                             </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kern w:val="0"/>
                      <w:szCs w:val="21"/>
                    </w:rPr>
                  </w:pPr>
                  <w:r>
                    <w:rPr>
                      <w:rFonts w:hint="eastAsia"/>
                      <w:kern w:val="0"/>
                      <w:szCs w:val="21"/>
                    </w:rPr>
                    <w:t>自动声速校正</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kern w:val="0"/>
                      <w:szCs w:val="21"/>
                    </w:rPr>
                  </w:pPr>
                  <w:r>
                    <w:rPr>
                      <w:rFonts w:hint="eastAsia"/>
                      <w:kern w:val="0"/>
                      <w:szCs w:val="21"/>
                    </w:rPr>
                    <w:t>实时多普勒自动描记</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rFonts w:ascii="Century" w:hAnsi="Century" w:cs="Century"/>
                      <w:kern w:val="0"/>
                      <w:szCs w:val="21"/>
                    </w:rPr>
                    <w:t>荧光棒技术</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kern w:val="0"/>
                      <w:szCs w:val="21"/>
                    </w:rPr>
                    <w:t xml:space="preserve">图像显示模式                                                                                                                                                                                                                                                                                                                  </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rFonts w:ascii="宋体" w:cs="宋体"/>
                      <w:kern w:val="0"/>
                      <w:szCs w:val="21"/>
                    </w:rPr>
                    <w:t>电影存储与回放</w:t>
                  </w:r>
                  <w:r>
                    <w:rPr>
                      <w:rFonts w:ascii="Arial" w:hAnsi="Arial" w:cs="Arial"/>
                      <w:kern w:val="0"/>
                      <w:szCs w:val="21"/>
                    </w:rPr>
                    <w:t xml:space="preserve">                                                                                                     </w:t>
                  </w:r>
                </w:p>
              </w:tc>
            </w:tr>
            <w:tr>
              <w:tblPrEx>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rPr>
                      <w:szCs w:val="21"/>
                    </w:rPr>
                  </w:pPr>
                  <w:r>
                    <w:rPr>
                      <w:b/>
                      <w:bCs/>
                      <w:kern w:val="0"/>
                      <w:szCs w:val="21"/>
                    </w:rPr>
                    <w:t>测量分析和报告功能</w:t>
                  </w: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cs="宋体"/>
                      <w:kern w:val="0"/>
                      <w:szCs w:val="21"/>
                    </w:rPr>
                    <w:t>腹部、产科、妇科、心功能、血管、泌尿科和小器官测量分析和报告功能</w:t>
                  </w:r>
                </w:p>
              </w:tc>
            </w:tr>
            <w:tr>
              <w:tblPrEx>
                <w:tblCellMar>
                  <w:top w:w="0" w:type="dxa"/>
                  <w:left w:w="108" w:type="dxa"/>
                  <w:bottom w:w="0" w:type="dxa"/>
                  <w:right w:w="108" w:type="dxa"/>
                </w:tblCellMar>
              </w:tblPrEx>
              <w:trPr>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b/>
                      <w:bCs/>
                      <w:kern w:val="0"/>
                      <w:szCs w:val="21"/>
                    </w:rPr>
                    <w:t>数字化图像管理系统</w:t>
                  </w: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rFonts w:ascii="宋体" w:cs="宋体"/>
                      <w:kern w:val="0"/>
                      <w:szCs w:val="21"/>
                    </w:rPr>
                    <w:t>线</w:t>
                  </w:r>
                  <w:r>
                    <w:rPr>
                      <w:kern w:val="0"/>
                      <w:szCs w:val="21"/>
                    </w:rPr>
                    <w:t>性数据存储：提供无信息损失的数据存储，便于进行原始数据的后处理</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rFonts w:ascii="宋体" w:cs="宋体"/>
                      <w:kern w:val="0"/>
                      <w:szCs w:val="21"/>
                    </w:rPr>
                    <w:t>视频数据存储</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rFonts w:ascii="宋体" w:cs="宋体"/>
                      <w:kern w:val="0"/>
                      <w:szCs w:val="21"/>
                    </w:rPr>
                    <w:t>动态图像存储：便于重复观察病变以及教学资料的制作</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rFonts w:ascii="宋体" w:cs="宋体"/>
                      <w:kern w:val="0"/>
                      <w:szCs w:val="21"/>
                    </w:rPr>
                    <w:t>可用多种格式存储（DICOM，JPEG,Bitmap,TIFF和AVI格式，方便实用，不需任何特殊软件，可在任意计算机上阅读</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rFonts w:ascii="宋体" w:cs="宋体"/>
                      <w:kern w:val="0"/>
                      <w:szCs w:val="21"/>
                    </w:rPr>
                    <w:t>存储媒介：硬盘，软驱, CD-R，DVD-RAM，USB接口</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rFonts w:ascii="宋体" w:cs="宋体"/>
                      <w:kern w:val="0"/>
                      <w:szCs w:val="21"/>
                    </w:rPr>
                    <w:t>符合DICOM3.0的标准</w:t>
                  </w:r>
                </w:p>
              </w:tc>
            </w:tr>
            <w:tr>
              <w:tblPrEx>
                <w:tblCellMar>
                  <w:top w:w="0" w:type="dxa"/>
                  <w:left w:w="108" w:type="dxa"/>
                  <w:bottom w:w="0" w:type="dxa"/>
                  <w:right w:w="108" w:type="dxa"/>
                </w:tblCellMar>
              </w:tblPrEx>
              <w:trPr>
                <w:jc w:val="center"/>
              </w:trPr>
              <w:tc>
                <w:tcPr>
                  <w:tcW w:w="1129" w:type="dxa"/>
                  <w:vMerge w:val="restart"/>
                  <w:tcBorders>
                    <w:top w:val="single" w:color="auto" w:sz="4" w:space="0"/>
                    <w:left w:val="single" w:color="auto" w:sz="4" w:space="0"/>
                    <w:right w:val="single" w:color="auto" w:sz="4" w:space="0"/>
                  </w:tcBorders>
                  <w:vAlign w:val="center"/>
                </w:tcPr>
                <w:p>
                  <w:pPr>
                    <w:rPr>
                      <w:szCs w:val="21"/>
                    </w:rPr>
                  </w:pPr>
                  <w:r>
                    <w:rPr>
                      <w:b/>
                      <w:bCs/>
                      <w:kern w:val="0"/>
                      <w:szCs w:val="21"/>
                    </w:rPr>
                    <w:t>高级图像处理功能</w:t>
                  </w:r>
                </w:p>
              </w:tc>
              <w:tc>
                <w:tcPr>
                  <w:tcW w:w="3981" w:type="dxa"/>
                  <w:tcBorders>
                    <w:top w:val="single" w:color="auto" w:sz="4" w:space="0"/>
                    <w:left w:val="single" w:color="auto" w:sz="4" w:space="0"/>
                    <w:bottom w:val="single" w:color="auto" w:sz="4" w:space="0"/>
                    <w:right w:val="single" w:color="auto" w:sz="4" w:space="0"/>
                  </w:tcBorders>
                  <w:vAlign w:val="center"/>
                </w:tcPr>
                <w:p>
                  <w:pPr>
                    <w:rPr>
                      <w:bCs/>
                      <w:kern w:val="0"/>
                      <w:szCs w:val="21"/>
                    </w:rPr>
                  </w:pPr>
                  <w:r>
                    <w:rPr>
                      <w:rFonts w:hint="eastAsia"/>
                      <w:bCs/>
                      <w:kern w:val="0"/>
                      <w:szCs w:val="21"/>
                    </w:rPr>
                    <w:t>宽景成像</w:t>
                  </w:r>
                </w:p>
              </w:tc>
            </w:tr>
            <w:tr>
              <w:tblPrEx>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bCs/>
                      <w:kern w:val="0"/>
                      <w:szCs w:val="21"/>
                    </w:rPr>
                  </w:pPr>
                  <w:r>
                    <w:rPr>
                      <w:rFonts w:hint="eastAsia"/>
                      <w:bCs/>
                      <w:kern w:val="0"/>
                      <w:szCs w:val="21"/>
                    </w:rPr>
                    <w:t>键盘输入单元</w:t>
                  </w:r>
                </w:p>
              </w:tc>
            </w:tr>
            <w:tr>
              <w:tblPrEx>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bCs/>
                      <w:kern w:val="0"/>
                      <w:szCs w:val="21"/>
                    </w:rPr>
                  </w:pPr>
                  <w:r>
                    <w:rPr>
                      <w:rFonts w:hint="eastAsia"/>
                      <w:bCs/>
                      <w:kern w:val="0"/>
                      <w:szCs w:val="21"/>
                    </w:rPr>
                    <w:t>RTE实时组织弹性成像功能</w:t>
                  </w:r>
                </w:p>
              </w:tc>
            </w:tr>
            <w:tr>
              <w:tblPrEx>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kern w:val="0"/>
                      <w:szCs w:val="21"/>
                    </w:rPr>
                    <w:t>CHI高对比度造影谐波成像</w:t>
                  </w:r>
                </w:p>
              </w:tc>
            </w:tr>
            <w:tr>
              <w:tblPrEx>
                <w:tblCellMar>
                  <w:top w:w="0" w:type="dxa"/>
                  <w:left w:w="108" w:type="dxa"/>
                  <w:bottom w:w="0" w:type="dxa"/>
                  <w:right w:w="108" w:type="dxa"/>
                </w:tblCellMar>
              </w:tblPrEx>
              <w:trPr>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b/>
                      <w:bCs/>
                      <w:kern w:val="0"/>
                      <w:szCs w:val="21"/>
                    </w:rPr>
                    <w:t>探头规格</w:t>
                  </w: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kern w:val="0"/>
                      <w:szCs w:val="21"/>
                    </w:rPr>
                    <w:t xml:space="preserve">超宽频凸阵探头 </w:t>
                  </w:r>
                  <w:r>
                    <w:rPr>
                      <w:rFonts w:hint="eastAsia"/>
                      <w:kern w:val="0"/>
                      <w:szCs w:val="21"/>
                    </w:rPr>
                    <w:t>1个</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kern w:val="0"/>
                      <w:szCs w:val="21"/>
                    </w:rPr>
                    <w:t>超宽频经阴道</w:t>
                  </w:r>
                  <w:r>
                    <w:rPr>
                      <w:rFonts w:hint="eastAsia"/>
                      <w:kern w:val="0"/>
                      <w:szCs w:val="21"/>
                    </w:rPr>
                    <w:t>弯柄</w:t>
                  </w:r>
                  <w:r>
                    <w:rPr>
                      <w:kern w:val="0"/>
                      <w:szCs w:val="21"/>
                    </w:rPr>
                    <w:t>凸阵探头</w:t>
                  </w:r>
                  <w:r>
                    <w:rPr>
                      <w:rFonts w:hint="eastAsia"/>
                      <w:kern w:val="0"/>
                      <w:szCs w:val="21"/>
                    </w:rPr>
                    <w:t>1个</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kern w:val="0"/>
                      <w:szCs w:val="21"/>
                    </w:rPr>
                    <w:t>超宽频经阴道</w:t>
                  </w:r>
                  <w:r>
                    <w:rPr>
                      <w:rFonts w:hint="eastAsia"/>
                      <w:kern w:val="0"/>
                      <w:szCs w:val="21"/>
                    </w:rPr>
                    <w:t>直柄</w:t>
                  </w:r>
                  <w:r>
                    <w:rPr>
                      <w:kern w:val="0"/>
                      <w:szCs w:val="21"/>
                    </w:rPr>
                    <w:t>凸阵探头</w:t>
                  </w:r>
                  <w:r>
                    <w:rPr>
                      <w:rFonts w:hint="eastAsia"/>
                      <w:kern w:val="0"/>
                      <w:szCs w:val="21"/>
                    </w:rPr>
                    <w:t>2个</w:t>
                  </w:r>
                </w:p>
              </w:tc>
            </w:tr>
            <w:tr>
              <w:tblPrEx>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kern w:val="0"/>
                      <w:szCs w:val="21"/>
                    </w:rPr>
                    <w:t>穿刺引导器5副</w:t>
                  </w:r>
                </w:p>
              </w:tc>
            </w:tr>
            <w:tr>
              <w:tblPrEx>
                <w:tblCellMar>
                  <w:top w:w="0" w:type="dxa"/>
                  <w:left w:w="108" w:type="dxa"/>
                  <w:bottom w:w="0" w:type="dxa"/>
                  <w:right w:w="108" w:type="dxa"/>
                </w:tblCellMar>
              </w:tblPrEx>
              <w:trPr>
                <w:jc w:val="center"/>
              </w:trPr>
              <w:tc>
                <w:tcPr>
                  <w:tcW w:w="1129" w:type="dxa"/>
                  <w:vMerge w:val="restart"/>
                  <w:tcBorders>
                    <w:top w:val="single" w:color="auto" w:sz="4" w:space="0"/>
                    <w:left w:val="single" w:color="auto" w:sz="4" w:space="0"/>
                    <w:right w:val="single" w:color="auto" w:sz="4" w:space="0"/>
                  </w:tcBorders>
                  <w:vAlign w:val="center"/>
                </w:tcPr>
                <w:p>
                  <w:pPr>
                    <w:rPr>
                      <w:szCs w:val="21"/>
                    </w:rPr>
                  </w:pPr>
                  <w:r>
                    <w:rPr>
                      <w:rFonts w:hint="eastAsia"/>
                      <w:b/>
                      <w:bCs/>
                      <w:szCs w:val="21"/>
                    </w:rPr>
                    <w:t>附件</w:t>
                  </w:r>
                </w:p>
              </w:tc>
              <w:tc>
                <w:tcPr>
                  <w:tcW w:w="3981" w:type="dxa"/>
                  <w:tcBorders>
                    <w:top w:val="single" w:color="auto" w:sz="4" w:space="0"/>
                    <w:left w:val="single" w:color="auto" w:sz="4" w:space="0"/>
                    <w:bottom w:val="single" w:color="auto" w:sz="4" w:space="0"/>
                    <w:right w:val="single" w:color="auto" w:sz="4" w:space="0"/>
                  </w:tcBorders>
                  <w:vAlign w:val="center"/>
                </w:tcPr>
                <w:p>
                  <w:pPr>
                    <w:rPr>
                      <w:kern w:val="0"/>
                      <w:szCs w:val="21"/>
                    </w:rPr>
                  </w:pPr>
                  <w:r>
                    <w:rPr>
                      <w:rFonts w:hint="eastAsia" w:ascii="宋体" w:cs="宋体"/>
                      <w:kern w:val="0"/>
                      <w:szCs w:val="21"/>
                    </w:rPr>
                    <w:t>中、英文操作手册1份</w:t>
                  </w:r>
                </w:p>
              </w:tc>
            </w:tr>
            <w:tr>
              <w:tblPrEx>
                <w:tblCellMar>
                  <w:top w:w="0" w:type="dxa"/>
                  <w:left w:w="108" w:type="dxa"/>
                  <w:bottom w:w="0" w:type="dxa"/>
                  <w:right w:w="108" w:type="dxa"/>
                </w:tblCellMar>
              </w:tblPrEx>
              <w:trPr>
                <w:jc w:val="center"/>
              </w:trPr>
              <w:tc>
                <w:tcPr>
                  <w:tcW w:w="1129" w:type="dxa"/>
                  <w:vMerge w:val="continue"/>
                  <w:tcBorders>
                    <w:left w:val="single" w:color="auto" w:sz="4" w:space="0"/>
                    <w:bottom w:val="single" w:color="auto" w:sz="4" w:space="0"/>
                    <w:right w:val="single" w:color="auto" w:sz="4" w:space="0"/>
                  </w:tcBorders>
                  <w:vAlign w:val="center"/>
                </w:tcPr>
                <w:p>
                  <w:pPr>
                    <w:rPr>
                      <w:szCs w:val="21"/>
                    </w:rPr>
                  </w:pPr>
                </w:p>
              </w:tc>
              <w:tc>
                <w:tcPr>
                  <w:tcW w:w="3981" w:type="dxa"/>
                  <w:tcBorders>
                    <w:top w:val="single" w:color="auto" w:sz="4" w:space="0"/>
                    <w:left w:val="single" w:color="auto" w:sz="4" w:space="0"/>
                    <w:bottom w:val="single" w:color="auto" w:sz="4" w:space="0"/>
                    <w:right w:val="single" w:color="auto" w:sz="4" w:space="0"/>
                  </w:tcBorders>
                  <w:vAlign w:val="center"/>
                </w:tcPr>
                <w:p>
                  <w:pPr>
                    <w:rPr>
                      <w:rFonts w:ascii="宋体" w:cs="宋体"/>
                      <w:kern w:val="0"/>
                      <w:szCs w:val="21"/>
                    </w:rPr>
                  </w:pPr>
                  <w:r>
                    <w:rPr>
                      <w:rFonts w:hint="eastAsia" w:ascii="宋体" w:cs="宋体"/>
                      <w:kern w:val="0"/>
                      <w:szCs w:val="21"/>
                    </w:rPr>
                    <w:t>合格证1份</w:t>
                  </w:r>
                </w:p>
              </w:tc>
            </w:tr>
          </w:tbl>
          <w:p>
            <w:pPr>
              <w:adjustRightInd w:val="0"/>
              <w:snapToGrid w:val="0"/>
              <w:spacing w:line="360" w:lineRule="exact"/>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rFonts w:ascii="宋体" w:hAnsi="宋体"/>
                <w:szCs w:val="21"/>
              </w:rPr>
            </w:pPr>
            <w:r>
              <w:rPr>
                <w:rFonts w:hint="eastAsia" w:ascii="宋体" w:hAnsi="宋体"/>
                <w:szCs w:val="21"/>
              </w:rPr>
              <w:t>7</w:t>
            </w:r>
          </w:p>
        </w:tc>
        <w:tc>
          <w:tcPr>
            <w:tcW w:w="1393" w:type="dxa"/>
            <w:vAlign w:val="center"/>
          </w:tcPr>
          <w:p>
            <w:pPr>
              <w:spacing w:line="360" w:lineRule="auto"/>
              <w:jc w:val="center"/>
            </w:pPr>
            <w:r>
              <w:rPr>
                <w:rFonts w:hint="eastAsia"/>
              </w:rPr>
              <w:t>30°宫腔内窥镜</w:t>
            </w:r>
          </w:p>
        </w:tc>
        <w:tc>
          <w:tcPr>
            <w:tcW w:w="712" w:type="dxa"/>
            <w:vAlign w:val="center"/>
          </w:tcPr>
          <w:p>
            <w:pPr>
              <w:spacing w:line="360" w:lineRule="auto"/>
              <w:jc w:val="center"/>
            </w:pPr>
            <w:r>
              <w:rPr>
                <w:rFonts w:hint="eastAsia"/>
              </w:rPr>
              <w:t>2套</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一、直管式内窥镜：</w:t>
            </w:r>
          </w:p>
          <w:p>
            <w:pPr>
              <w:adjustRightInd w:val="0"/>
              <w:snapToGrid w:val="0"/>
              <w:spacing w:line="360" w:lineRule="exact"/>
              <w:outlineLvl w:val="0"/>
              <w:rPr>
                <w:szCs w:val="21"/>
              </w:rPr>
            </w:pPr>
            <w:r>
              <w:rPr>
                <w:rFonts w:hint="eastAsia"/>
                <w:szCs w:val="21"/>
              </w:rPr>
              <w:t>1、 视向角：30°</w:t>
            </w:r>
          </w:p>
          <w:p>
            <w:pPr>
              <w:adjustRightInd w:val="0"/>
              <w:snapToGrid w:val="0"/>
              <w:spacing w:line="360" w:lineRule="exact"/>
              <w:outlineLvl w:val="0"/>
              <w:rPr>
                <w:szCs w:val="21"/>
              </w:rPr>
            </w:pPr>
            <w:r>
              <w:rPr>
                <w:rFonts w:hint="eastAsia"/>
                <w:szCs w:val="21"/>
              </w:rPr>
              <w:t>2、 视场角： ≥60°</w:t>
            </w:r>
          </w:p>
          <w:p>
            <w:pPr>
              <w:adjustRightInd w:val="0"/>
              <w:snapToGrid w:val="0"/>
              <w:spacing w:line="360" w:lineRule="exact"/>
              <w:outlineLvl w:val="0"/>
              <w:rPr>
                <w:szCs w:val="21"/>
              </w:rPr>
            </w:pPr>
            <w:r>
              <w:rPr>
                <w:rFonts w:hint="eastAsia"/>
                <w:szCs w:val="21"/>
              </w:rPr>
              <w:t>3、 工作长度： 302mm±3%</w:t>
            </w:r>
          </w:p>
          <w:p>
            <w:pPr>
              <w:adjustRightInd w:val="0"/>
              <w:snapToGrid w:val="0"/>
              <w:spacing w:line="360" w:lineRule="exact"/>
              <w:outlineLvl w:val="0"/>
              <w:rPr>
                <w:szCs w:val="21"/>
              </w:rPr>
            </w:pPr>
            <w:r>
              <w:rPr>
                <w:rFonts w:hint="eastAsia"/>
                <w:szCs w:val="21"/>
              </w:rPr>
              <w:t>4、 最大插入部外径： ≤Φ4mm</w:t>
            </w:r>
          </w:p>
          <w:p>
            <w:pPr>
              <w:adjustRightInd w:val="0"/>
              <w:snapToGrid w:val="0"/>
              <w:spacing w:line="360" w:lineRule="exact"/>
              <w:outlineLvl w:val="0"/>
              <w:rPr>
                <w:szCs w:val="21"/>
              </w:rPr>
            </w:pPr>
            <w:r>
              <w:rPr>
                <w:rFonts w:hint="eastAsia"/>
                <w:szCs w:val="21"/>
              </w:rPr>
              <w:t>5、 角分辨力：  5.0 C/(°)</w:t>
            </w:r>
          </w:p>
          <w:p>
            <w:pPr>
              <w:adjustRightInd w:val="0"/>
              <w:snapToGrid w:val="0"/>
              <w:spacing w:line="360" w:lineRule="exact"/>
              <w:outlineLvl w:val="0"/>
              <w:rPr>
                <w:szCs w:val="21"/>
              </w:rPr>
            </w:pPr>
            <w:r>
              <w:rPr>
                <w:rFonts w:hint="eastAsia"/>
                <w:szCs w:val="21"/>
              </w:rPr>
              <w:t>6、 分辨率：≥20 lp/mm</w:t>
            </w:r>
          </w:p>
          <w:p>
            <w:pPr>
              <w:adjustRightInd w:val="0"/>
              <w:snapToGrid w:val="0"/>
              <w:spacing w:line="360" w:lineRule="exact"/>
              <w:outlineLvl w:val="0"/>
              <w:rPr>
                <w:szCs w:val="21"/>
              </w:rPr>
            </w:pPr>
            <w:r>
              <w:rPr>
                <w:rFonts w:hint="eastAsia"/>
                <w:szCs w:val="21"/>
              </w:rPr>
              <w:t>7、 有效景深范围： 3-100mm</w:t>
            </w:r>
          </w:p>
          <w:p>
            <w:pPr>
              <w:adjustRightInd w:val="0"/>
              <w:snapToGrid w:val="0"/>
              <w:spacing w:line="360" w:lineRule="exact"/>
              <w:outlineLvl w:val="0"/>
              <w:rPr>
                <w:szCs w:val="21"/>
              </w:rPr>
            </w:pPr>
            <w:r>
              <w:rPr>
                <w:rFonts w:hint="eastAsia"/>
                <w:szCs w:val="21"/>
              </w:rPr>
              <w:t>8、 颜色分辨能力和色还原性：显色指数≥93</w:t>
            </w:r>
          </w:p>
          <w:p>
            <w:pPr>
              <w:adjustRightInd w:val="0"/>
              <w:snapToGrid w:val="0"/>
              <w:spacing w:line="360" w:lineRule="exact"/>
              <w:outlineLvl w:val="0"/>
              <w:rPr>
                <w:szCs w:val="21"/>
              </w:rPr>
            </w:pPr>
            <w:r>
              <w:rPr>
                <w:rFonts w:hint="eastAsia"/>
                <w:szCs w:val="21"/>
              </w:rPr>
              <w:t>9、 材质：与患者接触部件所用的金属材料为YY/T 0294. 1-2016中的06Cr19Ni10 牌号钢</w:t>
            </w:r>
          </w:p>
          <w:p>
            <w:pPr>
              <w:adjustRightInd w:val="0"/>
              <w:snapToGrid w:val="0"/>
              <w:spacing w:line="360" w:lineRule="exact"/>
              <w:outlineLvl w:val="0"/>
              <w:rPr>
                <w:szCs w:val="21"/>
              </w:rPr>
            </w:pPr>
            <w:r>
              <w:rPr>
                <w:rFonts w:hint="eastAsia"/>
                <w:szCs w:val="21"/>
              </w:rPr>
              <w:t>10、 视场质量： 清晰、圆整、无（坏点、划痕、麻点、附着物）、无（重影、鬼影、闪烁、可见杂质、气泡）, 在工作距离处照明光斑充满视场，无明显的亮暗分界线</w:t>
            </w:r>
          </w:p>
          <w:p>
            <w:pPr>
              <w:adjustRightInd w:val="0"/>
              <w:snapToGrid w:val="0"/>
              <w:spacing w:line="360" w:lineRule="exact"/>
              <w:outlineLvl w:val="0"/>
              <w:rPr>
                <w:szCs w:val="21"/>
              </w:rPr>
            </w:pPr>
            <w:r>
              <w:rPr>
                <w:rFonts w:hint="eastAsia"/>
                <w:szCs w:val="21"/>
              </w:rPr>
              <w:t>11、 自带多种光纤转接头，种类≥3种</w:t>
            </w:r>
          </w:p>
          <w:p>
            <w:pPr>
              <w:adjustRightInd w:val="0"/>
              <w:snapToGrid w:val="0"/>
              <w:spacing w:line="360" w:lineRule="exact"/>
              <w:outlineLvl w:val="0"/>
              <w:rPr>
                <w:szCs w:val="21"/>
              </w:rPr>
            </w:pPr>
            <w:r>
              <w:rPr>
                <w:rFonts w:hint="eastAsia"/>
                <w:szCs w:val="21"/>
              </w:rPr>
              <w:t>二、一体式操作器：</w:t>
            </w:r>
          </w:p>
          <w:p>
            <w:pPr>
              <w:adjustRightInd w:val="0"/>
              <w:snapToGrid w:val="0"/>
              <w:spacing w:line="360" w:lineRule="exact"/>
              <w:outlineLvl w:val="0"/>
              <w:rPr>
                <w:szCs w:val="21"/>
              </w:rPr>
            </w:pPr>
            <w:r>
              <w:rPr>
                <w:rFonts w:hint="eastAsia"/>
                <w:szCs w:val="21"/>
              </w:rPr>
              <w:t>1、 规格：Fr19</w:t>
            </w:r>
          </w:p>
          <w:p>
            <w:pPr>
              <w:adjustRightInd w:val="0"/>
              <w:snapToGrid w:val="0"/>
              <w:spacing w:line="360" w:lineRule="exact"/>
              <w:outlineLvl w:val="0"/>
              <w:rPr>
                <w:szCs w:val="21"/>
              </w:rPr>
            </w:pPr>
            <w:r>
              <w:rPr>
                <w:rFonts w:hint="eastAsia"/>
                <w:szCs w:val="21"/>
              </w:rPr>
              <w:t>2、 最大插入部外径：≤Fr20.5</w:t>
            </w:r>
          </w:p>
          <w:p>
            <w:pPr>
              <w:adjustRightInd w:val="0"/>
              <w:snapToGrid w:val="0"/>
              <w:spacing w:line="360" w:lineRule="exact"/>
              <w:outlineLvl w:val="0"/>
              <w:rPr>
                <w:szCs w:val="21"/>
              </w:rPr>
            </w:pPr>
            <w:r>
              <w:rPr>
                <w:rFonts w:hint="eastAsia"/>
                <w:szCs w:val="21"/>
              </w:rPr>
              <w:t>3、 工作长度：206mm±3%</w:t>
            </w:r>
          </w:p>
          <w:p>
            <w:pPr>
              <w:adjustRightInd w:val="0"/>
              <w:snapToGrid w:val="0"/>
              <w:spacing w:line="360" w:lineRule="exact"/>
              <w:outlineLvl w:val="0"/>
              <w:rPr>
                <w:szCs w:val="21"/>
              </w:rPr>
            </w:pPr>
            <w:r>
              <w:rPr>
                <w:rFonts w:hint="eastAsia"/>
                <w:szCs w:val="21"/>
              </w:rPr>
              <w:t>4、 主通道最小宽度：≥φ4.1mm</w:t>
            </w:r>
          </w:p>
          <w:p>
            <w:pPr>
              <w:adjustRightInd w:val="0"/>
              <w:snapToGrid w:val="0"/>
              <w:spacing w:line="360" w:lineRule="exact"/>
              <w:outlineLvl w:val="0"/>
              <w:rPr>
                <w:szCs w:val="21"/>
              </w:rPr>
            </w:pPr>
            <w:r>
              <w:rPr>
                <w:rFonts w:hint="eastAsia"/>
                <w:szCs w:val="21"/>
              </w:rPr>
              <w:t>5、 器械通道最小宽度：≥φ2.2mm</w:t>
            </w:r>
          </w:p>
          <w:p>
            <w:pPr>
              <w:adjustRightInd w:val="0"/>
              <w:snapToGrid w:val="0"/>
              <w:spacing w:line="360" w:lineRule="exact"/>
              <w:outlineLvl w:val="0"/>
              <w:rPr>
                <w:szCs w:val="21"/>
              </w:rPr>
            </w:pPr>
            <w:r>
              <w:rPr>
                <w:rFonts w:hint="eastAsia"/>
                <w:szCs w:val="21"/>
              </w:rPr>
              <w:t>6、 注、排液通道孔径：≥φ1.5mm</w:t>
            </w:r>
          </w:p>
          <w:p>
            <w:pPr>
              <w:adjustRightInd w:val="0"/>
              <w:snapToGrid w:val="0"/>
              <w:spacing w:line="360" w:lineRule="exact"/>
              <w:outlineLvl w:val="0"/>
              <w:rPr>
                <w:szCs w:val="21"/>
              </w:rPr>
            </w:pPr>
            <w:r>
              <w:rPr>
                <w:rFonts w:hint="eastAsia"/>
                <w:szCs w:val="21"/>
              </w:rPr>
              <w:t>7、 各通水阀应旋转灵活，通水阀及连接部件应密封良好，在1min中渗水应不多于五滴</w:t>
            </w:r>
          </w:p>
          <w:p>
            <w:pPr>
              <w:adjustRightInd w:val="0"/>
              <w:snapToGrid w:val="0"/>
              <w:spacing w:line="360" w:lineRule="exact"/>
              <w:outlineLvl w:val="0"/>
              <w:rPr>
                <w:szCs w:val="21"/>
              </w:rPr>
            </w:pPr>
            <w:r>
              <w:rPr>
                <w:rFonts w:hint="eastAsia"/>
                <w:szCs w:val="21"/>
              </w:rPr>
              <w:t>8、 材质：与患者接触部件所用的金属材料为YY/T 0294. 1-2016中的06Cr19Ni10 牌号钢</w:t>
            </w:r>
          </w:p>
          <w:p>
            <w:pPr>
              <w:adjustRightInd w:val="0"/>
              <w:snapToGrid w:val="0"/>
              <w:spacing w:line="360" w:lineRule="exact"/>
              <w:outlineLvl w:val="0"/>
              <w:rPr>
                <w:szCs w:val="21"/>
              </w:rPr>
            </w:pPr>
            <w:r>
              <w:rPr>
                <w:rFonts w:hint="eastAsia"/>
                <w:szCs w:val="21"/>
              </w:rPr>
              <w:t>9、 耐腐蚀性能： 按YY/T 0149-2006中沸水试验法进行试验，符合b级要求</w:t>
            </w:r>
          </w:p>
          <w:p>
            <w:pPr>
              <w:adjustRightInd w:val="0"/>
              <w:snapToGrid w:val="0"/>
              <w:spacing w:line="360" w:lineRule="exact"/>
              <w:outlineLvl w:val="0"/>
              <w:rPr>
                <w:szCs w:val="21"/>
              </w:rPr>
            </w:pPr>
            <w:r>
              <w:rPr>
                <w:rFonts w:hint="eastAsia"/>
                <w:szCs w:val="21"/>
              </w:rPr>
              <w:t>10、 插入部分横截面形状采用泪滴状设计，符合人体解剖，减少无效操作空间。</w:t>
            </w:r>
          </w:p>
          <w:p>
            <w:pPr>
              <w:adjustRightInd w:val="0"/>
              <w:snapToGrid w:val="0"/>
              <w:spacing w:line="360" w:lineRule="exact"/>
              <w:outlineLvl w:val="0"/>
              <w:rPr>
                <w:szCs w:val="21"/>
              </w:rPr>
            </w:pPr>
            <w:r>
              <w:rPr>
                <w:rFonts w:hint="eastAsia"/>
                <w:szCs w:val="21"/>
              </w:rPr>
              <w:t>11、 双层医用硅胶致密密封防漏水设计，自动闭合操作通道。且与手术器械紧密包裹，持续维持其良好密封性。</w:t>
            </w:r>
          </w:p>
          <w:p>
            <w:pPr>
              <w:adjustRightInd w:val="0"/>
              <w:snapToGrid w:val="0"/>
              <w:spacing w:line="360" w:lineRule="exact"/>
              <w:outlineLvl w:val="0"/>
              <w:rPr>
                <w:szCs w:val="21"/>
              </w:rPr>
            </w:pPr>
            <w:r>
              <w:rPr>
                <w:rFonts w:hint="eastAsia"/>
                <w:szCs w:val="21"/>
              </w:rPr>
              <w:t>12、 器械插入部位设有喇叭形导向结构，使器械进出更顺畅，无阻滞现象。</w:t>
            </w:r>
          </w:p>
          <w:p>
            <w:pPr>
              <w:adjustRightInd w:val="0"/>
              <w:snapToGrid w:val="0"/>
              <w:spacing w:line="360" w:lineRule="exact"/>
              <w:outlineLvl w:val="0"/>
              <w:rPr>
                <w:szCs w:val="21"/>
              </w:rPr>
            </w:pPr>
            <w:r>
              <w:rPr>
                <w:rFonts w:hint="eastAsia"/>
                <w:szCs w:val="21"/>
              </w:rPr>
              <w:t>13、 操作器器械操作通道宽度不小于2.2mm，使工作时出水量大大增加，使手术视野更清晰</w:t>
            </w:r>
          </w:p>
          <w:p>
            <w:pPr>
              <w:adjustRightInd w:val="0"/>
              <w:snapToGrid w:val="0"/>
              <w:spacing w:line="360" w:lineRule="exact"/>
              <w:outlineLvl w:val="0"/>
              <w:rPr>
                <w:szCs w:val="21"/>
              </w:rPr>
            </w:pPr>
            <w:r>
              <w:rPr>
                <w:rFonts w:hint="eastAsia"/>
                <w:szCs w:val="21"/>
              </w:rPr>
              <w:t>14、 配套手术器械能顺利通过器械通道，器械头部端位于视场内。</w:t>
            </w:r>
          </w:p>
          <w:p>
            <w:pPr>
              <w:adjustRightInd w:val="0"/>
              <w:snapToGrid w:val="0"/>
              <w:spacing w:line="360" w:lineRule="exact"/>
              <w:outlineLvl w:val="0"/>
              <w:rPr>
                <w:szCs w:val="21"/>
              </w:rPr>
            </w:pPr>
            <w:r>
              <w:rPr>
                <w:rFonts w:hint="eastAsia"/>
                <w:szCs w:val="21"/>
              </w:rPr>
              <w:t>15、 进水接头和出水接头可以360°旋转，手术时可任意选择一不干涉操作的方向 ，镜子主体可拆卸，清洗消毒更彻底。</w:t>
            </w:r>
          </w:p>
          <w:p>
            <w:pPr>
              <w:adjustRightInd w:val="0"/>
              <w:snapToGrid w:val="0"/>
              <w:spacing w:line="360" w:lineRule="exact"/>
              <w:outlineLvl w:val="0"/>
              <w:rPr>
                <w:szCs w:val="21"/>
              </w:rPr>
            </w:pPr>
            <w:r>
              <w:rPr>
                <w:rFonts w:hint="eastAsia"/>
                <w:szCs w:val="21"/>
              </w:rPr>
              <w:t>三、活检钳、直剪、抓取钳：</w:t>
            </w:r>
          </w:p>
          <w:p>
            <w:pPr>
              <w:adjustRightInd w:val="0"/>
              <w:snapToGrid w:val="0"/>
              <w:spacing w:line="360" w:lineRule="exact"/>
              <w:outlineLvl w:val="0"/>
              <w:rPr>
                <w:szCs w:val="21"/>
              </w:rPr>
            </w:pPr>
            <w:r>
              <w:rPr>
                <w:rFonts w:hint="eastAsia"/>
                <w:szCs w:val="21"/>
              </w:rPr>
              <w:t>1、 工作长度：380mm</w:t>
            </w:r>
          </w:p>
          <w:p>
            <w:pPr>
              <w:adjustRightInd w:val="0"/>
              <w:snapToGrid w:val="0"/>
              <w:spacing w:line="360" w:lineRule="exact"/>
              <w:outlineLvl w:val="0"/>
              <w:rPr>
                <w:szCs w:val="21"/>
              </w:rPr>
            </w:pPr>
            <w:r>
              <w:rPr>
                <w:rFonts w:hint="eastAsia"/>
                <w:szCs w:val="21"/>
              </w:rPr>
              <w:t>2、 插入部分最大宽度：Φ1.6mm（5Fr）</w:t>
            </w:r>
          </w:p>
          <w:p>
            <w:pPr>
              <w:adjustRightInd w:val="0"/>
              <w:snapToGrid w:val="0"/>
              <w:spacing w:line="360" w:lineRule="exact"/>
              <w:outlineLvl w:val="0"/>
              <w:rPr>
                <w:szCs w:val="21"/>
              </w:rPr>
            </w:pPr>
            <w:r>
              <w:rPr>
                <w:rFonts w:hint="eastAsia"/>
                <w:szCs w:val="21"/>
              </w:rPr>
              <w:t>3、 耐腐蚀性能：b级，耐酸、耐碱（YY/T 0149标准 ）</w:t>
            </w:r>
          </w:p>
          <w:p>
            <w:pPr>
              <w:adjustRightInd w:val="0"/>
              <w:snapToGrid w:val="0"/>
              <w:spacing w:line="360" w:lineRule="exact"/>
              <w:outlineLvl w:val="0"/>
              <w:rPr>
                <w:szCs w:val="21"/>
              </w:rPr>
            </w:pPr>
            <w:r>
              <w:rPr>
                <w:rFonts w:hint="eastAsia"/>
                <w:szCs w:val="21"/>
              </w:rPr>
              <w:t>4、 灭菌：压力蒸气灭菌、过氧化氢低温等离子体灭菌</w:t>
            </w:r>
          </w:p>
          <w:p>
            <w:pPr>
              <w:adjustRightInd w:val="0"/>
              <w:snapToGrid w:val="0"/>
              <w:spacing w:line="360" w:lineRule="exact"/>
              <w:outlineLvl w:val="0"/>
              <w:rPr>
                <w:szCs w:val="21"/>
              </w:rPr>
            </w:pPr>
            <w:r>
              <w:rPr>
                <w:rFonts w:hint="eastAsia"/>
                <w:szCs w:val="21"/>
              </w:rPr>
              <w:t>5、 使用性能：配合后锁止可靠。</w:t>
            </w:r>
          </w:p>
          <w:p>
            <w:pPr>
              <w:adjustRightInd w:val="0"/>
              <w:snapToGrid w:val="0"/>
              <w:spacing w:line="360" w:lineRule="exact"/>
              <w:outlineLvl w:val="0"/>
              <w:rPr>
                <w:szCs w:val="21"/>
              </w:rPr>
            </w:pPr>
            <w:r>
              <w:rPr>
                <w:rFonts w:hint="eastAsia"/>
                <w:szCs w:val="21"/>
              </w:rPr>
              <w:t>6、 插入轻松自如、拆卸方便。</w:t>
            </w:r>
          </w:p>
          <w:p>
            <w:pPr>
              <w:adjustRightInd w:val="0"/>
              <w:snapToGrid w:val="0"/>
              <w:spacing w:line="360" w:lineRule="exact"/>
              <w:outlineLvl w:val="0"/>
              <w:rPr>
                <w:szCs w:val="21"/>
              </w:rPr>
            </w:pPr>
            <w:r>
              <w:rPr>
                <w:rFonts w:hint="eastAsia"/>
                <w:szCs w:val="21"/>
              </w:rPr>
              <w:t>7、 器械的外表面光滑，杆和管部应平直，不得有锋棱、毛刺及明显的碰伤和划痕。</w:t>
            </w:r>
          </w:p>
          <w:p>
            <w:pPr>
              <w:adjustRightInd w:val="0"/>
              <w:snapToGrid w:val="0"/>
              <w:spacing w:line="360" w:lineRule="exact"/>
              <w:outlineLvl w:val="0"/>
              <w:rPr>
                <w:szCs w:val="21"/>
              </w:rPr>
            </w:pPr>
            <w:r>
              <w:rPr>
                <w:rFonts w:hint="eastAsia"/>
                <w:szCs w:val="21"/>
              </w:rPr>
              <w:t>8、 钳头开闭灵活，无卡滞现象，钳头部夹持力应不小于15N。</w:t>
            </w:r>
          </w:p>
          <w:p>
            <w:pPr>
              <w:adjustRightInd w:val="0"/>
              <w:snapToGrid w:val="0"/>
              <w:spacing w:line="360" w:lineRule="exact"/>
              <w:outlineLvl w:val="0"/>
              <w:rPr>
                <w:szCs w:val="21"/>
              </w:rPr>
            </w:pPr>
            <w:r>
              <w:rPr>
                <w:rFonts w:hint="eastAsia"/>
                <w:szCs w:val="21"/>
              </w:rPr>
              <w:t>9、 钳头二片应相互吻合，不得有错口、偏摆现象，钳齿应清晰完整，不得有缺齿、烂齿、毛齿等缺陷。</w:t>
            </w:r>
          </w:p>
        </w:tc>
      </w:tr>
    </w:tbl>
    <w:p>
      <w:pPr>
        <w:spacing w:line="360" w:lineRule="auto"/>
        <w:rPr>
          <w:szCs w:val="21"/>
        </w:rPr>
      </w:pPr>
    </w:p>
    <w:p>
      <w:pPr>
        <w:spacing w:line="360" w:lineRule="auto"/>
        <w:rPr>
          <w:szCs w:val="21"/>
        </w:rPr>
      </w:pPr>
    </w:p>
    <w:p>
      <w:pPr>
        <w:spacing w:line="360" w:lineRule="auto"/>
        <w:rPr>
          <w:szCs w:val="21"/>
        </w:rPr>
      </w:pPr>
      <w:r>
        <w:rPr>
          <w:rFonts w:hint="eastAsia"/>
          <w:szCs w:val="21"/>
        </w:rPr>
        <w:t>注：</w:t>
      </w:r>
      <w:r>
        <w:rPr>
          <w:szCs w:val="21"/>
        </w:rPr>
        <w:t>1</w:t>
      </w:r>
      <w:r>
        <w:rPr>
          <w:rFonts w:hint="eastAsia"/>
          <w:szCs w:val="21"/>
        </w:rPr>
        <w:t>、所属行业标明</w:t>
      </w:r>
      <w:r>
        <w:rPr>
          <w:szCs w:val="21"/>
        </w:rPr>
        <w:t>“/”</w:t>
      </w:r>
      <w:r>
        <w:rPr>
          <w:rFonts w:hint="eastAsia"/>
          <w:szCs w:val="21"/>
        </w:rPr>
        <w:t>的采购标的，无需在中小企业声明函中填写。</w:t>
      </w:r>
    </w:p>
    <w:p>
      <w:pPr>
        <w:spacing w:line="300" w:lineRule="exact"/>
        <w:jc w:val="left"/>
        <w:rPr>
          <w:rFonts w:ascii="Arial" w:hAnsi="Arial" w:cs="Arial"/>
          <w:szCs w:val="21"/>
        </w:rPr>
      </w:pPr>
      <w:r>
        <w:rPr>
          <w:rFonts w:ascii="Arial" w:hAnsi="Arial" w:cs="Arial"/>
          <w:szCs w:val="21"/>
        </w:rPr>
        <w:t>7. 标注“▲”的条款：</w:t>
      </w:r>
    </w:p>
    <w:p>
      <w:pPr>
        <w:spacing w:line="360" w:lineRule="exact"/>
        <w:ind w:firstLine="211" w:firstLineChars="100"/>
        <w:jc w:val="left"/>
        <w:rPr>
          <w:rFonts w:ascii="Arial" w:hAnsi="Arial" w:cs="Arial"/>
          <w:szCs w:val="21"/>
        </w:rPr>
      </w:pPr>
      <w:r>
        <w:rPr>
          <w:rFonts w:ascii="Arial" w:hAnsi="Arial" w:cs="Arial"/>
          <w:b/>
          <w:bCs/>
          <w:szCs w:val="21"/>
          <w:u w:val="single"/>
        </w:rPr>
        <w:sym w:font="Wingdings 2" w:char="0052"/>
      </w:r>
      <w:r>
        <w:rPr>
          <w:rFonts w:ascii="Arial" w:hAnsi="Arial" w:cs="Arial"/>
          <w:b/>
          <w:bCs/>
          <w:szCs w:val="21"/>
          <w:u w:val="single"/>
        </w:rPr>
        <w:t>否，不需要提供技术支持资料</w:t>
      </w:r>
      <w:r>
        <w:rPr>
          <w:rFonts w:ascii="Arial" w:hAnsi="Arial" w:cs="Arial"/>
          <w:szCs w:val="21"/>
        </w:rPr>
        <w:t>。</w:t>
      </w:r>
    </w:p>
    <w:p>
      <w:pPr>
        <w:spacing w:line="360" w:lineRule="exact"/>
        <w:ind w:firstLine="210" w:firstLineChars="100"/>
        <w:rPr>
          <w:rFonts w:ascii="Arial" w:hAnsi="Arial" w:cs="Arial"/>
          <w:szCs w:val="21"/>
        </w:rPr>
      </w:pPr>
      <w:r>
        <w:rPr>
          <w:rFonts w:ascii="Arial" w:hAnsi="Arial" w:cs="Arial"/>
          <w:szCs w:val="21"/>
        </w:rPr>
        <w:t>□是，需要提供技术支持资料，应按如下方式</w:t>
      </w:r>
      <w:r>
        <w:rPr>
          <w:rFonts w:hint="eastAsia" w:ascii="Arial" w:hAnsi="Arial" w:cs="Arial"/>
          <w:szCs w:val="21"/>
          <w:u w:val="single"/>
        </w:rPr>
        <w:t xml:space="preserve">    \    </w:t>
      </w:r>
      <w:r>
        <w:rPr>
          <w:rFonts w:ascii="Arial" w:hAnsi="Arial" w:cs="Arial"/>
          <w:szCs w:val="21"/>
        </w:rPr>
        <w:t>提供。</w:t>
      </w:r>
    </w:p>
    <w:p>
      <w:pPr>
        <w:spacing w:line="360" w:lineRule="auto"/>
        <w:rPr>
          <w:rFonts w:ascii="Arial" w:hAnsi="Arial" w:cs="Arial"/>
          <w:szCs w:val="21"/>
        </w:rPr>
      </w:pPr>
      <w:r>
        <w:rPr>
          <w:rFonts w:ascii="Arial" w:hAnsi="Arial" w:cs="Arial"/>
          <w:szCs w:val="21"/>
        </w:rPr>
        <w:t>（1）生产厂家的宣传彩页或官网截图或</w:t>
      </w:r>
      <w:r>
        <w:rPr>
          <w:rFonts w:hint="eastAsia" w:ascii="Arial" w:hAnsi="Arial" w:cs="Arial"/>
          <w:szCs w:val="21"/>
        </w:rPr>
        <w:t>配置清单</w:t>
      </w:r>
      <w:r>
        <w:rPr>
          <w:rFonts w:ascii="Arial" w:hAnsi="Arial" w:cs="Arial"/>
          <w:szCs w:val="21"/>
        </w:rPr>
        <w:t>，提供复印件加盖供应商电子签章。</w:t>
      </w:r>
    </w:p>
    <w:p>
      <w:pPr>
        <w:spacing w:line="360" w:lineRule="auto"/>
        <w:rPr>
          <w:rFonts w:ascii="Arial" w:hAnsi="Arial" w:cs="Arial"/>
          <w:szCs w:val="21"/>
        </w:rPr>
      </w:pPr>
      <w:r>
        <w:rPr>
          <w:rFonts w:ascii="Arial" w:hAnsi="Arial" w:cs="Arial"/>
          <w:szCs w:val="21"/>
        </w:rPr>
        <w:t>（2）国家认定的第三方认证（检测）机构出具认证证书（检测报告）或国际机构第三方认证报告，提供复印件加盖供应商电子签章。</w:t>
      </w:r>
    </w:p>
    <w:p>
      <w:pPr>
        <w:spacing w:line="360" w:lineRule="auto"/>
        <w:rPr>
          <w:rFonts w:ascii="Arial" w:hAnsi="Arial" w:cs="Arial"/>
          <w:szCs w:val="21"/>
        </w:rPr>
      </w:pPr>
      <w:r>
        <w:rPr>
          <w:rFonts w:ascii="Arial" w:hAnsi="Arial" w:cs="Arial"/>
          <w:szCs w:val="21"/>
        </w:rPr>
        <w:t>（3）其他：</w:t>
      </w:r>
      <w:r>
        <w:rPr>
          <w:rFonts w:ascii="Arial" w:hAnsi="Arial" w:cs="Arial"/>
          <w:szCs w:val="21"/>
          <w:u w:val="single"/>
        </w:rPr>
        <w:t>\</w:t>
      </w:r>
    </w:p>
    <w:p>
      <w:pPr>
        <w:spacing w:line="360" w:lineRule="auto"/>
        <w:rPr>
          <w:rFonts w:ascii="Arial" w:hAnsi="Arial" w:cs="Arial"/>
          <w:szCs w:val="21"/>
        </w:rPr>
      </w:pPr>
      <w:r>
        <w:rPr>
          <w:rFonts w:ascii="Arial" w:hAnsi="Arial" w:cs="Arial"/>
          <w:szCs w:val="21"/>
        </w:rPr>
        <w:t>注：除以上规定的形式或按照上文“条款6</w:t>
      </w:r>
      <w:r>
        <w:rPr>
          <w:rFonts w:hint="eastAsia" w:ascii="Arial" w:hAnsi="Arial" w:cs="Arial"/>
          <w:szCs w:val="21"/>
        </w:rPr>
        <w:t>具体要求</w:t>
      </w:r>
      <w:r>
        <w:rPr>
          <w:rFonts w:ascii="Arial" w:hAnsi="Arial" w:cs="Arial"/>
          <w:szCs w:val="21"/>
        </w:rPr>
        <w:t>”</w:t>
      </w:r>
      <w:r>
        <w:rPr>
          <w:rFonts w:hint="eastAsia" w:ascii="Arial" w:hAnsi="Arial" w:cs="Arial"/>
          <w:szCs w:val="21"/>
        </w:rPr>
        <w:t>中</w:t>
      </w:r>
      <w:r>
        <w:rPr>
          <w:rFonts w:ascii="Arial" w:hAnsi="Arial" w:cs="Arial"/>
          <w:szCs w:val="21"/>
        </w:rPr>
        <w:t>所规定的要求提交资料之外，提交其他证明材料视为未提供证明材料。</w:t>
      </w:r>
    </w:p>
    <w:p>
      <w:pPr>
        <w:spacing w:line="360" w:lineRule="auto"/>
        <w:rPr>
          <w:rFonts w:ascii="黑体" w:hAnsi="黑体" w:eastAsia="黑体" w:cs="Arial"/>
          <w:b/>
          <w:kern w:val="0"/>
          <w:sz w:val="28"/>
          <w:szCs w:val="28"/>
        </w:rPr>
      </w:pPr>
      <w:r>
        <w:rPr>
          <w:rFonts w:hint="eastAsia" w:ascii="黑体" w:hAnsi="黑体" w:eastAsia="黑体" w:cs="Arial"/>
          <w:b/>
          <w:kern w:val="0"/>
          <w:sz w:val="28"/>
          <w:szCs w:val="28"/>
        </w:rPr>
        <w:t>三、商务要求</w:t>
      </w:r>
    </w:p>
    <w:p>
      <w:pPr>
        <w:spacing w:line="360" w:lineRule="auto"/>
        <w:rPr>
          <w:rFonts w:ascii="Arial" w:hAnsi="Arial" w:cs="Arial"/>
          <w:szCs w:val="21"/>
        </w:rPr>
      </w:pPr>
      <w:r>
        <w:rPr>
          <w:rFonts w:ascii="Arial" w:hAnsi="Arial" w:cs="Arial"/>
          <w:szCs w:val="21"/>
        </w:rPr>
        <w:t>1．报价要求</w:t>
      </w:r>
    </w:p>
    <w:p>
      <w:pPr>
        <w:spacing w:line="360" w:lineRule="auto"/>
        <w:rPr>
          <w:rFonts w:ascii="Arial" w:hAnsi="Arial" w:cs="Arial"/>
          <w:szCs w:val="21"/>
        </w:rPr>
      </w:pPr>
      <w:r>
        <w:rPr>
          <w:rFonts w:ascii="Arial" w:hAnsi="Arial" w:cs="Arial"/>
          <w:szCs w:val="21"/>
        </w:rPr>
        <w:t>本次报价须为人民币报价，包含产品价、运输费（含装卸费）、保险费、安装调试费、税费、培训费、产品检测费、产品质保期内维护费、设备安装后培训（含教材费、场地租用）费、PACS、LIS、HIS 等系统接口服务费用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p>
      <w:pPr>
        <w:spacing w:line="360" w:lineRule="auto"/>
        <w:rPr>
          <w:rFonts w:ascii="Arial" w:hAnsi="Arial" w:cs="Arial"/>
          <w:szCs w:val="21"/>
        </w:rPr>
      </w:pPr>
      <w:r>
        <w:rPr>
          <w:rFonts w:ascii="Arial" w:hAnsi="Arial" w:cs="Arial"/>
          <w:szCs w:val="21"/>
        </w:rPr>
        <w:t>2.合同签订日期</w:t>
      </w:r>
    </w:p>
    <w:p>
      <w:pPr>
        <w:spacing w:line="360" w:lineRule="auto"/>
        <w:rPr>
          <w:rFonts w:ascii="Arial" w:hAnsi="Arial" w:cs="Arial"/>
          <w:i/>
          <w:sz w:val="28"/>
          <w:szCs w:val="28"/>
        </w:rPr>
      </w:pPr>
      <w:r>
        <w:rPr>
          <w:rFonts w:ascii="Arial" w:hAnsi="Arial" w:cs="Arial"/>
          <w:szCs w:val="21"/>
          <w:u w:val="single"/>
        </w:rPr>
        <w:t>中标通知书发出后20日内</w:t>
      </w:r>
      <w:r>
        <w:rPr>
          <w:rFonts w:ascii="Arial" w:hAnsi="Arial" w:cs="Arial"/>
          <w:szCs w:val="21"/>
        </w:rPr>
        <w:t>。</w:t>
      </w:r>
    </w:p>
    <w:p>
      <w:pPr>
        <w:spacing w:line="360" w:lineRule="auto"/>
        <w:rPr>
          <w:rFonts w:ascii="Arial" w:hAnsi="Arial" w:cs="Arial"/>
          <w:szCs w:val="21"/>
        </w:rPr>
      </w:pPr>
      <w:r>
        <w:rPr>
          <w:rFonts w:ascii="Arial" w:hAnsi="Arial" w:cs="Arial"/>
          <w:szCs w:val="21"/>
        </w:rPr>
        <w:t>▲3.交货（实施）时间</w:t>
      </w:r>
    </w:p>
    <w:p>
      <w:pPr>
        <w:spacing w:line="360" w:lineRule="auto"/>
        <w:rPr>
          <w:rFonts w:ascii="Arial" w:hAnsi="Arial" w:cs="Arial"/>
          <w:szCs w:val="21"/>
          <w:u w:val="single"/>
        </w:rPr>
      </w:pPr>
      <w:r>
        <w:rPr>
          <w:rFonts w:ascii="Arial" w:hAnsi="Arial" w:cs="Arial"/>
          <w:szCs w:val="21"/>
          <w:u w:val="single"/>
        </w:rPr>
        <w:t>合同签订后，按采购人要求90日历日内交货并完成安装调试。</w:t>
      </w:r>
    </w:p>
    <w:p>
      <w:pPr>
        <w:spacing w:line="360" w:lineRule="auto"/>
        <w:rPr>
          <w:rFonts w:ascii="Arial" w:hAnsi="Arial" w:cs="Arial"/>
          <w:szCs w:val="21"/>
        </w:rPr>
      </w:pPr>
      <w:r>
        <w:rPr>
          <w:rFonts w:ascii="Arial" w:hAnsi="Arial" w:cs="Arial"/>
          <w:szCs w:val="21"/>
        </w:rPr>
        <w:t>▲4.交货地点或服务地点</w:t>
      </w:r>
    </w:p>
    <w:p>
      <w:pPr>
        <w:spacing w:line="360" w:lineRule="auto"/>
        <w:rPr>
          <w:rFonts w:ascii="Arial" w:hAnsi="Arial" w:cs="Arial"/>
          <w:szCs w:val="21"/>
          <w:u w:val="single"/>
        </w:rPr>
      </w:pPr>
      <w:r>
        <w:rPr>
          <w:rFonts w:ascii="Arial" w:hAnsi="Arial" w:cs="Arial"/>
          <w:szCs w:val="21"/>
          <w:u w:val="single"/>
        </w:rPr>
        <w:t>贵港市人民医院指定地点，</w:t>
      </w:r>
      <w:r>
        <w:rPr>
          <w:rFonts w:hint="eastAsia" w:ascii="Arial" w:hAnsi="Arial" w:cs="Arial"/>
          <w:szCs w:val="21"/>
          <w:u w:val="single"/>
        </w:rPr>
        <w:t>贵港</w:t>
      </w:r>
      <w:r>
        <w:rPr>
          <w:rFonts w:ascii="Arial" w:hAnsi="Arial" w:cs="Arial"/>
          <w:szCs w:val="21"/>
          <w:u w:val="single"/>
        </w:rPr>
        <w:t>市内。</w:t>
      </w:r>
    </w:p>
    <w:p>
      <w:pPr>
        <w:spacing w:line="360" w:lineRule="auto"/>
        <w:rPr>
          <w:rFonts w:ascii="Arial" w:hAnsi="Arial" w:cs="Arial"/>
          <w:szCs w:val="21"/>
        </w:rPr>
      </w:pPr>
      <w:r>
        <w:rPr>
          <w:rFonts w:ascii="Arial" w:hAnsi="Arial" w:cs="Arial"/>
          <w:szCs w:val="21"/>
        </w:rPr>
        <w:t>5.验收标准</w:t>
      </w:r>
    </w:p>
    <w:p>
      <w:pPr>
        <w:spacing w:line="360" w:lineRule="auto"/>
        <w:rPr>
          <w:rFonts w:ascii="Arial" w:hAnsi="Arial" w:cs="Arial"/>
          <w:szCs w:val="21"/>
        </w:rPr>
      </w:pPr>
      <w:r>
        <w:rPr>
          <w:rFonts w:ascii="Arial" w:hAnsi="Arial" w:cs="Arial"/>
          <w:szCs w:val="21"/>
        </w:rPr>
        <w:t>详见招标文件合同主要条款格式部分。</w:t>
      </w:r>
    </w:p>
    <w:p>
      <w:pPr>
        <w:spacing w:line="360" w:lineRule="auto"/>
        <w:rPr>
          <w:rFonts w:ascii="Arial" w:hAnsi="Arial" w:cs="Arial"/>
          <w:szCs w:val="21"/>
        </w:rPr>
      </w:pPr>
      <w:r>
        <w:rPr>
          <w:rFonts w:ascii="Arial" w:hAnsi="Arial" w:cs="Arial"/>
          <w:szCs w:val="21"/>
        </w:rPr>
        <w:t>6.服务标准、期限、效率、售后服务</w:t>
      </w:r>
    </w:p>
    <w:p>
      <w:pPr>
        <w:spacing w:line="360" w:lineRule="auto"/>
        <w:rPr>
          <w:rFonts w:ascii="Arial" w:hAnsi="Arial" w:cs="Arial"/>
          <w:szCs w:val="21"/>
        </w:rPr>
      </w:pPr>
      <w:r>
        <w:rPr>
          <w:rFonts w:hint="eastAsia" w:ascii="Arial" w:hAnsi="Arial" w:cs="Arial"/>
          <w:szCs w:val="21"/>
        </w:rPr>
        <w:t>下述服务内容的费用要求已包含在本次项目报价中，不得另行收费。</w:t>
      </w:r>
    </w:p>
    <w:p>
      <w:pPr>
        <w:spacing w:line="360" w:lineRule="auto"/>
        <w:rPr>
          <w:rFonts w:ascii="Arial" w:hAnsi="Arial" w:cs="Arial"/>
          <w:szCs w:val="21"/>
        </w:rPr>
      </w:pPr>
      <w:r>
        <w:rPr>
          <w:rFonts w:hint="eastAsia" w:ascii="Arial" w:hAnsi="Arial" w:cs="Arial"/>
          <w:szCs w:val="21"/>
        </w:rPr>
        <w:t>▲6.1质量保证：保证95%以上的开机率。未达到的天数，按1：2比例顺延质保期时间，质保期内停机故障超过15%（停机故障工作日/法定工作日×100%≥15%）中标人应无条件为用户换货，并承担因换货产生的相关费用和所造成招标人的直接经济损失，中标方提供的所有产品和服务必须来源于合法的途径，否则一切后果由中标方承担。</w:t>
      </w:r>
    </w:p>
    <w:p>
      <w:pPr>
        <w:spacing w:line="360" w:lineRule="auto"/>
        <w:rPr>
          <w:rFonts w:ascii="Arial" w:hAnsi="Arial" w:cs="Arial"/>
          <w:szCs w:val="21"/>
        </w:rPr>
      </w:pPr>
      <w:r>
        <w:rPr>
          <w:rFonts w:hint="eastAsia" w:ascii="Arial" w:hAnsi="Arial" w:cs="Arial"/>
          <w:szCs w:val="21"/>
        </w:rPr>
        <w:t>6.2提供全套技术资料，按厂家承诺进行。</w:t>
      </w:r>
    </w:p>
    <w:p>
      <w:pPr>
        <w:spacing w:line="360" w:lineRule="auto"/>
        <w:rPr>
          <w:rFonts w:ascii="Arial" w:hAnsi="Arial" w:cs="Arial"/>
          <w:szCs w:val="21"/>
        </w:rPr>
      </w:pPr>
      <w:r>
        <w:rPr>
          <w:rFonts w:hint="eastAsia" w:ascii="Arial" w:hAnsi="Arial" w:cs="Arial"/>
          <w:szCs w:val="21"/>
        </w:rPr>
        <w:t>6.3免费送货上门。</w:t>
      </w:r>
    </w:p>
    <w:p>
      <w:pPr>
        <w:spacing w:line="360" w:lineRule="auto"/>
        <w:rPr>
          <w:rFonts w:ascii="Arial" w:hAnsi="Arial" w:cs="Arial"/>
          <w:szCs w:val="21"/>
        </w:rPr>
      </w:pPr>
      <w:r>
        <w:rPr>
          <w:rFonts w:hint="eastAsia" w:ascii="Arial" w:hAnsi="Arial" w:cs="Arial"/>
          <w:szCs w:val="21"/>
        </w:rPr>
        <w:t>6.4具有良好的售后维修保障体系，广西区内有固定的维修工程师。接故障通知后2小时内作出有效回应，一般问题在2小时内通过远程方式解决，如果设备宕机且需要现场服务的，维修人员应在24小时内到达现场提供服务，须尽量在48小时内解决问题（不可控情况除外）。质保期内中标人负责对设备免费定期维护保养并提供保养报告单，每年至少四次，免费提供系统软件升级，质保期后厂家要提供设备终身维护，国内具有大规模零配件库存，以保证及时的零配件供应，并提供优惠价格的配件和服务。</w:t>
      </w:r>
    </w:p>
    <w:p>
      <w:pPr>
        <w:spacing w:line="360" w:lineRule="auto"/>
        <w:rPr>
          <w:rFonts w:ascii="Arial" w:hAnsi="Arial" w:cs="Arial"/>
          <w:szCs w:val="21"/>
        </w:rPr>
      </w:pPr>
      <w:r>
        <w:rPr>
          <w:rFonts w:hint="eastAsia" w:ascii="Arial" w:hAnsi="Arial" w:cs="Arial"/>
          <w:szCs w:val="21"/>
        </w:rPr>
        <w:t>6.5安装调试及技术服务：</w:t>
      </w:r>
    </w:p>
    <w:p>
      <w:pPr>
        <w:spacing w:line="360" w:lineRule="auto"/>
        <w:rPr>
          <w:rFonts w:ascii="Arial" w:hAnsi="Arial" w:cs="Arial"/>
          <w:szCs w:val="21"/>
        </w:rPr>
      </w:pPr>
      <w:r>
        <w:rPr>
          <w:rFonts w:hint="eastAsia" w:ascii="Arial" w:hAnsi="Arial" w:cs="Arial"/>
          <w:szCs w:val="21"/>
        </w:rPr>
        <w:t>（1）免费安装调试：中标人货物运输到指定地点后，中标人应在7天内派出有相应资质的工程技术人员到达现场，在买方技术人员在场的情况下开箱清点货物，负责对设备进行安装、调试合格，招标人不需要添加额外设备直至正常使用。如此期间发生的货物损毁或影响使用的情况，由中标人负责更换同型号同规格的产品，产生的一切费用由中标人承担。</w:t>
      </w:r>
    </w:p>
    <w:p>
      <w:pPr>
        <w:spacing w:line="360" w:lineRule="auto"/>
        <w:rPr>
          <w:rFonts w:ascii="Arial" w:hAnsi="Arial" w:cs="Arial"/>
          <w:szCs w:val="21"/>
        </w:rPr>
      </w:pPr>
      <w:r>
        <w:rPr>
          <w:rFonts w:hint="eastAsia" w:ascii="Arial" w:hAnsi="Arial" w:cs="Arial"/>
          <w:szCs w:val="21"/>
        </w:rPr>
        <w:t>（2）伴随服务：中标人应提供设备的随机附件、技术资料/包括相应的安装配件、图纸、操作手册、质量保证文件、服务指南等，这些文件应随设备起发运至招标人指定地点。</w:t>
      </w:r>
    </w:p>
    <w:p>
      <w:pPr>
        <w:spacing w:line="360" w:lineRule="auto"/>
        <w:rPr>
          <w:rFonts w:ascii="Arial" w:hAnsi="Arial" w:cs="Arial"/>
          <w:szCs w:val="21"/>
        </w:rPr>
      </w:pPr>
      <w:r>
        <w:rPr>
          <w:rFonts w:ascii="Arial" w:hAnsi="Arial" w:cs="Arial"/>
          <w:szCs w:val="21"/>
        </w:rPr>
        <w:t>7.培训</w:t>
      </w:r>
    </w:p>
    <w:p>
      <w:pPr>
        <w:spacing w:line="360" w:lineRule="auto"/>
        <w:rPr>
          <w:rFonts w:ascii="Arial" w:hAnsi="Arial" w:cs="Arial"/>
          <w:szCs w:val="21"/>
        </w:rPr>
      </w:pPr>
      <w:r>
        <w:rPr>
          <w:rFonts w:ascii="Arial" w:hAnsi="Arial" w:cs="Arial"/>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p>
      <w:pPr>
        <w:spacing w:line="360" w:lineRule="auto"/>
        <w:rPr>
          <w:rFonts w:ascii="Arial" w:hAnsi="Arial" w:cs="Arial"/>
          <w:szCs w:val="21"/>
        </w:rPr>
      </w:pPr>
      <w:r>
        <w:rPr>
          <w:rFonts w:ascii="Arial" w:hAnsi="Arial" w:cs="Arial"/>
          <w:szCs w:val="21"/>
        </w:rPr>
        <w:t>▲8.付款方式、时间及条件</w:t>
      </w:r>
    </w:p>
    <w:p>
      <w:pPr>
        <w:spacing w:line="360" w:lineRule="auto"/>
        <w:ind w:firstLine="420" w:firstLineChars="200"/>
        <w:rPr>
          <w:rFonts w:ascii="Arial" w:hAnsi="Arial" w:cs="Arial"/>
          <w:szCs w:val="21"/>
        </w:rPr>
      </w:pPr>
      <w:r>
        <w:rPr>
          <w:rFonts w:hint="eastAsia" w:ascii="Arial" w:hAnsi="Arial" w:cs="Arial"/>
          <w:szCs w:val="21"/>
        </w:rPr>
        <w:t>设备到货安装验收合格正常使用(以验收报告落款时间为准)后，供应商应在10日内开具合同的含税全额发票给采购人，采购人自货物安装验收合格之日起6个月内支付合同总额的95%作为第一期货款。保修期内无违约行为，保修期满后6个月内支付货款的5%给供应商。</w:t>
      </w:r>
    </w:p>
    <w:p>
      <w:pPr>
        <w:spacing w:line="360" w:lineRule="auto"/>
        <w:rPr>
          <w:rFonts w:ascii="Arial" w:hAnsi="Arial" w:cs="Arial"/>
          <w:szCs w:val="21"/>
        </w:rPr>
      </w:pPr>
      <w:r>
        <w:rPr>
          <w:rFonts w:ascii="Arial" w:hAnsi="Arial" w:cs="Arial"/>
          <w:szCs w:val="21"/>
        </w:rPr>
        <w:t>9.履约保证金</w:t>
      </w:r>
      <w:r>
        <w:rPr>
          <w:rFonts w:hint="eastAsia" w:ascii="Arial" w:hAnsi="Arial" w:cs="Arial"/>
          <w:szCs w:val="21"/>
        </w:rPr>
        <w:t>：无。</w:t>
      </w:r>
    </w:p>
    <w:p>
      <w:pPr>
        <w:spacing w:line="360" w:lineRule="auto"/>
        <w:rPr>
          <w:rFonts w:ascii="Arial" w:hAnsi="Arial" w:cs="Arial"/>
          <w:szCs w:val="21"/>
        </w:rPr>
      </w:pPr>
      <w:r>
        <w:rPr>
          <w:rFonts w:ascii="Arial" w:hAnsi="Arial" w:cs="Arial"/>
          <w:szCs w:val="21"/>
        </w:rPr>
        <w:t>10.包装和运输要求</w:t>
      </w:r>
    </w:p>
    <w:p>
      <w:pPr>
        <w:spacing w:line="360" w:lineRule="auto"/>
        <w:rPr>
          <w:rFonts w:ascii="Arial" w:hAnsi="Arial" w:cs="Arial"/>
          <w:szCs w:val="21"/>
        </w:rPr>
      </w:pPr>
      <w:r>
        <w:rPr>
          <w:rFonts w:ascii="Arial" w:hAnsi="Arial" w:cs="Arial"/>
          <w:szCs w:val="21"/>
        </w:rPr>
        <w:t>根据《财政部等三部门联合印发商品包装和快递包装政府采购需求标准（试行）》财办库【2020】123号文规定，若投标产品使用塑料、纸质、木质等包装材料时应满足《商品包装政府采购需求标准（试行）》要求，若投标产品需要快递包装，快递封装材料应满足《快递包装政府采购需求标准（试行）》要求。</w:t>
      </w:r>
    </w:p>
    <w:p>
      <w:pPr>
        <w:spacing w:line="360" w:lineRule="auto"/>
        <w:rPr>
          <w:rFonts w:ascii="Arial" w:hAnsi="Arial" w:cs="Arial"/>
          <w:szCs w:val="21"/>
        </w:rPr>
      </w:pPr>
      <w:r>
        <w:rPr>
          <w:rFonts w:ascii="Arial" w:hAnsi="Arial" w:cs="Arial"/>
          <w:szCs w:val="21"/>
        </w:rPr>
        <w:t>运输要求详见招标文件合同主要条款格式部分。</w:t>
      </w:r>
    </w:p>
    <w:p>
      <w:pPr>
        <w:spacing w:line="360" w:lineRule="auto"/>
        <w:rPr>
          <w:rFonts w:ascii="Arial" w:hAnsi="Arial" w:cs="Arial"/>
          <w:szCs w:val="21"/>
        </w:rPr>
      </w:pPr>
      <w:r>
        <w:rPr>
          <w:rFonts w:ascii="Arial" w:hAnsi="Arial" w:cs="Arial"/>
          <w:szCs w:val="21"/>
        </w:rPr>
        <w:t>▲11.质保期</w:t>
      </w:r>
    </w:p>
    <w:p>
      <w:pPr>
        <w:spacing w:line="360" w:lineRule="auto"/>
        <w:rPr>
          <w:rFonts w:ascii="Arial" w:hAnsi="Arial" w:cs="Arial"/>
          <w:szCs w:val="21"/>
        </w:rPr>
      </w:pPr>
      <w:r>
        <w:rPr>
          <w:rFonts w:ascii="Arial" w:hAnsi="Arial" w:cs="Arial"/>
          <w:szCs w:val="21"/>
        </w:rPr>
        <w:t>全部产品质保期自验收合格之日起不少于三年。质保期内全免费上门维修、免费更换零部件。质保期满后，终身维护。</w:t>
      </w:r>
    </w:p>
    <w:p>
      <w:pPr>
        <w:spacing w:line="360" w:lineRule="auto"/>
        <w:rPr>
          <w:rFonts w:ascii="Arial" w:hAnsi="Arial" w:cs="Arial"/>
          <w:szCs w:val="21"/>
        </w:rPr>
      </w:pPr>
      <w:r>
        <w:rPr>
          <w:rFonts w:ascii="Arial" w:hAnsi="Arial" w:cs="Arial"/>
          <w:szCs w:val="21"/>
        </w:rPr>
        <w:t>12.保险</w:t>
      </w:r>
    </w:p>
    <w:p>
      <w:pPr>
        <w:spacing w:line="360" w:lineRule="auto"/>
        <w:rPr>
          <w:rFonts w:ascii="Arial" w:hAnsi="Arial" w:cs="Arial"/>
          <w:szCs w:val="21"/>
        </w:rPr>
      </w:pPr>
      <w:r>
        <w:rPr>
          <w:rFonts w:ascii="Arial" w:hAnsi="Arial" w:cs="Arial"/>
          <w:szCs w:val="21"/>
        </w:rPr>
        <w:t>供应商负责办理运输和保险，将货物运抵交货地点。与运输、保险相关的费用由供应商承担。</w:t>
      </w:r>
    </w:p>
    <w:p>
      <w:pPr>
        <w:spacing w:line="360" w:lineRule="auto"/>
        <w:rPr>
          <w:rFonts w:ascii="Arial" w:hAnsi="Arial" w:eastAsia="黑体" w:cs="Arial"/>
          <w:b/>
          <w:kern w:val="0"/>
          <w:sz w:val="28"/>
          <w:szCs w:val="28"/>
        </w:rPr>
      </w:pPr>
      <w:r>
        <w:rPr>
          <w:rFonts w:ascii="Arial" w:hAnsi="Arial" w:cs="Arial"/>
          <w:szCs w:val="21"/>
        </w:rPr>
        <w:t>▲</w:t>
      </w:r>
      <w:r>
        <w:rPr>
          <w:rFonts w:ascii="Arial" w:hAnsi="Arial" w:eastAsia="黑体" w:cs="Arial"/>
          <w:b/>
          <w:kern w:val="0"/>
          <w:sz w:val="28"/>
          <w:szCs w:val="28"/>
        </w:rPr>
        <w:t>四、其他要求</w:t>
      </w:r>
    </w:p>
    <w:p>
      <w:pPr>
        <w:spacing w:line="360" w:lineRule="auto"/>
        <w:rPr>
          <w:rFonts w:ascii="Arial" w:hAnsi="Arial" w:cs="Arial"/>
          <w:szCs w:val="21"/>
        </w:rPr>
      </w:pPr>
      <w:r>
        <w:rPr>
          <w:rFonts w:ascii="Arial" w:hAnsi="Arial" w:cs="Arial"/>
          <w:szCs w:val="21"/>
        </w:rPr>
        <w:t>1. 为有效防止虚假应标，项目成交结果发布后，如有质疑，采购人有权要求成交供应商提供所投产品以供测试，确保功能参数要求均可满足；若测试达不到响应指标，以虚假响应处理。</w:t>
      </w:r>
    </w:p>
    <w:p>
      <w:pPr>
        <w:spacing w:line="360" w:lineRule="auto"/>
        <w:rPr>
          <w:rFonts w:ascii="Arial" w:hAnsi="Arial" w:cs="Arial"/>
          <w:szCs w:val="21"/>
        </w:rPr>
        <w:sectPr>
          <w:pgSz w:w="11906" w:h="16838"/>
          <w:pgMar w:top="1276" w:right="1274" w:bottom="1246" w:left="1418" w:header="993" w:footer="992" w:gutter="0"/>
          <w:cols w:space="720" w:num="1"/>
          <w:titlePg/>
          <w:docGrid w:linePitch="312" w:charSpace="0"/>
        </w:sectPr>
      </w:pPr>
    </w:p>
    <w:p>
      <w:pPr>
        <w:spacing w:line="360" w:lineRule="auto"/>
        <w:rPr>
          <w:rFonts w:ascii="黑体" w:hAnsi="黑体" w:eastAsia="黑体" w:cs="Arial"/>
          <w:b/>
          <w:kern w:val="0"/>
          <w:sz w:val="28"/>
          <w:szCs w:val="28"/>
        </w:rPr>
      </w:pPr>
      <w:r>
        <w:rPr>
          <w:rFonts w:hint="eastAsia" w:ascii="黑体" w:hAnsi="黑体" w:eastAsia="黑体" w:cs="Arial"/>
          <w:b/>
          <w:kern w:val="0"/>
          <w:sz w:val="28"/>
          <w:szCs w:val="28"/>
        </w:rPr>
        <w:t>D分标：结石红外光谱自动分析仪等设备1批</w:t>
      </w:r>
    </w:p>
    <w:p>
      <w:pPr>
        <w:spacing w:line="360" w:lineRule="auto"/>
        <w:rPr>
          <w:rFonts w:ascii="黑体" w:hAnsi="黑体" w:eastAsia="黑体" w:cs="Arial"/>
          <w:b/>
          <w:kern w:val="0"/>
          <w:sz w:val="28"/>
          <w:szCs w:val="28"/>
        </w:rPr>
      </w:pPr>
      <w:r>
        <w:rPr>
          <w:rFonts w:ascii="黑体" w:hAnsi="黑体" w:eastAsia="黑体" w:cs="Arial"/>
          <w:b/>
          <w:kern w:val="0"/>
          <w:sz w:val="28"/>
          <w:szCs w:val="28"/>
        </w:rPr>
        <w:t>一、</w:t>
      </w:r>
      <w:r>
        <w:rPr>
          <w:rFonts w:hint="eastAsia" w:ascii="黑体" w:hAnsi="黑体" w:eastAsia="黑体" w:cs="Arial"/>
          <w:b/>
          <w:kern w:val="0"/>
          <w:sz w:val="28"/>
          <w:szCs w:val="28"/>
        </w:rPr>
        <w:t>总体</w:t>
      </w:r>
      <w:r>
        <w:rPr>
          <w:rFonts w:ascii="黑体" w:hAnsi="黑体" w:eastAsia="黑体" w:cs="Arial"/>
          <w:b/>
          <w:kern w:val="0"/>
          <w:sz w:val="28"/>
          <w:szCs w:val="28"/>
        </w:rPr>
        <w:t>要求</w:t>
      </w:r>
    </w:p>
    <w:p>
      <w:pPr>
        <w:spacing w:line="360" w:lineRule="auto"/>
        <w:rPr>
          <w:szCs w:val="21"/>
        </w:rPr>
      </w:pPr>
      <w:r>
        <w:rPr>
          <w:szCs w:val="21"/>
        </w:rPr>
        <w:t>1</w:t>
      </w:r>
      <w:r>
        <w:rPr>
          <w:rFonts w:hint="eastAsia"/>
          <w:szCs w:val="21"/>
        </w:rPr>
        <w:t>.政府采购政策的应用</w:t>
      </w:r>
    </w:p>
    <w:p>
      <w:pPr>
        <w:spacing w:line="360" w:lineRule="auto"/>
        <w:rPr>
          <w:szCs w:val="21"/>
        </w:rPr>
      </w:pPr>
      <w:r>
        <w:rPr>
          <w:rFonts w:hint="eastAsia"/>
          <w:szCs w:val="21"/>
        </w:rPr>
        <w:t>详见招标文件“评审方法及标准</w:t>
      </w:r>
      <w:r>
        <w:rPr>
          <w:szCs w:val="21"/>
        </w:rPr>
        <w:t>/政府采购政策应用说明”。</w:t>
      </w:r>
    </w:p>
    <w:p>
      <w:pPr>
        <w:spacing w:line="360" w:lineRule="auto"/>
        <w:rPr>
          <w:szCs w:val="21"/>
        </w:rPr>
      </w:pPr>
      <w:r>
        <w:rPr>
          <w:szCs w:val="21"/>
        </w:rPr>
        <w:t>2</w:t>
      </w:r>
      <w:r>
        <w:rPr>
          <w:rFonts w:hint="eastAsia"/>
          <w:szCs w:val="21"/>
        </w:rPr>
        <w:t>.采购需求要求未尽事宜</w:t>
      </w:r>
      <w:r>
        <w:rPr>
          <w:szCs w:val="21"/>
        </w:rPr>
        <w:t>由</w:t>
      </w:r>
      <w:r>
        <w:rPr>
          <w:rFonts w:hint="eastAsia"/>
          <w:szCs w:val="21"/>
        </w:rPr>
        <w:t>采购人与中标供应商</w:t>
      </w:r>
      <w:r>
        <w:rPr>
          <w:szCs w:val="21"/>
        </w:rPr>
        <w:t>在采购合同中约定。</w:t>
      </w:r>
    </w:p>
    <w:p>
      <w:pPr>
        <w:spacing w:line="360" w:lineRule="auto"/>
        <w:rPr>
          <w:szCs w:val="21"/>
        </w:rPr>
      </w:pPr>
      <w:r>
        <w:rPr>
          <w:rFonts w:hint="eastAsia"/>
          <w:szCs w:val="21"/>
        </w:rPr>
        <w:t>3.</w:t>
      </w:r>
      <w:r>
        <w:rPr>
          <w:rFonts w:hint="eastAsia"/>
        </w:rPr>
        <w:t xml:space="preserve"> </w:t>
      </w:r>
      <w:r>
        <w:rPr>
          <w:rFonts w:hint="eastAsia"/>
          <w:szCs w:val="21"/>
        </w:rPr>
        <w:t>标注“▲”的条款或要求系指实质性条款或实质性要求，如响应为负偏离将导致投标被否决；无标识则表示一般指标项，一般指标如响应为负偏离，不会导致投标被否决。</w:t>
      </w:r>
    </w:p>
    <w:p>
      <w:pPr>
        <w:spacing w:line="360" w:lineRule="auto"/>
        <w:rPr>
          <w:rFonts w:ascii="黑体" w:hAnsi="黑体" w:eastAsia="黑体" w:cs="Arial"/>
          <w:b/>
          <w:kern w:val="0"/>
          <w:sz w:val="28"/>
          <w:szCs w:val="28"/>
        </w:rPr>
      </w:pPr>
      <w:r>
        <w:rPr>
          <w:rFonts w:hint="eastAsia" w:ascii="黑体" w:hAnsi="黑体" w:eastAsia="黑体" w:cs="Arial"/>
          <w:b/>
          <w:kern w:val="0"/>
          <w:sz w:val="28"/>
          <w:szCs w:val="28"/>
        </w:rPr>
        <w:t>二、技术要求</w:t>
      </w:r>
    </w:p>
    <w:p>
      <w:pPr>
        <w:spacing w:line="360" w:lineRule="auto"/>
        <w:rPr>
          <w:szCs w:val="21"/>
        </w:rPr>
      </w:pPr>
      <w:r>
        <w:rPr>
          <w:rFonts w:hint="eastAsia"/>
          <w:szCs w:val="21"/>
        </w:rPr>
        <w:t>1.需实现的功能、目标及应用场景</w:t>
      </w:r>
    </w:p>
    <w:p>
      <w:pPr>
        <w:spacing w:line="360" w:lineRule="auto"/>
        <w:rPr>
          <w:szCs w:val="21"/>
          <w:u w:val="single"/>
        </w:rPr>
      </w:pPr>
      <w:r>
        <w:rPr>
          <w:rFonts w:hint="eastAsia"/>
          <w:szCs w:val="21"/>
          <w:u w:val="single"/>
        </w:rPr>
        <w:t>满足招标文件要求，验收达到合格标准。</w:t>
      </w:r>
    </w:p>
    <w:p>
      <w:pPr>
        <w:spacing w:line="360" w:lineRule="auto"/>
        <w:rPr>
          <w:szCs w:val="21"/>
        </w:rPr>
      </w:pPr>
      <w:r>
        <w:rPr>
          <w:szCs w:val="21"/>
        </w:rPr>
        <w:t>2</w:t>
      </w:r>
      <w:r>
        <w:rPr>
          <w:rFonts w:hint="eastAsia"/>
          <w:szCs w:val="21"/>
        </w:rPr>
        <w:t>.是否接受进口产品：</w:t>
      </w:r>
      <w:r>
        <w:rPr>
          <w:b/>
          <w:bCs/>
          <w:szCs w:val="21"/>
        </w:rPr>
        <w:t xml:space="preserve"> </w:t>
      </w:r>
      <w:r>
        <w:rPr>
          <w:b/>
          <w:bCs/>
          <w:szCs w:val="21"/>
        </w:rPr>
        <w:sym w:font="Wingdings 2" w:char="F052"/>
      </w:r>
      <w:r>
        <w:rPr>
          <w:rFonts w:hint="eastAsia"/>
          <w:b/>
          <w:bCs/>
          <w:szCs w:val="21"/>
        </w:rPr>
        <w:t xml:space="preserve">否，本项目所有产品均不接受进出产品。 </w:t>
      </w:r>
      <w:r>
        <w:rPr>
          <w:b/>
          <w:bCs/>
          <w:szCs w:val="21"/>
        </w:rPr>
        <w:t xml:space="preserve">  </w:t>
      </w:r>
      <w:r>
        <w:rPr>
          <w:szCs w:val="21"/>
        </w:rPr>
        <w:t xml:space="preserve"> </w:t>
      </w:r>
    </w:p>
    <w:p>
      <w:pPr>
        <w:spacing w:line="360" w:lineRule="auto"/>
        <w:rPr>
          <w:b/>
          <w:bCs/>
          <w:szCs w:val="21"/>
        </w:rPr>
      </w:pPr>
      <w:r>
        <w:rPr>
          <w:rFonts w:hint="eastAsia"/>
          <w:szCs w:val="21"/>
        </w:rPr>
        <w:t>□是，本项目</w:t>
      </w:r>
      <w:r>
        <w:rPr>
          <w:rFonts w:hint="eastAsia"/>
          <w:szCs w:val="21"/>
          <w:u w:val="single"/>
        </w:rPr>
        <w:t xml:space="preserve"> </w:t>
      </w:r>
      <w:r>
        <w:rPr>
          <w:szCs w:val="21"/>
          <w:u w:val="single"/>
        </w:rPr>
        <w:t xml:space="preserve"> </w:t>
      </w:r>
      <w:r>
        <w:rPr>
          <w:rFonts w:hint="eastAsia"/>
          <w:szCs w:val="21"/>
          <w:u w:val="single"/>
        </w:rPr>
        <w:t>\</w:t>
      </w:r>
      <w:r>
        <w:rPr>
          <w:szCs w:val="21"/>
          <w:u w:val="single"/>
        </w:rPr>
        <w:t xml:space="preserve">  </w:t>
      </w:r>
      <w:r>
        <w:rPr>
          <w:rFonts w:hint="eastAsia"/>
          <w:szCs w:val="21"/>
        </w:rPr>
        <w:t>接受进口产品投标，其余产品不接受进口产品。</w:t>
      </w:r>
    </w:p>
    <w:p>
      <w:pPr>
        <w:spacing w:line="360" w:lineRule="auto"/>
        <w:rPr>
          <w:szCs w:val="21"/>
        </w:rPr>
      </w:pPr>
      <w:r>
        <w:rPr>
          <w:rFonts w:hint="eastAsia"/>
          <w:szCs w:val="21"/>
        </w:rPr>
        <w:t>注：（</w:t>
      </w:r>
      <w:r>
        <w:rPr>
          <w:szCs w:val="21"/>
        </w:rPr>
        <w:t>1）以上所述不接受进口产品的，供应商不得选用进口产品参与投标，否则投标按无效投标处理；列明接受进口产品的分项，供应商可以选用进口产品参与投标，</w:t>
      </w:r>
      <w:r>
        <w:rPr>
          <w:rFonts w:hint="eastAsia"/>
          <w:szCs w:val="21"/>
        </w:rPr>
        <w:t>也可以选用国产产品参与投标。</w:t>
      </w:r>
    </w:p>
    <w:p>
      <w:pPr>
        <w:spacing w:line="360" w:lineRule="auto"/>
        <w:rPr>
          <w:szCs w:val="21"/>
        </w:rPr>
      </w:pPr>
      <w:r>
        <w:rPr>
          <w:rFonts w:hint="eastAsia"/>
          <w:szCs w:val="21"/>
        </w:rPr>
        <w:t>（</w:t>
      </w:r>
      <w:r>
        <w:rPr>
          <w:szCs w:val="21"/>
        </w:rPr>
        <w:t>2）如本项目接受进口产品，供应商选择提供进口产品，则提供的必须为全新原装进口产品，报价中应包括关税等所有进口环节费用并由中标供应商办理进口相关手续，供应商报价中应自行考虑海关关税政策变化带来的风险，采购人不承担该政策变化所造成的费用增加。</w:t>
      </w:r>
    </w:p>
    <w:p>
      <w:pPr>
        <w:spacing w:line="360" w:lineRule="auto"/>
        <w:rPr>
          <w:szCs w:val="21"/>
        </w:rPr>
      </w:pPr>
      <w:r>
        <w:rPr>
          <w:rFonts w:hint="eastAsia"/>
          <w:szCs w:val="21"/>
        </w:rPr>
        <w:t>（</w:t>
      </w:r>
      <w:r>
        <w:rPr>
          <w:szCs w:val="21"/>
        </w:rPr>
        <w:t>3）进口产品是指通过中国海关报关验放进入中国境内且产自关境外的产品。</w:t>
      </w:r>
    </w:p>
    <w:p>
      <w:pPr>
        <w:spacing w:line="360" w:lineRule="auto"/>
        <w:rPr>
          <w:szCs w:val="21"/>
        </w:rPr>
      </w:pPr>
      <w:r>
        <w:rPr>
          <w:rFonts w:hint="eastAsia"/>
          <w:szCs w:val="21"/>
        </w:rPr>
        <w:t>（</w:t>
      </w:r>
      <w:r>
        <w:rPr>
          <w:szCs w:val="21"/>
        </w:rPr>
        <w:t>4）其余内容以《政府采购进口产品管理办法》（财库〔2007〕119号）和《关于政府采购进口产品管理有关问题的通知财办库》（财库[2008]248号）的相关规定为准。</w:t>
      </w:r>
    </w:p>
    <w:p>
      <w:pPr>
        <w:spacing w:line="360" w:lineRule="auto"/>
        <w:rPr>
          <w:szCs w:val="21"/>
        </w:rPr>
      </w:pPr>
      <w:r>
        <w:rPr>
          <w:szCs w:val="21"/>
        </w:rPr>
        <w:t>3</w:t>
      </w:r>
      <w:r>
        <w:rPr>
          <w:rFonts w:hint="eastAsia"/>
          <w:szCs w:val="21"/>
        </w:rPr>
        <w:t>.</w:t>
      </w:r>
      <w:r>
        <w:rPr>
          <w:szCs w:val="21"/>
        </w:rPr>
        <w:t>需执行的国家相关标准、行业标准、地方标准或者其他标准、规范</w:t>
      </w:r>
    </w:p>
    <w:p>
      <w:pPr>
        <w:spacing w:line="360" w:lineRule="auto"/>
        <w:rPr>
          <w:i/>
          <w:szCs w:val="21"/>
          <w:u w:val="single"/>
        </w:rPr>
      </w:pPr>
      <w:r>
        <w:rPr>
          <w:rFonts w:hint="eastAsia"/>
          <w:szCs w:val="21"/>
        </w:rPr>
        <w:t>本项目应执行的国家相关标准、行业标准、地方标准或者其他标准、规范为：</w:t>
      </w:r>
      <w:r>
        <w:rPr>
          <w:rFonts w:hint="eastAsia"/>
          <w:iCs/>
          <w:szCs w:val="21"/>
          <w:u w:val="single"/>
        </w:rPr>
        <w:t>详见技术指标要求。</w:t>
      </w:r>
      <w:r>
        <w:rPr>
          <w:iCs/>
          <w:szCs w:val="21"/>
          <w:u w:val="single"/>
        </w:rPr>
        <w:t xml:space="preserve">  </w:t>
      </w:r>
      <w:r>
        <w:rPr>
          <w:i/>
          <w:szCs w:val="21"/>
          <w:u w:val="single"/>
        </w:rPr>
        <w:t xml:space="preserve">  </w:t>
      </w:r>
    </w:p>
    <w:p>
      <w:pPr>
        <w:spacing w:line="360" w:lineRule="auto"/>
        <w:rPr>
          <w:szCs w:val="21"/>
        </w:rPr>
      </w:pPr>
      <w:r>
        <w:rPr>
          <w:szCs w:val="21"/>
        </w:rPr>
        <w:t>4</w:t>
      </w:r>
      <w:r>
        <w:rPr>
          <w:rFonts w:hint="eastAsia"/>
          <w:szCs w:val="21"/>
        </w:rPr>
        <w:t>.一般说明</w:t>
      </w:r>
    </w:p>
    <w:p>
      <w:pPr>
        <w:spacing w:line="360" w:lineRule="auto"/>
        <w:rPr>
          <w:szCs w:val="21"/>
        </w:rPr>
      </w:pPr>
      <w:r>
        <w:rPr>
          <w:szCs w:val="21"/>
        </w:rPr>
        <w:t>如要求提供检测报告的，检测报告或认证报告内容中若涉及外文说明，必须同时提供对应中文翻译说明，评审依据以中文翻译内容为准，外文说明仅供参考；产品检测报告应为报告正面、背面和附件标注的全部具体内容；产品检验报告的</w:t>
      </w:r>
      <w:r>
        <w:rPr>
          <w:rFonts w:hint="eastAsia"/>
          <w:szCs w:val="21"/>
        </w:rPr>
        <w:t>内容</w:t>
      </w:r>
      <w:r>
        <w:rPr>
          <w:szCs w:val="21"/>
        </w:rPr>
        <w:t>应该能够被阅读、识别和判断。</w:t>
      </w:r>
    </w:p>
    <w:p>
      <w:pPr>
        <w:spacing w:line="360" w:lineRule="auto"/>
        <w:rPr>
          <w:szCs w:val="21"/>
        </w:rPr>
      </w:pPr>
      <w:r>
        <w:rPr>
          <w:szCs w:val="21"/>
        </w:rPr>
        <w:t>5</w:t>
      </w:r>
      <w:r>
        <w:rPr>
          <w:rFonts w:hint="eastAsia"/>
          <w:szCs w:val="21"/>
        </w:rPr>
        <w:t>.核心产品</w:t>
      </w:r>
    </w:p>
    <w:p>
      <w:pPr>
        <w:spacing w:line="360" w:lineRule="auto"/>
        <w:rPr>
          <w:szCs w:val="21"/>
          <w:u w:val="single"/>
        </w:rPr>
      </w:pPr>
      <w:r>
        <w:rPr>
          <w:rFonts w:hint="eastAsia"/>
          <w:szCs w:val="21"/>
        </w:rPr>
        <w:t>本项目为货物采购项目，核心产品为：</w:t>
      </w:r>
      <w:r>
        <w:rPr>
          <w:rFonts w:hint="eastAsia"/>
          <w:szCs w:val="21"/>
          <w:u w:val="single"/>
        </w:rPr>
        <w:t>第2项高档专业术中彩色多普勒超声诊断仪</w:t>
      </w:r>
    </w:p>
    <w:p>
      <w:pPr>
        <w:spacing w:line="360" w:lineRule="auto"/>
        <w:rPr>
          <w:szCs w:val="21"/>
        </w:rPr>
      </w:pPr>
      <w:r>
        <w:rPr>
          <w:szCs w:val="21"/>
        </w:rPr>
        <w:t>6</w:t>
      </w:r>
      <w:r>
        <w:rPr>
          <w:rFonts w:hint="eastAsia"/>
          <w:szCs w:val="21"/>
        </w:rPr>
        <w:t>.标的名称、数量、需满足的质量、技术规格、物理特性、性能、材料、结构、外观、安全，或者服务内容和标准一览表</w:t>
      </w:r>
    </w:p>
    <w:p>
      <w:pPr>
        <w:spacing w:line="360" w:lineRule="auto"/>
        <w:jc w:val="center"/>
        <w:rPr>
          <w:szCs w:val="21"/>
        </w:rPr>
      </w:pPr>
    </w:p>
    <w:tbl>
      <w:tblPr>
        <w:tblStyle w:val="51"/>
        <w:tblW w:w="93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393"/>
        <w:gridCol w:w="712"/>
        <w:gridCol w:w="751"/>
        <w:gridCol w:w="5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jc w:val="center"/>
              <w:rPr>
                <w:szCs w:val="21"/>
              </w:rPr>
            </w:pPr>
            <w:r>
              <w:rPr>
                <w:szCs w:val="21"/>
              </w:rPr>
              <w:t>序号</w:t>
            </w:r>
          </w:p>
        </w:tc>
        <w:tc>
          <w:tcPr>
            <w:tcW w:w="1393" w:type="dxa"/>
            <w:vAlign w:val="center"/>
          </w:tcPr>
          <w:p>
            <w:pPr>
              <w:jc w:val="center"/>
              <w:rPr>
                <w:szCs w:val="21"/>
              </w:rPr>
            </w:pPr>
            <w:r>
              <w:rPr>
                <w:szCs w:val="21"/>
              </w:rPr>
              <w:t>货物名称</w:t>
            </w:r>
          </w:p>
        </w:tc>
        <w:tc>
          <w:tcPr>
            <w:tcW w:w="712" w:type="dxa"/>
            <w:vAlign w:val="center"/>
          </w:tcPr>
          <w:p>
            <w:pPr>
              <w:jc w:val="center"/>
              <w:rPr>
                <w:szCs w:val="21"/>
              </w:rPr>
            </w:pPr>
            <w:r>
              <w:rPr>
                <w:szCs w:val="21"/>
              </w:rPr>
              <w:t>数量</w:t>
            </w:r>
          </w:p>
        </w:tc>
        <w:tc>
          <w:tcPr>
            <w:tcW w:w="751" w:type="dxa"/>
            <w:tcBorders>
              <w:right w:val="single" w:color="auto" w:sz="4" w:space="0"/>
            </w:tcBorders>
            <w:vAlign w:val="center"/>
          </w:tcPr>
          <w:p>
            <w:pPr>
              <w:jc w:val="center"/>
              <w:rPr>
                <w:szCs w:val="21"/>
              </w:rPr>
            </w:pPr>
            <w:r>
              <w:rPr>
                <w:rFonts w:hint="eastAsia"/>
                <w:szCs w:val="21"/>
              </w:rPr>
              <w:t>所属行业</w:t>
            </w:r>
          </w:p>
        </w:tc>
        <w:tc>
          <w:tcPr>
            <w:tcW w:w="5791" w:type="dxa"/>
            <w:tcBorders>
              <w:left w:val="single" w:color="auto" w:sz="4" w:space="0"/>
              <w:right w:val="single" w:color="auto" w:sz="4" w:space="0"/>
            </w:tcBorders>
            <w:vAlign w:val="center"/>
          </w:tcPr>
          <w:p>
            <w:pPr>
              <w:jc w:val="center"/>
              <w:rPr>
                <w:szCs w:val="21"/>
              </w:rPr>
            </w:pPr>
            <w:r>
              <w:rPr>
                <w:szCs w:val="21"/>
              </w:rPr>
              <w:t>技术</w:t>
            </w:r>
            <w:r>
              <w:rPr>
                <w:rFonts w:hint="eastAsia"/>
                <w:szCs w:val="21"/>
              </w:rPr>
              <w:t>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szCs w:val="21"/>
              </w:rPr>
            </w:pPr>
            <w:r>
              <w:rPr>
                <w:rFonts w:hint="eastAsia" w:ascii="宋体" w:hAnsi="宋体"/>
                <w:szCs w:val="21"/>
              </w:rPr>
              <w:t>1</w:t>
            </w:r>
          </w:p>
        </w:tc>
        <w:tc>
          <w:tcPr>
            <w:tcW w:w="1393" w:type="dxa"/>
            <w:vAlign w:val="center"/>
          </w:tcPr>
          <w:p>
            <w:pPr>
              <w:spacing w:line="360" w:lineRule="auto"/>
              <w:jc w:val="center"/>
              <w:rPr>
                <w:szCs w:val="21"/>
              </w:rPr>
            </w:pPr>
            <w:r>
              <w:rPr>
                <w:rFonts w:hint="eastAsia"/>
              </w:rPr>
              <w:t>结石红外光谱自动分析仪</w:t>
            </w:r>
          </w:p>
        </w:tc>
        <w:tc>
          <w:tcPr>
            <w:tcW w:w="712" w:type="dxa"/>
            <w:vAlign w:val="center"/>
          </w:tcPr>
          <w:p>
            <w:pPr>
              <w:spacing w:line="360" w:lineRule="auto"/>
              <w:jc w:val="center"/>
              <w:rPr>
                <w:szCs w:val="21"/>
              </w:rPr>
            </w:pPr>
            <w:r>
              <w:rPr>
                <w:rFonts w:hint="eastAsia"/>
              </w:rPr>
              <w:t>1套</w:t>
            </w:r>
          </w:p>
        </w:tc>
        <w:tc>
          <w:tcPr>
            <w:tcW w:w="751" w:type="dxa"/>
            <w:tcBorders>
              <w:right w:val="single" w:color="auto" w:sz="4" w:space="0"/>
            </w:tcBorders>
            <w:vAlign w:val="center"/>
          </w:tcPr>
          <w:p>
            <w:pPr>
              <w:spacing w:line="360" w:lineRule="auto"/>
              <w:jc w:val="center"/>
              <w:rPr>
                <w:szCs w:val="21"/>
              </w:rPr>
            </w:pPr>
            <w:r>
              <w:rPr>
                <w:rFonts w:hint="eastAsia"/>
                <w:szCs w:val="21"/>
              </w:rPr>
              <w:t>工业</w:t>
            </w:r>
          </w:p>
        </w:tc>
        <w:tc>
          <w:tcPr>
            <w:tcW w:w="5791" w:type="dxa"/>
            <w:tcBorders>
              <w:left w:val="single" w:color="auto" w:sz="4" w:space="0"/>
              <w:right w:val="single" w:color="auto" w:sz="4" w:space="0"/>
            </w:tcBorders>
            <w:vAlign w:val="center"/>
          </w:tcPr>
          <w:p>
            <w:pPr>
              <w:widowControl/>
              <w:spacing w:line="400" w:lineRule="exact"/>
              <w:jc w:val="left"/>
              <w:rPr>
                <w:rFonts w:ascii="宋体" w:hAnsi="宋体" w:cs="宋体"/>
                <w:kern w:val="0"/>
                <w:szCs w:val="21"/>
              </w:rPr>
            </w:pPr>
            <w:r>
              <w:rPr>
                <w:rFonts w:hint="eastAsia" w:ascii="宋体" w:hAnsi="宋体" w:cs="宋体"/>
                <w:kern w:val="0"/>
                <w:szCs w:val="21"/>
              </w:rPr>
              <w:t>1、预期用途：运用于适合采用红外光谱分析法的泌尿系结石成分的定性分析，根据结石成份自动提供相应的预防措施和自检报告。</w:t>
            </w:r>
          </w:p>
          <w:p>
            <w:pPr>
              <w:widowControl/>
              <w:spacing w:line="400" w:lineRule="exact"/>
              <w:jc w:val="left"/>
              <w:rPr>
                <w:rFonts w:ascii="宋体" w:hAnsi="宋体" w:cs="宋体"/>
                <w:kern w:val="0"/>
                <w:szCs w:val="21"/>
              </w:rPr>
            </w:pPr>
            <w:r>
              <w:rPr>
                <w:rFonts w:hint="eastAsia" w:ascii="宋体" w:hAnsi="宋体" w:cs="宋体"/>
                <w:kern w:val="0"/>
                <w:szCs w:val="21"/>
              </w:rPr>
              <w:t>2、原理：利用红外光谱物质的“指纹”，采用ATR模式物理红外光谱自动分析法，依据结石样品在红外光区吸收峰的特征来确定化合物的结构和成份，并结合临床结石成份分析的医学指导自动提供相应的防治方案和自检报告。</w:t>
            </w:r>
          </w:p>
          <w:p>
            <w:pPr>
              <w:widowControl/>
              <w:spacing w:line="400" w:lineRule="exact"/>
              <w:jc w:val="left"/>
              <w:rPr>
                <w:rFonts w:ascii="宋体" w:cs="宋体"/>
                <w:kern w:val="0"/>
                <w:szCs w:val="21"/>
              </w:rPr>
            </w:pPr>
            <w:r>
              <w:rPr>
                <w:rFonts w:hint="eastAsia" w:ascii="宋体" w:hAnsi="宋体" w:cs="宋体"/>
                <w:kern w:val="0"/>
                <w:szCs w:val="21"/>
              </w:rPr>
              <w:t>3、设备主机技术参数</w:t>
            </w:r>
          </w:p>
          <w:p>
            <w:pPr>
              <w:widowControl/>
              <w:spacing w:line="400" w:lineRule="exact"/>
              <w:jc w:val="left"/>
              <w:rPr>
                <w:rFonts w:ascii="宋体" w:hAnsi="宋体" w:cs="宋体"/>
                <w:kern w:val="0"/>
                <w:szCs w:val="21"/>
              </w:rPr>
            </w:pPr>
            <w:r>
              <w:rPr>
                <w:rFonts w:hint="eastAsia" w:ascii="宋体" w:hAnsi="宋体" w:cs="宋体"/>
                <w:kern w:val="0"/>
                <w:szCs w:val="21"/>
              </w:rPr>
              <w:t>3</w:t>
            </w:r>
            <w:r>
              <w:rPr>
                <w:rFonts w:ascii="宋体" w:hAnsi="宋体" w:cs="宋体"/>
                <w:kern w:val="0"/>
                <w:szCs w:val="21"/>
              </w:rPr>
              <w:t>.1</w:t>
            </w:r>
            <w:r>
              <w:rPr>
                <w:rFonts w:hint="eastAsia" w:ascii="宋体" w:hAnsi="宋体" w:cs="宋体"/>
                <w:kern w:val="0"/>
                <w:szCs w:val="21"/>
              </w:rPr>
              <w:t>、</w:t>
            </w:r>
            <w:r>
              <w:rPr>
                <w:szCs w:val="21"/>
              </w:rPr>
              <w:t>100%τ线倾斜范围</w:t>
            </w:r>
            <w:r>
              <w:rPr>
                <w:rFonts w:hint="eastAsia" w:ascii="宋体" w:hAnsi="宋体" w:cs="宋体"/>
                <w:kern w:val="0"/>
                <w:szCs w:val="21"/>
              </w:rPr>
              <w:t>：</w:t>
            </w:r>
          </w:p>
          <w:tbl>
            <w:tblPr>
              <w:tblStyle w:val="51"/>
              <w:tblpPr w:leftFromText="180" w:rightFromText="180" w:vertAnchor="text" w:horzAnchor="page" w:tblpX="877" w:tblpY="163"/>
              <w:tblOverlap w:val="never"/>
              <w:tblW w:w="4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08"/>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2008" w:type="dxa"/>
                  <w:vAlign w:val="center"/>
                </w:tcPr>
                <w:p>
                  <w:pPr>
                    <w:pStyle w:val="210"/>
                    <w:rPr>
                      <w:rFonts w:ascii="Times New Roman" w:hAnsi="Times New Roman" w:eastAsia="Times New Roman"/>
                      <w:szCs w:val="21"/>
                    </w:rPr>
                  </w:pPr>
                  <w:r>
                    <w:rPr>
                      <w:rFonts w:ascii="Times New Roman" w:hAnsi="Times New Roman"/>
                      <w:szCs w:val="21"/>
                    </w:rPr>
                    <w:t>波数范围</w:t>
                  </w:r>
                  <w:r>
                    <w:rPr>
                      <w:rFonts w:ascii="Times New Roman" w:hAnsi="Times New Roman" w:eastAsia="Times New Roman"/>
                      <w:szCs w:val="21"/>
                    </w:rPr>
                    <w:t>/ cm</w:t>
                  </w:r>
                  <w:r>
                    <w:rPr>
                      <w:rFonts w:ascii="Times New Roman" w:hAnsi="Times New Roman" w:eastAsia="Times New Roman"/>
                      <w:szCs w:val="21"/>
                      <w:vertAlign w:val="superscript"/>
                    </w:rPr>
                    <w:t>-1</w:t>
                  </w:r>
                </w:p>
              </w:tc>
              <w:tc>
                <w:tcPr>
                  <w:tcW w:w="2725" w:type="dxa"/>
                  <w:vAlign w:val="center"/>
                </w:tcPr>
                <w:p>
                  <w:pPr>
                    <w:pStyle w:val="210"/>
                    <w:rPr>
                      <w:rFonts w:ascii="Times New Roman" w:hAnsi="Times New Roman"/>
                      <w:szCs w:val="21"/>
                    </w:rPr>
                  </w:pPr>
                  <w:r>
                    <w:rPr>
                      <w:rFonts w:ascii="Times New Roman" w:hAnsi="Times New Roman" w:eastAsia="Times New Roman"/>
                      <w:szCs w:val="21"/>
                    </w:rPr>
                    <w:t>100%</w:t>
                  </w:r>
                  <w:r>
                    <w:rPr>
                      <w:rFonts w:ascii="Times New Roman" w:hAnsi="Times New Roman"/>
                      <w:szCs w:val="21"/>
                    </w:rPr>
                    <w:t>τ线倾斜范围</w:t>
                  </w:r>
                  <w:r>
                    <w:rPr>
                      <w:rFonts w:ascii="Times New Roman" w:hAnsi="Times New Roman" w:eastAsia="Times New Roman"/>
                      <w:szCs w:val="21"/>
                    </w:rPr>
                    <w:t>/%</w:t>
                  </w:r>
                  <w:r>
                    <w:rPr>
                      <w:rFonts w:ascii="Times New Roman" w:hAnsi="Times New Roman"/>
                      <w:szCs w:val="21"/>
                    </w:rPr>
                    <w:t>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2008" w:type="dxa"/>
                  <w:vAlign w:val="center"/>
                </w:tcPr>
                <w:p>
                  <w:pPr>
                    <w:pStyle w:val="210"/>
                    <w:rPr>
                      <w:rFonts w:ascii="Times New Roman" w:hAnsi="Times New Roman"/>
                      <w:szCs w:val="21"/>
                    </w:rPr>
                  </w:pPr>
                  <w:r>
                    <w:rPr>
                      <w:rFonts w:ascii="Times New Roman" w:hAnsi="Times New Roman"/>
                      <w:szCs w:val="21"/>
                    </w:rPr>
                    <w:t>800-500</w:t>
                  </w:r>
                </w:p>
              </w:tc>
              <w:tc>
                <w:tcPr>
                  <w:tcW w:w="2725" w:type="dxa"/>
                  <w:vAlign w:val="center"/>
                </w:tcPr>
                <w:p>
                  <w:pPr>
                    <w:pStyle w:val="210"/>
                    <w:rPr>
                      <w:rFonts w:ascii="Times New Roman" w:hAnsi="Times New Roman"/>
                      <w:szCs w:val="21"/>
                    </w:rPr>
                  </w:pPr>
                  <w:r>
                    <w:rPr>
                      <w:rFonts w:ascii="Times New Roman" w:hAnsi="Times New Roman"/>
                      <w:szCs w:val="21"/>
                    </w:rPr>
                    <w:t>98.0-102.0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2008" w:type="dxa"/>
                  <w:vAlign w:val="center"/>
                </w:tcPr>
                <w:p>
                  <w:pPr>
                    <w:pStyle w:val="210"/>
                    <w:rPr>
                      <w:rFonts w:ascii="Times New Roman" w:hAnsi="Times New Roman"/>
                      <w:szCs w:val="21"/>
                    </w:rPr>
                  </w:pPr>
                  <w:r>
                    <w:rPr>
                      <w:rFonts w:ascii="Times New Roman" w:hAnsi="Times New Roman"/>
                      <w:szCs w:val="21"/>
                    </w:rPr>
                    <w:t>2200-1900</w:t>
                  </w:r>
                </w:p>
              </w:tc>
              <w:tc>
                <w:tcPr>
                  <w:tcW w:w="2725" w:type="dxa"/>
                  <w:vAlign w:val="center"/>
                </w:tcPr>
                <w:p>
                  <w:pPr>
                    <w:pStyle w:val="210"/>
                    <w:rPr>
                      <w:rFonts w:ascii="Times New Roman" w:hAnsi="Times New Roman"/>
                      <w:szCs w:val="21"/>
                    </w:rPr>
                  </w:pPr>
                  <w:r>
                    <w:rPr>
                      <w:rFonts w:ascii="Times New Roman" w:hAnsi="Times New Roman"/>
                      <w:szCs w:val="21"/>
                    </w:rPr>
                    <w:t>99.5-100.5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2008" w:type="dxa"/>
                  <w:vAlign w:val="center"/>
                </w:tcPr>
                <w:p>
                  <w:pPr>
                    <w:pStyle w:val="210"/>
                    <w:rPr>
                      <w:rFonts w:ascii="Times New Roman" w:hAnsi="Times New Roman"/>
                      <w:szCs w:val="21"/>
                    </w:rPr>
                  </w:pPr>
                  <w:r>
                    <w:rPr>
                      <w:rFonts w:ascii="Times New Roman" w:hAnsi="Times New Roman"/>
                      <w:szCs w:val="21"/>
                    </w:rPr>
                    <w:t>3200-2800</w:t>
                  </w:r>
                </w:p>
              </w:tc>
              <w:tc>
                <w:tcPr>
                  <w:tcW w:w="2725" w:type="dxa"/>
                  <w:vAlign w:val="center"/>
                </w:tcPr>
                <w:p>
                  <w:pPr>
                    <w:pStyle w:val="210"/>
                    <w:rPr>
                      <w:rFonts w:ascii="Times New Roman" w:hAnsi="Times New Roman"/>
                      <w:szCs w:val="21"/>
                    </w:rPr>
                  </w:pPr>
                  <w:r>
                    <w:rPr>
                      <w:rFonts w:ascii="Times New Roman" w:hAnsi="Times New Roman"/>
                      <w:szCs w:val="21"/>
                    </w:rPr>
                    <w:t>99.5-100.5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2008" w:type="dxa"/>
                  <w:vAlign w:val="center"/>
                </w:tcPr>
                <w:p>
                  <w:pPr>
                    <w:pStyle w:val="210"/>
                    <w:rPr>
                      <w:rFonts w:ascii="Times New Roman" w:hAnsi="Times New Roman"/>
                      <w:szCs w:val="21"/>
                    </w:rPr>
                  </w:pPr>
                  <w:r>
                    <w:rPr>
                      <w:rFonts w:ascii="Times New Roman" w:hAnsi="Times New Roman"/>
                      <w:szCs w:val="21"/>
                    </w:rPr>
                    <w:t>4400-4000</w:t>
                  </w:r>
                </w:p>
              </w:tc>
              <w:tc>
                <w:tcPr>
                  <w:tcW w:w="2725" w:type="dxa"/>
                  <w:vAlign w:val="center"/>
                </w:tcPr>
                <w:p>
                  <w:pPr>
                    <w:pStyle w:val="210"/>
                    <w:rPr>
                      <w:rFonts w:ascii="Times New Roman" w:hAnsi="Times New Roman"/>
                      <w:szCs w:val="21"/>
                    </w:rPr>
                  </w:pPr>
                  <w:r>
                    <w:rPr>
                      <w:rFonts w:ascii="Times New Roman" w:hAnsi="Times New Roman"/>
                      <w:szCs w:val="21"/>
                    </w:rPr>
                    <w:t>98.5-101.5</w:t>
                  </w:r>
                </w:p>
              </w:tc>
            </w:tr>
          </w:tbl>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 xml:space="preserve">     </w:t>
            </w:r>
          </w:p>
          <w:p>
            <w:pPr>
              <w:widowControl/>
              <w:spacing w:line="400" w:lineRule="exact"/>
              <w:ind w:firstLine="210" w:firstLineChars="100"/>
              <w:jc w:val="left"/>
              <w:rPr>
                <w:rFonts w:ascii="宋体" w:hAnsi="宋体" w:cs="宋体"/>
                <w:kern w:val="0"/>
                <w:szCs w:val="21"/>
              </w:rPr>
            </w:pPr>
          </w:p>
          <w:p>
            <w:pPr>
              <w:widowControl/>
              <w:spacing w:line="400" w:lineRule="exact"/>
              <w:ind w:firstLine="210" w:firstLineChars="100"/>
              <w:jc w:val="left"/>
              <w:rPr>
                <w:rFonts w:ascii="宋体" w:hAnsi="宋体" w:cs="宋体"/>
                <w:kern w:val="0"/>
                <w:szCs w:val="21"/>
              </w:rPr>
            </w:pPr>
          </w:p>
          <w:p>
            <w:pPr>
              <w:widowControl/>
              <w:spacing w:line="400" w:lineRule="exact"/>
              <w:jc w:val="left"/>
              <w:rPr>
                <w:rFonts w:ascii="宋体" w:hAnsi="宋体" w:cs="宋体"/>
                <w:kern w:val="0"/>
                <w:szCs w:val="21"/>
              </w:rPr>
            </w:pPr>
          </w:p>
          <w:p>
            <w:pPr>
              <w:widowControl/>
              <w:spacing w:line="400" w:lineRule="exact"/>
              <w:jc w:val="left"/>
              <w:rPr>
                <w:rFonts w:ascii="宋体" w:hAnsi="宋体" w:cs="宋体"/>
                <w:kern w:val="0"/>
                <w:szCs w:val="21"/>
              </w:rPr>
            </w:pPr>
          </w:p>
          <w:p>
            <w:pPr>
              <w:widowControl/>
              <w:spacing w:line="400" w:lineRule="exact"/>
              <w:jc w:val="left"/>
              <w:rPr>
                <w:rFonts w:ascii="宋体" w:hAnsi="宋体" w:cs="宋体"/>
                <w:kern w:val="0"/>
                <w:szCs w:val="21"/>
              </w:rPr>
            </w:pPr>
          </w:p>
          <w:p>
            <w:pPr>
              <w:widowControl/>
              <w:spacing w:line="400" w:lineRule="exact"/>
              <w:jc w:val="left"/>
              <w:rPr>
                <w:rFonts w:ascii="宋体" w:hAnsi="宋体" w:cs="宋体"/>
                <w:kern w:val="0"/>
                <w:szCs w:val="21"/>
              </w:rPr>
            </w:pPr>
          </w:p>
          <w:p>
            <w:pPr>
              <w:widowControl/>
              <w:spacing w:line="400" w:lineRule="exact"/>
              <w:ind w:right="-483" w:rightChars="-230"/>
              <w:jc w:val="left"/>
              <w:rPr>
                <w:rFonts w:eastAsiaTheme="minorEastAsia"/>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2、</w:t>
            </w:r>
            <w:r>
              <w:rPr>
                <w:rFonts w:ascii="宋体" w:hAnsi="宋体"/>
                <w:szCs w:val="21"/>
              </w:rPr>
              <w:t>100%τ线噪声：</w:t>
            </w:r>
          </w:p>
          <w:tbl>
            <w:tblPr>
              <w:tblStyle w:val="51"/>
              <w:tblpPr w:leftFromText="180" w:rightFromText="180" w:vertAnchor="text" w:horzAnchor="page" w:tblpXSpec="center" w:tblpY="2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3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trPr>
              <w:tc>
                <w:tcPr>
                  <w:tcW w:w="2830" w:type="dxa"/>
                  <w:vAlign w:val="center"/>
                </w:tcPr>
                <w:p>
                  <w:pPr>
                    <w:pStyle w:val="210"/>
                    <w:rPr>
                      <w:rFonts w:ascii="Times New Roman" w:hAnsi="Times New Roman" w:eastAsia="Times New Roman"/>
                      <w:szCs w:val="21"/>
                    </w:rPr>
                  </w:pPr>
                  <w:r>
                    <w:rPr>
                      <w:rFonts w:ascii="Times New Roman" w:hAnsi="Times New Roman"/>
                      <w:szCs w:val="21"/>
                    </w:rPr>
                    <w:t>波数范围</w:t>
                  </w:r>
                  <w:r>
                    <w:rPr>
                      <w:rFonts w:ascii="Times New Roman" w:hAnsi="Times New Roman" w:eastAsia="Times New Roman"/>
                      <w:szCs w:val="21"/>
                    </w:rPr>
                    <w:t>/ cm</w:t>
                  </w:r>
                  <w:r>
                    <w:rPr>
                      <w:rFonts w:ascii="Times New Roman" w:hAnsi="Times New Roman" w:eastAsia="Times New Roman"/>
                      <w:szCs w:val="21"/>
                      <w:vertAlign w:val="superscript"/>
                    </w:rPr>
                    <w:t>-1</w:t>
                  </w:r>
                </w:p>
              </w:tc>
              <w:tc>
                <w:tcPr>
                  <w:tcW w:w="2268" w:type="dxa"/>
                  <w:vAlign w:val="center"/>
                </w:tcPr>
                <w:p>
                  <w:pPr>
                    <w:pStyle w:val="210"/>
                    <w:rPr>
                      <w:rFonts w:ascii="Times New Roman" w:hAnsi="Times New Roman" w:eastAsia="Times New Roman"/>
                      <w:szCs w:val="21"/>
                    </w:rPr>
                  </w:pPr>
                  <w:r>
                    <w:rPr>
                      <w:rFonts w:ascii="Times New Roman" w:hAnsi="Times New Roman"/>
                      <w:szCs w:val="21"/>
                    </w:rPr>
                    <w:t xml:space="preserve">均方根值 </w:t>
                  </w:r>
                  <w:r>
                    <w:rPr>
                      <w:rFonts w:ascii="Times New Roman" w:hAnsi="Times New Roman" w:eastAsia="Times New Roman"/>
                      <w:szCs w:val="21"/>
                    </w:rPr>
                    <w:t>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2830" w:type="dxa"/>
                  <w:vAlign w:val="center"/>
                </w:tcPr>
                <w:p>
                  <w:pPr>
                    <w:pStyle w:val="210"/>
                    <w:rPr>
                      <w:rFonts w:ascii="Times New Roman" w:hAnsi="Times New Roman"/>
                      <w:szCs w:val="21"/>
                    </w:rPr>
                  </w:pPr>
                  <w:r>
                    <w:rPr>
                      <w:rFonts w:ascii="Times New Roman" w:hAnsi="Times New Roman"/>
                      <w:szCs w:val="21"/>
                    </w:rPr>
                    <w:t>4100-4000</w:t>
                  </w:r>
                </w:p>
              </w:tc>
              <w:tc>
                <w:tcPr>
                  <w:tcW w:w="2268" w:type="dxa"/>
                  <w:vAlign w:val="center"/>
                </w:tcPr>
                <w:p>
                  <w:pPr>
                    <w:pStyle w:val="210"/>
                    <w:rPr>
                      <w:rFonts w:ascii="Times New Roman" w:hAnsi="Times New Roman"/>
                      <w:szCs w:val="21"/>
                    </w:rPr>
                  </w:pPr>
                  <w:r>
                    <w:rPr>
                      <w:rFonts w:ascii="Times New Roman" w:hAnsi="Times New Roman"/>
                      <w:szCs w:val="21"/>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2830" w:type="dxa"/>
                  <w:vAlign w:val="center"/>
                </w:tcPr>
                <w:p>
                  <w:pPr>
                    <w:pStyle w:val="210"/>
                    <w:rPr>
                      <w:rFonts w:ascii="Times New Roman" w:hAnsi="Times New Roman"/>
                      <w:szCs w:val="21"/>
                    </w:rPr>
                  </w:pPr>
                  <w:r>
                    <w:rPr>
                      <w:rFonts w:ascii="Times New Roman" w:hAnsi="Times New Roman" w:eastAsia="Times New Roman"/>
                      <w:szCs w:val="21"/>
                    </w:rPr>
                    <w:t>2200-2100</w:t>
                  </w:r>
                  <w:r>
                    <w:rPr>
                      <w:rFonts w:ascii="Times New Roman" w:hAnsi="Times New Roman"/>
                      <w:szCs w:val="21"/>
                    </w:rPr>
                    <w:t>（</w:t>
                  </w:r>
                  <w:r>
                    <w:rPr>
                      <w:rFonts w:ascii="Times New Roman" w:hAnsi="Times New Roman"/>
                      <w:spacing w:val="-30"/>
                      <w:szCs w:val="21"/>
                    </w:rPr>
                    <w:t xml:space="preserve">或 </w:t>
                  </w:r>
                  <w:r>
                    <w:rPr>
                      <w:rFonts w:ascii="Times New Roman" w:hAnsi="Times New Roman" w:eastAsia="Times New Roman"/>
                      <w:szCs w:val="21"/>
                    </w:rPr>
                    <w:t>2100-2000</w:t>
                  </w:r>
                  <w:r>
                    <w:rPr>
                      <w:rFonts w:ascii="Times New Roman" w:hAnsi="Times New Roman"/>
                      <w:szCs w:val="21"/>
                    </w:rPr>
                    <w:t>）</w:t>
                  </w:r>
                </w:p>
              </w:tc>
              <w:tc>
                <w:tcPr>
                  <w:tcW w:w="2268" w:type="dxa"/>
                  <w:vAlign w:val="center"/>
                </w:tcPr>
                <w:p>
                  <w:pPr>
                    <w:pStyle w:val="210"/>
                    <w:rPr>
                      <w:rFonts w:ascii="Times New Roman" w:hAnsi="Times New Roman"/>
                      <w:szCs w:val="21"/>
                    </w:rPr>
                  </w:pPr>
                  <w:r>
                    <w:rPr>
                      <w:rFonts w:ascii="Times New Roman" w:hAnsi="Times New Roman"/>
                      <w:szCs w:val="21"/>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trPr>
              <w:tc>
                <w:tcPr>
                  <w:tcW w:w="2830" w:type="dxa"/>
                  <w:vAlign w:val="center"/>
                </w:tcPr>
                <w:p>
                  <w:pPr>
                    <w:pStyle w:val="210"/>
                    <w:rPr>
                      <w:rFonts w:ascii="Times New Roman" w:hAnsi="Times New Roman"/>
                      <w:szCs w:val="21"/>
                    </w:rPr>
                  </w:pPr>
                  <w:r>
                    <w:rPr>
                      <w:rFonts w:ascii="Times New Roman" w:hAnsi="Times New Roman"/>
                      <w:szCs w:val="21"/>
                    </w:rPr>
                    <w:t>1000-900</w:t>
                  </w:r>
                </w:p>
              </w:tc>
              <w:tc>
                <w:tcPr>
                  <w:tcW w:w="2268" w:type="dxa"/>
                  <w:vAlign w:val="center"/>
                </w:tcPr>
                <w:p>
                  <w:pPr>
                    <w:pStyle w:val="210"/>
                    <w:rPr>
                      <w:rFonts w:ascii="Times New Roman" w:hAnsi="Times New Roman"/>
                      <w:szCs w:val="21"/>
                    </w:rPr>
                  </w:pPr>
                  <w:r>
                    <w:rPr>
                      <w:rFonts w:ascii="Times New Roman" w:hAnsi="Times New Roman"/>
                      <w:szCs w:val="21"/>
                    </w:rPr>
                    <w:t>≤1：10000</w:t>
                  </w:r>
                </w:p>
              </w:tc>
            </w:tr>
          </w:tbl>
          <w:p>
            <w:pPr>
              <w:widowControl/>
              <w:spacing w:line="400" w:lineRule="exact"/>
              <w:jc w:val="left"/>
              <w:rPr>
                <w:rFonts w:ascii="宋体" w:hAnsi="宋体" w:cs="宋体"/>
                <w:kern w:val="0"/>
                <w:szCs w:val="21"/>
              </w:rPr>
            </w:pPr>
          </w:p>
          <w:p>
            <w:pPr>
              <w:widowControl/>
              <w:spacing w:line="400" w:lineRule="exact"/>
              <w:jc w:val="left"/>
              <w:rPr>
                <w:rFonts w:ascii="宋体" w:hAnsi="宋体" w:cs="宋体"/>
                <w:kern w:val="0"/>
                <w:szCs w:val="21"/>
              </w:rPr>
            </w:pPr>
            <w:r>
              <w:rPr>
                <w:rFonts w:hint="eastAsia" w:ascii="宋体" w:hAnsi="宋体" w:cs="宋体"/>
                <w:kern w:val="0"/>
                <w:szCs w:val="21"/>
              </w:rPr>
              <w:t xml:space="preserve">3.3、光谱范围：7800 </w:t>
            </w:r>
            <w:r>
              <w:rPr>
                <w:rFonts w:eastAsia="Times New Roman"/>
                <w:szCs w:val="21"/>
              </w:rPr>
              <w:t>cm</w:t>
            </w:r>
            <w:r>
              <w:rPr>
                <w:rFonts w:eastAsia="Times New Roman"/>
                <w:szCs w:val="21"/>
                <w:vertAlign w:val="superscript"/>
              </w:rPr>
              <w:t>-1</w:t>
            </w:r>
            <w:r>
              <w:rPr>
                <w:rFonts w:hint="eastAsia" w:ascii="宋体" w:hAnsi="宋体" w:cs="宋体"/>
                <w:kern w:val="0"/>
                <w:szCs w:val="21"/>
              </w:rPr>
              <w:t xml:space="preserve">～350 </w:t>
            </w:r>
            <w:r>
              <w:rPr>
                <w:rFonts w:eastAsia="Times New Roman"/>
                <w:szCs w:val="21"/>
              </w:rPr>
              <w:t>cm</w:t>
            </w:r>
            <w:r>
              <w:rPr>
                <w:rFonts w:eastAsia="Times New Roman"/>
                <w:szCs w:val="21"/>
                <w:vertAlign w:val="superscript"/>
              </w:rPr>
              <w:t>-1</w:t>
            </w:r>
          </w:p>
          <w:p>
            <w:pPr>
              <w:widowControl/>
              <w:spacing w:line="400" w:lineRule="exact"/>
              <w:jc w:val="left"/>
              <w:rPr>
                <w:rFonts w:ascii="宋体" w:hAnsi="宋体" w:cs="宋体"/>
                <w:kern w:val="0"/>
                <w:szCs w:val="21"/>
              </w:rPr>
            </w:pPr>
            <w:r>
              <w:rPr>
                <w:rFonts w:hint="eastAsia" w:ascii="宋体" w:hAnsi="宋体" w:cs="宋体"/>
                <w:kern w:val="0"/>
                <w:szCs w:val="21"/>
              </w:rPr>
              <w:t xml:space="preserve">3.4、本地光谱能量分布：4000 </w:t>
            </w:r>
            <w:r>
              <w:rPr>
                <w:rFonts w:eastAsia="Times New Roman"/>
                <w:szCs w:val="21"/>
              </w:rPr>
              <w:t>cm</w:t>
            </w:r>
            <w:r>
              <w:rPr>
                <w:rFonts w:eastAsia="Times New Roman"/>
                <w:szCs w:val="21"/>
                <w:vertAlign w:val="superscript"/>
              </w:rPr>
              <w:t>-1</w:t>
            </w:r>
            <w:r>
              <w:rPr>
                <w:rFonts w:hint="eastAsia" w:ascii="宋体" w:hAnsi="宋体" w:cs="宋体"/>
                <w:kern w:val="0"/>
                <w:szCs w:val="21"/>
              </w:rPr>
              <w:t>处能量值应不小于最高点能量值的30%</w:t>
            </w:r>
          </w:p>
          <w:p>
            <w:pPr>
              <w:widowControl/>
              <w:spacing w:line="400" w:lineRule="exact"/>
              <w:jc w:val="left"/>
              <w:rPr>
                <w:rFonts w:ascii="宋体" w:hAnsi="宋体" w:cs="宋体"/>
                <w:kern w:val="0"/>
                <w:szCs w:val="21"/>
              </w:rPr>
            </w:pPr>
            <w:r>
              <w:rPr>
                <w:rFonts w:hint="eastAsia" w:ascii="宋体" w:hAnsi="宋体" w:cs="宋体"/>
                <w:kern w:val="0"/>
                <w:szCs w:val="21"/>
              </w:rPr>
              <w:t xml:space="preserve">3.5、分辨率：仪器最高分辨率≤1 </w:t>
            </w:r>
            <w:r>
              <w:rPr>
                <w:rFonts w:eastAsia="Times New Roman"/>
                <w:szCs w:val="21"/>
              </w:rPr>
              <w:t>cm</w:t>
            </w:r>
            <w:r>
              <w:rPr>
                <w:rFonts w:eastAsia="Times New Roman"/>
                <w:szCs w:val="21"/>
                <w:vertAlign w:val="superscript"/>
              </w:rPr>
              <w:t>-1</w:t>
            </w:r>
          </w:p>
          <w:p>
            <w:pPr>
              <w:widowControl/>
              <w:spacing w:line="400" w:lineRule="exact"/>
              <w:jc w:val="left"/>
              <w:rPr>
                <w:rFonts w:ascii="宋体" w:hAnsi="宋体" w:cs="宋体"/>
                <w:kern w:val="0"/>
                <w:szCs w:val="21"/>
              </w:rPr>
            </w:pPr>
            <w:r>
              <w:rPr>
                <w:rFonts w:hint="eastAsia" w:ascii="宋体" w:hAnsi="宋体" w:cs="宋体"/>
                <w:kern w:val="0"/>
                <w:szCs w:val="21"/>
              </w:rPr>
              <w:t>3.6、系统正常工作条件：</w:t>
            </w:r>
          </w:p>
          <w:p>
            <w:pPr>
              <w:widowControl/>
              <w:spacing w:line="400" w:lineRule="exact"/>
              <w:jc w:val="left"/>
              <w:rPr>
                <w:rFonts w:ascii="宋体" w:hAnsi="宋体" w:cs="宋体"/>
                <w:kern w:val="0"/>
                <w:szCs w:val="21"/>
              </w:rPr>
            </w:pPr>
            <w:r>
              <w:rPr>
                <w:rFonts w:hint="eastAsia" w:ascii="宋体" w:hAnsi="宋体" w:cs="宋体"/>
                <w:kern w:val="0"/>
                <w:szCs w:val="21"/>
              </w:rPr>
              <w:t>温度10℃~30℃, 相对湿度应小于70%；</w:t>
            </w:r>
          </w:p>
          <w:p>
            <w:pPr>
              <w:widowControl/>
              <w:spacing w:line="400" w:lineRule="exact"/>
              <w:jc w:val="left"/>
              <w:rPr>
                <w:rFonts w:ascii="宋体" w:hAnsi="宋体" w:cs="宋体"/>
                <w:kern w:val="0"/>
                <w:szCs w:val="21"/>
              </w:rPr>
            </w:pPr>
            <w:r>
              <w:rPr>
                <w:rFonts w:hint="eastAsia" w:ascii="宋体" w:hAnsi="宋体" w:cs="宋体"/>
                <w:kern w:val="0"/>
                <w:szCs w:val="21"/>
              </w:rPr>
              <w:t>仪器应放在平稳的工作台上,附近应无强电磁场干扰源,电源接地良好;</w:t>
            </w:r>
          </w:p>
          <w:p>
            <w:pPr>
              <w:widowControl/>
              <w:spacing w:line="400" w:lineRule="exact"/>
              <w:jc w:val="left"/>
              <w:rPr>
                <w:rFonts w:ascii="宋体" w:hAnsi="宋体" w:cs="宋体"/>
                <w:kern w:val="0"/>
                <w:szCs w:val="21"/>
              </w:rPr>
            </w:pPr>
            <w:r>
              <w:rPr>
                <w:rFonts w:hint="eastAsia" w:ascii="宋体" w:hAnsi="宋体" w:cs="宋体"/>
                <w:kern w:val="0"/>
                <w:szCs w:val="21"/>
              </w:rPr>
              <w:t>仪器工作坏境应清洁,无腐蚀性气体;</w:t>
            </w:r>
          </w:p>
          <w:p>
            <w:pPr>
              <w:widowControl/>
              <w:spacing w:line="400" w:lineRule="exact"/>
              <w:jc w:val="left"/>
              <w:rPr>
                <w:rFonts w:ascii="宋体" w:hAnsi="宋体" w:cs="宋体"/>
                <w:kern w:val="0"/>
                <w:szCs w:val="21"/>
              </w:rPr>
            </w:pPr>
            <w:r>
              <w:rPr>
                <w:rFonts w:hint="eastAsia" w:ascii="宋体" w:hAnsi="宋体" w:cs="宋体"/>
                <w:kern w:val="0"/>
                <w:szCs w:val="21"/>
              </w:rPr>
              <w:t>大气压力：860hPa～1060hPa；</w:t>
            </w:r>
          </w:p>
          <w:p>
            <w:pPr>
              <w:widowControl/>
              <w:spacing w:line="400" w:lineRule="exact"/>
              <w:jc w:val="left"/>
              <w:rPr>
                <w:rFonts w:ascii="宋体" w:hAnsi="宋体" w:cs="宋体"/>
                <w:kern w:val="0"/>
                <w:szCs w:val="21"/>
              </w:rPr>
            </w:pPr>
            <w:r>
              <w:rPr>
                <w:rFonts w:hint="eastAsia" w:ascii="宋体" w:hAnsi="宋体" w:cs="宋体"/>
                <w:kern w:val="0"/>
                <w:szCs w:val="21"/>
              </w:rPr>
              <w:t>供电电源：AC220V、50Hz、70VA</w:t>
            </w:r>
          </w:p>
          <w:p>
            <w:pPr>
              <w:widowControl/>
              <w:spacing w:line="400" w:lineRule="exact"/>
              <w:jc w:val="left"/>
              <w:rPr>
                <w:rFonts w:ascii="宋体" w:hAnsi="宋体" w:cs="宋体"/>
                <w:kern w:val="0"/>
                <w:szCs w:val="21"/>
              </w:rPr>
            </w:pPr>
            <w:r>
              <w:rPr>
                <w:rFonts w:hint="eastAsia" w:ascii="宋体" w:hAnsi="宋体" w:cs="宋体"/>
                <w:kern w:val="0"/>
                <w:szCs w:val="21"/>
              </w:rPr>
              <w:t>3.7、透过率重复性：仪器透过率重复性应不大于0.5%τ。</w:t>
            </w:r>
          </w:p>
          <w:p>
            <w:pPr>
              <w:widowControl/>
              <w:spacing w:line="400" w:lineRule="exact"/>
              <w:jc w:val="left"/>
              <w:rPr>
                <w:rFonts w:ascii="宋体" w:hAnsi="宋体" w:cs="宋体"/>
                <w:kern w:val="0"/>
                <w:szCs w:val="21"/>
              </w:rPr>
            </w:pPr>
            <w:r>
              <w:rPr>
                <w:rFonts w:hint="eastAsia" w:ascii="宋体" w:hAnsi="宋体" w:cs="宋体"/>
                <w:kern w:val="0"/>
                <w:szCs w:val="21"/>
                <w:lang w:bidi="ar"/>
              </w:rPr>
              <w:t>▲</w:t>
            </w:r>
            <w:r>
              <w:rPr>
                <w:rFonts w:hint="eastAsia" w:ascii="宋体" w:hAnsi="宋体" w:cs="宋体"/>
                <w:kern w:val="0"/>
                <w:szCs w:val="21"/>
              </w:rPr>
              <w:t xml:space="preserve">3.8、波数准确度：仪器波数准确度应不超过±1 </w:t>
            </w:r>
            <w:r>
              <w:rPr>
                <w:rFonts w:eastAsia="Times New Roman"/>
                <w:szCs w:val="21"/>
              </w:rPr>
              <w:t>cm</w:t>
            </w:r>
            <w:r>
              <w:rPr>
                <w:rFonts w:eastAsia="Times New Roman"/>
                <w:szCs w:val="21"/>
                <w:vertAlign w:val="superscript"/>
              </w:rPr>
              <w:t>-1</w:t>
            </w:r>
            <w:r>
              <w:rPr>
                <w:rFonts w:hint="eastAsia" w:ascii="宋体" w:hAnsi="宋体" w:cs="宋体"/>
                <w:kern w:val="0"/>
                <w:szCs w:val="21"/>
              </w:rPr>
              <w:t>。</w:t>
            </w:r>
          </w:p>
          <w:p>
            <w:pPr>
              <w:widowControl/>
              <w:spacing w:line="400" w:lineRule="exact"/>
              <w:jc w:val="left"/>
              <w:rPr>
                <w:rFonts w:ascii="宋体" w:hAnsi="宋体" w:cs="宋体"/>
                <w:kern w:val="0"/>
                <w:szCs w:val="21"/>
              </w:rPr>
            </w:pPr>
            <w:r>
              <w:rPr>
                <w:rFonts w:hint="eastAsia" w:ascii="宋体" w:hAnsi="宋体" w:cs="宋体"/>
                <w:kern w:val="0"/>
                <w:szCs w:val="21"/>
                <w:lang w:bidi="ar"/>
              </w:rPr>
              <w:t>▲</w:t>
            </w:r>
            <w:r>
              <w:rPr>
                <w:rFonts w:hint="eastAsia" w:ascii="宋体" w:hAnsi="宋体" w:cs="宋体"/>
                <w:kern w:val="0"/>
                <w:szCs w:val="21"/>
              </w:rPr>
              <w:t xml:space="preserve">3.9、波数重复性：仪器波数重复性应不超过±0.2 </w:t>
            </w:r>
            <w:r>
              <w:rPr>
                <w:rFonts w:eastAsia="Times New Roman"/>
                <w:szCs w:val="21"/>
              </w:rPr>
              <w:t>cm</w:t>
            </w:r>
            <w:r>
              <w:rPr>
                <w:rFonts w:eastAsia="Times New Roman"/>
                <w:szCs w:val="21"/>
                <w:vertAlign w:val="superscript"/>
              </w:rPr>
              <w:t>-1</w:t>
            </w:r>
            <w:r>
              <w:rPr>
                <w:rFonts w:hint="eastAsia" w:ascii="宋体" w:hAnsi="宋体" w:cs="宋体"/>
                <w:kern w:val="0"/>
                <w:szCs w:val="21"/>
              </w:rPr>
              <w:t>。</w:t>
            </w:r>
          </w:p>
          <w:p>
            <w:pPr>
              <w:widowControl/>
              <w:spacing w:line="400" w:lineRule="exact"/>
              <w:jc w:val="left"/>
              <w:rPr>
                <w:rFonts w:ascii="宋体" w:hAnsi="宋体" w:cs="宋体"/>
                <w:kern w:val="0"/>
                <w:szCs w:val="21"/>
              </w:rPr>
            </w:pPr>
            <w:r>
              <w:rPr>
                <w:rFonts w:hint="eastAsia" w:ascii="宋体" w:hAnsi="宋体" w:cs="宋体"/>
                <w:kern w:val="0"/>
                <w:szCs w:val="21"/>
              </w:rPr>
              <w:t xml:space="preserve">3.10、检测方法：ATR检测法，检测过程保持结石样品原貌，检测完成后结石样品可回收再利用。不需要传统检测样品压片前处理，样品直接顶压ATR测试平台进行检测。 </w:t>
            </w:r>
          </w:p>
          <w:p>
            <w:pPr>
              <w:widowControl/>
              <w:spacing w:line="400" w:lineRule="exact"/>
              <w:jc w:val="left"/>
              <w:rPr>
                <w:rFonts w:ascii="宋体" w:hAnsi="宋体" w:cs="宋体"/>
                <w:kern w:val="0"/>
                <w:szCs w:val="21"/>
              </w:rPr>
            </w:pPr>
            <w:r>
              <w:rPr>
                <w:rFonts w:hint="eastAsia" w:ascii="宋体" w:hAnsi="宋体" w:cs="宋体"/>
                <w:kern w:val="0"/>
                <w:szCs w:val="21"/>
              </w:rPr>
              <w:t>3.11、光源：红外光源（高效能的陶瓷空冷红外光源）</w:t>
            </w:r>
          </w:p>
          <w:p>
            <w:pPr>
              <w:widowControl/>
              <w:spacing w:line="400" w:lineRule="exact"/>
              <w:jc w:val="left"/>
              <w:rPr>
                <w:rFonts w:ascii="宋体" w:hAnsi="宋体" w:cs="宋体"/>
                <w:kern w:val="0"/>
                <w:szCs w:val="21"/>
              </w:rPr>
            </w:pPr>
            <w:r>
              <w:rPr>
                <w:rFonts w:hint="eastAsia" w:ascii="宋体" w:hAnsi="宋体" w:cs="宋体"/>
                <w:kern w:val="0"/>
                <w:szCs w:val="21"/>
              </w:rPr>
              <w:t>3.12、激光器：半导体激光器</w:t>
            </w:r>
          </w:p>
          <w:p>
            <w:pPr>
              <w:widowControl/>
              <w:spacing w:line="400" w:lineRule="exact"/>
              <w:jc w:val="left"/>
              <w:rPr>
                <w:rFonts w:ascii="宋体" w:hAnsi="宋体" w:cs="宋体"/>
                <w:kern w:val="0"/>
                <w:szCs w:val="21"/>
              </w:rPr>
            </w:pPr>
            <w:r>
              <w:rPr>
                <w:rFonts w:hint="eastAsia" w:ascii="宋体" w:hAnsi="宋体" w:cs="宋体"/>
                <w:kern w:val="0"/>
                <w:szCs w:val="21"/>
              </w:rPr>
              <w:t>3.13、仪器自检：仪器定期自诊断，并自动生成自检评估报告。</w:t>
            </w:r>
          </w:p>
          <w:p>
            <w:pPr>
              <w:widowControl/>
              <w:spacing w:line="400" w:lineRule="exact"/>
              <w:jc w:val="left"/>
              <w:rPr>
                <w:rFonts w:ascii="宋体" w:hAnsi="宋体" w:cs="宋体"/>
                <w:kern w:val="0"/>
                <w:szCs w:val="21"/>
              </w:rPr>
            </w:pPr>
            <w:r>
              <w:rPr>
                <w:rFonts w:hint="eastAsia" w:ascii="宋体" w:hAnsi="宋体" w:cs="宋体"/>
                <w:kern w:val="0"/>
                <w:szCs w:val="21"/>
              </w:rPr>
              <w:t xml:space="preserve">3.14、性能：全自动化：无需耗材可全自动分析结石的精准成分,自动提供完整的检测预防报告。 </w:t>
            </w:r>
          </w:p>
          <w:p>
            <w:pPr>
              <w:widowControl/>
              <w:spacing w:line="400" w:lineRule="exact"/>
              <w:jc w:val="left"/>
              <w:rPr>
                <w:rFonts w:ascii="宋体" w:hAnsi="宋体" w:cs="宋体"/>
                <w:kern w:val="0"/>
                <w:szCs w:val="21"/>
              </w:rPr>
            </w:pPr>
            <w:r>
              <w:rPr>
                <w:rFonts w:hint="eastAsia" w:ascii="宋体" w:hAnsi="宋体" w:cs="宋体"/>
                <w:kern w:val="0"/>
                <w:szCs w:val="21"/>
              </w:rPr>
              <w:t>3.15、ATR部件：采用天然成份金刚石作为晶体检测平台，耐磨损耐酸碱腐蚀，光谱响应范围广，可测定含有水和潮湿样品，结石样品无需烘烤等前处理。</w:t>
            </w:r>
          </w:p>
          <w:p>
            <w:pPr>
              <w:widowControl/>
              <w:spacing w:line="400" w:lineRule="exact"/>
              <w:jc w:val="left"/>
              <w:rPr>
                <w:rFonts w:ascii="宋体" w:hAnsi="宋体" w:cs="宋体"/>
                <w:kern w:val="0"/>
                <w:szCs w:val="21"/>
              </w:rPr>
            </w:pPr>
            <w:r>
              <w:rPr>
                <w:rFonts w:hint="eastAsia" w:ascii="宋体" w:hAnsi="宋体" w:cs="宋体"/>
                <w:kern w:val="0"/>
                <w:szCs w:val="21"/>
              </w:rPr>
              <w:t>▲3.16、计算机通过噪音测试认证且噪声声压≤11.5dB，提供CNAS认可的检测机构的检验证书;具有光触媒强力散热风扇，能够达到有效去除细菌、降解甲醛;通过数据接口性能、棱缘和拐角试验，并提供相关检测证书。（投标文件中提供检测证书）</w:t>
            </w:r>
          </w:p>
          <w:p>
            <w:pPr>
              <w:widowControl/>
              <w:spacing w:line="400" w:lineRule="exact"/>
              <w:jc w:val="left"/>
              <w:rPr>
                <w:rFonts w:ascii="宋体" w:hAnsi="宋体" w:cs="宋体"/>
                <w:kern w:val="0"/>
                <w:szCs w:val="21"/>
              </w:rPr>
            </w:pPr>
            <w:r>
              <w:rPr>
                <w:rFonts w:hint="eastAsia" w:ascii="宋体" w:hAnsi="宋体" w:cs="宋体"/>
                <w:kern w:val="0"/>
                <w:szCs w:val="21"/>
              </w:rPr>
              <w:t>▲3.17、</w:t>
            </w:r>
            <w:r>
              <w:rPr>
                <w:kern w:val="0"/>
              </w:rPr>
              <w:t>不间断电源,</w:t>
            </w:r>
            <w:r>
              <w:rPr>
                <w:rFonts w:hint="eastAsia" w:ascii="宋体" w:hAnsi="宋体" w:cs="宋体"/>
                <w:kern w:val="0"/>
                <w:szCs w:val="21"/>
              </w:rPr>
              <w:t>具备“检测</w:t>
            </w:r>
            <w:r>
              <w:rPr>
                <w:rFonts w:ascii="宋体" w:hAnsi="宋体" w:cs="宋体"/>
                <w:kern w:val="0"/>
                <w:szCs w:val="21"/>
              </w:rPr>
              <w:t>UPS</w:t>
            </w:r>
            <w:r>
              <w:rPr>
                <w:rFonts w:hint="eastAsia" w:ascii="宋体" w:hAnsi="宋体" w:cs="宋体"/>
                <w:kern w:val="0"/>
                <w:szCs w:val="21"/>
              </w:rPr>
              <w:t>漏液的方法及系统”、“市电异常的快速检测方法”。</w:t>
            </w:r>
          </w:p>
          <w:p>
            <w:pPr>
              <w:widowControl/>
              <w:spacing w:line="400" w:lineRule="exact"/>
              <w:jc w:val="left"/>
              <w:rPr>
                <w:rFonts w:ascii="宋体" w:hAnsi="宋体" w:cs="宋体"/>
                <w:kern w:val="0"/>
                <w:szCs w:val="21"/>
              </w:rPr>
            </w:pPr>
            <w:r>
              <w:rPr>
                <w:rFonts w:hint="eastAsia" w:ascii="宋体" w:hAnsi="宋体" w:cs="宋体"/>
                <w:kern w:val="0"/>
                <w:szCs w:val="21"/>
              </w:rPr>
              <w:t>4、配置</w:t>
            </w:r>
          </w:p>
          <w:p>
            <w:pPr>
              <w:widowControl/>
              <w:spacing w:line="400" w:lineRule="exact"/>
              <w:jc w:val="left"/>
              <w:rPr>
                <w:rFonts w:ascii="宋体" w:hAnsi="宋体" w:cs="宋体"/>
                <w:kern w:val="0"/>
                <w:szCs w:val="21"/>
              </w:rPr>
            </w:pPr>
            <w:r>
              <w:rPr>
                <w:rFonts w:hint="eastAsia" w:ascii="宋体" w:hAnsi="宋体" w:cs="宋体"/>
                <w:kern w:val="0"/>
                <w:szCs w:val="21"/>
              </w:rPr>
              <w:t>▲4.1、标准配置：主机、ATR部件、win7/win10系统计算机（20寸液晶台式机）、电源适配器、操作软件、使用说明书、取样工具、干燥剂等。</w:t>
            </w:r>
          </w:p>
          <w:p>
            <w:pPr>
              <w:widowControl/>
              <w:spacing w:line="400" w:lineRule="exact"/>
              <w:jc w:val="left"/>
              <w:rPr>
                <w:rFonts w:ascii="宋体" w:hAnsi="宋体" w:cs="宋体"/>
                <w:kern w:val="0"/>
                <w:szCs w:val="21"/>
              </w:rPr>
            </w:pPr>
            <w:r>
              <w:rPr>
                <w:rFonts w:hint="eastAsia" w:ascii="宋体" w:hAnsi="宋体" w:cs="宋体"/>
                <w:kern w:val="0"/>
                <w:szCs w:val="21"/>
              </w:rPr>
              <w:t>4.2、打印机（喷墨打印机）、不间断电源、电烤箱、电子防潮箱、仪器自检工具温湿度计。</w:t>
            </w:r>
          </w:p>
          <w:p>
            <w:pPr>
              <w:widowControl/>
              <w:spacing w:line="400" w:lineRule="exact"/>
              <w:jc w:val="left"/>
              <w:rPr>
                <w:szCs w:val="21"/>
              </w:rPr>
            </w:pPr>
            <w:r>
              <w:rPr>
                <w:rFonts w:hint="eastAsia" w:ascii="宋体" w:hAnsi="宋体" w:cs="宋体"/>
                <w:kern w:val="0"/>
                <w:szCs w:val="21"/>
              </w:rPr>
              <w:t>▲5、签订合同前，提供原厂主机、计算机的供货证明和售后服务承诺书原件。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704" w:type="dxa"/>
            <w:vAlign w:val="center"/>
          </w:tcPr>
          <w:p>
            <w:pPr>
              <w:spacing w:line="360" w:lineRule="auto"/>
              <w:jc w:val="center"/>
              <w:rPr>
                <w:rFonts w:ascii="宋体" w:hAnsi="宋体"/>
                <w:szCs w:val="21"/>
              </w:rPr>
            </w:pPr>
            <w:r>
              <w:rPr>
                <w:rFonts w:hint="eastAsia" w:ascii="宋体" w:hAnsi="宋体"/>
                <w:szCs w:val="21"/>
              </w:rPr>
              <w:t>2</w:t>
            </w:r>
          </w:p>
        </w:tc>
        <w:tc>
          <w:tcPr>
            <w:tcW w:w="1393" w:type="dxa"/>
            <w:vAlign w:val="center"/>
          </w:tcPr>
          <w:p>
            <w:pPr>
              <w:spacing w:line="360" w:lineRule="auto"/>
              <w:jc w:val="center"/>
              <w:rPr>
                <w:szCs w:val="21"/>
              </w:rPr>
            </w:pPr>
            <w:r>
              <w:rPr>
                <w:rFonts w:hint="eastAsia"/>
              </w:rPr>
              <w:t>高档专业术中彩色多普勒超声诊断仪</w:t>
            </w:r>
          </w:p>
        </w:tc>
        <w:tc>
          <w:tcPr>
            <w:tcW w:w="712" w:type="dxa"/>
            <w:vAlign w:val="center"/>
          </w:tcPr>
          <w:p>
            <w:pPr>
              <w:spacing w:line="360" w:lineRule="auto"/>
              <w:jc w:val="center"/>
              <w:rPr>
                <w:szCs w:val="21"/>
              </w:rPr>
            </w:pPr>
            <w:r>
              <w:rPr>
                <w:rFonts w:hint="eastAsia"/>
              </w:rPr>
              <w:t>1套</w:t>
            </w:r>
          </w:p>
        </w:tc>
        <w:tc>
          <w:tcPr>
            <w:tcW w:w="751" w:type="dxa"/>
            <w:tcBorders>
              <w:right w:val="single" w:color="auto" w:sz="4" w:space="0"/>
            </w:tcBorders>
            <w:vAlign w:val="center"/>
          </w:tcPr>
          <w:p>
            <w:pPr>
              <w:spacing w:line="360" w:lineRule="auto"/>
              <w:jc w:val="center"/>
              <w:rPr>
                <w:szCs w:val="21"/>
              </w:rPr>
            </w:pPr>
          </w:p>
        </w:tc>
        <w:tc>
          <w:tcPr>
            <w:tcW w:w="5791" w:type="dxa"/>
            <w:tcBorders>
              <w:left w:val="single" w:color="auto" w:sz="4" w:space="0"/>
              <w:right w:val="single" w:color="auto" w:sz="4" w:space="0"/>
            </w:tcBorders>
            <w:vAlign w:val="center"/>
          </w:tcPr>
          <w:p>
            <w:pPr>
              <w:adjustRightInd w:val="0"/>
              <w:snapToGrid w:val="0"/>
              <w:spacing w:line="360" w:lineRule="exact"/>
              <w:outlineLvl w:val="0"/>
              <w:rPr>
                <w:szCs w:val="21"/>
              </w:rPr>
            </w:pPr>
            <w:r>
              <w:rPr>
                <w:rFonts w:hint="eastAsia"/>
                <w:szCs w:val="21"/>
              </w:rPr>
              <w:t>一、显示屏：</w:t>
            </w:r>
          </w:p>
          <w:p>
            <w:pPr>
              <w:adjustRightInd w:val="0"/>
              <w:snapToGrid w:val="0"/>
              <w:spacing w:line="360" w:lineRule="exact"/>
              <w:outlineLvl w:val="0"/>
              <w:rPr>
                <w:szCs w:val="21"/>
              </w:rPr>
            </w:pPr>
            <w:r>
              <w:rPr>
                <w:rFonts w:hint="eastAsia"/>
                <w:szCs w:val="21"/>
              </w:rPr>
              <w:t>1.24英寸大屏，1920*1200高分辨率，彩色液晶医学显示屏，全方位90度旋转，全域高清影像。</w:t>
            </w:r>
          </w:p>
          <w:p>
            <w:pPr>
              <w:adjustRightInd w:val="0"/>
              <w:snapToGrid w:val="0"/>
              <w:spacing w:line="360" w:lineRule="exact"/>
              <w:outlineLvl w:val="0"/>
              <w:rPr>
                <w:szCs w:val="21"/>
              </w:rPr>
            </w:pPr>
            <w:r>
              <w:rPr>
                <w:rFonts w:hint="eastAsia"/>
                <w:szCs w:val="21"/>
              </w:rPr>
              <w:t>2.触摸屏：15.6英寸，1280*1024高分辨率，彩色液晶屏。高灵敏度，拖动灵活。IP65防水防护等级。</w:t>
            </w:r>
          </w:p>
          <w:p>
            <w:pPr>
              <w:adjustRightInd w:val="0"/>
              <w:snapToGrid w:val="0"/>
              <w:spacing w:line="360" w:lineRule="exact"/>
              <w:outlineLvl w:val="0"/>
              <w:rPr>
                <w:szCs w:val="21"/>
              </w:rPr>
            </w:pPr>
            <w:r>
              <w:rPr>
                <w:szCs w:val="21"/>
              </w:rPr>
              <w:t xml:space="preserve"> </w:t>
            </w:r>
            <w:r>
              <w:rPr>
                <w:rFonts w:hint="eastAsia"/>
                <w:szCs w:val="21"/>
              </w:rPr>
              <w:t>二、主机</w:t>
            </w:r>
          </w:p>
          <w:p>
            <w:pPr>
              <w:adjustRightInd w:val="0"/>
              <w:snapToGrid w:val="0"/>
              <w:spacing w:line="360" w:lineRule="exact"/>
              <w:outlineLvl w:val="0"/>
              <w:rPr>
                <w:szCs w:val="21"/>
              </w:rPr>
            </w:pPr>
            <w:r>
              <w:rPr>
                <w:rFonts w:hint="eastAsia"/>
                <w:szCs w:val="21"/>
              </w:rPr>
              <w:t>1.存储空间</w:t>
            </w:r>
          </w:p>
          <w:p>
            <w:pPr>
              <w:adjustRightInd w:val="0"/>
              <w:snapToGrid w:val="0"/>
              <w:spacing w:line="360" w:lineRule="exact"/>
              <w:outlineLvl w:val="0"/>
              <w:rPr>
                <w:strike/>
                <w:szCs w:val="21"/>
              </w:rPr>
            </w:pPr>
            <w:r>
              <w:rPr>
                <w:rFonts w:hint="eastAsia"/>
                <w:szCs w:val="21"/>
              </w:rPr>
              <w:t>1.1、256GB固态硬盘：存储win10操作系统、软件系统</w:t>
            </w:r>
          </w:p>
          <w:p>
            <w:pPr>
              <w:adjustRightInd w:val="0"/>
              <w:snapToGrid w:val="0"/>
              <w:spacing w:line="360" w:lineRule="exact"/>
              <w:outlineLvl w:val="0"/>
              <w:rPr>
                <w:szCs w:val="21"/>
              </w:rPr>
            </w:pPr>
            <w:r>
              <w:rPr>
                <w:rFonts w:hint="eastAsia"/>
                <w:szCs w:val="21"/>
              </w:rPr>
              <w:t>1.2、2TB数据硬盘：两块1TB硬盘组阵列，实现数据冗余，阵列1模式</w:t>
            </w:r>
          </w:p>
          <w:p>
            <w:pPr>
              <w:adjustRightInd w:val="0"/>
              <w:snapToGrid w:val="0"/>
              <w:spacing w:line="360" w:lineRule="exact"/>
              <w:outlineLvl w:val="0"/>
              <w:rPr>
                <w:szCs w:val="21"/>
              </w:rPr>
            </w:pPr>
            <w:r>
              <w:rPr>
                <w:szCs w:val="21"/>
              </w:rPr>
              <w:t xml:space="preserve"> </w:t>
            </w:r>
            <w:r>
              <w:rPr>
                <w:rFonts w:hint="eastAsia"/>
                <w:szCs w:val="21"/>
              </w:rPr>
              <w:t>2.数据传输方式：多种图像格式兼容，无需特殊软件转换</w:t>
            </w:r>
          </w:p>
          <w:p>
            <w:pPr>
              <w:adjustRightInd w:val="0"/>
              <w:snapToGrid w:val="0"/>
              <w:spacing w:line="360" w:lineRule="exact"/>
              <w:outlineLvl w:val="0"/>
              <w:rPr>
                <w:szCs w:val="21"/>
              </w:rPr>
            </w:pPr>
            <w:r>
              <w:rPr>
                <w:rFonts w:hint="eastAsia"/>
                <w:szCs w:val="21"/>
              </w:rPr>
              <w:t>2.1、网络接口：千兆以太网，标配DICOM3.0图像传输接口，用于连接医院PACS系统，直接对接医院影像系统，无需外接工作站</w:t>
            </w:r>
          </w:p>
          <w:p>
            <w:pPr>
              <w:adjustRightInd w:val="0"/>
              <w:snapToGrid w:val="0"/>
              <w:spacing w:line="360" w:lineRule="exact"/>
              <w:outlineLvl w:val="0"/>
              <w:rPr>
                <w:szCs w:val="21"/>
              </w:rPr>
            </w:pPr>
            <w:r>
              <w:rPr>
                <w:rFonts w:hint="eastAsia"/>
                <w:szCs w:val="21"/>
              </w:rPr>
              <w:t>2.2、本地数据导入</w:t>
            </w:r>
          </w:p>
          <w:p>
            <w:pPr>
              <w:adjustRightInd w:val="0"/>
              <w:snapToGrid w:val="0"/>
              <w:spacing w:line="360" w:lineRule="exact"/>
              <w:outlineLvl w:val="0"/>
              <w:rPr>
                <w:szCs w:val="21"/>
              </w:rPr>
            </w:pPr>
            <w:r>
              <w:rPr>
                <w:rFonts w:hint="eastAsia"/>
                <w:szCs w:val="21"/>
              </w:rPr>
              <w:t>2.3、外部USB端口：支持U盘导入/支持光盘导入</w:t>
            </w:r>
          </w:p>
          <w:p>
            <w:pPr>
              <w:adjustRightInd w:val="0"/>
              <w:snapToGrid w:val="0"/>
              <w:spacing w:line="360" w:lineRule="exact"/>
              <w:outlineLvl w:val="0"/>
              <w:rPr>
                <w:szCs w:val="21"/>
              </w:rPr>
            </w:pPr>
            <w:r>
              <w:rPr>
                <w:szCs w:val="21"/>
              </w:rPr>
              <w:t xml:space="preserve"> </w:t>
            </w:r>
            <w:r>
              <w:rPr>
                <w:rFonts w:hint="eastAsia"/>
                <w:szCs w:val="21"/>
              </w:rPr>
              <w:t>3、病人数据管理</w:t>
            </w:r>
          </w:p>
          <w:p>
            <w:pPr>
              <w:adjustRightInd w:val="0"/>
              <w:snapToGrid w:val="0"/>
              <w:spacing w:line="360" w:lineRule="exact"/>
              <w:outlineLvl w:val="0"/>
              <w:rPr>
                <w:szCs w:val="21"/>
              </w:rPr>
            </w:pPr>
            <w:r>
              <w:rPr>
                <w:rFonts w:hint="eastAsia"/>
                <w:szCs w:val="21"/>
              </w:rPr>
              <w:t>3.1.病人信息管理：可对病人信息进行管理 ，导入DICOM数据，自动化分析和建立病人档案，肾脏、前列腺等器官分类管理；实现检查记录、病人记录管理，重载过往检查记录，快速跳过重建校准过程</w:t>
            </w:r>
          </w:p>
          <w:p>
            <w:pPr>
              <w:adjustRightInd w:val="0"/>
              <w:snapToGrid w:val="0"/>
              <w:spacing w:line="360" w:lineRule="exact"/>
              <w:outlineLvl w:val="0"/>
              <w:rPr>
                <w:szCs w:val="21"/>
              </w:rPr>
            </w:pPr>
            <w:r>
              <w:rPr>
                <w:rFonts w:hint="eastAsia"/>
                <w:szCs w:val="21"/>
              </w:rPr>
              <w:t>3.2.存储：支持图像文件、电影文件及测量结果，全面记录手术相关信息</w:t>
            </w:r>
          </w:p>
          <w:p>
            <w:pPr>
              <w:adjustRightInd w:val="0"/>
              <w:snapToGrid w:val="0"/>
              <w:spacing w:line="360" w:lineRule="exact"/>
              <w:outlineLvl w:val="0"/>
              <w:rPr>
                <w:szCs w:val="21"/>
              </w:rPr>
            </w:pPr>
            <w:r>
              <w:rPr>
                <w:szCs w:val="21"/>
              </w:rPr>
              <w:t xml:space="preserve"> </w:t>
            </w:r>
            <w:r>
              <w:rPr>
                <w:rFonts w:hint="eastAsia"/>
                <w:szCs w:val="21"/>
              </w:rPr>
              <w:t>4.成像模式：B模式、C模式、D模式、M模式、图像融合模式</w:t>
            </w:r>
          </w:p>
          <w:p>
            <w:pPr>
              <w:adjustRightInd w:val="0"/>
              <w:snapToGrid w:val="0"/>
              <w:spacing w:line="360" w:lineRule="exact"/>
              <w:outlineLvl w:val="0"/>
              <w:rPr>
                <w:szCs w:val="21"/>
              </w:rPr>
            </w:pPr>
            <w:r>
              <w:rPr>
                <w:szCs w:val="21"/>
              </w:rPr>
              <w:t xml:space="preserve"> </w:t>
            </w:r>
            <w:r>
              <w:rPr>
                <w:rFonts w:hint="eastAsia"/>
                <w:szCs w:val="21"/>
              </w:rPr>
              <w:t>5.精准重叠式融合技术</w:t>
            </w:r>
          </w:p>
          <w:p>
            <w:pPr>
              <w:adjustRightInd w:val="0"/>
              <w:snapToGrid w:val="0"/>
              <w:spacing w:line="360" w:lineRule="exact"/>
              <w:outlineLvl w:val="0"/>
              <w:rPr>
                <w:szCs w:val="21"/>
              </w:rPr>
            </w:pPr>
            <w:r>
              <w:rPr>
                <w:rFonts w:hint="eastAsia"/>
                <w:szCs w:val="21"/>
              </w:rPr>
              <w:t>5.1、智能特征识别技术： 对人体器官表面特征进行智能化识别和分析，获得空间特征识别，实现全自动多模态影像坐标系计算和关联。使超声探头在行身体扫查时，匹配对应的CT/MR影像，从而实现介入操作时的影像精准实时融合。</w:t>
            </w:r>
          </w:p>
          <w:p>
            <w:pPr>
              <w:adjustRightInd w:val="0"/>
              <w:snapToGrid w:val="0"/>
              <w:spacing w:line="360" w:lineRule="exact"/>
              <w:outlineLvl w:val="0"/>
              <w:rPr>
                <w:szCs w:val="21"/>
              </w:rPr>
            </w:pPr>
            <w:r>
              <w:rPr>
                <w:rFonts w:hint="eastAsia"/>
                <w:szCs w:val="21"/>
              </w:rPr>
              <w:t>▲5.2、自动三维定标技术：</w:t>
            </w:r>
          </w:p>
          <w:p>
            <w:pPr>
              <w:adjustRightInd w:val="0"/>
              <w:snapToGrid w:val="0"/>
              <w:spacing w:line="360" w:lineRule="exact"/>
              <w:outlineLvl w:val="0"/>
              <w:rPr>
                <w:szCs w:val="21"/>
              </w:rPr>
            </w:pPr>
            <w:r>
              <w:rPr>
                <w:rFonts w:hint="eastAsia"/>
                <w:szCs w:val="21"/>
              </w:rPr>
              <w:t>利用万象定位技术实现高自由角度3D坐标计算和穿刺面成像。无论超声扫查角度如何变化，都可以在3D空间中对应相应的CT/MR的2D影像，实现立体到平面的实时配准。</w:t>
            </w:r>
          </w:p>
          <w:p>
            <w:pPr>
              <w:adjustRightInd w:val="0"/>
              <w:snapToGrid w:val="0"/>
              <w:spacing w:line="360" w:lineRule="exact"/>
              <w:outlineLvl w:val="0"/>
              <w:rPr>
                <w:szCs w:val="21"/>
              </w:rPr>
            </w:pPr>
            <w:r>
              <w:rPr>
                <w:szCs w:val="21"/>
              </w:rPr>
              <w:t xml:space="preserve"> </w:t>
            </w:r>
            <w:r>
              <w:rPr>
                <w:rFonts w:hint="eastAsia"/>
                <w:szCs w:val="21"/>
              </w:rPr>
              <w:t>6、高速融合配准技术</w:t>
            </w:r>
          </w:p>
          <w:p>
            <w:pPr>
              <w:adjustRightInd w:val="0"/>
              <w:snapToGrid w:val="0"/>
              <w:spacing w:line="360" w:lineRule="exact"/>
              <w:outlineLvl w:val="0"/>
              <w:rPr>
                <w:szCs w:val="21"/>
              </w:rPr>
            </w:pPr>
            <w:r>
              <w:rPr>
                <w:rFonts w:hint="eastAsia"/>
                <w:szCs w:val="21"/>
              </w:rPr>
              <w:t>6.1、影像链技术将动态插件化智能影像链，根据器官程序自动加载数据模块，实现多参数、多节点智能结合的影像融合能力。使得不同模态的配准、融合、修正都在高速的同步完成，无卡顿延时现象，15秒建立3D，15秒自动分割器官轮廓，3分钟完成自动化精配准。</w:t>
            </w:r>
          </w:p>
          <w:p>
            <w:pPr>
              <w:adjustRightInd w:val="0"/>
              <w:snapToGrid w:val="0"/>
              <w:spacing w:line="360" w:lineRule="exact"/>
              <w:outlineLvl w:val="0"/>
              <w:rPr>
                <w:strike/>
                <w:szCs w:val="21"/>
              </w:rPr>
            </w:pPr>
            <w:r>
              <w:rPr>
                <w:rFonts w:hint="eastAsia"/>
                <w:szCs w:val="21"/>
              </w:rPr>
              <w:t>▲6.2、智能辅助系统：支持多器官自动分割，病灶实时追踪，智能量化分析体积，自动化规划穿刺点位、进针角度和深度的穿刺路径辅助引导</w:t>
            </w:r>
          </w:p>
          <w:p>
            <w:pPr>
              <w:adjustRightInd w:val="0"/>
              <w:snapToGrid w:val="0"/>
              <w:spacing w:line="360" w:lineRule="exact"/>
              <w:outlineLvl w:val="0"/>
              <w:rPr>
                <w:szCs w:val="21"/>
              </w:rPr>
            </w:pPr>
            <w:r>
              <w:rPr>
                <w:szCs w:val="21"/>
              </w:rPr>
              <w:t xml:space="preserve"> </w:t>
            </w:r>
            <w:r>
              <w:rPr>
                <w:rFonts w:hint="eastAsia"/>
                <w:szCs w:val="21"/>
              </w:rPr>
              <w:t>7、图像融合模式（图像融合）</w:t>
            </w:r>
          </w:p>
          <w:p>
            <w:pPr>
              <w:adjustRightInd w:val="0"/>
              <w:snapToGrid w:val="0"/>
              <w:spacing w:line="360" w:lineRule="exact"/>
              <w:outlineLvl w:val="0"/>
              <w:rPr>
                <w:szCs w:val="21"/>
              </w:rPr>
            </w:pPr>
            <w:r>
              <w:rPr>
                <w:rFonts w:hint="eastAsia"/>
                <w:szCs w:val="21"/>
              </w:rPr>
              <w:t>▲7.1、图像融合原理：超声图像为实时穿刺面，借助器官在解剖学上的特征点、器官边缘、骨性等信息，进行智能化识别和分析；通过图像刚性配准及小波分析的融合，对器官形变场实时监控，联动磁导航，实现对超声图像与CT/MR图像的实时配准融合。配准后的图像显示为重叠式融合，自动融合误差≤5mm，支持手动可调。支持术前US/CT/MRI/3D等多模态影像融合，并在2分钟内可自动化完成配准。</w:t>
            </w:r>
          </w:p>
          <w:p>
            <w:pPr>
              <w:adjustRightInd w:val="0"/>
              <w:snapToGrid w:val="0"/>
              <w:spacing w:line="360" w:lineRule="exact"/>
              <w:outlineLvl w:val="0"/>
              <w:rPr>
                <w:szCs w:val="21"/>
              </w:rPr>
            </w:pPr>
            <w:r>
              <w:rPr>
                <w:szCs w:val="21"/>
              </w:rPr>
              <w:t xml:space="preserve"> </w:t>
            </w:r>
            <w:r>
              <w:rPr>
                <w:rFonts w:hint="eastAsia"/>
                <w:szCs w:val="21"/>
              </w:rPr>
              <w:t>7.2、肾脏图像融合：专为肾脏介入手术流程设计的融合器官程序。支持经皮肾镜碎石取石(PCNL)、肾肿瘤的靶向穿刺活检、肾脓肿穿刺抽吸和置管引流、肾肿瘤消融治疗等术式。</w:t>
            </w:r>
          </w:p>
          <w:p>
            <w:pPr>
              <w:adjustRightInd w:val="0"/>
              <w:snapToGrid w:val="0"/>
              <w:spacing w:line="360" w:lineRule="exact"/>
              <w:outlineLvl w:val="0"/>
              <w:rPr>
                <w:szCs w:val="21"/>
              </w:rPr>
            </w:pPr>
            <w:r>
              <w:rPr>
                <w:rFonts w:hint="eastAsia"/>
                <w:szCs w:val="21"/>
              </w:rPr>
              <w:t>▲7.2.1、肾脏器官智能分割轮廓， 20秒即可完成自动化的肾脏图像分割，无需手动勾勒。</w:t>
            </w:r>
          </w:p>
          <w:p>
            <w:pPr>
              <w:adjustRightInd w:val="0"/>
              <w:snapToGrid w:val="0"/>
              <w:spacing w:line="360" w:lineRule="exact"/>
              <w:outlineLvl w:val="0"/>
              <w:rPr>
                <w:szCs w:val="21"/>
              </w:rPr>
            </w:pPr>
            <w:r>
              <w:rPr>
                <w:rFonts w:hint="eastAsia"/>
                <w:szCs w:val="21"/>
              </w:rPr>
              <w:t>7.2.2、肾脏器官程序操作引导，针对泌尿外科PCNL（经皮肾镜碎石取石）等肾穿刺手术流程定制化设计，APP式操作指引，学习曲线短，中文指引，一键实现多种高级功能操作。</w:t>
            </w:r>
          </w:p>
          <w:p>
            <w:pPr>
              <w:adjustRightInd w:val="0"/>
              <w:snapToGrid w:val="0"/>
              <w:spacing w:line="360" w:lineRule="exact"/>
              <w:outlineLvl w:val="0"/>
              <w:rPr>
                <w:szCs w:val="21"/>
              </w:rPr>
            </w:pPr>
            <w:r>
              <w:rPr>
                <w:rFonts w:hint="eastAsia"/>
                <w:szCs w:val="21"/>
              </w:rPr>
              <w:t>7.2.3、可快速标记病灶，自动识别结石，并在术中跟踪病灶</w:t>
            </w:r>
          </w:p>
          <w:p>
            <w:pPr>
              <w:adjustRightInd w:val="0"/>
              <w:snapToGrid w:val="0"/>
              <w:spacing w:line="360" w:lineRule="exact"/>
              <w:outlineLvl w:val="0"/>
              <w:rPr>
                <w:szCs w:val="21"/>
              </w:rPr>
            </w:pPr>
            <w:r>
              <w:rPr>
                <w:rFonts w:hint="eastAsia"/>
                <w:szCs w:val="21"/>
              </w:rPr>
              <w:t>7.2.4、支持CT、CTU、增强CT等图像在3D空间中的体数据渲染，20秒高速重建器官和肾集合系统3D，立体显示病灶及周围比邻关系，为术前规划治疗提供有力支撑</w:t>
            </w:r>
          </w:p>
          <w:p>
            <w:pPr>
              <w:adjustRightInd w:val="0"/>
              <w:snapToGrid w:val="0"/>
              <w:spacing w:line="360" w:lineRule="exact"/>
              <w:outlineLvl w:val="0"/>
              <w:rPr>
                <w:szCs w:val="21"/>
              </w:rPr>
            </w:pPr>
            <w:r>
              <w:rPr>
                <w:rFonts w:hint="eastAsia"/>
                <w:szCs w:val="21"/>
              </w:rPr>
              <w:t>7.2.5、ROI兴趣区域：CT图像上自动识别勾勒出肾脏轮廓以及结石</w:t>
            </w:r>
          </w:p>
          <w:p>
            <w:pPr>
              <w:adjustRightInd w:val="0"/>
              <w:snapToGrid w:val="0"/>
              <w:spacing w:line="360" w:lineRule="exact"/>
              <w:outlineLvl w:val="0"/>
              <w:rPr>
                <w:szCs w:val="21"/>
              </w:rPr>
            </w:pPr>
            <w:r>
              <w:rPr>
                <w:rFonts w:hint="eastAsia"/>
                <w:szCs w:val="21"/>
              </w:rPr>
              <w:t>7.2.6、智能量化分析：自动化计算器官、结石、靶目标的面积、体积，为术前规划提供支撑</w:t>
            </w:r>
          </w:p>
          <w:p>
            <w:pPr>
              <w:adjustRightInd w:val="0"/>
              <w:snapToGrid w:val="0"/>
              <w:spacing w:line="360" w:lineRule="exact"/>
              <w:outlineLvl w:val="0"/>
              <w:rPr>
                <w:szCs w:val="21"/>
              </w:rPr>
            </w:pPr>
            <w:r>
              <w:rPr>
                <w:rFonts w:hint="eastAsia"/>
                <w:szCs w:val="21"/>
              </w:rPr>
              <w:t>7.2.7、自动化配准功能，3分钟即可完成自动化精准配准</w:t>
            </w:r>
          </w:p>
          <w:p>
            <w:pPr>
              <w:adjustRightInd w:val="0"/>
              <w:snapToGrid w:val="0"/>
              <w:spacing w:line="360" w:lineRule="exact"/>
              <w:outlineLvl w:val="0"/>
              <w:rPr>
                <w:szCs w:val="21"/>
              </w:rPr>
            </w:pPr>
            <w:r>
              <w:rPr>
                <w:rFonts w:hint="eastAsia"/>
                <w:szCs w:val="21"/>
              </w:rPr>
              <w:t>7.2.8、校准可调功能，灵活满足不同病例的特殊情况</w:t>
            </w:r>
          </w:p>
          <w:p>
            <w:pPr>
              <w:adjustRightInd w:val="0"/>
              <w:snapToGrid w:val="0"/>
              <w:spacing w:line="360" w:lineRule="exact"/>
              <w:outlineLvl w:val="0"/>
              <w:rPr>
                <w:szCs w:val="21"/>
              </w:rPr>
            </w:pPr>
            <w:r>
              <w:rPr>
                <w:rFonts w:hint="eastAsia"/>
                <w:szCs w:val="21"/>
              </w:rPr>
              <w:t>7.2.9、体数据影像操作，平移、缩放，360度旋转可调，全方位展示清晰3D结构</w:t>
            </w:r>
          </w:p>
          <w:p>
            <w:pPr>
              <w:adjustRightInd w:val="0"/>
              <w:snapToGrid w:val="0"/>
              <w:spacing w:line="360" w:lineRule="exact"/>
              <w:outlineLvl w:val="0"/>
              <w:rPr>
                <w:szCs w:val="21"/>
              </w:rPr>
            </w:pPr>
            <w:r>
              <w:rPr>
                <w:rFonts w:hint="eastAsia"/>
                <w:szCs w:val="21"/>
              </w:rPr>
              <w:t>7.2.10、误差≤5mm高精准自动化配准融合，支持US/CT/CTU/3D等不同模态融合，支持手动调整</w:t>
            </w:r>
          </w:p>
          <w:p>
            <w:pPr>
              <w:adjustRightInd w:val="0"/>
              <w:snapToGrid w:val="0"/>
              <w:spacing w:line="360" w:lineRule="exact"/>
              <w:outlineLvl w:val="0"/>
              <w:rPr>
                <w:szCs w:val="21"/>
              </w:rPr>
            </w:pPr>
            <w:r>
              <w:rPr>
                <w:rFonts w:hint="eastAsia"/>
                <w:szCs w:val="21"/>
              </w:rPr>
              <w:t>7.2.11、支持智能穿刺路径规划及电磁引导</w:t>
            </w:r>
          </w:p>
          <w:p>
            <w:pPr>
              <w:adjustRightInd w:val="0"/>
              <w:snapToGrid w:val="0"/>
              <w:spacing w:line="360" w:lineRule="exact"/>
              <w:outlineLvl w:val="0"/>
              <w:rPr>
                <w:szCs w:val="21"/>
              </w:rPr>
            </w:pPr>
            <w:r>
              <w:rPr>
                <w:rFonts w:hint="eastAsia"/>
                <w:szCs w:val="21"/>
              </w:rPr>
              <w:t>▲7.2.12、智能动态针尖识别，多维度支持针尖可视化，超声及电磁多维度识别针尖，实时跟踪针尖，辅助调整穿刺路径规划</w:t>
            </w:r>
          </w:p>
          <w:p>
            <w:pPr>
              <w:adjustRightInd w:val="0"/>
              <w:snapToGrid w:val="0"/>
              <w:spacing w:line="360" w:lineRule="exact"/>
              <w:outlineLvl w:val="0"/>
              <w:rPr>
                <w:szCs w:val="21"/>
              </w:rPr>
            </w:pPr>
            <w:r>
              <w:rPr>
                <w:rFonts w:hint="eastAsia"/>
                <w:szCs w:val="21"/>
              </w:rPr>
              <w:t>7.2.13、CT与超声融合影像支持彩色血流</w:t>
            </w:r>
          </w:p>
          <w:p>
            <w:pPr>
              <w:adjustRightInd w:val="0"/>
              <w:snapToGrid w:val="0"/>
              <w:spacing w:line="360" w:lineRule="exact"/>
              <w:outlineLvl w:val="0"/>
              <w:rPr>
                <w:szCs w:val="21"/>
              </w:rPr>
            </w:pPr>
            <w:r>
              <w:rPr>
                <w:szCs w:val="21"/>
              </w:rPr>
              <w:t xml:space="preserve"> </w:t>
            </w:r>
            <w:r>
              <w:rPr>
                <w:rFonts w:hint="eastAsia"/>
                <w:szCs w:val="21"/>
              </w:rPr>
              <w:t>7.3、前列腺图像融合：专为前列腺介入手术流程设计的融合器官程序。支持MRI-TRUS经会阴活检、前列腺肿瘤消融、粒子植入等术式。</w:t>
            </w:r>
          </w:p>
          <w:p>
            <w:pPr>
              <w:adjustRightInd w:val="0"/>
              <w:snapToGrid w:val="0"/>
              <w:spacing w:line="360" w:lineRule="exact"/>
              <w:outlineLvl w:val="0"/>
              <w:rPr>
                <w:szCs w:val="21"/>
              </w:rPr>
            </w:pPr>
            <w:r>
              <w:rPr>
                <w:rFonts w:hint="eastAsia"/>
                <w:szCs w:val="21"/>
              </w:rPr>
              <w:t>▲7.3.1、器官智能分割：仅需20秒，智能自动分割MRI上的前列腺</w:t>
            </w:r>
          </w:p>
          <w:p>
            <w:pPr>
              <w:adjustRightInd w:val="0"/>
              <w:snapToGrid w:val="0"/>
              <w:spacing w:line="360" w:lineRule="exact"/>
              <w:outlineLvl w:val="0"/>
              <w:rPr>
                <w:szCs w:val="21"/>
              </w:rPr>
            </w:pPr>
            <w:r>
              <w:rPr>
                <w:rFonts w:hint="eastAsia"/>
                <w:szCs w:val="21"/>
              </w:rPr>
              <w:t>7.3.2、前列腺器官程序操作引导，针对泌尿外科MRI-TRUS前列腺活检手术流程定制化设计，APP式中文操作指引，人性化交互，智能路径引导，自动系统布针和靶点穿刺引导，简便精准完成经会阴前列腺穿刺活检流程</w:t>
            </w:r>
          </w:p>
          <w:p>
            <w:pPr>
              <w:adjustRightInd w:val="0"/>
              <w:snapToGrid w:val="0"/>
              <w:spacing w:line="360" w:lineRule="exact"/>
              <w:outlineLvl w:val="0"/>
              <w:rPr>
                <w:szCs w:val="21"/>
              </w:rPr>
            </w:pPr>
            <w:r>
              <w:rPr>
                <w:rFonts w:hint="eastAsia"/>
                <w:szCs w:val="21"/>
              </w:rPr>
              <w:t>7.3.3、多序列融合病灶标记功能，支持T2WI/DWI/ADC多序列病灶标记，重建病灶3D、计算病灶体积，术中跟踪病灶，精准引导</w:t>
            </w:r>
          </w:p>
          <w:p>
            <w:pPr>
              <w:adjustRightInd w:val="0"/>
              <w:snapToGrid w:val="0"/>
              <w:spacing w:line="360" w:lineRule="exact"/>
              <w:outlineLvl w:val="0"/>
              <w:rPr>
                <w:szCs w:val="21"/>
              </w:rPr>
            </w:pPr>
            <w:r>
              <w:rPr>
                <w:rFonts w:hint="eastAsia"/>
                <w:szCs w:val="21"/>
              </w:rPr>
              <w:t>7.3.4、MRI在3D空间中的体数据渲染，三维解剖结构快速重建，立体显示病灶及周围比邻关系，为术前规划治疗提供有力支撑</w:t>
            </w:r>
          </w:p>
          <w:p>
            <w:pPr>
              <w:adjustRightInd w:val="0"/>
              <w:snapToGrid w:val="0"/>
              <w:spacing w:line="360" w:lineRule="exact"/>
              <w:outlineLvl w:val="0"/>
              <w:rPr>
                <w:szCs w:val="21"/>
              </w:rPr>
            </w:pPr>
            <w:r>
              <w:rPr>
                <w:rFonts w:hint="eastAsia"/>
                <w:szCs w:val="21"/>
              </w:rPr>
              <w:t>7.3.5、急速智能校准，仅需1步就能在3分钟内完成精准配准，极大缩短术前准备时间</w:t>
            </w:r>
          </w:p>
          <w:p>
            <w:pPr>
              <w:adjustRightInd w:val="0"/>
              <w:snapToGrid w:val="0"/>
              <w:spacing w:line="360" w:lineRule="exact"/>
              <w:outlineLvl w:val="0"/>
              <w:rPr>
                <w:szCs w:val="21"/>
              </w:rPr>
            </w:pPr>
            <w:r>
              <w:rPr>
                <w:rFonts w:hint="eastAsia"/>
                <w:szCs w:val="21"/>
              </w:rPr>
              <w:t>7.3.6、ROI兴趣区域：MRI上自动识别勾勒出前列腺轮廓</w:t>
            </w:r>
          </w:p>
          <w:p>
            <w:pPr>
              <w:adjustRightInd w:val="0"/>
              <w:snapToGrid w:val="0"/>
              <w:spacing w:line="360" w:lineRule="exact"/>
              <w:outlineLvl w:val="0"/>
              <w:rPr>
                <w:szCs w:val="21"/>
              </w:rPr>
            </w:pPr>
            <w:r>
              <w:rPr>
                <w:rFonts w:hint="eastAsia"/>
                <w:szCs w:val="21"/>
              </w:rPr>
              <w:t>7.3.7、智能量化分析：自动化计算器官、靶目标的面积、体积，可根据需求手动进行距离、体积、面积的测量，为术前规划提供支撑</w:t>
            </w:r>
          </w:p>
          <w:p>
            <w:pPr>
              <w:adjustRightInd w:val="0"/>
              <w:snapToGrid w:val="0"/>
              <w:spacing w:line="360" w:lineRule="exact"/>
              <w:outlineLvl w:val="0"/>
              <w:rPr>
                <w:szCs w:val="21"/>
              </w:rPr>
            </w:pPr>
            <w:r>
              <w:rPr>
                <w:rFonts w:hint="eastAsia"/>
                <w:szCs w:val="21"/>
              </w:rPr>
              <w:t>7.3.8、MRI-TRUS校准微调功能，灵活满足不同病例的特殊情况</w:t>
            </w:r>
          </w:p>
          <w:p>
            <w:pPr>
              <w:adjustRightInd w:val="0"/>
              <w:snapToGrid w:val="0"/>
              <w:spacing w:line="360" w:lineRule="exact"/>
              <w:outlineLvl w:val="0"/>
              <w:rPr>
                <w:szCs w:val="21"/>
              </w:rPr>
            </w:pPr>
            <w:r>
              <w:rPr>
                <w:rFonts w:hint="eastAsia"/>
                <w:szCs w:val="21"/>
              </w:rPr>
              <w:t>7.3.9、多维立体数据影像操作，360度旋转、缩放可调，全方位展示清晰3D结构</w:t>
            </w:r>
          </w:p>
          <w:p>
            <w:pPr>
              <w:adjustRightInd w:val="0"/>
              <w:snapToGrid w:val="0"/>
              <w:spacing w:line="360" w:lineRule="exact"/>
              <w:outlineLvl w:val="0"/>
              <w:rPr>
                <w:szCs w:val="21"/>
              </w:rPr>
            </w:pPr>
            <w:r>
              <w:rPr>
                <w:rFonts w:hint="eastAsia"/>
                <w:szCs w:val="21"/>
              </w:rPr>
              <w:t>7.3.10、双平面双融合，支持矢状面和水平面2个平面的超声影像与MRI，进行实时融合，与器官3D进行无延时的影像联动，实时同步直观呈现前列腺穿刺的多面影像。</w:t>
            </w:r>
          </w:p>
          <w:p>
            <w:pPr>
              <w:adjustRightInd w:val="0"/>
              <w:snapToGrid w:val="0"/>
              <w:spacing w:line="360" w:lineRule="exact"/>
              <w:outlineLvl w:val="0"/>
              <w:rPr>
                <w:szCs w:val="21"/>
              </w:rPr>
            </w:pPr>
            <w:r>
              <w:rPr>
                <w:rFonts w:hint="eastAsia"/>
                <w:szCs w:val="21"/>
              </w:rPr>
              <w:t>7.3.11、自动化布针，依照CUA及EAU指南自动布设12针系统穿刺点位，同步展示靶向穿刺点</w:t>
            </w:r>
          </w:p>
          <w:p>
            <w:pPr>
              <w:adjustRightInd w:val="0"/>
              <w:snapToGrid w:val="0"/>
              <w:spacing w:line="360" w:lineRule="exact"/>
              <w:outlineLvl w:val="0"/>
              <w:rPr>
                <w:szCs w:val="21"/>
              </w:rPr>
            </w:pPr>
            <w:r>
              <w:rPr>
                <w:rFonts w:hint="eastAsia"/>
                <w:szCs w:val="21"/>
              </w:rPr>
              <w:t>▲7.3.12、智能针尖引导，前列腺彩虹穿刺引导系统与彩虹穿刺架匹配，可视化路径引导，靶向精准引导穿刺。</w:t>
            </w:r>
          </w:p>
          <w:p>
            <w:pPr>
              <w:adjustRightInd w:val="0"/>
              <w:snapToGrid w:val="0"/>
              <w:spacing w:line="360" w:lineRule="exact"/>
              <w:outlineLvl w:val="0"/>
              <w:rPr>
                <w:strike/>
                <w:szCs w:val="21"/>
              </w:rPr>
            </w:pPr>
            <w:r>
              <w:rPr>
                <w:rFonts w:hint="eastAsia"/>
                <w:szCs w:val="21"/>
              </w:rPr>
              <w:t>7.3.13、针尖显影，针尖可视化，实时清晰跟踪针尖</w:t>
            </w:r>
          </w:p>
          <w:p>
            <w:pPr>
              <w:adjustRightInd w:val="0"/>
              <w:snapToGrid w:val="0"/>
              <w:spacing w:line="360" w:lineRule="exact"/>
              <w:outlineLvl w:val="0"/>
              <w:rPr>
                <w:szCs w:val="21"/>
              </w:rPr>
            </w:pPr>
            <w:r>
              <w:rPr>
                <w:rFonts w:hint="eastAsia"/>
                <w:szCs w:val="21"/>
              </w:rPr>
              <w:t>7.3.14、安全突进范围指引，避免穿刺发射时击破前列腺误伤周围组织</w:t>
            </w:r>
          </w:p>
          <w:p>
            <w:pPr>
              <w:adjustRightInd w:val="0"/>
              <w:snapToGrid w:val="0"/>
              <w:spacing w:line="360" w:lineRule="exact"/>
              <w:outlineLvl w:val="0"/>
              <w:rPr>
                <w:szCs w:val="21"/>
              </w:rPr>
            </w:pPr>
            <w:r>
              <w:rPr>
                <w:rFonts w:hint="eastAsia"/>
                <w:szCs w:val="21"/>
              </w:rPr>
              <w:t>7.3.15、穿刺参数记录，穿刺点位记录、三维图像重现穿刺点位置，助于二次穿刺方案制定</w:t>
            </w:r>
          </w:p>
          <w:p>
            <w:pPr>
              <w:adjustRightInd w:val="0"/>
              <w:snapToGrid w:val="0"/>
              <w:spacing w:line="360" w:lineRule="exact"/>
              <w:outlineLvl w:val="0"/>
              <w:rPr>
                <w:szCs w:val="21"/>
              </w:rPr>
            </w:pPr>
            <w:r>
              <w:rPr>
                <w:rFonts w:hint="eastAsia"/>
                <w:szCs w:val="21"/>
              </w:rPr>
              <w:t>7.3.16、MRI与超声融合影像支持彩色血流</w:t>
            </w:r>
          </w:p>
          <w:p>
            <w:pPr>
              <w:adjustRightInd w:val="0"/>
              <w:snapToGrid w:val="0"/>
              <w:spacing w:line="360" w:lineRule="exact"/>
              <w:outlineLvl w:val="0"/>
              <w:rPr>
                <w:szCs w:val="21"/>
              </w:rPr>
            </w:pPr>
            <w:r>
              <w:rPr>
                <w:szCs w:val="21"/>
              </w:rPr>
              <w:t xml:space="preserve"> </w:t>
            </w:r>
            <w:r>
              <w:rPr>
                <w:rFonts w:hint="eastAsia"/>
                <w:szCs w:val="21"/>
              </w:rPr>
              <w:t>8、图像融合功能包：</w:t>
            </w:r>
          </w:p>
          <w:p>
            <w:pPr>
              <w:adjustRightInd w:val="0"/>
              <w:snapToGrid w:val="0"/>
              <w:spacing w:line="360" w:lineRule="exact"/>
              <w:outlineLvl w:val="0"/>
              <w:rPr>
                <w:szCs w:val="21"/>
              </w:rPr>
            </w:pPr>
            <w:r>
              <w:rPr>
                <w:rFonts w:hint="eastAsia"/>
                <w:szCs w:val="21"/>
              </w:rPr>
              <w:t>8.1、磁场发生器：发射电磁场，覆盖范围60cm半径的半球体，精度1mm，通过IEC60601的国际检验标准</w:t>
            </w:r>
          </w:p>
          <w:p>
            <w:pPr>
              <w:adjustRightInd w:val="0"/>
              <w:snapToGrid w:val="0"/>
              <w:spacing w:line="360" w:lineRule="exact"/>
              <w:outlineLvl w:val="0"/>
              <w:rPr>
                <w:szCs w:val="21"/>
              </w:rPr>
            </w:pPr>
            <w:r>
              <w:rPr>
                <w:rFonts w:hint="eastAsia"/>
                <w:szCs w:val="21"/>
              </w:rPr>
              <w:t>8.2、电磁传感器：与探头、穿刺针、活检针等器械连接进行位置追踪，实时追踪把控手术进程</w:t>
            </w:r>
          </w:p>
          <w:p>
            <w:pPr>
              <w:adjustRightInd w:val="0"/>
              <w:snapToGrid w:val="0"/>
              <w:spacing w:line="360" w:lineRule="exact"/>
              <w:outlineLvl w:val="0"/>
              <w:rPr>
                <w:szCs w:val="21"/>
              </w:rPr>
            </w:pPr>
            <w:r>
              <w:rPr>
                <w:rFonts w:hint="eastAsia"/>
                <w:szCs w:val="21"/>
              </w:rPr>
              <w:t>8.3、电磁控制器：连接电磁传感器，直接获取电磁信号；连接磁场发生器，发射信号，抗干扰强</w:t>
            </w:r>
          </w:p>
          <w:p>
            <w:pPr>
              <w:adjustRightInd w:val="0"/>
              <w:snapToGrid w:val="0"/>
              <w:spacing w:line="360" w:lineRule="exact"/>
              <w:outlineLvl w:val="0"/>
              <w:rPr>
                <w:szCs w:val="21"/>
              </w:rPr>
            </w:pPr>
            <w:r>
              <w:rPr>
                <w:rFonts w:hint="eastAsia"/>
                <w:szCs w:val="21"/>
              </w:rPr>
              <w:t>8.4、折叠臂：承载电磁发射器，三折设计便于延展达到所需的方位</w:t>
            </w:r>
          </w:p>
          <w:p>
            <w:pPr>
              <w:adjustRightInd w:val="0"/>
              <w:snapToGrid w:val="0"/>
              <w:spacing w:line="360" w:lineRule="exact"/>
              <w:outlineLvl w:val="0"/>
              <w:rPr>
                <w:szCs w:val="21"/>
              </w:rPr>
            </w:pPr>
            <w:r>
              <w:rPr>
                <w:rFonts w:hint="eastAsia"/>
                <w:szCs w:val="21"/>
              </w:rPr>
              <w:t>9.医学图像存储传输系统</w:t>
            </w:r>
          </w:p>
          <w:p>
            <w:pPr>
              <w:adjustRightInd w:val="0"/>
              <w:snapToGrid w:val="0"/>
              <w:spacing w:line="360" w:lineRule="exact"/>
              <w:outlineLvl w:val="0"/>
              <w:rPr>
                <w:szCs w:val="21"/>
              </w:rPr>
            </w:pPr>
            <w:r>
              <w:rPr>
                <w:rFonts w:hint="eastAsia"/>
                <w:szCs w:val="21"/>
              </w:rPr>
              <w:t>▲</w:t>
            </w:r>
            <w:r>
              <w:rPr>
                <w:szCs w:val="21"/>
              </w:rPr>
              <w:t>9</w:t>
            </w:r>
            <w:r>
              <w:rPr>
                <w:rFonts w:hint="eastAsia"/>
                <w:szCs w:val="21"/>
              </w:rPr>
              <w:t>.1含医学图像存储传输系统，与医院现使用PACS平台软件实现无缝对接，投标时提供对接无缝对接承诺书，签订合同前提供对接成功证明材料。</w:t>
            </w:r>
          </w:p>
          <w:p>
            <w:pPr>
              <w:adjustRightInd w:val="0"/>
              <w:snapToGrid w:val="0"/>
              <w:spacing w:line="360" w:lineRule="exact"/>
              <w:outlineLvl w:val="0"/>
              <w:rPr>
                <w:szCs w:val="21"/>
              </w:rPr>
            </w:pPr>
            <w:r>
              <w:rPr>
                <w:rFonts w:hint="eastAsia"/>
                <w:szCs w:val="21"/>
              </w:rPr>
              <w:t>▲</w:t>
            </w:r>
            <w:r>
              <w:rPr>
                <w:szCs w:val="21"/>
              </w:rPr>
              <w:t>9</w:t>
            </w:r>
            <w:r>
              <w:rPr>
                <w:rFonts w:hint="eastAsia"/>
                <w:szCs w:val="21"/>
              </w:rPr>
              <w:t xml:space="preserve">.2、具有超声专业特点的压差、血流速度测量功能 (投标时 提供软件截图证明并加盖公章) 。 </w:t>
            </w:r>
          </w:p>
          <w:p>
            <w:pPr>
              <w:adjustRightInd w:val="0"/>
              <w:snapToGrid w:val="0"/>
              <w:spacing w:line="360" w:lineRule="exact"/>
              <w:outlineLvl w:val="0"/>
              <w:rPr>
                <w:szCs w:val="21"/>
              </w:rPr>
            </w:pPr>
            <w:r>
              <w:rPr>
                <w:rFonts w:hint="eastAsia"/>
                <w:szCs w:val="21"/>
              </w:rPr>
              <w:t>▲</w:t>
            </w:r>
            <w:r>
              <w:rPr>
                <w:szCs w:val="21"/>
              </w:rPr>
              <w:t>9</w:t>
            </w:r>
            <w:r>
              <w:rPr>
                <w:rFonts w:hint="eastAsia"/>
                <w:szCs w:val="21"/>
              </w:rPr>
              <w:t>.3、支持 DICOM 采集与视频采集两种方式混接模式，同一台超声机可同时采用两种方式采集图像 (投标时提供软件截图证明并加盖公章) ；</w:t>
            </w:r>
          </w:p>
          <w:p>
            <w:pPr>
              <w:adjustRightInd w:val="0"/>
              <w:snapToGrid w:val="0"/>
              <w:spacing w:line="360" w:lineRule="exact"/>
              <w:outlineLvl w:val="0"/>
              <w:rPr>
                <w:szCs w:val="21"/>
              </w:rPr>
            </w:pPr>
            <w:r>
              <w:rPr>
                <w:szCs w:val="21"/>
              </w:rPr>
              <w:t>9</w:t>
            </w:r>
            <w:r>
              <w:rPr>
                <w:rFonts w:hint="eastAsia"/>
                <w:szCs w:val="21"/>
              </w:rPr>
              <w:t xml:space="preserve">.4、支持超声设备的DICOM 通讯,包括 DICOM 存储，DICOM 传 送与接收及 DICOM 查询检索；                         </w:t>
            </w:r>
          </w:p>
          <w:p>
            <w:pPr>
              <w:adjustRightInd w:val="0"/>
              <w:snapToGrid w:val="0"/>
              <w:spacing w:line="360" w:lineRule="exact"/>
              <w:outlineLvl w:val="0"/>
              <w:rPr>
                <w:szCs w:val="21"/>
              </w:rPr>
            </w:pPr>
            <w:r>
              <w:rPr>
                <w:rFonts w:hint="eastAsia"/>
                <w:szCs w:val="21"/>
              </w:rPr>
              <w:t>▲</w:t>
            </w:r>
            <w:r>
              <w:rPr>
                <w:szCs w:val="21"/>
              </w:rPr>
              <w:t>9</w:t>
            </w:r>
            <w:r>
              <w:rPr>
                <w:rFonts w:hint="eastAsia"/>
                <w:szCs w:val="21"/>
              </w:rPr>
              <w:t xml:space="preserve">.5、支持所见所得的报告编辑模式，并在此情况下也可进行 报告模板的调用操作 (投标时提供软件截图证明并加盖公章) ； </w:t>
            </w:r>
          </w:p>
          <w:p>
            <w:pPr>
              <w:adjustRightInd w:val="0"/>
              <w:snapToGrid w:val="0"/>
              <w:spacing w:line="360" w:lineRule="exact"/>
              <w:outlineLvl w:val="0"/>
              <w:rPr>
                <w:szCs w:val="21"/>
              </w:rPr>
            </w:pPr>
            <w:r>
              <w:rPr>
                <w:szCs w:val="21"/>
              </w:rPr>
              <w:t>9</w:t>
            </w:r>
            <w:r>
              <w:rPr>
                <w:rFonts w:hint="eastAsia"/>
                <w:szCs w:val="21"/>
              </w:rPr>
              <w:t>.6、检查任务列表功能：根据当前设备所执行的检查队列，自动提取该队列的待检任务列表，用户可以根据病人选择其中的检查，打开录入报告；</w:t>
            </w:r>
          </w:p>
          <w:p>
            <w:pPr>
              <w:adjustRightInd w:val="0"/>
              <w:snapToGrid w:val="0"/>
              <w:spacing w:line="360" w:lineRule="exact"/>
              <w:outlineLvl w:val="0"/>
              <w:rPr>
                <w:szCs w:val="21"/>
              </w:rPr>
            </w:pPr>
            <w:r>
              <w:rPr>
                <w:rFonts w:hint="eastAsia"/>
                <w:szCs w:val="21"/>
              </w:rPr>
              <w:t>▲</w:t>
            </w:r>
            <w:r>
              <w:rPr>
                <w:szCs w:val="21"/>
              </w:rPr>
              <w:t>9</w:t>
            </w:r>
            <w:r>
              <w:rPr>
                <w:rFonts w:hint="eastAsia"/>
                <w:szCs w:val="21"/>
              </w:rPr>
              <w:t xml:space="preserve">.7、支持图像质量质控，可对图像质量进行评分和原因描述，评分按等级分为甲、乙、丙不同等级 (投标时提供软件截图证明并加盖公章) ；                           </w:t>
            </w:r>
          </w:p>
          <w:p>
            <w:pPr>
              <w:adjustRightInd w:val="0"/>
              <w:snapToGrid w:val="0"/>
              <w:spacing w:line="360" w:lineRule="exact"/>
              <w:outlineLvl w:val="0"/>
              <w:rPr>
                <w:szCs w:val="21"/>
              </w:rPr>
            </w:pPr>
            <w:r>
              <w:rPr>
                <w:szCs w:val="21"/>
              </w:rPr>
              <w:t>9</w:t>
            </w:r>
            <w:r>
              <w:rPr>
                <w:rFonts w:hint="eastAsia"/>
                <w:szCs w:val="21"/>
              </w:rPr>
              <w:t>.8、支持外部图像导入功能；</w:t>
            </w:r>
          </w:p>
          <w:p>
            <w:pPr>
              <w:adjustRightInd w:val="0"/>
              <w:snapToGrid w:val="0"/>
              <w:spacing w:line="360" w:lineRule="exact"/>
              <w:outlineLvl w:val="0"/>
              <w:rPr>
                <w:szCs w:val="21"/>
              </w:rPr>
            </w:pPr>
            <w:r>
              <w:rPr>
                <w:rFonts w:hint="eastAsia"/>
                <w:szCs w:val="21"/>
              </w:rPr>
              <w:t>▲</w:t>
            </w:r>
            <w:r>
              <w:rPr>
                <w:szCs w:val="21"/>
              </w:rPr>
              <w:t>9</w:t>
            </w:r>
            <w:r>
              <w:rPr>
                <w:rFonts w:hint="eastAsia"/>
                <w:szCs w:val="21"/>
              </w:rPr>
              <w:t>.9、支持本院的电子签名认证；</w:t>
            </w:r>
          </w:p>
          <w:p>
            <w:pPr>
              <w:adjustRightInd w:val="0"/>
              <w:snapToGrid w:val="0"/>
              <w:spacing w:line="360" w:lineRule="exact"/>
              <w:outlineLvl w:val="0"/>
              <w:rPr>
                <w:szCs w:val="21"/>
              </w:rPr>
            </w:pPr>
            <w:r>
              <w:rPr>
                <w:szCs w:val="21"/>
              </w:rPr>
              <w:t xml:space="preserve"> </w:t>
            </w:r>
            <w:r>
              <w:rPr>
                <w:rFonts w:hint="eastAsia"/>
                <w:szCs w:val="21"/>
              </w:rPr>
              <w:t>三、探头</w:t>
            </w:r>
          </w:p>
          <w:p>
            <w:pPr>
              <w:adjustRightInd w:val="0"/>
              <w:snapToGrid w:val="0"/>
              <w:spacing w:line="360" w:lineRule="exact"/>
              <w:outlineLvl w:val="0"/>
              <w:rPr>
                <w:szCs w:val="21"/>
              </w:rPr>
            </w:pPr>
            <w:r>
              <w:rPr>
                <w:rFonts w:hint="eastAsia"/>
                <w:szCs w:val="21"/>
              </w:rPr>
              <w:t>1、凸阵探头：</w:t>
            </w:r>
          </w:p>
          <w:p>
            <w:pPr>
              <w:adjustRightInd w:val="0"/>
              <w:snapToGrid w:val="0"/>
              <w:spacing w:line="360" w:lineRule="exact"/>
              <w:outlineLvl w:val="0"/>
              <w:rPr>
                <w:szCs w:val="21"/>
              </w:rPr>
            </w:pPr>
            <w:r>
              <w:rPr>
                <w:rFonts w:hint="eastAsia"/>
                <w:szCs w:val="21"/>
              </w:rPr>
              <w:t>1</w:t>
            </w:r>
            <w:r>
              <w:rPr>
                <w:szCs w:val="21"/>
              </w:rPr>
              <w:t>.2</w:t>
            </w:r>
            <w:r>
              <w:rPr>
                <w:rFonts w:hint="eastAsia"/>
                <w:szCs w:val="21"/>
              </w:rPr>
              <w:t>频率：2.5-4.8MHz</w:t>
            </w:r>
          </w:p>
          <w:p>
            <w:pPr>
              <w:adjustRightInd w:val="0"/>
              <w:snapToGrid w:val="0"/>
              <w:spacing w:line="360" w:lineRule="exact"/>
              <w:outlineLvl w:val="0"/>
              <w:rPr>
                <w:szCs w:val="21"/>
              </w:rPr>
            </w:pPr>
            <w:r>
              <w:rPr>
                <w:rFonts w:hint="eastAsia"/>
                <w:szCs w:val="21"/>
              </w:rPr>
              <w:t>1</w:t>
            </w:r>
            <w:r>
              <w:rPr>
                <w:szCs w:val="21"/>
              </w:rPr>
              <w:t>.3</w:t>
            </w:r>
            <w:r>
              <w:rPr>
                <w:rFonts w:hint="eastAsia"/>
                <w:szCs w:val="21"/>
              </w:rPr>
              <w:t>探测深度：≥170mm</w:t>
            </w:r>
          </w:p>
          <w:p>
            <w:pPr>
              <w:adjustRightInd w:val="0"/>
              <w:snapToGrid w:val="0"/>
              <w:spacing w:line="360" w:lineRule="exact"/>
              <w:outlineLvl w:val="0"/>
              <w:rPr>
                <w:szCs w:val="21"/>
              </w:rPr>
            </w:pPr>
            <w:r>
              <w:rPr>
                <w:rFonts w:hint="eastAsia"/>
                <w:szCs w:val="21"/>
              </w:rPr>
              <w:t>1</w:t>
            </w:r>
            <w:r>
              <w:rPr>
                <w:szCs w:val="21"/>
              </w:rPr>
              <w:t>.4</w:t>
            </w:r>
            <w:r>
              <w:rPr>
                <w:rFonts w:hint="eastAsia"/>
                <w:szCs w:val="21"/>
              </w:rPr>
              <w:t>曲率半径：R=60mm</w:t>
            </w:r>
          </w:p>
          <w:p>
            <w:pPr>
              <w:adjustRightInd w:val="0"/>
              <w:snapToGrid w:val="0"/>
              <w:spacing w:line="360" w:lineRule="exact"/>
              <w:outlineLvl w:val="0"/>
              <w:rPr>
                <w:szCs w:val="21"/>
              </w:rPr>
            </w:pPr>
            <w:r>
              <w:rPr>
                <w:rFonts w:hint="eastAsia"/>
                <w:szCs w:val="21"/>
              </w:rPr>
              <w:t>1</w:t>
            </w:r>
            <w:r>
              <w:rPr>
                <w:szCs w:val="21"/>
              </w:rPr>
              <w:t>.5</w:t>
            </w:r>
            <w:r>
              <w:rPr>
                <w:rFonts w:hint="eastAsia"/>
                <w:szCs w:val="21"/>
              </w:rPr>
              <w:t>几何位置精度：横向≤10%，纵向≤10%</w:t>
            </w:r>
          </w:p>
          <w:p>
            <w:pPr>
              <w:adjustRightInd w:val="0"/>
              <w:snapToGrid w:val="0"/>
              <w:spacing w:line="360" w:lineRule="exact"/>
              <w:outlineLvl w:val="0"/>
              <w:rPr>
                <w:szCs w:val="21"/>
              </w:rPr>
            </w:pPr>
            <w:r>
              <w:rPr>
                <w:rFonts w:hint="eastAsia"/>
                <w:szCs w:val="21"/>
              </w:rPr>
              <w:t>1</w:t>
            </w:r>
            <w:r>
              <w:rPr>
                <w:szCs w:val="21"/>
              </w:rPr>
              <w:t>.6</w:t>
            </w:r>
            <w:r>
              <w:rPr>
                <w:rFonts w:hint="eastAsia"/>
                <w:szCs w:val="21"/>
              </w:rPr>
              <w:t>频谱多普勒探测深度：≥75mm</w:t>
            </w:r>
          </w:p>
          <w:p>
            <w:pPr>
              <w:adjustRightInd w:val="0"/>
              <w:snapToGrid w:val="0"/>
              <w:spacing w:line="360" w:lineRule="exact"/>
              <w:outlineLvl w:val="0"/>
              <w:rPr>
                <w:szCs w:val="21"/>
              </w:rPr>
            </w:pPr>
            <w:r>
              <w:rPr>
                <w:szCs w:val="21"/>
              </w:rPr>
              <w:t xml:space="preserve"> </w:t>
            </w:r>
            <w:r>
              <w:rPr>
                <w:rFonts w:hint="eastAsia"/>
                <w:szCs w:val="21"/>
              </w:rPr>
              <w:t>2、双平面探头：</w:t>
            </w:r>
          </w:p>
          <w:p>
            <w:pPr>
              <w:adjustRightInd w:val="0"/>
              <w:snapToGrid w:val="0"/>
              <w:spacing w:line="360" w:lineRule="exact"/>
              <w:outlineLvl w:val="0"/>
              <w:rPr>
                <w:szCs w:val="21"/>
              </w:rPr>
            </w:pPr>
            <w:r>
              <w:rPr>
                <w:rFonts w:hint="eastAsia"/>
                <w:szCs w:val="21"/>
              </w:rPr>
              <w:t>2</w:t>
            </w:r>
            <w:r>
              <w:rPr>
                <w:szCs w:val="21"/>
              </w:rPr>
              <w:t>.1</w:t>
            </w:r>
            <w:r>
              <w:rPr>
                <w:rFonts w:hint="eastAsia"/>
                <w:szCs w:val="21"/>
              </w:rPr>
              <w:t>凸阵</w:t>
            </w:r>
          </w:p>
          <w:p>
            <w:pPr>
              <w:adjustRightInd w:val="0"/>
              <w:snapToGrid w:val="0"/>
              <w:spacing w:line="360" w:lineRule="exact"/>
              <w:outlineLvl w:val="0"/>
              <w:rPr>
                <w:szCs w:val="21"/>
              </w:rPr>
            </w:pPr>
            <w:r>
              <w:rPr>
                <w:rFonts w:hint="eastAsia"/>
                <w:szCs w:val="21"/>
              </w:rPr>
              <w:t>2</w:t>
            </w:r>
            <w:r>
              <w:rPr>
                <w:szCs w:val="21"/>
              </w:rPr>
              <w:t>.1.1</w:t>
            </w:r>
            <w:r>
              <w:rPr>
                <w:rFonts w:hint="eastAsia"/>
                <w:szCs w:val="21"/>
              </w:rPr>
              <w:t>频率：5.8-7.6MHz</w:t>
            </w:r>
          </w:p>
          <w:p>
            <w:pPr>
              <w:adjustRightInd w:val="0"/>
              <w:snapToGrid w:val="0"/>
              <w:spacing w:line="360" w:lineRule="exact"/>
              <w:outlineLvl w:val="0"/>
              <w:rPr>
                <w:szCs w:val="21"/>
              </w:rPr>
            </w:pPr>
            <w:r>
              <w:rPr>
                <w:rFonts w:hint="eastAsia"/>
                <w:szCs w:val="21"/>
              </w:rPr>
              <w:t>2</w:t>
            </w:r>
            <w:r>
              <w:rPr>
                <w:szCs w:val="21"/>
              </w:rPr>
              <w:t>.1.2</w:t>
            </w:r>
            <w:r>
              <w:rPr>
                <w:rFonts w:hint="eastAsia"/>
                <w:szCs w:val="21"/>
              </w:rPr>
              <w:t>探测深度：≥80mm</w:t>
            </w:r>
          </w:p>
          <w:p>
            <w:pPr>
              <w:adjustRightInd w:val="0"/>
              <w:snapToGrid w:val="0"/>
              <w:spacing w:line="360" w:lineRule="exact"/>
              <w:outlineLvl w:val="0"/>
              <w:rPr>
                <w:szCs w:val="21"/>
              </w:rPr>
            </w:pPr>
            <w:r>
              <w:rPr>
                <w:rFonts w:hint="eastAsia"/>
                <w:szCs w:val="21"/>
              </w:rPr>
              <w:t>2</w:t>
            </w:r>
            <w:r>
              <w:rPr>
                <w:szCs w:val="21"/>
              </w:rPr>
              <w:t>.1.3</w:t>
            </w:r>
            <w:r>
              <w:rPr>
                <w:rFonts w:hint="eastAsia"/>
                <w:szCs w:val="21"/>
              </w:rPr>
              <w:t>曲率半径：R=10mm</w:t>
            </w:r>
          </w:p>
          <w:p>
            <w:pPr>
              <w:adjustRightInd w:val="0"/>
              <w:snapToGrid w:val="0"/>
              <w:spacing w:line="360" w:lineRule="exact"/>
              <w:outlineLvl w:val="0"/>
              <w:rPr>
                <w:szCs w:val="21"/>
              </w:rPr>
            </w:pPr>
            <w:r>
              <w:rPr>
                <w:rFonts w:hint="eastAsia"/>
                <w:szCs w:val="21"/>
              </w:rPr>
              <w:t>2</w:t>
            </w:r>
            <w:r>
              <w:rPr>
                <w:szCs w:val="21"/>
              </w:rPr>
              <w:t>.1.4</w:t>
            </w:r>
            <w:r>
              <w:rPr>
                <w:rFonts w:hint="eastAsia"/>
                <w:szCs w:val="21"/>
              </w:rPr>
              <w:t>几何位置精度：横向≤5%，纵向≤5%</w:t>
            </w:r>
          </w:p>
          <w:p>
            <w:pPr>
              <w:adjustRightInd w:val="0"/>
              <w:snapToGrid w:val="0"/>
              <w:spacing w:line="360" w:lineRule="exact"/>
              <w:outlineLvl w:val="0"/>
              <w:rPr>
                <w:szCs w:val="21"/>
              </w:rPr>
            </w:pPr>
            <w:r>
              <w:rPr>
                <w:rFonts w:hint="eastAsia"/>
                <w:szCs w:val="21"/>
              </w:rPr>
              <w:t>2</w:t>
            </w:r>
            <w:r>
              <w:rPr>
                <w:szCs w:val="21"/>
              </w:rPr>
              <w:t>.1.5</w:t>
            </w:r>
            <w:r>
              <w:rPr>
                <w:rFonts w:hint="eastAsia"/>
                <w:szCs w:val="21"/>
              </w:rPr>
              <w:t>频谱多普勒探测深度：≥40mm</w:t>
            </w:r>
          </w:p>
          <w:p>
            <w:pPr>
              <w:adjustRightInd w:val="0"/>
              <w:snapToGrid w:val="0"/>
              <w:spacing w:line="360" w:lineRule="exact"/>
              <w:outlineLvl w:val="0"/>
              <w:rPr>
                <w:szCs w:val="21"/>
              </w:rPr>
            </w:pPr>
            <w:r>
              <w:rPr>
                <w:rFonts w:hint="eastAsia"/>
                <w:szCs w:val="21"/>
              </w:rPr>
              <w:t>2</w:t>
            </w:r>
            <w:r>
              <w:rPr>
                <w:szCs w:val="21"/>
              </w:rPr>
              <w:t>.2</w:t>
            </w:r>
            <w:r>
              <w:rPr>
                <w:rFonts w:hint="eastAsia"/>
                <w:szCs w:val="21"/>
              </w:rPr>
              <w:t>线阵</w:t>
            </w:r>
          </w:p>
          <w:p>
            <w:pPr>
              <w:adjustRightInd w:val="0"/>
              <w:snapToGrid w:val="0"/>
              <w:spacing w:line="360" w:lineRule="exact"/>
              <w:outlineLvl w:val="0"/>
              <w:rPr>
                <w:szCs w:val="21"/>
              </w:rPr>
            </w:pPr>
            <w:r>
              <w:rPr>
                <w:rFonts w:hint="eastAsia"/>
                <w:szCs w:val="21"/>
              </w:rPr>
              <w:t>2</w:t>
            </w:r>
            <w:r>
              <w:rPr>
                <w:szCs w:val="21"/>
              </w:rPr>
              <w:t>.2.1</w:t>
            </w:r>
            <w:r>
              <w:rPr>
                <w:rFonts w:hint="eastAsia"/>
                <w:szCs w:val="21"/>
              </w:rPr>
              <w:t>频率：5.2-8.0MHz</w:t>
            </w:r>
          </w:p>
          <w:p>
            <w:pPr>
              <w:adjustRightInd w:val="0"/>
              <w:snapToGrid w:val="0"/>
              <w:spacing w:line="360" w:lineRule="exact"/>
              <w:outlineLvl w:val="0"/>
              <w:rPr>
                <w:szCs w:val="21"/>
              </w:rPr>
            </w:pPr>
            <w:r>
              <w:rPr>
                <w:rFonts w:hint="eastAsia"/>
                <w:szCs w:val="21"/>
              </w:rPr>
              <w:t>2</w:t>
            </w:r>
            <w:r>
              <w:rPr>
                <w:szCs w:val="21"/>
              </w:rPr>
              <w:t>.2.2</w:t>
            </w:r>
            <w:r>
              <w:rPr>
                <w:rFonts w:hint="eastAsia"/>
                <w:szCs w:val="21"/>
              </w:rPr>
              <w:t>探测深度：≥80mm</w:t>
            </w:r>
          </w:p>
          <w:p>
            <w:pPr>
              <w:adjustRightInd w:val="0"/>
              <w:snapToGrid w:val="0"/>
              <w:spacing w:line="360" w:lineRule="exact"/>
              <w:outlineLvl w:val="0"/>
              <w:rPr>
                <w:szCs w:val="21"/>
              </w:rPr>
            </w:pPr>
            <w:r>
              <w:rPr>
                <w:rFonts w:hint="eastAsia"/>
                <w:szCs w:val="21"/>
              </w:rPr>
              <w:t>2</w:t>
            </w:r>
            <w:r>
              <w:rPr>
                <w:szCs w:val="21"/>
              </w:rPr>
              <w:t>.2.3</w:t>
            </w:r>
            <w:r>
              <w:rPr>
                <w:rFonts w:hint="eastAsia"/>
                <w:szCs w:val="21"/>
              </w:rPr>
              <w:t>几何位置精度：横向≤2%，纵向≤2%</w:t>
            </w:r>
          </w:p>
          <w:p>
            <w:pPr>
              <w:adjustRightInd w:val="0"/>
              <w:snapToGrid w:val="0"/>
              <w:spacing w:line="360" w:lineRule="exact"/>
              <w:outlineLvl w:val="0"/>
              <w:rPr>
                <w:szCs w:val="21"/>
              </w:rPr>
            </w:pPr>
            <w:r>
              <w:rPr>
                <w:rFonts w:hint="eastAsia"/>
                <w:szCs w:val="21"/>
              </w:rPr>
              <w:t>2</w:t>
            </w:r>
            <w:r>
              <w:rPr>
                <w:szCs w:val="21"/>
              </w:rPr>
              <w:t>.2.4</w:t>
            </w:r>
            <w:r>
              <w:rPr>
                <w:rFonts w:hint="eastAsia"/>
                <w:szCs w:val="21"/>
              </w:rPr>
              <w:t>频谱多普勒探测深度：≥40mm</w:t>
            </w:r>
          </w:p>
          <w:p>
            <w:pPr>
              <w:numPr>
                <w:ilvl w:val="0"/>
                <w:numId w:val="1"/>
              </w:numPr>
              <w:adjustRightInd w:val="0"/>
              <w:snapToGrid w:val="0"/>
              <w:spacing w:line="360" w:lineRule="exact"/>
              <w:outlineLvl w:val="0"/>
              <w:rPr>
                <w:szCs w:val="21"/>
              </w:rPr>
            </w:pPr>
            <w:r>
              <w:rPr>
                <w:rFonts w:hint="eastAsia"/>
                <w:szCs w:val="21"/>
              </w:rPr>
              <w:t>配置清单</w:t>
            </w:r>
          </w:p>
          <w:tbl>
            <w:tblPr>
              <w:tblStyle w:val="51"/>
              <w:tblW w:w="5477" w:type="dxa"/>
              <w:tblInd w:w="0" w:type="dxa"/>
              <w:tblLayout w:type="fixed"/>
              <w:tblCellMar>
                <w:top w:w="0" w:type="dxa"/>
                <w:left w:w="108" w:type="dxa"/>
                <w:bottom w:w="0" w:type="dxa"/>
                <w:right w:w="108" w:type="dxa"/>
              </w:tblCellMar>
            </w:tblPr>
            <w:tblGrid>
              <w:gridCol w:w="694"/>
              <w:gridCol w:w="2988"/>
              <w:gridCol w:w="671"/>
              <w:gridCol w:w="1124"/>
            </w:tblGrid>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序号</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rFonts w:hint="eastAsia"/>
                      <w:szCs w:val="21"/>
                    </w:rPr>
                    <w:t>产品名称</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单位</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数量(pcs)</w:t>
                  </w:r>
                </w:p>
              </w:tc>
            </w:tr>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彩色多普勒超声系统主机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台</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w:t>
                  </w:r>
                </w:p>
              </w:tc>
            </w:tr>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2</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凸阵探头</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个</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w:t>
                  </w:r>
                </w:p>
              </w:tc>
            </w:tr>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3</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双平面探头</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个</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w:t>
                  </w:r>
                </w:p>
              </w:tc>
            </w:tr>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4</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图像融合功能包</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个</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w:t>
                  </w:r>
                </w:p>
              </w:tc>
            </w:tr>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5</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连接器C01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个</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w:t>
                  </w:r>
                </w:p>
              </w:tc>
            </w:tr>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6</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连接器C02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个</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w:t>
                  </w:r>
                </w:p>
              </w:tc>
            </w:tr>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7</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连接器C03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个</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w:t>
                  </w:r>
                </w:p>
              </w:tc>
            </w:tr>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8</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连接器C05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个</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w:t>
                  </w:r>
                </w:p>
              </w:tc>
            </w:tr>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9</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肾脏图像融合组件</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个</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w:t>
                  </w:r>
                </w:p>
              </w:tc>
            </w:tr>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10</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前列腺图像融合组件</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个</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w:t>
                  </w:r>
                </w:p>
              </w:tc>
            </w:tr>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11</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加密U盘</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个</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2</w:t>
                  </w:r>
                </w:p>
              </w:tc>
            </w:tr>
            <w:tr>
              <w:tblPrEx>
                <w:tblCellMar>
                  <w:top w:w="0" w:type="dxa"/>
                  <w:left w:w="108" w:type="dxa"/>
                  <w:bottom w:w="0" w:type="dxa"/>
                  <w:right w:w="108" w:type="dxa"/>
                </w:tblCellMar>
              </w:tblPrEx>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12</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移动光驱</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个</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exact"/>
                    <w:outlineLvl w:val="0"/>
                    <w:rPr>
                      <w:szCs w:val="21"/>
                    </w:rPr>
                  </w:pPr>
                  <w:r>
                    <w:rPr>
                      <w:szCs w:val="21"/>
                    </w:rPr>
                    <w:t>1</w:t>
                  </w:r>
                </w:p>
              </w:tc>
            </w:tr>
          </w:tbl>
          <w:p>
            <w:pPr>
              <w:adjustRightInd w:val="0"/>
              <w:snapToGrid w:val="0"/>
              <w:spacing w:line="360" w:lineRule="exact"/>
              <w:outlineLvl w:val="0"/>
              <w:rPr>
                <w:szCs w:val="21"/>
              </w:rPr>
            </w:pPr>
          </w:p>
          <w:p>
            <w:pPr>
              <w:adjustRightInd w:val="0"/>
              <w:snapToGrid w:val="0"/>
              <w:spacing w:line="360" w:lineRule="exact"/>
              <w:outlineLvl w:val="0"/>
              <w:rPr>
                <w:szCs w:val="21"/>
              </w:rPr>
            </w:pPr>
            <w:r>
              <w:rPr>
                <w:rFonts w:hint="eastAsia"/>
                <w:szCs w:val="21"/>
              </w:rPr>
              <w:t>▲四、签订合同前，提供高档专业术中彩色多普勒超声诊断仪医学图像存储传输系统的供货证明和售后服务承诺书原件。</w:t>
            </w:r>
          </w:p>
        </w:tc>
      </w:tr>
    </w:tbl>
    <w:p>
      <w:pPr>
        <w:spacing w:line="360" w:lineRule="auto"/>
        <w:rPr>
          <w:szCs w:val="21"/>
        </w:rPr>
      </w:pPr>
    </w:p>
    <w:p>
      <w:pPr>
        <w:spacing w:line="360" w:lineRule="auto"/>
        <w:rPr>
          <w:szCs w:val="21"/>
        </w:rPr>
      </w:pPr>
    </w:p>
    <w:p>
      <w:pPr>
        <w:spacing w:line="360" w:lineRule="auto"/>
        <w:rPr>
          <w:szCs w:val="21"/>
        </w:rPr>
      </w:pPr>
      <w:r>
        <w:rPr>
          <w:rFonts w:hint="eastAsia"/>
          <w:szCs w:val="21"/>
        </w:rPr>
        <w:t>注：</w:t>
      </w:r>
      <w:r>
        <w:rPr>
          <w:szCs w:val="21"/>
        </w:rPr>
        <w:t>1</w:t>
      </w:r>
      <w:r>
        <w:rPr>
          <w:rFonts w:hint="eastAsia"/>
          <w:szCs w:val="21"/>
        </w:rPr>
        <w:t>、所属行业标明</w:t>
      </w:r>
      <w:r>
        <w:rPr>
          <w:szCs w:val="21"/>
        </w:rPr>
        <w:t>“/”</w:t>
      </w:r>
      <w:r>
        <w:rPr>
          <w:rFonts w:hint="eastAsia"/>
          <w:szCs w:val="21"/>
        </w:rPr>
        <w:t>的采购标的，无需在中小企业声明函中填写。</w:t>
      </w:r>
    </w:p>
    <w:p>
      <w:pPr>
        <w:spacing w:line="300" w:lineRule="exact"/>
        <w:jc w:val="left"/>
        <w:rPr>
          <w:rFonts w:ascii="Arial" w:hAnsi="Arial" w:cs="Arial"/>
          <w:szCs w:val="21"/>
        </w:rPr>
      </w:pPr>
      <w:r>
        <w:rPr>
          <w:rFonts w:ascii="Arial" w:hAnsi="Arial" w:cs="Arial"/>
          <w:szCs w:val="21"/>
        </w:rPr>
        <w:t>7. 标注“▲”的条款：</w:t>
      </w:r>
    </w:p>
    <w:p>
      <w:pPr>
        <w:spacing w:line="360" w:lineRule="exact"/>
        <w:ind w:firstLine="211" w:firstLineChars="100"/>
        <w:jc w:val="left"/>
        <w:rPr>
          <w:rFonts w:ascii="Arial" w:hAnsi="Arial" w:cs="Arial"/>
          <w:szCs w:val="21"/>
        </w:rPr>
      </w:pPr>
      <w:r>
        <w:rPr>
          <w:rFonts w:ascii="Arial" w:hAnsi="Arial" w:cs="Arial"/>
          <w:b/>
          <w:bCs/>
          <w:szCs w:val="21"/>
          <w:u w:val="single"/>
        </w:rPr>
        <w:sym w:font="Wingdings 2" w:char="0052"/>
      </w:r>
      <w:r>
        <w:rPr>
          <w:rFonts w:ascii="Arial" w:hAnsi="Arial" w:cs="Arial"/>
          <w:b/>
          <w:bCs/>
          <w:szCs w:val="21"/>
          <w:u w:val="single"/>
        </w:rPr>
        <w:t>否，不需要提供技术支持资料</w:t>
      </w:r>
      <w:r>
        <w:rPr>
          <w:rFonts w:ascii="Arial" w:hAnsi="Arial" w:cs="Arial"/>
          <w:szCs w:val="21"/>
        </w:rPr>
        <w:t>。</w:t>
      </w:r>
    </w:p>
    <w:p>
      <w:pPr>
        <w:spacing w:line="360" w:lineRule="exact"/>
        <w:ind w:firstLine="210" w:firstLineChars="100"/>
        <w:rPr>
          <w:rFonts w:ascii="Arial" w:hAnsi="Arial" w:cs="Arial"/>
          <w:szCs w:val="21"/>
        </w:rPr>
      </w:pPr>
      <w:r>
        <w:rPr>
          <w:rFonts w:ascii="Arial" w:hAnsi="Arial" w:cs="Arial"/>
          <w:szCs w:val="21"/>
        </w:rPr>
        <w:t>□是，需要提供技术支持资料，应按如下方式</w:t>
      </w:r>
      <w:r>
        <w:rPr>
          <w:rFonts w:hint="eastAsia" w:ascii="Arial" w:hAnsi="Arial" w:cs="Arial"/>
          <w:szCs w:val="21"/>
          <w:u w:val="single"/>
        </w:rPr>
        <w:t xml:space="preserve">    \    </w:t>
      </w:r>
      <w:r>
        <w:rPr>
          <w:rFonts w:ascii="Arial" w:hAnsi="Arial" w:cs="Arial"/>
          <w:szCs w:val="21"/>
        </w:rPr>
        <w:t>提供。</w:t>
      </w:r>
    </w:p>
    <w:p>
      <w:pPr>
        <w:spacing w:line="360" w:lineRule="auto"/>
        <w:rPr>
          <w:rFonts w:ascii="Arial" w:hAnsi="Arial" w:cs="Arial"/>
          <w:szCs w:val="21"/>
        </w:rPr>
      </w:pPr>
      <w:r>
        <w:rPr>
          <w:rFonts w:ascii="Arial" w:hAnsi="Arial" w:cs="Arial"/>
          <w:szCs w:val="21"/>
        </w:rPr>
        <w:t>（1）生产厂家的宣传彩页或官网截图或</w:t>
      </w:r>
      <w:r>
        <w:rPr>
          <w:rFonts w:hint="eastAsia" w:ascii="Arial" w:hAnsi="Arial" w:cs="Arial"/>
          <w:szCs w:val="21"/>
        </w:rPr>
        <w:t>配置清单</w:t>
      </w:r>
      <w:r>
        <w:rPr>
          <w:rFonts w:ascii="Arial" w:hAnsi="Arial" w:cs="Arial"/>
          <w:szCs w:val="21"/>
        </w:rPr>
        <w:t>，提供复印件加盖供应商电子签章。</w:t>
      </w:r>
    </w:p>
    <w:p>
      <w:pPr>
        <w:spacing w:line="360" w:lineRule="auto"/>
        <w:rPr>
          <w:rFonts w:ascii="Arial" w:hAnsi="Arial" w:cs="Arial"/>
          <w:szCs w:val="21"/>
        </w:rPr>
      </w:pPr>
      <w:r>
        <w:rPr>
          <w:rFonts w:ascii="Arial" w:hAnsi="Arial" w:cs="Arial"/>
          <w:szCs w:val="21"/>
        </w:rPr>
        <w:t>（2）国家认定的第三方认证（检测）机构出具认证证书（检测报告）或国际机构第三方认证报告，提供复印件加盖供应商电子签章。</w:t>
      </w:r>
    </w:p>
    <w:p>
      <w:pPr>
        <w:spacing w:line="360" w:lineRule="auto"/>
        <w:rPr>
          <w:rFonts w:ascii="Arial" w:hAnsi="Arial" w:cs="Arial"/>
          <w:szCs w:val="21"/>
        </w:rPr>
      </w:pPr>
      <w:r>
        <w:rPr>
          <w:rFonts w:ascii="Arial" w:hAnsi="Arial" w:cs="Arial"/>
          <w:szCs w:val="21"/>
        </w:rPr>
        <w:t>（3）其他：</w:t>
      </w:r>
      <w:r>
        <w:rPr>
          <w:rFonts w:ascii="Arial" w:hAnsi="Arial" w:cs="Arial"/>
          <w:szCs w:val="21"/>
          <w:u w:val="single"/>
        </w:rPr>
        <w:t>\</w:t>
      </w:r>
    </w:p>
    <w:p>
      <w:pPr>
        <w:spacing w:line="360" w:lineRule="auto"/>
        <w:rPr>
          <w:rFonts w:ascii="Arial" w:hAnsi="Arial" w:cs="Arial"/>
          <w:szCs w:val="21"/>
        </w:rPr>
      </w:pPr>
      <w:r>
        <w:rPr>
          <w:rFonts w:ascii="Arial" w:hAnsi="Arial" w:cs="Arial"/>
          <w:szCs w:val="21"/>
        </w:rPr>
        <w:t>注：除以上规定的形式或按照上文“条款6</w:t>
      </w:r>
      <w:r>
        <w:rPr>
          <w:rFonts w:hint="eastAsia" w:ascii="Arial" w:hAnsi="Arial" w:cs="Arial"/>
          <w:szCs w:val="21"/>
        </w:rPr>
        <w:t>具体要求</w:t>
      </w:r>
      <w:r>
        <w:rPr>
          <w:rFonts w:ascii="Arial" w:hAnsi="Arial" w:cs="Arial"/>
          <w:szCs w:val="21"/>
        </w:rPr>
        <w:t>”</w:t>
      </w:r>
      <w:r>
        <w:rPr>
          <w:rFonts w:hint="eastAsia" w:ascii="Arial" w:hAnsi="Arial" w:cs="Arial"/>
          <w:szCs w:val="21"/>
        </w:rPr>
        <w:t>中</w:t>
      </w:r>
      <w:r>
        <w:rPr>
          <w:rFonts w:ascii="Arial" w:hAnsi="Arial" w:cs="Arial"/>
          <w:szCs w:val="21"/>
        </w:rPr>
        <w:t>所规定的要求提交资料之外，提交其他证明材料视为未提供证明材料。</w:t>
      </w:r>
    </w:p>
    <w:p>
      <w:pPr>
        <w:spacing w:line="360" w:lineRule="auto"/>
        <w:rPr>
          <w:rFonts w:ascii="黑体" w:hAnsi="黑体" w:eastAsia="黑体" w:cs="Arial"/>
          <w:b/>
          <w:kern w:val="0"/>
          <w:sz w:val="28"/>
          <w:szCs w:val="28"/>
        </w:rPr>
      </w:pPr>
      <w:r>
        <w:rPr>
          <w:rFonts w:hint="eastAsia" w:ascii="黑体" w:hAnsi="黑体" w:eastAsia="黑体" w:cs="Arial"/>
          <w:b/>
          <w:kern w:val="0"/>
          <w:sz w:val="28"/>
          <w:szCs w:val="28"/>
        </w:rPr>
        <w:t>三、商务要求</w:t>
      </w:r>
    </w:p>
    <w:p>
      <w:pPr>
        <w:spacing w:line="360" w:lineRule="auto"/>
        <w:rPr>
          <w:rFonts w:ascii="Arial" w:hAnsi="Arial" w:cs="Arial"/>
          <w:szCs w:val="21"/>
        </w:rPr>
      </w:pPr>
      <w:r>
        <w:rPr>
          <w:rFonts w:ascii="Arial" w:hAnsi="Arial" w:cs="Arial"/>
          <w:szCs w:val="21"/>
        </w:rPr>
        <w:t>1．报价要求</w:t>
      </w:r>
    </w:p>
    <w:p>
      <w:pPr>
        <w:spacing w:line="360" w:lineRule="auto"/>
        <w:rPr>
          <w:rFonts w:ascii="Arial" w:hAnsi="Arial" w:cs="Arial"/>
          <w:szCs w:val="21"/>
        </w:rPr>
      </w:pPr>
      <w:r>
        <w:rPr>
          <w:rFonts w:ascii="Arial" w:hAnsi="Arial" w:cs="Arial"/>
          <w:szCs w:val="21"/>
        </w:rPr>
        <w:t>本次报价须为人民币报价，包含产品价、运输费（含装卸费）、保险费、安装调试费、税费、培训费、产品检测费、产品质保期内维护费、设备安装后培训（含教材费、场地租用）费、PACS、LIS、HIS 等系统接口服务费用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p>
      <w:pPr>
        <w:spacing w:line="360" w:lineRule="auto"/>
        <w:rPr>
          <w:rFonts w:ascii="Arial" w:hAnsi="Arial" w:cs="Arial"/>
          <w:szCs w:val="21"/>
        </w:rPr>
      </w:pPr>
      <w:r>
        <w:rPr>
          <w:rFonts w:ascii="Arial" w:hAnsi="Arial" w:cs="Arial"/>
          <w:szCs w:val="21"/>
        </w:rPr>
        <w:t>2.合同签订日期</w:t>
      </w:r>
    </w:p>
    <w:p>
      <w:pPr>
        <w:spacing w:line="360" w:lineRule="auto"/>
        <w:rPr>
          <w:rFonts w:ascii="Arial" w:hAnsi="Arial" w:cs="Arial"/>
          <w:i/>
          <w:sz w:val="28"/>
          <w:szCs w:val="28"/>
        </w:rPr>
      </w:pPr>
      <w:r>
        <w:rPr>
          <w:rFonts w:ascii="Arial" w:hAnsi="Arial" w:cs="Arial"/>
          <w:szCs w:val="21"/>
          <w:u w:val="single"/>
        </w:rPr>
        <w:t>中标通知书发出后20日内</w:t>
      </w:r>
      <w:r>
        <w:rPr>
          <w:rFonts w:ascii="Arial" w:hAnsi="Arial" w:cs="Arial"/>
          <w:szCs w:val="21"/>
        </w:rPr>
        <w:t>。</w:t>
      </w:r>
    </w:p>
    <w:p>
      <w:pPr>
        <w:spacing w:line="360" w:lineRule="auto"/>
        <w:rPr>
          <w:rFonts w:ascii="Arial" w:hAnsi="Arial" w:cs="Arial"/>
          <w:szCs w:val="21"/>
        </w:rPr>
      </w:pPr>
      <w:r>
        <w:rPr>
          <w:rFonts w:ascii="Arial" w:hAnsi="Arial" w:cs="Arial"/>
          <w:szCs w:val="21"/>
        </w:rPr>
        <w:t>▲3.交货（实施）时间</w:t>
      </w:r>
    </w:p>
    <w:p>
      <w:pPr>
        <w:spacing w:line="360" w:lineRule="auto"/>
        <w:rPr>
          <w:rFonts w:ascii="Arial" w:hAnsi="Arial" w:cs="Arial"/>
          <w:szCs w:val="21"/>
          <w:u w:val="single"/>
        </w:rPr>
      </w:pPr>
      <w:r>
        <w:rPr>
          <w:rFonts w:ascii="Arial" w:hAnsi="Arial" w:cs="Arial"/>
          <w:szCs w:val="21"/>
          <w:u w:val="single"/>
        </w:rPr>
        <w:t>合同签订后，按采购人要求90日历日内交货并完成安装调试。</w:t>
      </w:r>
    </w:p>
    <w:p>
      <w:pPr>
        <w:spacing w:line="360" w:lineRule="auto"/>
        <w:rPr>
          <w:rFonts w:ascii="Arial" w:hAnsi="Arial" w:cs="Arial"/>
          <w:szCs w:val="21"/>
        </w:rPr>
      </w:pPr>
      <w:r>
        <w:rPr>
          <w:rFonts w:ascii="Arial" w:hAnsi="Arial" w:cs="Arial"/>
          <w:szCs w:val="21"/>
        </w:rPr>
        <w:t>▲4.交货地点或服务地点</w:t>
      </w:r>
    </w:p>
    <w:p>
      <w:pPr>
        <w:spacing w:line="360" w:lineRule="auto"/>
        <w:rPr>
          <w:rFonts w:ascii="Arial" w:hAnsi="Arial" w:cs="Arial"/>
          <w:szCs w:val="21"/>
          <w:u w:val="single"/>
        </w:rPr>
      </w:pPr>
      <w:r>
        <w:rPr>
          <w:rFonts w:ascii="Arial" w:hAnsi="Arial" w:cs="Arial"/>
          <w:szCs w:val="21"/>
          <w:u w:val="single"/>
        </w:rPr>
        <w:t>贵港市人民医院指定地点，</w:t>
      </w:r>
      <w:r>
        <w:rPr>
          <w:rFonts w:hint="eastAsia" w:ascii="Arial" w:hAnsi="Arial" w:cs="Arial"/>
          <w:szCs w:val="21"/>
          <w:u w:val="single"/>
        </w:rPr>
        <w:t>贵港</w:t>
      </w:r>
      <w:r>
        <w:rPr>
          <w:rFonts w:ascii="Arial" w:hAnsi="Arial" w:cs="Arial"/>
          <w:szCs w:val="21"/>
          <w:u w:val="single"/>
        </w:rPr>
        <w:t>市内。</w:t>
      </w:r>
    </w:p>
    <w:p>
      <w:pPr>
        <w:spacing w:line="360" w:lineRule="auto"/>
        <w:rPr>
          <w:rFonts w:ascii="Arial" w:hAnsi="Arial" w:cs="Arial"/>
          <w:szCs w:val="21"/>
        </w:rPr>
      </w:pPr>
      <w:r>
        <w:rPr>
          <w:rFonts w:ascii="Arial" w:hAnsi="Arial" w:cs="Arial"/>
          <w:szCs w:val="21"/>
        </w:rPr>
        <w:t>5.验收标准</w:t>
      </w:r>
    </w:p>
    <w:p>
      <w:pPr>
        <w:spacing w:line="360" w:lineRule="auto"/>
        <w:rPr>
          <w:rFonts w:ascii="Arial" w:hAnsi="Arial" w:cs="Arial"/>
          <w:szCs w:val="21"/>
        </w:rPr>
      </w:pPr>
      <w:r>
        <w:rPr>
          <w:rFonts w:ascii="Arial" w:hAnsi="Arial" w:cs="Arial"/>
          <w:szCs w:val="21"/>
        </w:rPr>
        <w:t>详见招标文件合同主要条款格式部分。</w:t>
      </w:r>
    </w:p>
    <w:p>
      <w:pPr>
        <w:spacing w:line="360" w:lineRule="auto"/>
        <w:rPr>
          <w:rFonts w:ascii="Arial" w:hAnsi="Arial" w:cs="Arial"/>
          <w:szCs w:val="21"/>
        </w:rPr>
      </w:pPr>
      <w:r>
        <w:rPr>
          <w:rFonts w:ascii="Arial" w:hAnsi="Arial" w:cs="Arial"/>
          <w:szCs w:val="21"/>
        </w:rPr>
        <w:t>6.服务标准、期限、效率、售后服务</w:t>
      </w:r>
    </w:p>
    <w:p>
      <w:pPr>
        <w:spacing w:line="360" w:lineRule="auto"/>
        <w:rPr>
          <w:rFonts w:ascii="Arial" w:hAnsi="Arial" w:cs="Arial"/>
          <w:szCs w:val="21"/>
        </w:rPr>
      </w:pPr>
      <w:r>
        <w:rPr>
          <w:rFonts w:hint="eastAsia" w:ascii="Arial" w:hAnsi="Arial" w:cs="Arial"/>
          <w:szCs w:val="21"/>
        </w:rPr>
        <w:t>下述服务内容的费用要求已包含在本次项目报价中，不得另行收费。</w:t>
      </w:r>
    </w:p>
    <w:p>
      <w:pPr>
        <w:spacing w:line="360" w:lineRule="auto"/>
        <w:rPr>
          <w:rFonts w:ascii="Arial" w:hAnsi="Arial" w:cs="Arial"/>
          <w:szCs w:val="21"/>
        </w:rPr>
      </w:pPr>
      <w:r>
        <w:rPr>
          <w:rFonts w:hint="eastAsia" w:ascii="Arial" w:hAnsi="Arial" w:cs="Arial"/>
          <w:szCs w:val="21"/>
        </w:rPr>
        <w:t>▲6.1质量保证：保证95%以上的开机率。未达到的天数，按1：2比例顺延质保期时间，质保期内停机故障超过15%（停机故障工作日/法定工作日×100%≥15%）中标人应无条件为用户换货，并承担因换货产生的相关费用和所造成招标人的直接经济损失，中标方提供的所有产品和服务必须来源于合法的途径，否则一切后果由中标方承担。</w:t>
      </w:r>
    </w:p>
    <w:p>
      <w:pPr>
        <w:spacing w:line="360" w:lineRule="auto"/>
        <w:rPr>
          <w:rFonts w:ascii="Arial" w:hAnsi="Arial" w:cs="Arial"/>
          <w:szCs w:val="21"/>
        </w:rPr>
      </w:pPr>
      <w:r>
        <w:rPr>
          <w:rFonts w:hint="eastAsia" w:ascii="Arial" w:hAnsi="Arial" w:cs="Arial"/>
          <w:szCs w:val="21"/>
        </w:rPr>
        <w:t>6.2提供全套技术资料，按厂家承诺进行。</w:t>
      </w:r>
    </w:p>
    <w:p>
      <w:pPr>
        <w:spacing w:line="360" w:lineRule="auto"/>
        <w:rPr>
          <w:rFonts w:ascii="Arial" w:hAnsi="Arial" w:cs="Arial"/>
          <w:szCs w:val="21"/>
        </w:rPr>
      </w:pPr>
      <w:r>
        <w:rPr>
          <w:rFonts w:hint="eastAsia" w:ascii="Arial" w:hAnsi="Arial" w:cs="Arial"/>
          <w:szCs w:val="21"/>
        </w:rPr>
        <w:t>6.3免费送货上门。</w:t>
      </w:r>
    </w:p>
    <w:p>
      <w:pPr>
        <w:spacing w:line="360" w:lineRule="auto"/>
        <w:rPr>
          <w:rFonts w:ascii="Arial" w:hAnsi="Arial" w:cs="Arial"/>
          <w:szCs w:val="21"/>
        </w:rPr>
      </w:pPr>
      <w:r>
        <w:rPr>
          <w:rFonts w:hint="eastAsia" w:ascii="Arial" w:hAnsi="Arial" w:cs="Arial"/>
          <w:szCs w:val="21"/>
        </w:rPr>
        <w:t>6.4具有良好的售后维修保障体系，广西区内有固定的维修工程师。接故障通知后2小时内作出有效回应，一般问题在2小时内通过远程方式解决，如果设备宕机且需要现场服务的，维修人员应在24小时内到达现场提供服务，须尽量在48小时内解决问题（不可控情况除外）。质保期内中标人负责对设备免费定期维护保养并提供保养报告单，每年至少四次，免费提供系统软件升级，质保期后厂家要提供设备终身维护，国内具有大规模零配件库存，以保证及时的零配件供应，并提供优惠价格的配件和服务。</w:t>
      </w:r>
    </w:p>
    <w:p>
      <w:pPr>
        <w:spacing w:line="360" w:lineRule="auto"/>
        <w:rPr>
          <w:rFonts w:ascii="Arial" w:hAnsi="Arial" w:cs="Arial"/>
          <w:szCs w:val="21"/>
        </w:rPr>
      </w:pPr>
      <w:r>
        <w:rPr>
          <w:rFonts w:hint="eastAsia" w:ascii="Arial" w:hAnsi="Arial" w:cs="Arial"/>
          <w:szCs w:val="21"/>
        </w:rPr>
        <w:t>6.5安装调试及技术服务：</w:t>
      </w:r>
    </w:p>
    <w:p>
      <w:pPr>
        <w:spacing w:line="360" w:lineRule="auto"/>
        <w:rPr>
          <w:rFonts w:ascii="Arial" w:hAnsi="Arial" w:cs="Arial"/>
          <w:szCs w:val="21"/>
        </w:rPr>
      </w:pPr>
      <w:r>
        <w:rPr>
          <w:rFonts w:hint="eastAsia" w:ascii="Arial" w:hAnsi="Arial" w:cs="Arial"/>
          <w:szCs w:val="21"/>
        </w:rPr>
        <w:t>（1）免费安装调试：中标人货物运输到指定地点后，中标人应在7天内派出有相应资质的工程技术人员到达现场，在买方技术人员在场的情况下开箱清点货物，负责对设备进行安装、调试合格，招标人不需要添加额外设备直至正常使用。如此期间发生的货物损毁或影响使用的情况，由中标人负责更换同型号同规格的产品，产生的一切费用由中标人承担。</w:t>
      </w:r>
    </w:p>
    <w:p>
      <w:pPr>
        <w:spacing w:line="360" w:lineRule="auto"/>
        <w:rPr>
          <w:rFonts w:ascii="Arial" w:hAnsi="Arial" w:cs="Arial"/>
          <w:szCs w:val="21"/>
        </w:rPr>
      </w:pPr>
      <w:r>
        <w:rPr>
          <w:rFonts w:hint="eastAsia" w:ascii="Arial" w:hAnsi="Arial" w:cs="Arial"/>
          <w:szCs w:val="21"/>
        </w:rPr>
        <w:t>（2）伴随服务：中标人应提供设备的随机附件、技术资料/包括相应的安装配件、图纸、操作手册、质量保证文件、服务指南等，这些文件应随设备起发运至招标人指定地点。</w:t>
      </w:r>
    </w:p>
    <w:p>
      <w:pPr>
        <w:spacing w:line="360" w:lineRule="auto"/>
        <w:rPr>
          <w:rFonts w:ascii="Arial" w:hAnsi="Arial" w:cs="Arial"/>
          <w:szCs w:val="21"/>
        </w:rPr>
      </w:pPr>
      <w:r>
        <w:rPr>
          <w:rFonts w:ascii="Arial" w:hAnsi="Arial" w:cs="Arial"/>
          <w:szCs w:val="21"/>
        </w:rPr>
        <w:t>7.培训</w:t>
      </w:r>
    </w:p>
    <w:p>
      <w:pPr>
        <w:spacing w:line="360" w:lineRule="auto"/>
        <w:rPr>
          <w:rFonts w:ascii="Arial" w:hAnsi="Arial" w:cs="Arial"/>
          <w:szCs w:val="21"/>
        </w:rPr>
      </w:pPr>
      <w:r>
        <w:rPr>
          <w:rFonts w:ascii="Arial" w:hAnsi="Arial" w:cs="Arial"/>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p>
      <w:pPr>
        <w:spacing w:line="360" w:lineRule="auto"/>
        <w:rPr>
          <w:rFonts w:ascii="Arial" w:hAnsi="Arial" w:cs="Arial"/>
          <w:szCs w:val="21"/>
        </w:rPr>
      </w:pPr>
      <w:r>
        <w:rPr>
          <w:rFonts w:ascii="Arial" w:hAnsi="Arial" w:cs="Arial"/>
          <w:szCs w:val="21"/>
        </w:rPr>
        <w:t>▲8.付款方式、时间及条件</w:t>
      </w:r>
    </w:p>
    <w:p>
      <w:pPr>
        <w:spacing w:line="360" w:lineRule="auto"/>
        <w:ind w:firstLine="420" w:firstLineChars="200"/>
        <w:rPr>
          <w:rFonts w:ascii="Arial" w:hAnsi="Arial" w:cs="Arial"/>
          <w:szCs w:val="21"/>
        </w:rPr>
      </w:pPr>
      <w:r>
        <w:rPr>
          <w:rFonts w:hint="eastAsia" w:ascii="Arial" w:hAnsi="Arial" w:cs="Arial"/>
          <w:szCs w:val="21"/>
        </w:rPr>
        <w:t>设备到货安装验收合格正常使用(以验收报告落款时间为准)后，供应商应在10日内开具合同的含税全额发票给采购人，采购人自货物安装验收合格之日起6个月内支付合同总额的95%作为第一期货款。保修期内无违约行为，保修期满后6个月内支付货款的5%给供应商。</w:t>
      </w:r>
    </w:p>
    <w:p>
      <w:pPr>
        <w:spacing w:line="360" w:lineRule="auto"/>
        <w:rPr>
          <w:rFonts w:ascii="Arial" w:hAnsi="Arial" w:cs="Arial"/>
          <w:szCs w:val="21"/>
        </w:rPr>
      </w:pPr>
      <w:r>
        <w:rPr>
          <w:rFonts w:ascii="Arial" w:hAnsi="Arial" w:cs="Arial"/>
          <w:szCs w:val="21"/>
        </w:rPr>
        <w:t>9.履约保证金</w:t>
      </w:r>
      <w:r>
        <w:rPr>
          <w:rFonts w:hint="eastAsia" w:ascii="Arial" w:hAnsi="Arial" w:cs="Arial"/>
          <w:szCs w:val="21"/>
        </w:rPr>
        <w:t>：无。</w:t>
      </w:r>
    </w:p>
    <w:p>
      <w:pPr>
        <w:spacing w:line="360" w:lineRule="auto"/>
        <w:rPr>
          <w:rFonts w:ascii="Arial" w:hAnsi="Arial" w:cs="Arial"/>
          <w:szCs w:val="21"/>
        </w:rPr>
      </w:pPr>
      <w:r>
        <w:rPr>
          <w:rFonts w:ascii="Arial" w:hAnsi="Arial" w:cs="Arial"/>
          <w:szCs w:val="21"/>
        </w:rPr>
        <w:t>10.包装和运输要求</w:t>
      </w:r>
    </w:p>
    <w:p>
      <w:pPr>
        <w:spacing w:line="360" w:lineRule="auto"/>
        <w:rPr>
          <w:rFonts w:ascii="Arial" w:hAnsi="Arial" w:cs="Arial"/>
          <w:szCs w:val="21"/>
        </w:rPr>
      </w:pPr>
      <w:r>
        <w:rPr>
          <w:rFonts w:ascii="Arial" w:hAnsi="Arial" w:cs="Arial"/>
          <w:szCs w:val="21"/>
        </w:rPr>
        <w:t>根据《财政部等三部门联合印发商品包装和快递包装政府采购需求标准（试行）》财办库【2020】123号文规定，若投标产品使用塑料、纸质、木质等包装材料时应满足《商品包装政府采购需求标准（试行）》要求，若投标产品需要快递包装，快递封装材料应满足《快递包装政府采购需求标准（试行）》要求。</w:t>
      </w:r>
    </w:p>
    <w:p>
      <w:pPr>
        <w:spacing w:line="360" w:lineRule="auto"/>
        <w:rPr>
          <w:rFonts w:ascii="Arial" w:hAnsi="Arial" w:cs="Arial"/>
          <w:szCs w:val="21"/>
        </w:rPr>
      </w:pPr>
      <w:r>
        <w:rPr>
          <w:rFonts w:ascii="Arial" w:hAnsi="Arial" w:cs="Arial"/>
          <w:szCs w:val="21"/>
        </w:rPr>
        <w:t>运输要求详见招标文件合同主要条款格式部分。</w:t>
      </w:r>
    </w:p>
    <w:p>
      <w:pPr>
        <w:spacing w:line="360" w:lineRule="auto"/>
        <w:rPr>
          <w:rFonts w:ascii="Arial" w:hAnsi="Arial" w:cs="Arial"/>
          <w:szCs w:val="21"/>
        </w:rPr>
      </w:pPr>
      <w:r>
        <w:rPr>
          <w:rFonts w:ascii="Arial" w:hAnsi="Arial" w:cs="Arial"/>
          <w:szCs w:val="21"/>
        </w:rPr>
        <w:t>▲11.质保期</w:t>
      </w:r>
    </w:p>
    <w:p>
      <w:pPr>
        <w:spacing w:line="360" w:lineRule="auto"/>
        <w:rPr>
          <w:rFonts w:ascii="Arial" w:hAnsi="Arial" w:cs="Arial"/>
          <w:szCs w:val="21"/>
        </w:rPr>
      </w:pPr>
      <w:r>
        <w:rPr>
          <w:rFonts w:ascii="Arial" w:hAnsi="Arial" w:cs="Arial"/>
          <w:szCs w:val="21"/>
        </w:rPr>
        <w:t>全部产品质保期自验收合格之日起不少于三年。质保期内全免费上门维修、免费更换零部件。质保期满后，终身维护。</w:t>
      </w:r>
    </w:p>
    <w:p>
      <w:pPr>
        <w:spacing w:line="360" w:lineRule="auto"/>
        <w:rPr>
          <w:rFonts w:ascii="Arial" w:hAnsi="Arial" w:cs="Arial"/>
          <w:szCs w:val="21"/>
        </w:rPr>
      </w:pPr>
      <w:r>
        <w:rPr>
          <w:rFonts w:ascii="Arial" w:hAnsi="Arial" w:cs="Arial"/>
          <w:szCs w:val="21"/>
        </w:rPr>
        <w:t>12.保险</w:t>
      </w:r>
    </w:p>
    <w:p>
      <w:pPr>
        <w:spacing w:line="360" w:lineRule="auto"/>
        <w:rPr>
          <w:rFonts w:ascii="Arial" w:hAnsi="Arial" w:cs="Arial"/>
          <w:szCs w:val="21"/>
        </w:rPr>
      </w:pPr>
      <w:r>
        <w:rPr>
          <w:rFonts w:ascii="Arial" w:hAnsi="Arial" w:cs="Arial"/>
          <w:szCs w:val="21"/>
        </w:rPr>
        <w:t>供应商负责办理运输和保险，将货物运抵交货地点。与运输、保险相关的费用由供应商承担。</w:t>
      </w:r>
    </w:p>
    <w:p>
      <w:pPr>
        <w:spacing w:line="360" w:lineRule="auto"/>
        <w:rPr>
          <w:rFonts w:ascii="Arial" w:hAnsi="Arial" w:eastAsia="黑体" w:cs="Arial"/>
          <w:b/>
          <w:kern w:val="0"/>
          <w:sz w:val="28"/>
          <w:szCs w:val="28"/>
        </w:rPr>
      </w:pPr>
      <w:r>
        <w:rPr>
          <w:rFonts w:ascii="Arial" w:hAnsi="Arial" w:cs="Arial"/>
          <w:szCs w:val="21"/>
        </w:rPr>
        <w:t>▲</w:t>
      </w:r>
      <w:r>
        <w:rPr>
          <w:rFonts w:ascii="Arial" w:hAnsi="Arial" w:eastAsia="黑体" w:cs="Arial"/>
          <w:b/>
          <w:kern w:val="0"/>
          <w:sz w:val="28"/>
          <w:szCs w:val="28"/>
        </w:rPr>
        <w:t>四、其他要求</w:t>
      </w:r>
    </w:p>
    <w:p>
      <w:pPr>
        <w:spacing w:line="360" w:lineRule="auto"/>
        <w:rPr>
          <w:rFonts w:ascii="Arial" w:hAnsi="Arial" w:cs="Arial"/>
          <w:szCs w:val="21"/>
        </w:rPr>
      </w:pPr>
      <w:r>
        <w:rPr>
          <w:rFonts w:ascii="Arial" w:hAnsi="Arial" w:cs="Arial"/>
          <w:szCs w:val="21"/>
        </w:rPr>
        <w:t>1. 为有效防止虚假应标，项目成交结果发布后，如有质疑，采购人有权要求成交供应商提供所投产品以供测试，确保功能参数要求均可满足；若测试达不到响应指标，以虚假响应处理。</w:t>
      </w:r>
    </w:p>
    <w:p>
      <w:pPr>
        <w:spacing w:line="360" w:lineRule="auto"/>
        <w:rPr>
          <w:rFonts w:ascii="Arial" w:hAnsi="Arial" w:cs="Arial"/>
          <w:szCs w:val="21"/>
        </w:rPr>
      </w:pPr>
    </w:p>
    <w:p>
      <w:pPr>
        <w:spacing w:line="360" w:lineRule="auto"/>
        <w:rPr>
          <w:rFonts w:ascii="Arial" w:hAnsi="Arial" w:cs="Arial"/>
          <w:szCs w:val="21"/>
        </w:rPr>
      </w:pPr>
    </w:p>
    <w:p>
      <w:pPr>
        <w:spacing w:line="360" w:lineRule="auto"/>
        <w:rPr>
          <w:rFonts w:ascii="黑体" w:hAnsi="黑体" w:eastAsia="黑体" w:cs="Arial"/>
          <w:b/>
          <w:kern w:val="0"/>
          <w:sz w:val="28"/>
          <w:szCs w:val="28"/>
        </w:rPr>
        <w:sectPr>
          <w:pgSz w:w="11906" w:h="16838"/>
          <w:pgMar w:top="1276" w:right="1274" w:bottom="1246" w:left="1418" w:header="993" w:footer="992" w:gutter="0"/>
          <w:cols w:space="720" w:num="1"/>
          <w:titlePg/>
          <w:docGrid w:linePitch="312" w:charSpace="0"/>
        </w:sectPr>
      </w:pPr>
    </w:p>
    <w:p>
      <w:pPr>
        <w:spacing w:line="528" w:lineRule="exact"/>
        <w:ind w:firstLine="280" w:firstLineChars="100"/>
        <w:rPr>
          <w:sz w:val="28"/>
          <w:szCs w:val="28"/>
        </w:rPr>
      </w:pPr>
      <w:r>
        <w:rPr>
          <w:rFonts w:hint="eastAsia"/>
          <w:sz w:val="28"/>
          <w:szCs w:val="28"/>
        </w:rPr>
        <w:t xml:space="preserve">附件1： </w:t>
      </w:r>
      <w:r>
        <w:rPr>
          <w:sz w:val="28"/>
          <w:szCs w:val="28"/>
        </w:rPr>
        <w:t xml:space="preserve">                              </w:t>
      </w:r>
    </w:p>
    <w:p>
      <w:pPr>
        <w:spacing w:line="528" w:lineRule="exact"/>
        <w:ind w:firstLine="3500" w:firstLineChars="1250"/>
        <w:rPr>
          <w:sz w:val="28"/>
          <w:szCs w:val="28"/>
        </w:rPr>
      </w:pPr>
      <w:r>
        <w:rPr>
          <w:rFonts w:hint="eastAsia"/>
          <w:sz w:val="28"/>
          <w:szCs w:val="28"/>
        </w:rPr>
        <w:t>中小微企业划型标准</w:t>
      </w:r>
    </w:p>
    <w:tbl>
      <w:tblPr>
        <w:tblStyle w:val="51"/>
        <w:tblW w:w="8706" w:type="dxa"/>
        <w:tblInd w:w="250" w:type="dxa"/>
        <w:tblLayout w:type="fixed"/>
        <w:tblCellMar>
          <w:top w:w="0" w:type="dxa"/>
          <w:left w:w="108" w:type="dxa"/>
          <w:bottom w:w="0" w:type="dxa"/>
          <w:right w:w="108" w:type="dxa"/>
        </w:tblCellMar>
      </w:tblPr>
      <w:tblGrid>
        <w:gridCol w:w="1446"/>
        <w:gridCol w:w="1701"/>
        <w:gridCol w:w="1134"/>
        <w:gridCol w:w="1846"/>
        <w:gridCol w:w="1570"/>
        <w:gridCol w:w="1009"/>
      </w:tblGrid>
      <w:tr>
        <w:tblPrEx>
          <w:tblCellMar>
            <w:top w:w="0" w:type="dxa"/>
            <w:left w:w="108" w:type="dxa"/>
            <w:bottom w:w="0" w:type="dxa"/>
            <w:right w:w="108" w:type="dxa"/>
          </w:tblCellMar>
        </w:tblPrEx>
        <w:trPr>
          <w:trHeight w:val="279" w:hRule="atLeast"/>
        </w:trPr>
        <w:tc>
          <w:tcPr>
            <w:tcW w:w="1446" w:type="dxa"/>
            <w:tcBorders>
              <w:top w:val="single" w:color="auto" w:sz="4" w:space="0"/>
              <w:left w:val="single" w:color="auto" w:sz="4" w:space="0"/>
              <w:bottom w:val="single" w:color="auto" w:sz="4" w:space="0"/>
              <w:right w:val="single" w:color="auto" w:sz="4" w:space="0"/>
            </w:tcBorders>
            <w:vAlign w:val="center"/>
          </w:tcPr>
          <w:p>
            <w:pPr>
              <w:widowControl/>
              <w:jc w:val="left"/>
              <w:rPr>
                <w:szCs w:val="21"/>
              </w:rPr>
            </w:pPr>
            <w:r>
              <w:rPr>
                <w:rFonts w:hint="eastAsia"/>
                <w:szCs w:val="21"/>
              </w:rPr>
              <w:t>行业名称</w:t>
            </w:r>
          </w:p>
        </w:tc>
        <w:tc>
          <w:tcPr>
            <w:tcW w:w="1701" w:type="dxa"/>
            <w:tcBorders>
              <w:top w:val="single" w:color="auto" w:sz="4" w:space="0"/>
              <w:left w:val="nil"/>
              <w:bottom w:val="single" w:color="auto" w:sz="4" w:space="0"/>
              <w:right w:val="single" w:color="auto" w:sz="4" w:space="0"/>
            </w:tcBorders>
            <w:vAlign w:val="center"/>
          </w:tcPr>
          <w:p>
            <w:pPr>
              <w:widowControl/>
              <w:jc w:val="left"/>
              <w:rPr>
                <w:szCs w:val="21"/>
              </w:rPr>
            </w:pPr>
            <w:r>
              <w:rPr>
                <w:rFonts w:hint="eastAsia"/>
                <w:szCs w:val="21"/>
              </w:rPr>
              <w:t>指标名称</w:t>
            </w:r>
          </w:p>
        </w:tc>
        <w:tc>
          <w:tcPr>
            <w:tcW w:w="1134" w:type="dxa"/>
            <w:tcBorders>
              <w:top w:val="single" w:color="auto" w:sz="4" w:space="0"/>
              <w:left w:val="nil"/>
              <w:bottom w:val="single" w:color="auto" w:sz="4" w:space="0"/>
              <w:right w:val="single" w:color="auto" w:sz="4" w:space="0"/>
            </w:tcBorders>
            <w:vAlign w:val="center"/>
          </w:tcPr>
          <w:p>
            <w:pPr>
              <w:widowControl/>
              <w:jc w:val="left"/>
              <w:rPr>
                <w:szCs w:val="21"/>
              </w:rPr>
            </w:pPr>
            <w:r>
              <w:rPr>
                <w:rFonts w:hint="eastAsia"/>
                <w:szCs w:val="21"/>
              </w:rPr>
              <w:t>计量单位</w:t>
            </w:r>
          </w:p>
        </w:tc>
        <w:tc>
          <w:tcPr>
            <w:tcW w:w="1846" w:type="dxa"/>
            <w:tcBorders>
              <w:top w:val="single" w:color="auto" w:sz="4" w:space="0"/>
              <w:left w:val="nil"/>
              <w:bottom w:val="single" w:color="auto" w:sz="4" w:space="0"/>
              <w:right w:val="single" w:color="auto" w:sz="4" w:space="0"/>
            </w:tcBorders>
            <w:vAlign w:val="center"/>
          </w:tcPr>
          <w:p>
            <w:pPr>
              <w:widowControl/>
              <w:jc w:val="left"/>
              <w:rPr>
                <w:szCs w:val="21"/>
              </w:rPr>
            </w:pPr>
            <w:r>
              <w:rPr>
                <w:rFonts w:hint="eastAsia"/>
                <w:szCs w:val="21"/>
              </w:rPr>
              <w:t>中型</w:t>
            </w:r>
          </w:p>
        </w:tc>
        <w:tc>
          <w:tcPr>
            <w:tcW w:w="1570" w:type="dxa"/>
            <w:tcBorders>
              <w:top w:val="single" w:color="auto" w:sz="4" w:space="0"/>
              <w:left w:val="nil"/>
              <w:bottom w:val="single" w:color="auto" w:sz="4" w:space="0"/>
              <w:right w:val="single" w:color="auto" w:sz="4" w:space="0"/>
            </w:tcBorders>
            <w:vAlign w:val="center"/>
          </w:tcPr>
          <w:p>
            <w:pPr>
              <w:widowControl/>
              <w:jc w:val="left"/>
              <w:rPr>
                <w:szCs w:val="21"/>
              </w:rPr>
            </w:pPr>
            <w:r>
              <w:rPr>
                <w:rFonts w:hint="eastAsia"/>
                <w:szCs w:val="21"/>
              </w:rPr>
              <w:t>小型</w:t>
            </w:r>
          </w:p>
        </w:tc>
        <w:tc>
          <w:tcPr>
            <w:tcW w:w="1009" w:type="dxa"/>
            <w:tcBorders>
              <w:top w:val="single" w:color="auto" w:sz="4" w:space="0"/>
              <w:left w:val="nil"/>
              <w:bottom w:val="single" w:color="auto" w:sz="4" w:space="0"/>
              <w:right w:val="single" w:color="auto" w:sz="4" w:space="0"/>
            </w:tcBorders>
            <w:vAlign w:val="center"/>
          </w:tcPr>
          <w:p>
            <w:pPr>
              <w:widowControl/>
              <w:jc w:val="left"/>
              <w:rPr>
                <w:szCs w:val="21"/>
              </w:rPr>
            </w:pPr>
            <w:r>
              <w:rPr>
                <w:rFonts w:hint="eastAsia"/>
                <w:szCs w:val="21"/>
              </w:rPr>
              <w:t>微型</w:t>
            </w:r>
          </w:p>
        </w:tc>
      </w:tr>
      <w:tr>
        <w:tblPrEx>
          <w:tblCellMar>
            <w:top w:w="0" w:type="dxa"/>
            <w:left w:w="108" w:type="dxa"/>
            <w:bottom w:w="0" w:type="dxa"/>
            <w:right w:w="108" w:type="dxa"/>
          </w:tblCellMar>
        </w:tblPrEx>
        <w:trPr>
          <w:trHeight w:val="220" w:hRule="atLeast"/>
        </w:trPr>
        <w:tc>
          <w:tcPr>
            <w:tcW w:w="1446" w:type="dxa"/>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农、林、牧、渔</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500≤Y＜20000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50≤Y＜500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Y＜50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工业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300≤X＜1000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20≤X＜300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X＜20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2000≤Y＜40000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300≤Y＜2000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Y＜300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建筑业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6000≤Y＜80000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300≤Y＜6000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Y＜300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资产总额（Z）</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5000≤Z＜80000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300≤Z＜5000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Z＜300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ind w:firstLine="315" w:firstLineChars="150"/>
              <w:rPr>
                <w:szCs w:val="21"/>
              </w:rPr>
            </w:pPr>
            <w:r>
              <w:rPr>
                <w:rFonts w:hint="eastAsia"/>
                <w:szCs w:val="21"/>
              </w:rPr>
              <w:t>批发业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20≤X＜200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5≤X＜20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X＜5</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5000≤Y＜40000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1000≤Y＜5000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Y＜1000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零售业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50≤X＜300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10≤X＜50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X＜10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500≤Y＜20000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100≤Y＜500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Y＜100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交通运输业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300≤X＜1000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20≤X＜300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X＜20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3000≤Y＜30000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200≤Y＜3000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Y＜200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仓储业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100≤X＜200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20≤X＜100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X＜20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1000≤Y＜30000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100≤Y＜1000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Y＜100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邮政业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300≤X＜1000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20≤X＜300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X＜20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2000≤Y＜30000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100≤Y＜2000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Y＜100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住宿业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100≤X＜300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10≤X＜100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X＜10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2000≤Y＜10000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100≤Y＜2000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Y＜100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餐饮业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100≤X＜300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10≤X＜100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X＜10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2000≤Y＜10000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100≤Y＜2000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Y＜100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信息传输业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100≤X＜2000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10≤X＜100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X＜10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1000≤Y＜100000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100≤Y＜1000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Y＜100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软件和信息技术服务业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100≤X＜300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10≤X＜100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X＜10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1000≤Y＜10000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50≤Y＜1000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Y＜50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房地产开发经营</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1000≤Y＜200000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100≤X＜1000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X＜100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资产总额（Z）</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5000≤Z＜10000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2000≤Y＜5000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Y＜2000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物业管理</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300≤X＜1000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100≤X＜300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X＜100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营业收入（Y）</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1000≤Y＜5000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500≤Y＜1000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Y＜500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租赁和商务服务业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100≤X＜300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10≤X＜100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X＜10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资产总额（Z）</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万元</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8000≤Z＜120000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100≤Z＜8000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Y＜100</w:t>
            </w:r>
          </w:p>
        </w:tc>
      </w:tr>
      <w:tr>
        <w:tblPrEx>
          <w:tblCellMar>
            <w:top w:w="0" w:type="dxa"/>
            <w:left w:w="108" w:type="dxa"/>
            <w:bottom w:w="0" w:type="dxa"/>
            <w:right w:w="108" w:type="dxa"/>
          </w:tblCellMar>
        </w:tblPrEx>
        <w:trPr>
          <w:trHeight w:val="220" w:hRule="atLeast"/>
        </w:trPr>
        <w:tc>
          <w:tcPr>
            <w:tcW w:w="1446" w:type="dxa"/>
            <w:tcBorders>
              <w:top w:val="nil"/>
              <w:left w:val="single" w:color="auto" w:sz="4" w:space="0"/>
              <w:bottom w:val="single" w:color="auto" w:sz="4" w:space="0"/>
              <w:right w:val="single" w:color="auto" w:sz="4" w:space="0"/>
            </w:tcBorders>
            <w:vAlign w:val="bottom"/>
          </w:tcPr>
          <w:p>
            <w:pPr>
              <w:widowControl/>
              <w:jc w:val="center"/>
              <w:rPr>
                <w:szCs w:val="21"/>
              </w:rPr>
            </w:pPr>
            <w:r>
              <w:rPr>
                <w:rFonts w:hint="eastAsia"/>
                <w:szCs w:val="21"/>
              </w:rPr>
              <w:t>其他未列明行业</w:t>
            </w:r>
          </w:p>
        </w:tc>
        <w:tc>
          <w:tcPr>
            <w:tcW w:w="1701"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从业人员（X）</w:t>
            </w:r>
          </w:p>
        </w:tc>
        <w:tc>
          <w:tcPr>
            <w:tcW w:w="1134"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人</w:t>
            </w:r>
          </w:p>
        </w:tc>
        <w:tc>
          <w:tcPr>
            <w:tcW w:w="1846"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100≤X＜300</w:t>
            </w:r>
          </w:p>
        </w:tc>
        <w:tc>
          <w:tcPr>
            <w:tcW w:w="1570"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10≤X＜100</w:t>
            </w:r>
          </w:p>
        </w:tc>
        <w:tc>
          <w:tcPr>
            <w:tcW w:w="100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X＜10</w:t>
            </w:r>
          </w:p>
        </w:tc>
      </w:tr>
    </w:tbl>
    <w:p>
      <w:pPr>
        <w:spacing w:line="360" w:lineRule="auto"/>
        <w:ind w:firstLine="525" w:firstLineChars="250"/>
        <w:rPr>
          <w:szCs w:val="21"/>
        </w:rPr>
      </w:pPr>
      <w:r>
        <w:rPr>
          <w:rFonts w:hint="eastAsia"/>
          <w:szCs w:val="21"/>
        </w:rPr>
        <w:t>说明：上述标准参照《关于印发中小企业划型标准规定的通知》（工信部联企业[2011]300号），大型、中型和小型企业须同时满足所列指标的下限，否则下划一档；微型企业只须满足所列指标中的一项即可。</w:t>
      </w:r>
    </w:p>
    <w:p>
      <w:pPr>
        <w:spacing w:line="360" w:lineRule="auto"/>
        <w:rPr>
          <w:rFonts w:ascii="黑体" w:hAnsi="黑体" w:eastAsia="黑体" w:cs="Arial"/>
          <w:b/>
          <w:kern w:val="0"/>
          <w:sz w:val="28"/>
          <w:szCs w:val="28"/>
        </w:rPr>
        <w:sectPr>
          <w:pgSz w:w="11906" w:h="16838"/>
          <w:pgMar w:top="1276" w:right="1274" w:bottom="1246" w:left="1418" w:header="993" w:footer="992" w:gutter="0"/>
          <w:cols w:space="720" w:num="1"/>
          <w:titlePg/>
          <w:docGrid w:linePitch="312" w:charSpace="0"/>
        </w:sectPr>
      </w:pPr>
    </w:p>
    <w:p>
      <w:pPr>
        <w:rPr>
          <w:rFonts w:ascii="黑体" w:hAnsi="黑体" w:eastAsia="黑体" w:cs="Arial"/>
          <w:b/>
          <w:kern w:val="0"/>
          <w:sz w:val="28"/>
          <w:szCs w:val="28"/>
        </w:rPr>
      </w:pPr>
    </w:p>
    <w:p>
      <w:pPr>
        <w:pStyle w:val="26"/>
        <w:snapToGrid w:val="0"/>
        <w:spacing w:before="120" w:after="120" w:line="320" w:lineRule="exact"/>
        <w:jc w:val="center"/>
        <w:outlineLvl w:val="0"/>
        <w:rPr>
          <w:rFonts w:ascii="Times New Roman" w:hAnsi="Times New Roman" w:cs="Times New Roman"/>
          <w:sz w:val="32"/>
          <w:szCs w:val="32"/>
        </w:rPr>
      </w:pPr>
      <w:bookmarkStart w:id="24" w:name="_Toc116324684"/>
      <w:r>
        <w:rPr>
          <w:rFonts w:ascii="Times New Roman" w:hAnsi="Times New Roman" w:cs="Times New Roman"/>
          <w:sz w:val="32"/>
          <w:szCs w:val="32"/>
        </w:rPr>
        <w:t>第三章  供应商须知</w:t>
      </w:r>
      <w:bookmarkEnd w:id="24"/>
      <w:bookmarkStart w:id="25" w:name="_Toc254970526"/>
      <w:bookmarkStart w:id="26" w:name="_Toc254970667"/>
    </w:p>
    <w:p>
      <w:pPr>
        <w:pStyle w:val="3"/>
        <w:spacing w:before="40" w:after="40"/>
        <w:jc w:val="center"/>
        <w:rPr>
          <w:rFonts w:ascii="Times New Roman" w:hAnsi="Times New Roman" w:eastAsia="宋体"/>
          <w:sz w:val="24"/>
          <w:szCs w:val="24"/>
        </w:rPr>
      </w:pPr>
      <w:r>
        <w:rPr>
          <w:rFonts w:ascii="Times New Roman" w:hAnsi="Times New Roman" w:eastAsia="宋体"/>
          <w:sz w:val="24"/>
          <w:szCs w:val="24"/>
        </w:rPr>
        <w:t>供应商须知前附表</w:t>
      </w:r>
      <w:bookmarkEnd w:id="25"/>
      <w:bookmarkEnd w:id="26"/>
      <w:bookmarkStart w:id="27" w:name="_投标人须知前附表"/>
      <w:bookmarkEnd w:id="27"/>
      <w:bookmarkStart w:id="28" w:name="_Hlk19048934"/>
    </w:p>
    <w:tbl>
      <w:tblPr>
        <w:tblStyle w:val="51"/>
        <w:tblW w:w="92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5"/>
        <w:gridCol w:w="1230"/>
        <w:gridCol w:w="72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55"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条款号</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要点</w:t>
            </w:r>
          </w:p>
        </w:tc>
        <w:tc>
          <w:tcPr>
            <w:tcW w:w="7229"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1.3.1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项目基本信息</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szCs w:val="21"/>
              </w:rPr>
              <w:t>项目名称：呼吸机等设备一批采购项目（重）</w:t>
            </w:r>
          </w:p>
          <w:p>
            <w:pPr>
              <w:spacing w:line="300" w:lineRule="exact"/>
              <w:jc w:val="left"/>
              <w:rPr>
                <w:szCs w:val="21"/>
              </w:rPr>
            </w:pPr>
            <w:r>
              <w:rPr>
                <w:szCs w:val="21"/>
              </w:rPr>
              <w:t>项目编号：</w:t>
            </w:r>
            <w:r>
              <w:rPr>
                <w:rFonts w:hint="eastAsia"/>
                <w:szCs w:val="21"/>
              </w:rPr>
              <w:t>GGZC2024-G1-03406-JDZB（重）</w:t>
            </w:r>
          </w:p>
          <w:p>
            <w:pPr>
              <w:spacing w:line="300" w:lineRule="exact"/>
              <w:jc w:val="left"/>
              <w:rPr>
                <w:szCs w:val="21"/>
                <w:u w:val="single"/>
              </w:rPr>
            </w:pPr>
            <w:r>
              <w:rPr>
                <w:rFonts w:hint="eastAsia"/>
                <w:szCs w:val="21"/>
              </w:rPr>
              <w:t>采购计划号：</w:t>
            </w:r>
            <w:r>
              <w:rPr>
                <w:rFonts w:hint="eastAsia"/>
                <w:szCs w:val="21"/>
                <w:u w:val="single"/>
              </w:rPr>
              <w:t xml:space="preserve"> </w:t>
            </w:r>
            <w:r>
              <w:rPr>
                <w:szCs w:val="21"/>
                <w:u w:val="single"/>
              </w:rPr>
              <w:t>GGZC[2023]3404</w:t>
            </w:r>
            <w:r>
              <w:rPr>
                <w:rFonts w:hint="eastAsia"/>
                <w:szCs w:val="21"/>
                <w:u w:val="single"/>
              </w:rPr>
              <w:t>号、</w:t>
            </w:r>
            <w:r>
              <w:rPr>
                <w:szCs w:val="21"/>
                <w:u w:val="single"/>
              </w:rPr>
              <w:t xml:space="preserve">GGZC[2023]3406 </w:t>
            </w:r>
            <w:r>
              <w:rPr>
                <w:rFonts w:hint="eastAsia"/>
                <w:szCs w:val="21"/>
                <w:u w:val="single"/>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1.3.2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lang w:val="zh-CN"/>
              </w:rPr>
            </w:pPr>
            <w:r>
              <w:rPr>
                <w:rFonts w:hint="eastAsia"/>
                <w:szCs w:val="21"/>
                <w:lang w:val="zh-CN"/>
              </w:rPr>
              <w:t>采购方式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1.4</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lang w:val="zh-CN"/>
              </w:rPr>
              <w:t>促进中小企业发展措施</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b/>
                <w:bCs/>
                <w:szCs w:val="21"/>
              </w:rPr>
            </w:pPr>
            <w:r>
              <w:rPr>
                <w:rFonts w:hint="eastAsia"/>
                <w:b/>
                <w:bCs/>
                <w:szCs w:val="21"/>
              </w:rPr>
              <w:t>本项目非专门面向中小微企业采购。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1.5.1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lang w:val="zh-CN"/>
              </w:rPr>
            </w:pPr>
            <w:r>
              <w:rPr>
                <w:rFonts w:hint="eastAsia"/>
                <w:szCs w:val="21"/>
                <w:lang w:val="zh-CN"/>
              </w:rPr>
              <w:t>供应商资格条件</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bookmarkStart w:id="29" w:name="_Hlk85555568"/>
            <w:r>
              <w:rPr>
                <w:b/>
                <w:szCs w:val="21"/>
              </w:rPr>
              <w:t>1.5.3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联合体</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u w:val="single"/>
              </w:rPr>
            </w:pPr>
            <w:r>
              <w:rPr>
                <w:rFonts w:hint="eastAsia"/>
                <w:szCs w:val="21"/>
              </w:rPr>
              <w:t>本项不接受联合体投标。</w:t>
            </w:r>
          </w:p>
        </w:tc>
      </w:tr>
      <w:bookmarkEnd w:id="29"/>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1.6</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踏勘</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u w:val="single"/>
              </w:rPr>
            </w:pPr>
            <w:r>
              <w:rPr>
                <w:rFonts w:hint="eastAsia"/>
                <w:szCs w:val="21"/>
              </w:rPr>
              <w:t xml:space="preserve">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1.7.2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分包</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本项目不接受分包。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2.3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招标文件澄清、修改</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szCs w:val="21"/>
              </w:rPr>
              <w:t>在招标公告发布媒介发布</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2.3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确认收到澄清、修改发布的方式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szCs w:val="21"/>
              </w:rPr>
              <w:t>澄清、修改文件</w:t>
            </w:r>
            <w:r>
              <w:rPr>
                <w:rFonts w:hint="eastAsia"/>
                <w:szCs w:val="21"/>
              </w:rPr>
              <w:t>自招标</w:t>
            </w:r>
            <w:r>
              <w:rPr>
                <w:szCs w:val="21"/>
              </w:rPr>
              <w:t>公告发布媒</w:t>
            </w:r>
            <w:r>
              <w:rPr>
                <w:rFonts w:hint="eastAsia"/>
                <w:szCs w:val="21"/>
              </w:rPr>
              <w:t>体</w:t>
            </w:r>
            <w:r>
              <w:rPr>
                <w:szCs w:val="21"/>
              </w:rPr>
              <w:t>发布之日起，视为供应商已收到该澄清、修改。供应商未及时关注</w:t>
            </w:r>
            <w:r>
              <w:rPr>
                <w:rFonts w:hint="eastAsia"/>
                <w:szCs w:val="21"/>
              </w:rPr>
              <w:t>招标</w:t>
            </w:r>
            <w:r>
              <w:rPr>
                <w:szCs w:val="21"/>
              </w:rPr>
              <w:t>公告发布媒</w:t>
            </w:r>
            <w:r>
              <w:rPr>
                <w:rFonts w:hint="eastAsia"/>
                <w:szCs w:val="21"/>
              </w:rPr>
              <w:t>体</w:t>
            </w:r>
            <w:r>
              <w:rPr>
                <w:szCs w:val="21"/>
              </w:rPr>
              <w:t>造成的损失，由供应商自行负责。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3.4.1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投标有效期</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szCs w:val="21"/>
              </w:rPr>
              <w:t>投标截止之日起90天。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3.5</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投标保证金</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b/>
                <w:bCs/>
                <w:szCs w:val="21"/>
              </w:rPr>
            </w:pPr>
            <w:r>
              <w:rPr>
                <w:rFonts w:hint="eastAsia"/>
                <w:b/>
                <w:bCs/>
                <w:szCs w:val="21"/>
              </w:rPr>
              <w:t>无，本项目不用缴纳保证金。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755" w:type="dxa"/>
            <w:tcBorders>
              <w:left w:val="single" w:color="auto" w:sz="4" w:space="0"/>
              <w:right w:val="single" w:color="auto" w:sz="4" w:space="0"/>
            </w:tcBorders>
            <w:vAlign w:val="center"/>
          </w:tcPr>
          <w:p>
            <w:pPr>
              <w:spacing w:line="300" w:lineRule="exact"/>
              <w:jc w:val="center"/>
              <w:rPr>
                <w:b/>
                <w:szCs w:val="21"/>
              </w:rPr>
            </w:pPr>
            <w:r>
              <w:rPr>
                <w:rFonts w:hint="eastAsia"/>
                <w:b/>
                <w:szCs w:val="21"/>
              </w:rPr>
              <w:t>3</w:t>
            </w:r>
            <w:r>
              <w:rPr>
                <w:b/>
                <w:szCs w:val="21"/>
              </w:rPr>
              <w:t>.6</w:t>
            </w:r>
          </w:p>
        </w:tc>
        <w:tc>
          <w:tcPr>
            <w:tcW w:w="1230" w:type="dxa"/>
            <w:tcBorders>
              <w:top w:val="single" w:color="auto" w:sz="4" w:space="0"/>
              <w:left w:val="single" w:color="auto" w:sz="4" w:space="0"/>
              <w:right w:val="single" w:color="auto" w:sz="4" w:space="0"/>
            </w:tcBorders>
            <w:vAlign w:val="center"/>
          </w:tcPr>
          <w:p>
            <w:pPr>
              <w:spacing w:line="300" w:lineRule="exact"/>
              <w:jc w:val="center"/>
              <w:rPr>
                <w:szCs w:val="21"/>
              </w:rPr>
            </w:pPr>
            <w:r>
              <w:rPr>
                <w:rFonts w:hint="eastAsia"/>
                <w:szCs w:val="21"/>
              </w:rPr>
              <w:t>投标文件的编制</w:t>
            </w:r>
          </w:p>
        </w:tc>
        <w:tc>
          <w:tcPr>
            <w:tcW w:w="7229" w:type="dxa"/>
            <w:tcBorders>
              <w:top w:val="single" w:color="auto" w:sz="4" w:space="0"/>
              <w:left w:val="single" w:color="auto" w:sz="4" w:space="0"/>
              <w:right w:val="single" w:color="auto" w:sz="4" w:space="0"/>
            </w:tcBorders>
            <w:vAlign w:val="center"/>
          </w:tcPr>
          <w:p>
            <w:pPr>
              <w:spacing w:line="300" w:lineRule="exact"/>
              <w:jc w:val="left"/>
              <w:rPr>
                <w:szCs w:val="21"/>
              </w:rPr>
            </w:pPr>
            <w:r>
              <w:rPr>
                <w:rFonts w:hint="eastAsia" w:hAnsi="宋体"/>
                <w:szCs w:val="21"/>
              </w:rPr>
              <w:t>投标文件应按第六章投标文件格式分别编制并使用下载的政采云投标客户端制作并上传。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3.7</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投标文件递交</w:t>
            </w:r>
            <w:r>
              <w:rPr>
                <w:rFonts w:hint="eastAsia"/>
                <w:szCs w:val="21"/>
              </w:rPr>
              <w:t>截止时间及开标时间</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kern w:val="0"/>
                <w:szCs w:val="21"/>
              </w:rPr>
              <w:t>见招标公告要求</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rFonts w:hint="eastAsia"/>
                <w:b/>
                <w:szCs w:val="21"/>
              </w:rPr>
              <w:t>4</w:t>
            </w:r>
            <w:r>
              <w:rPr>
                <w:b/>
                <w:szCs w:val="21"/>
              </w:rPr>
              <w:t>.2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0"/>
              </w:rPr>
            </w:pPr>
            <w:r>
              <w:rPr>
                <w:rFonts w:hint="eastAsia"/>
                <w:szCs w:val="21"/>
              </w:rPr>
              <w:t>备份投标文件</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w:hAnsi="Arial" w:cs="Arial"/>
                <w:szCs w:val="21"/>
              </w:rPr>
            </w:pPr>
            <w:r>
              <w:rPr>
                <w:rFonts w:ascii="Arial" w:hAnsi="Arial" w:cs="Arial"/>
                <w:szCs w:val="21"/>
              </w:rPr>
              <w:t>本项目</w:t>
            </w:r>
            <w:r>
              <w:rPr>
                <w:rFonts w:ascii="Arial" w:hAnsi="Arial" w:cs="Arial"/>
                <w:sz w:val="22"/>
                <w:szCs w:val="22"/>
              </w:rPr>
              <w:sym w:font="Wingdings 2" w:char="F052"/>
            </w:r>
            <w:r>
              <w:rPr>
                <w:rFonts w:ascii="Arial" w:hAnsi="Arial" w:cs="Arial"/>
                <w:szCs w:val="21"/>
              </w:rPr>
              <w:t>接受   □不接受备份投标文件</w:t>
            </w:r>
          </w:p>
          <w:p>
            <w:pPr>
              <w:spacing w:line="276" w:lineRule="auto"/>
              <w:rPr>
                <w:rFonts w:ascii="宋体" w:hAnsi="宋体"/>
                <w:szCs w:val="21"/>
              </w:rPr>
            </w:pPr>
            <w:r>
              <w:rPr>
                <w:rFonts w:ascii="Arial" w:hAnsi="Arial" w:cs="Arial"/>
                <w:szCs w:val="21"/>
              </w:rPr>
              <w:t>以政采云系统自动生成的备份文件为依据，当项目允许接受备份响应文件时，供应商才可以按规定上传备份响应文件。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rFonts w:hint="eastAsia"/>
                <w:b/>
                <w:szCs w:val="21"/>
              </w:rPr>
              <w:t>4</w:t>
            </w:r>
            <w:r>
              <w:rPr>
                <w:b/>
                <w:szCs w:val="21"/>
              </w:rPr>
              <w:t>.3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0"/>
              </w:rPr>
              <w:t>演示</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szCs w:val="21"/>
              </w:rPr>
              <w:t xml:space="preserve">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rFonts w:hint="eastAsia"/>
                <w:b/>
                <w:szCs w:val="21"/>
              </w:rPr>
              <w:t>4</w:t>
            </w:r>
            <w:r>
              <w:rPr>
                <w:b/>
                <w:szCs w:val="21"/>
              </w:rPr>
              <w:t>.4</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0"/>
              </w:rPr>
              <w:t>样品</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szCs w:val="21"/>
              </w:rPr>
              <w:t xml:space="preserve">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rFonts w:hint="eastAsia"/>
                <w:b/>
                <w:szCs w:val="21"/>
              </w:rPr>
              <w:t>6.</w:t>
            </w:r>
            <w:r>
              <w:rPr>
                <w:b/>
                <w:szCs w:val="21"/>
              </w:rPr>
              <w:t>3</w:t>
            </w:r>
            <w:r>
              <w:rPr>
                <w:rFonts w:hint="eastAsia"/>
                <w:b/>
                <w:szCs w:val="21"/>
              </w:rPr>
              <w:t>.</w:t>
            </w:r>
            <w:r>
              <w:rPr>
                <w:b/>
                <w:szCs w:val="21"/>
              </w:rPr>
              <w:t>5</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相同品牌推荐方式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sz w:val="22"/>
                <w:szCs w:val="22"/>
              </w:rPr>
              <w:sym w:font="Wingdings 2" w:char="F052"/>
            </w:r>
            <w:r>
              <w:rPr>
                <w:rFonts w:hint="eastAsia"/>
                <w:szCs w:val="21"/>
              </w:rPr>
              <w:t>采购人委托评审委员会确定   □采购人确定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6.5</w:t>
            </w:r>
            <w:r>
              <w:rPr>
                <w:rFonts w:hint="eastAsia"/>
                <w:b/>
                <w:szCs w:val="21"/>
              </w:rPr>
              <w:t>.1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结果</w:t>
            </w:r>
            <w:r>
              <w:rPr>
                <w:szCs w:val="21"/>
              </w:rPr>
              <w:t>公告</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szCs w:val="21"/>
              </w:rPr>
              <w:t>采购代理机构在采购人依法确认中标人后2个工作日内在招标公告发布的媒体上发布</w:t>
            </w:r>
            <w:r>
              <w:rPr>
                <w:rFonts w:hint="eastAsia"/>
                <w:szCs w:val="21"/>
              </w:rPr>
              <w:t>结果</w:t>
            </w:r>
            <w:r>
              <w:rPr>
                <w:szCs w:val="21"/>
              </w:rPr>
              <w:t>公告</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6.5.2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中标通知书</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采购代理机构通过政采云平台发出</w:t>
            </w:r>
            <w:r>
              <w:rPr>
                <w:szCs w:val="21"/>
              </w:rPr>
              <w:t>中标通知书。</w:t>
            </w:r>
          </w:p>
          <w:p>
            <w:pPr>
              <w:spacing w:line="300" w:lineRule="exact"/>
              <w:jc w:val="left"/>
              <w:rPr>
                <w:szCs w:val="21"/>
              </w:rPr>
            </w:pPr>
            <w:r>
              <w:rPr>
                <w:rFonts w:hint="eastAsia"/>
                <w:szCs w:val="21"/>
              </w:rPr>
              <w:t>中标通知书在政采云平台推送之日起，视为中标人已收到，中标人自行承担未及时查收的后果。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6.5.3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招标结果通知书</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采购代理机构通过电子邮件或书面方式发出招标结果</w:t>
            </w:r>
            <w:r>
              <w:rPr>
                <w:szCs w:val="21"/>
              </w:rPr>
              <w:t>通知书</w:t>
            </w:r>
            <w:r>
              <w:rPr>
                <w:rFonts w:hint="eastAsia"/>
                <w:szCs w:val="21"/>
              </w:rPr>
              <w:t>，供应商自行承担未及时查收的后果。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8.1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质疑</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（1）供应商</w:t>
            </w:r>
            <w:r>
              <w:rPr>
                <w:szCs w:val="21"/>
              </w:rPr>
              <w:t>认为</w:t>
            </w:r>
            <w:r>
              <w:rPr>
                <w:rFonts w:hint="eastAsia"/>
                <w:szCs w:val="21"/>
              </w:rPr>
              <w:t>招标文件</w:t>
            </w:r>
            <w:r>
              <w:rPr>
                <w:szCs w:val="21"/>
              </w:rPr>
              <w:t>、</w:t>
            </w:r>
            <w:r>
              <w:rPr>
                <w:rFonts w:hint="eastAsia"/>
                <w:szCs w:val="21"/>
              </w:rPr>
              <w:t>采购</w:t>
            </w:r>
            <w:r>
              <w:rPr>
                <w:szCs w:val="21"/>
              </w:rPr>
              <w:t>过程、中标</w:t>
            </w:r>
            <w:r>
              <w:rPr>
                <w:rFonts w:hint="eastAsia"/>
                <w:szCs w:val="21"/>
              </w:rPr>
              <w:t>或者成交</w:t>
            </w:r>
            <w:r>
              <w:rPr>
                <w:szCs w:val="21"/>
              </w:rPr>
              <w:t>结果使自己的权益受到损害的，可以在知道或者应知其权益受到损害之日起7个工作日内，</w:t>
            </w:r>
            <w:r>
              <w:rPr>
                <w:rFonts w:hint="eastAsia"/>
                <w:szCs w:val="21"/>
              </w:rPr>
              <w:t>通过以下方式</w:t>
            </w:r>
            <w:r>
              <w:rPr>
                <w:szCs w:val="21"/>
              </w:rPr>
              <w:t>向采购人、采购代理机构提出质疑。提出质疑的</w:t>
            </w:r>
            <w:r>
              <w:rPr>
                <w:rFonts w:hint="eastAsia"/>
                <w:szCs w:val="21"/>
              </w:rPr>
              <w:t>供应商</w:t>
            </w:r>
            <w:r>
              <w:rPr>
                <w:szCs w:val="21"/>
              </w:rPr>
              <w:t>必须是参与本项目采购活动的供应商</w:t>
            </w:r>
            <w:r>
              <w:rPr>
                <w:rFonts w:hint="eastAsia"/>
                <w:szCs w:val="21"/>
              </w:rPr>
              <w:t>，并须在</w:t>
            </w:r>
            <w:r>
              <w:rPr>
                <w:szCs w:val="21"/>
              </w:rPr>
              <w:t>法定质疑期内一次性提出针对同一采购程序环节的质疑。质疑函应使用财政部发布的</w:t>
            </w:r>
            <w:r>
              <w:rPr>
                <w:rFonts w:hint="eastAsia"/>
                <w:szCs w:val="21"/>
              </w:rPr>
              <w:t>政府采购供应商质疑函范本，并应按照“质疑函制作说明”进行制作。</w:t>
            </w:r>
          </w:p>
          <w:p>
            <w:pPr>
              <w:spacing w:line="300" w:lineRule="exact"/>
              <w:jc w:val="left"/>
              <w:rPr>
                <w:szCs w:val="21"/>
              </w:rPr>
            </w:pPr>
            <w:r>
              <w:rPr>
                <w:rFonts w:hint="eastAsia"/>
                <w:szCs w:val="21"/>
              </w:rPr>
              <w:t>（2）</w:t>
            </w:r>
            <w:r>
              <w:rPr>
                <w:szCs w:val="21"/>
              </w:rPr>
              <w:t>本项目不接受</w:t>
            </w:r>
            <w:r>
              <w:rPr>
                <w:rFonts w:hint="eastAsia"/>
                <w:szCs w:val="21"/>
              </w:rPr>
              <w:t>邮寄、快递、</w:t>
            </w:r>
            <w:r>
              <w:rPr>
                <w:szCs w:val="21"/>
              </w:rPr>
              <w:t>传真、移动通信</w:t>
            </w:r>
            <w:r>
              <w:rPr>
                <w:rFonts w:hint="eastAsia"/>
                <w:szCs w:val="21"/>
              </w:rPr>
              <w:t>、政采云平台</w:t>
            </w:r>
            <w:r>
              <w:rPr>
                <w:szCs w:val="21"/>
              </w:rPr>
              <w:t>等</w:t>
            </w:r>
            <w:r>
              <w:rPr>
                <w:rFonts w:hint="eastAsia"/>
                <w:szCs w:val="21"/>
              </w:rPr>
              <w:t>方式</w:t>
            </w:r>
            <w:r>
              <w:rPr>
                <w:szCs w:val="21"/>
              </w:rPr>
              <w:t>送达的质疑材料</w:t>
            </w:r>
            <w:r>
              <w:rPr>
                <w:rFonts w:hint="eastAsia"/>
                <w:szCs w:val="21"/>
              </w:rPr>
              <w:t>，供应商可通过现场递交书面质疑材料。供应商应于质疑有效期内将质疑函原件递交至招标公告中采购代理机构信息中的联系人。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8"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9.1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0"/>
              </w:rPr>
              <w:t>代理服务费</w:t>
            </w:r>
          </w:p>
        </w:tc>
        <w:tc>
          <w:tcPr>
            <w:tcW w:w="7229"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（1）</w:t>
            </w:r>
            <w:r>
              <w:rPr>
                <w:szCs w:val="20"/>
              </w:rPr>
              <w:t>代理服务费</w:t>
            </w:r>
          </w:p>
          <w:p>
            <w:pPr>
              <w:spacing w:line="300" w:lineRule="exact"/>
              <w:jc w:val="left"/>
              <w:rPr>
                <w:szCs w:val="21"/>
              </w:rPr>
            </w:pPr>
            <w:r>
              <w:rPr>
                <w:szCs w:val="21"/>
              </w:rPr>
              <w:sym w:font="Wingdings 2" w:char="F052"/>
            </w:r>
            <w:r>
              <w:rPr>
                <w:szCs w:val="21"/>
              </w:rPr>
              <w:t>采购代理机构向中标人收取代理服务费。本项目代理服务费</w:t>
            </w:r>
            <w:r>
              <w:rPr>
                <w:rFonts w:hint="eastAsia"/>
                <w:szCs w:val="21"/>
              </w:rPr>
              <w:t>按照</w:t>
            </w:r>
            <w:r>
              <w:rPr>
                <w:szCs w:val="21"/>
              </w:rPr>
              <w:t>《招标代理服务费管理暂行办法》 (计价格﹝2002﹞1980号)、《国家发展改革委关于降低部分建设项目收费标准规范收费行为等有关问题的通知》(发改价格﹝2011﹞534号)</w:t>
            </w:r>
            <w:r>
              <w:rPr>
                <w:rFonts w:hint="eastAsia"/>
                <w:szCs w:val="21"/>
              </w:rPr>
              <w:t>的</w:t>
            </w:r>
            <w:r>
              <w:rPr>
                <w:szCs w:val="21"/>
              </w:rPr>
              <w:t>规定</w:t>
            </w:r>
            <w:r>
              <w:rPr>
                <w:rFonts w:hint="eastAsia"/>
                <w:szCs w:val="21"/>
              </w:rPr>
              <w:t>采用</w:t>
            </w:r>
            <w:r>
              <w:rPr>
                <w:szCs w:val="21"/>
              </w:rPr>
              <w:t>差额定率累进</w:t>
            </w:r>
            <w:r>
              <w:rPr>
                <w:rFonts w:hint="eastAsia"/>
                <w:szCs w:val="21"/>
              </w:rPr>
              <w:t>法</w:t>
            </w:r>
            <w:r>
              <w:rPr>
                <w:szCs w:val="21"/>
              </w:rPr>
              <w:t>计算</w:t>
            </w:r>
            <w:r>
              <w:rPr>
                <w:rFonts w:hint="eastAsia"/>
                <w:szCs w:val="21"/>
              </w:rPr>
              <w:t>。</w:t>
            </w:r>
            <w:r>
              <w:rPr>
                <w:szCs w:val="21"/>
              </w:rPr>
              <w:t>具体费率</w:t>
            </w:r>
            <w:r>
              <w:rPr>
                <w:rFonts w:hint="eastAsia"/>
                <w:szCs w:val="21"/>
              </w:rPr>
              <w:t>如下：</w:t>
            </w:r>
          </w:p>
          <w:p>
            <w:pPr>
              <w:spacing w:line="300" w:lineRule="exact"/>
              <w:jc w:val="left"/>
              <w:rPr>
                <w:szCs w:val="21"/>
              </w:rPr>
            </w:pPr>
            <w:r>
              <w:rPr>
                <w:rFonts w:hint="eastAsia"/>
                <w:szCs w:val="21"/>
              </w:rPr>
              <w:t>①中标金额在1</w:t>
            </w:r>
            <w:r>
              <w:rPr>
                <w:szCs w:val="21"/>
              </w:rPr>
              <w:t>00</w:t>
            </w:r>
            <w:r>
              <w:rPr>
                <w:rFonts w:hint="eastAsia"/>
                <w:szCs w:val="21"/>
              </w:rPr>
              <w:t>万元以下的：</w:t>
            </w:r>
          </w:p>
          <w:p>
            <w:pPr>
              <w:spacing w:line="300" w:lineRule="exact"/>
              <w:jc w:val="left"/>
              <w:rPr>
                <w:szCs w:val="21"/>
              </w:rPr>
            </w:pPr>
            <w:r>
              <w:rPr>
                <w:rFonts w:hint="eastAsia"/>
                <w:szCs w:val="21"/>
              </w:rPr>
              <w:t>货物</w:t>
            </w:r>
            <w:r>
              <w:rPr>
                <w:szCs w:val="21"/>
              </w:rPr>
              <w:t>1.5％</w:t>
            </w:r>
            <w:r>
              <w:rPr>
                <w:rFonts w:hint="eastAsia"/>
                <w:szCs w:val="21"/>
              </w:rPr>
              <w:t>；</w:t>
            </w:r>
            <w:r>
              <w:rPr>
                <w:szCs w:val="21"/>
              </w:rPr>
              <w:t>服务招标1.5％</w:t>
            </w:r>
            <w:r>
              <w:rPr>
                <w:rFonts w:hint="eastAsia"/>
                <w:szCs w:val="21"/>
              </w:rPr>
              <w:t>；</w:t>
            </w:r>
            <w:r>
              <w:rPr>
                <w:szCs w:val="21"/>
              </w:rPr>
              <w:t>工程招标1.0％</w:t>
            </w:r>
            <w:r>
              <w:rPr>
                <w:rFonts w:hint="eastAsia"/>
                <w:szCs w:val="21"/>
              </w:rPr>
              <w:t>；</w:t>
            </w:r>
          </w:p>
          <w:p>
            <w:pPr>
              <w:spacing w:line="300" w:lineRule="exact"/>
              <w:jc w:val="left"/>
              <w:rPr>
                <w:szCs w:val="21"/>
              </w:rPr>
            </w:pPr>
            <w:r>
              <w:rPr>
                <w:rFonts w:hint="eastAsia"/>
                <w:szCs w:val="21"/>
              </w:rPr>
              <w:t>②</w:t>
            </w:r>
            <w:r>
              <w:rPr>
                <w:rFonts w:hint="eastAsia"/>
              </w:rPr>
              <w:t>中标</w:t>
            </w:r>
            <w:r>
              <w:rPr>
                <w:rFonts w:hint="eastAsia"/>
                <w:szCs w:val="21"/>
              </w:rPr>
              <w:t>金额在</w:t>
            </w:r>
            <w:r>
              <w:rPr>
                <w:szCs w:val="21"/>
              </w:rPr>
              <w:t>100-500</w:t>
            </w:r>
            <w:r>
              <w:rPr>
                <w:rFonts w:hint="eastAsia"/>
                <w:szCs w:val="21"/>
              </w:rPr>
              <w:t>万元之间：</w:t>
            </w:r>
          </w:p>
          <w:p>
            <w:pPr>
              <w:spacing w:line="300" w:lineRule="exact"/>
              <w:jc w:val="left"/>
              <w:rPr>
                <w:szCs w:val="21"/>
              </w:rPr>
            </w:pPr>
            <w:r>
              <w:rPr>
                <w:rFonts w:hint="eastAsia"/>
                <w:szCs w:val="21"/>
              </w:rPr>
              <w:t>货物</w:t>
            </w:r>
            <w:r>
              <w:rPr>
                <w:szCs w:val="21"/>
              </w:rPr>
              <w:t>1.1％</w:t>
            </w:r>
            <w:r>
              <w:rPr>
                <w:rFonts w:hint="eastAsia"/>
                <w:szCs w:val="21"/>
              </w:rPr>
              <w:t>；</w:t>
            </w:r>
            <w:r>
              <w:rPr>
                <w:szCs w:val="21"/>
              </w:rPr>
              <w:t>服务招标0.8％</w:t>
            </w:r>
            <w:r>
              <w:rPr>
                <w:rFonts w:hint="eastAsia"/>
                <w:szCs w:val="21"/>
              </w:rPr>
              <w:t>；</w:t>
            </w:r>
            <w:r>
              <w:rPr>
                <w:szCs w:val="21"/>
              </w:rPr>
              <w:t>工程招标0.7％</w:t>
            </w:r>
            <w:r>
              <w:rPr>
                <w:rFonts w:hint="eastAsia"/>
                <w:szCs w:val="21"/>
              </w:rPr>
              <w:t>；</w:t>
            </w:r>
          </w:p>
          <w:p>
            <w:pPr>
              <w:spacing w:line="300" w:lineRule="exact"/>
              <w:jc w:val="left"/>
              <w:rPr>
                <w:szCs w:val="21"/>
              </w:rPr>
            </w:pPr>
            <w:r>
              <w:rPr>
                <w:rFonts w:hint="eastAsia"/>
                <w:szCs w:val="21"/>
              </w:rPr>
              <w:t>③</w:t>
            </w:r>
            <w:r>
              <w:rPr>
                <w:rFonts w:hint="eastAsia"/>
              </w:rPr>
              <w:t>中标</w:t>
            </w:r>
            <w:r>
              <w:rPr>
                <w:rFonts w:hint="eastAsia"/>
                <w:szCs w:val="21"/>
              </w:rPr>
              <w:t>金额在</w:t>
            </w:r>
            <w:r>
              <w:rPr>
                <w:szCs w:val="21"/>
              </w:rPr>
              <w:t>5</w:t>
            </w:r>
            <w:r>
              <w:rPr>
                <w:rFonts w:hint="eastAsia"/>
                <w:szCs w:val="21"/>
              </w:rPr>
              <w:t>0</w:t>
            </w:r>
            <w:r>
              <w:rPr>
                <w:szCs w:val="21"/>
              </w:rPr>
              <w:t>0-1</w:t>
            </w:r>
            <w:r>
              <w:rPr>
                <w:rFonts w:hint="eastAsia"/>
                <w:szCs w:val="21"/>
              </w:rPr>
              <w:t>00</w:t>
            </w:r>
            <w:r>
              <w:rPr>
                <w:szCs w:val="21"/>
              </w:rPr>
              <w:t>0</w:t>
            </w:r>
            <w:r>
              <w:rPr>
                <w:rFonts w:hint="eastAsia"/>
                <w:szCs w:val="21"/>
              </w:rPr>
              <w:t>万元之间：</w:t>
            </w:r>
          </w:p>
          <w:p>
            <w:pPr>
              <w:spacing w:line="300" w:lineRule="exact"/>
              <w:jc w:val="left"/>
              <w:rPr>
                <w:szCs w:val="21"/>
              </w:rPr>
            </w:pPr>
            <w:r>
              <w:rPr>
                <w:rFonts w:hint="eastAsia"/>
                <w:szCs w:val="21"/>
              </w:rPr>
              <w:t>货物</w:t>
            </w:r>
            <w:r>
              <w:rPr>
                <w:szCs w:val="21"/>
              </w:rPr>
              <w:t>0.8％</w:t>
            </w:r>
            <w:r>
              <w:rPr>
                <w:rFonts w:hint="eastAsia"/>
                <w:szCs w:val="21"/>
              </w:rPr>
              <w:t>；</w:t>
            </w:r>
            <w:r>
              <w:rPr>
                <w:szCs w:val="21"/>
              </w:rPr>
              <w:t>服务招标0.45％</w:t>
            </w:r>
            <w:r>
              <w:rPr>
                <w:rFonts w:hint="eastAsia"/>
                <w:szCs w:val="21"/>
              </w:rPr>
              <w:t>；</w:t>
            </w:r>
            <w:r>
              <w:rPr>
                <w:szCs w:val="21"/>
              </w:rPr>
              <w:t>工程招标0.55％</w:t>
            </w:r>
            <w:r>
              <w:rPr>
                <w:rFonts w:hint="eastAsia"/>
                <w:szCs w:val="21"/>
              </w:rPr>
              <w:t>；</w:t>
            </w:r>
          </w:p>
          <w:p>
            <w:pPr>
              <w:spacing w:line="300" w:lineRule="exact"/>
              <w:jc w:val="left"/>
              <w:rPr>
                <w:szCs w:val="21"/>
              </w:rPr>
            </w:pPr>
            <w:r>
              <w:rPr>
                <w:rFonts w:hint="eastAsia"/>
                <w:szCs w:val="21"/>
              </w:rPr>
              <w:t>④</w:t>
            </w:r>
            <w:r>
              <w:rPr>
                <w:rFonts w:hint="eastAsia"/>
              </w:rPr>
              <w:t>中标</w:t>
            </w:r>
            <w:r>
              <w:rPr>
                <w:rFonts w:hint="eastAsia"/>
                <w:szCs w:val="21"/>
              </w:rPr>
              <w:t>金额在</w:t>
            </w:r>
            <w:r>
              <w:rPr>
                <w:szCs w:val="21"/>
              </w:rPr>
              <w:t>1000-5000</w:t>
            </w:r>
            <w:r>
              <w:rPr>
                <w:rFonts w:hint="eastAsia"/>
                <w:szCs w:val="21"/>
              </w:rPr>
              <w:t>万元之间：</w:t>
            </w:r>
          </w:p>
          <w:p>
            <w:pPr>
              <w:spacing w:line="300" w:lineRule="exact"/>
              <w:jc w:val="left"/>
              <w:rPr>
                <w:szCs w:val="21"/>
              </w:rPr>
            </w:pPr>
            <w:r>
              <w:rPr>
                <w:rFonts w:hint="eastAsia"/>
                <w:szCs w:val="21"/>
              </w:rPr>
              <w:t>货物</w:t>
            </w:r>
            <w:r>
              <w:rPr>
                <w:szCs w:val="21"/>
              </w:rPr>
              <w:t>0.5％</w:t>
            </w:r>
            <w:r>
              <w:rPr>
                <w:rFonts w:hint="eastAsia"/>
                <w:szCs w:val="21"/>
              </w:rPr>
              <w:t>；</w:t>
            </w:r>
            <w:r>
              <w:rPr>
                <w:szCs w:val="21"/>
              </w:rPr>
              <w:t>服务招标0.25％</w:t>
            </w:r>
            <w:r>
              <w:rPr>
                <w:rFonts w:hint="eastAsia"/>
                <w:szCs w:val="21"/>
              </w:rPr>
              <w:t>；</w:t>
            </w:r>
            <w:r>
              <w:rPr>
                <w:szCs w:val="21"/>
              </w:rPr>
              <w:t>工程招标0.35％</w:t>
            </w:r>
            <w:r>
              <w:rPr>
                <w:rFonts w:hint="eastAsia"/>
                <w:szCs w:val="21"/>
              </w:rPr>
              <w:t>；</w:t>
            </w:r>
          </w:p>
          <w:p>
            <w:pPr>
              <w:spacing w:line="300" w:lineRule="exact"/>
              <w:jc w:val="left"/>
              <w:rPr>
                <w:szCs w:val="21"/>
              </w:rPr>
            </w:pPr>
            <w:r>
              <w:rPr>
                <w:rFonts w:hint="eastAsia"/>
                <w:szCs w:val="21"/>
              </w:rPr>
              <w:t>……</w:t>
            </w:r>
          </w:p>
          <w:p>
            <w:pPr>
              <w:spacing w:line="300" w:lineRule="exact"/>
              <w:jc w:val="left"/>
              <w:rPr>
                <w:szCs w:val="21"/>
              </w:rPr>
            </w:pPr>
            <w:r>
              <w:rPr>
                <w:szCs w:val="21"/>
              </w:rPr>
              <w:t>差额定率累进</w:t>
            </w:r>
            <w:r>
              <w:rPr>
                <w:rFonts w:hint="eastAsia"/>
                <w:szCs w:val="21"/>
              </w:rPr>
              <w:t>法</w:t>
            </w:r>
            <w:r>
              <w:rPr>
                <w:szCs w:val="21"/>
              </w:rPr>
              <w:t>计算</w:t>
            </w:r>
            <w:r>
              <w:rPr>
                <w:rFonts w:hint="eastAsia"/>
                <w:szCs w:val="21"/>
              </w:rPr>
              <w:t>过程示例：</w:t>
            </w:r>
          </w:p>
          <w:p>
            <w:pPr>
              <w:spacing w:line="300" w:lineRule="exact"/>
              <w:jc w:val="left"/>
              <w:rPr>
                <w:szCs w:val="21"/>
              </w:rPr>
            </w:pPr>
            <w:r>
              <w:rPr>
                <w:szCs w:val="21"/>
              </w:rPr>
              <w:t>例如：某货物招标代理业务成交金额为300万元，招标代理服务费金额按如下计算：</w:t>
            </w:r>
          </w:p>
          <w:p>
            <w:pPr>
              <w:spacing w:line="300" w:lineRule="exact"/>
              <w:jc w:val="left"/>
              <w:rPr>
                <w:szCs w:val="21"/>
              </w:rPr>
            </w:pPr>
            <w:r>
              <w:rPr>
                <w:szCs w:val="21"/>
              </w:rPr>
              <w:t>100万元×1.5%＝1.5万元</w:t>
            </w:r>
          </w:p>
          <w:p>
            <w:pPr>
              <w:spacing w:line="300" w:lineRule="exact"/>
              <w:jc w:val="left"/>
              <w:rPr>
                <w:szCs w:val="21"/>
              </w:rPr>
            </w:pPr>
            <w:r>
              <w:rPr>
                <w:szCs w:val="21"/>
              </w:rPr>
              <w:t>（300－100）万元×1.1%＝2.2万元</w:t>
            </w:r>
          </w:p>
          <w:p>
            <w:pPr>
              <w:spacing w:line="300" w:lineRule="exact"/>
              <w:jc w:val="left"/>
              <w:rPr>
                <w:szCs w:val="21"/>
              </w:rPr>
            </w:pPr>
            <w:r>
              <w:rPr>
                <w:szCs w:val="21"/>
              </w:rPr>
              <w:t>合计收费＝1.5＋2.2=3.7万元</w:t>
            </w:r>
          </w:p>
          <w:p>
            <w:pPr>
              <w:spacing w:line="300" w:lineRule="exact"/>
              <w:jc w:val="left"/>
              <w:rPr>
                <w:szCs w:val="21"/>
                <w:u w:val="single"/>
              </w:rPr>
            </w:pPr>
            <w:r>
              <w:rPr>
                <w:szCs w:val="21"/>
              </w:rPr>
              <w:sym w:font="Wingdings 2" w:char="F0A3"/>
            </w:r>
            <w:r>
              <w:rPr>
                <w:szCs w:val="21"/>
              </w:rPr>
              <w:t>采购代理机构</w:t>
            </w:r>
            <w:r>
              <w:rPr>
                <w:szCs w:val="20"/>
              </w:rPr>
              <w:t>向中标人收取代理服务费</w:t>
            </w:r>
            <w:r>
              <w:rPr>
                <w:rFonts w:hint="eastAsia"/>
                <w:szCs w:val="20"/>
              </w:rPr>
              <w:t>，</w:t>
            </w:r>
            <w:r>
              <w:rPr>
                <w:szCs w:val="20"/>
              </w:rPr>
              <w:t>具体金额为</w:t>
            </w:r>
            <w:r>
              <w:rPr>
                <w:rFonts w:hint="eastAsia"/>
                <w:szCs w:val="20"/>
                <w:u w:val="single"/>
              </w:rPr>
              <w:t xml:space="preserve">   </w:t>
            </w:r>
            <w:r>
              <w:rPr>
                <w:szCs w:val="20"/>
                <w:u w:val="single"/>
              </w:rPr>
              <w:t>/</w:t>
            </w:r>
            <w:r>
              <w:rPr>
                <w:rFonts w:hint="eastAsia"/>
                <w:szCs w:val="20"/>
                <w:u w:val="single"/>
              </w:rPr>
              <w:t xml:space="preserve">     </w:t>
            </w:r>
            <w:r>
              <w:rPr>
                <w:rFonts w:hint="eastAsia"/>
                <w:szCs w:val="20"/>
              </w:rPr>
              <w:t>。</w:t>
            </w:r>
          </w:p>
          <w:p>
            <w:pPr>
              <w:spacing w:line="300" w:lineRule="exact"/>
              <w:jc w:val="left"/>
              <w:rPr>
                <w:szCs w:val="21"/>
              </w:rPr>
            </w:pPr>
            <w:r>
              <w:rPr>
                <w:szCs w:val="21"/>
              </w:rPr>
              <w:t>（2）中标人在中标通知书发出前以银行转账或现金形式支付代理服务费；采购代理机构也可以从中标人的投标保证金中扣除上述金额的代理服务费，余款按供应商所汇入投标保证金的账户原路退回，如无法原路返回，则按《代理服务费承诺书》列明的账户退回。</w:t>
            </w:r>
          </w:p>
          <w:p>
            <w:pPr>
              <w:spacing w:line="300" w:lineRule="exact"/>
              <w:jc w:val="left"/>
              <w:rPr>
                <w:kern w:val="0"/>
                <w:szCs w:val="21"/>
              </w:rPr>
            </w:pPr>
            <w:r>
              <w:rPr>
                <w:rFonts w:hint="eastAsia"/>
                <w:kern w:val="0"/>
                <w:szCs w:val="21"/>
              </w:rPr>
              <w:t>开户银行：交通银行南宁桃源支行</w:t>
            </w:r>
          </w:p>
          <w:p>
            <w:pPr>
              <w:spacing w:line="300" w:lineRule="exact"/>
              <w:jc w:val="left"/>
              <w:rPr>
                <w:kern w:val="0"/>
                <w:szCs w:val="21"/>
              </w:rPr>
            </w:pPr>
            <w:r>
              <w:rPr>
                <w:rFonts w:hint="eastAsia"/>
                <w:kern w:val="0"/>
                <w:szCs w:val="21"/>
              </w:rPr>
              <w:t>开户名称：广西机电设备招标有限公司贵港分公司</w:t>
            </w:r>
          </w:p>
          <w:p>
            <w:pPr>
              <w:spacing w:line="300" w:lineRule="exact"/>
              <w:jc w:val="left"/>
              <w:rPr>
                <w:kern w:val="0"/>
                <w:szCs w:val="21"/>
              </w:rPr>
            </w:pPr>
            <w:r>
              <w:rPr>
                <w:rFonts w:hint="eastAsia"/>
                <w:kern w:val="0"/>
                <w:szCs w:val="21"/>
              </w:rPr>
              <w:t xml:space="preserve">银行账号：451060500013000632966 </w:t>
            </w:r>
          </w:p>
          <w:p>
            <w:pPr>
              <w:spacing w:line="300" w:lineRule="exact"/>
              <w:jc w:val="left"/>
              <w:rPr>
                <w:kern w:val="0"/>
                <w:szCs w:val="21"/>
              </w:rPr>
            </w:pPr>
            <w:r>
              <w:rPr>
                <w:rFonts w:hint="eastAsia"/>
                <w:kern w:val="0"/>
                <w:szCs w:val="21"/>
              </w:rPr>
              <w:t>财务联系人：吴茜（电话：0771-2821398）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9.3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0"/>
              </w:rPr>
            </w:pPr>
            <w:r>
              <w:rPr>
                <w:rFonts w:hint="eastAsia"/>
                <w:szCs w:val="20"/>
              </w:rPr>
              <w:t>附件</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9.3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0"/>
              </w:rPr>
            </w:pPr>
            <w:r>
              <w:rPr>
                <w:rFonts w:hint="eastAsia"/>
                <w:szCs w:val="20"/>
              </w:rPr>
              <w:t>图纸</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9.4</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0"/>
              </w:rPr>
            </w:pPr>
            <w:r>
              <w:rPr>
                <w:rFonts w:hint="eastAsia"/>
                <w:szCs w:val="20"/>
              </w:rPr>
              <w:t>其他事项</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sz w:val="24"/>
              </w:rPr>
            </w:pPr>
            <w:r>
              <w:rPr>
                <w:rFonts w:hint="eastAsia"/>
                <w:szCs w:val="21"/>
              </w:rPr>
              <w:t>本文件中内容如有前后不一致，以在招标文件先出现的为准。</w:t>
            </w:r>
          </w:p>
        </w:tc>
      </w:tr>
      <w:bookmarkEnd w:id="28"/>
    </w:tbl>
    <w:p>
      <w:pPr>
        <w:spacing w:before="120" w:line="320" w:lineRule="atLeast"/>
        <w:outlineLvl w:val="1"/>
        <w:rPr>
          <w:bCs/>
          <w:kern w:val="0"/>
          <w:sz w:val="28"/>
          <w:szCs w:val="28"/>
        </w:rPr>
        <w:sectPr>
          <w:pgSz w:w="11906" w:h="16838"/>
          <w:pgMar w:top="993" w:right="1274" w:bottom="1246" w:left="1418" w:header="851" w:footer="992" w:gutter="0"/>
          <w:cols w:space="720" w:num="1"/>
          <w:titlePg/>
          <w:docGrid w:linePitch="312" w:charSpace="0"/>
        </w:sectPr>
      </w:pPr>
    </w:p>
    <w:p>
      <w:pPr>
        <w:spacing w:before="120" w:line="320" w:lineRule="atLeast"/>
        <w:outlineLvl w:val="1"/>
        <w:rPr>
          <w:b/>
          <w:bCs/>
          <w:kern w:val="0"/>
          <w:szCs w:val="21"/>
        </w:rPr>
      </w:pPr>
      <w:bookmarkStart w:id="30" w:name="_Hlk88949215"/>
      <w:bookmarkStart w:id="31" w:name="_Toc254970549"/>
      <w:bookmarkStart w:id="32" w:name="_Toc254970690"/>
      <w:r>
        <w:rPr>
          <w:b/>
          <w:bCs/>
          <w:kern w:val="0"/>
          <w:szCs w:val="21"/>
        </w:rPr>
        <w:t>1．总则</w:t>
      </w:r>
    </w:p>
    <w:p>
      <w:pPr>
        <w:spacing w:before="120" w:line="320" w:lineRule="atLeast"/>
        <w:ind w:firstLine="422" w:firstLineChars="200"/>
        <w:outlineLvl w:val="2"/>
        <w:rPr>
          <w:b/>
          <w:bCs/>
          <w:kern w:val="0"/>
          <w:szCs w:val="21"/>
        </w:rPr>
      </w:pPr>
      <w:bookmarkStart w:id="33" w:name="_Toc254970527"/>
      <w:bookmarkStart w:id="34" w:name="_Toc254970668"/>
      <w:r>
        <w:rPr>
          <w:b/>
          <w:bCs/>
          <w:kern w:val="0"/>
          <w:szCs w:val="21"/>
        </w:rPr>
        <w:t>1.1适用范围</w:t>
      </w:r>
      <w:bookmarkEnd w:id="33"/>
      <w:bookmarkEnd w:id="34"/>
    </w:p>
    <w:p>
      <w:pPr>
        <w:spacing w:before="120" w:line="320" w:lineRule="atLeast"/>
        <w:ind w:firstLine="420" w:firstLineChars="200"/>
        <w:rPr>
          <w:szCs w:val="21"/>
        </w:rPr>
      </w:pPr>
      <w:r>
        <w:rPr>
          <w:szCs w:val="21"/>
        </w:rPr>
        <w:t>本招标文件适用于供应商须知前附表所述项目的</w:t>
      </w:r>
      <w:r>
        <w:rPr>
          <w:rFonts w:hint="eastAsia"/>
          <w:szCs w:val="21"/>
        </w:rPr>
        <w:t>政府采购活动。</w:t>
      </w:r>
    </w:p>
    <w:p>
      <w:pPr>
        <w:spacing w:before="120" w:line="320" w:lineRule="atLeast"/>
        <w:ind w:firstLine="422" w:firstLineChars="200"/>
        <w:outlineLvl w:val="2"/>
        <w:rPr>
          <w:b/>
          <w:bCs/>
          <w:kern w:val="0"/>
          <w:szCs w:val="21"/>
        </w:rPr>
      </w:pPr>
      <w:bookmarkStart w:id="35" w:name="_Toc254970669"/>
      <w:bookmarkStart w:id="36" w:name="_Toc254970528"/>
      <w:r>
        <w:rPr>
          <w:b/>
          <w:bCs/>
          <w:kern w:val="0"/>
          <w:szCs w:val="21"/>
        </w:rPr>
        <w:t>1.2定义</w:t>
      </w:r>
      <w:bookmarkEnd w:id="35"/>
      <w:bookmarkEnd w:id="36"/>
    </w:p>
    <w:p>
      <w:pPr>
        <w:spacing w:before="120" w:line="320" w:lineRule="atLeast"/>
        <w:ind w:firstLine="420" w:firstLineChars="200"/>
        <w:rPr>
          <w:szCs w:val="21"/>
        </w:rPr>
      </w:pPr>
      <w:r>
        <w:rPr>
          <w:szCs w:val="21"/>
        </w:rPr>
        <w:t>1.2.1“采购人”系指依法进行政府采购的国家机关、事业单位、团体组织。</w:t>
      </w:r>
    </w:p>
    <w:p>
      <w:pPr>
        <w:spacing w:before="120" w:line="320" w:lineRule="atLeast"/>
        <w:ind w:firstLine="420" w:firstLineChars="200"/>
        <w:rPr>
          <w:szCs w:val="21"/>
        </w:rPr>
      </w:pPr>
      <w:r>
        <w:rPr>
          <w:szCs w:val="21"/>
        </w:rPr>
        <w:t>1.2.2“供应商”系</w:t>
      </w:r>
      <w:r>
        <w:t>指响应招标、参加投标竞争的法人、其他组织或者自然人</w:t>
      </w:r>
      <w:r>
        <w:rPr>
          <w:szCs w:val="21"/>
        </w:rPr>
        <w:t>。</w:t>
      </w:r>
    </w:p>
    <w:p>
      <w:pPr>
        <w:spacing w:before="120" w:line="360" w:lineRule="auto"/>
        <w:ind w:firstLine="420" w:firstLineChars="200"/>
      </w:pPr>
      <w:r>
        <w:rPr>
          <w:rFonts w:hint="eastAsia"/>
        </w:rPr>
        <w:t>1.2.3</w:t>
      </w:r>
      <w:r>
        <w:t>本</w:t>
      </w:r>
      <w:r>
        <w:rPr>
          <w:rFonts w:hint="eastAsia"/>
        </w:rPr>
        <w:t>文件</w:t>
      </w:r>
      <w:r>
        <w:t>中的</w:t>
      </w:r>
      <w:r>
        <w:rPr>
          <w:rFonts w:hint="eastAsia"/>
        </w:rPr>
        <w:t>“法定代表人”若无特别说明，当</w:t>
      </w:r>
      <w:r>
        <w:t>供应商是</w:t>
      </w:r>
      <w:r>
        <w:rPr>
          <w:rFonts w:hint="eastAsia"/>
        </w:rPr>
        <w:t>企业的，是指企业法人营业执照上的法定代表人；当</w:t>
      </w:r>
      <w:r>
        <w:t>供应商是</w:t>
      </w:r>
      <w:r>
        <w:rPr>
          <w:rFonts w:hint="eastAsia"/>
        </w:rPr>
        <w:t>事业单位的，是指事业单位法人证书上的法定代表人；当</w:t>
      </w:r>
      <w:r>
        <w:t>供应商是</w:t>
      </w:r>
      <w:r>
        <w:rPr>
          <w:rFonts w:hint="eastAsia"/>
        </w:rPr>
        <w:t>社会团体、民办非企业的，是指法人登记证书中的法定代表人；当</w:t>
      </w:r>
      <w:r>
        <w:t>供应商是</w:t>
      </w:r>
      <w:r>
        <w:rPr>
          <w:rFonts w:hint="eastAsia"/>
        </w:rPr>
        <w:t>个体工商户的，是指个体工商户营业执照上的经营者；</w:t>
      </w:r>
      <w:r>
        <w:t>当供应商是自然人</w:t>
      </w:r>
      <w:r>
        <w:rPr>
          <w:rFonts w:hint="eastAsia"/>
        </w:rPr>
        <w:t>的，是指参与本项目响应的自然人本人。</w:t>
      </w:r>
    </w:p>
    <w:p>
      <w:pPr>
        <w:spacing w:before="120" w:line="360" w:lineRule="auto"/>
        <w:ind w:firstLine="420" w:firstLineChars="200"/>
      </w:pPr>
      <w:r>
        <w:rPr>
          <w:rFonts w:hint="eastAsia"/>
        </w:rPr>
        <w:t>1.2.4本文件中的“公章”是指根据我国对公章的管理规定，用供应商法定主体行为名称制作的印章，除本文件有特殊规定外，供应商的财务章、部门章、分公司章、工会章、合同章、投标专用章、业务专用章及银行的转账章、现金收讫章、现金付讫章等其他形式印章均不能代替公章。本文件中的“签章”是指电子签名的一种表现形式，利用图像处理技术将电子签名操作转化为与纸质文件盖章操作相同的可视效果，同时利用电子签名技术保障电子信息的真实性和完整性以及签名人的不可否认性。</w:t>
      </w:r>
    </w:p>
    <w:p>
      <w:pPr>
        <w:widowControl/>
        <w:spacing w:line="360" w:lineRule="auto"/>
        <w:ind w:firstLine="420" w:firstLineChars="200"/>
        <w:jc w:val="left"/>
        <w:rPr>
          <w:szCs w:val="21"/>
        </w:rPr>
      </w:pPr>
      <w:r>
        <w:rPr>
          <w:szCs w:val="21"/>
        </w:rPr>
        <w:t>1.2.</w:t>
      </w:r>
      <w:r>
        <w:rPr>
          <w:rFonts w:hint="eastAsia"/>
          <w:szCs w:val="21"/>
        </w:rPr>
        <w:t>5</w:t>
      </w:r>
      <w:r>
        <w:rPr>
          <w:szCs w:val="21"/>
        </w:rPr>
        <w:t>“书面形式”如无特殊规定，</w:t>
      </w:r>
      <w:r>
        <w:rPr>
          <w:rFonts w:hint="eastAsia"/>
          <w:szCs w:val="21"/>
        </w:rPr>
        <w:t>书面形式是合同书、信件、电报、电传等可以有形地表现所载内容的形式。以电子数据交换、电子邮件等方式能够有形地表现所载内容，并可以随时调取查用的数据电文，视为书面形式。</w:t>
      </w:r>
      <w:r>
        <w:rPr>
          <w:szCs w:val="21"/>
        </w:rPr>
        <w:t xml:space="preserve">招标文件如有特殊规定，以招标文件规定为准。 </w:t>
      </w:r>
    </w:p>
    <w:p>
      <w:pPr>
        <w:spacing w:before="120" w:line="320" w:lineRule="atLeast"/>
        <w:ind w:firstLine="420" w:firstLineChars="200"/>
        <w:rPr>
          <w:szCs w:val="21"/>
        </w:rPr>
      </w:pPr>
      <w:r>
        <w:rPr>
          <w:szCs w:val="21"/>
        </w:rPr>
        <w:t>1.2.</w:t>
      </w:r>
      <w:r>
        <w:rPr>
          <w:rFonts w:hint="eastAsia"/>
          <w:szCs w:val="21"/>
        </w:rPr>
        <w:t>6本项目的技术商务要求重要性分为“▲”（如有）、“★”（如有）和一般无标识指标。▲代表实质性要求指标，</w:t>
      </w:r>
      <w:r>
        <w:rPr>
          <w:rFonts w:hint="eastAsia"/>
          <w:b/>
          <w:bCs/>
          <w:szCs w:val="21"/>
        </w:rPr>
        <w:t>不满足该指标项将导致投标被否决</w:t>
      </w:r>
      <w:r>
        <w:rPr>
          <w:rFonts w:hint="eastAsia"/>
          <w:szCs w:val="21"/>
        </w:rPr>
        <w:t>，★代表重要指标，无标识则表示一般指标项。</w:t>
      </w:r>
    </w:p>
    <w:p>
      <w:pPr>
        <w:spacing w:before="120" w:line="320" w:lineRule="atLeast"/>
        <w:ind w:firstLine="420" w:firstLineChars="200"/>
        <w:rPr>
          <w:szCs w:val="21"/>
        </w:rPr>
      </w:pPr>
      <w:r>
        <w:rPr>
          <w:szCs w:val="21"/>
        </w:rPr>
        <w:t>1.2.</w:t>
      </w:r>
      <w:r>
        <w:rPr>
          <w:rFonts w:hint="eastAsia"/>
          <w:szCs w:val="21"/>
        </w:rPr>
        <w:t>7 本</w:t>
      </w:r>
      <w:r>
        <w:rPr>
          <w:szCs w:val="21"/>
        </w:rPr>
        <w:t>招标文件</w:t>
      </w:r>
      <w:r>
        <w:rPr>
          <w:rFonts w:hint="eastAsia"/>
          <w:szCs w:val="21"/>
        </w:rPr>
        <w:t>出现多种选项的条款，以“</w:t>
      </w:r>
      <w:r>
        <w:rPr/>
        <w:sym w:font="Wingdings 2" w:char="F052"/>
      </w:r>
      <w:r>
        <w:rPr>
          <w:rFonts w:hint="eastAsia"/>
          <w:szCs w:val="21"/>
        </w:rPr>
        <w:t>”表示本条款所选择的方式。</w:t>
      </w:r>
    </w:p>
    <w:p>
      <w:pPr>
        <w:spacing w:before="120" w:line="320" w:lineRule="atLeast"/>
        <w:ind w:firstLine="420" w:firstLineChars="200"/>
        <w:rPr>
          <w:szCs w:val="21"/>
        </w:rPr>
      </w:pPr>
      <w:r>
        <w:rPr>
          <w:rFonts w:hint="eastAsia"/>
          <w:szCs w:val="21"/>
        </w:rPr>
        <w:t>1.</w:t>
      </w:r>
      <w:r>
        <w:rPr>
          <w:szCs w:val="21"/>
        </w:rPr>
        <w:t>2</w:t>
      </w:r>
      <w:r>
        <w:rPr>
          <w:rFonts w:hint="eastAsia"/>
          <w:szCs w:val="21"/>
        </w:rPr>
        <w:t>.</w:t>
      </w:r>
      <w:r>
        <w:rPr>
          <w:szCs w:val="21"/>
        </w:rPr>
        <w:t>8 “</w:t>
      </w:r>
      <w:r>
        <w:rPr>
          <w:rFonts w:hint="eastAsia"/>
          <w:szCs w:val="21"/>
        </w:rPr>
        <w:t>电子交易平台</w:t>
      </w:r>
      <w:r>
        <w:rPr>
          <w:szCs w:val="21"/>
        </w:rPr>
        <w:t>”</w:t>
      </w:r>
      <w:r>
        <w:rPr>
          <w:rFonts w:hint="eastAsia"/>
          <w:szCs w:val="21"/>
        </w:rPr>
        <w:t>是指以数据电文形式在线完成采购活动的信息平台，本招标文件中也称</w:t>
      </w:r>
      <w:r>
        <w:rPr>
          <w:szCs w:val="21"/>
        </w:rPr>
        <w:t>“</w:t>
      </w:r>
      <w:r>
        <w:rPr>
          <w:rFonts w:hint="eastAsia"/>
          <w:szCs w:val="21"/>
        </w:rPr>
        <w:t>政采云平台</w:t>
      </w:r>
      <w:r>
        <w:rPr>
          <w:szCs w:val="21"/>
        </w:rPr>
        <w:t>”</w:t>
      </w:r>
      <w:r>
        <w:rPr>
          <w:rFonts w:hint="eastAsia"/>
          <w:szCs w:val="21"/>
        </w:rPr>
        <w:t>。</w:t>
      </w:r>
    </w:p>
    <w:p>
      <w:pPr>
        <w:spacing w:before="120" w:line="320" w:lineRule="atLeast"/>
        <w:ind w:firstLine="422" w:firstLineChars="200"/>
        <w:outlineLvl w:val="2"/>
        <w:rPr>
          <w:b/>
          <w:bCs/>
          <w:kern w:val="0"/>
          <w:szCs w:val="21"/>
        </w:rPr>
      </w:pPr>
      <w:r>
        <w:rPr>
          <w:rFonts w:hint="eastAsia"/>
          <w:b/>
          <w:bCs/>
          <w:kern w:val="0"/>
          <w:szCs w:val="21"/>
        </w:rPr>
        <w:t>1</w:t>
      </w:r>
      <w:r>
        <w:rPr>
          <w:b/>
          <w:bCs/>
          <w:kern w:val="0"/>
          <w:szCs w:val="21"/>
        </w:rPr>
        <w:t>.3</w:t>
      </w:r>
      <w:r>
        <w:rPr>
          <w:rFonts w:hint="eastAsia"/>
          <w:b/>
          <w:bCs/>
          <w:kern w:val="0"/>
          <w:szCs w:val="21"/>
        </w:rPr>
        <w:t>项目信息</w:t>
      </w:r>
    </w:p>
    <w:p>
      <w:pPr>
        <w:spacing w:before="120" w:line="320" w:lineRule="atLeast"/>
        <w:ind w:firstLine="420" w:firstLineChars="200"/>
        <w:rPr>
          <w:szCs w:val="21"/>
        </w:rPr>
      </w:pPr>
      <w:r>
        <w:rPr>
          <w:rFonts w:hint="eastAsia"/>
          <w:szCs w:val="21"/>
        </w:rPr>
        <w:t>1</w:t>
      </w:r>
      <w:r>
        <w:rPr>
          <w:szCs w:val="21"/>
        </w:rPr>
        <w:t>.3.1</w:t>
      </w:r>
      <w:r>
        <w:rPr>
          <w:rFonts w:hint="eastAsia"/>
          <w:szCs w:val="21"/>
        </w:rPr>
        <w:t>项目名称及编号：详见供应商须知前附表</w:t>
      </w:r>
    </w:p>
    <w:p>
      <w:pPr>
        <w:spacing w:before="120" w:line="320" w:lineRule="atLeast"/>
        <w:ind w:firstLine="420" w:firstLineChars="200"/>
        <w:rPr>
          <w:szCs w:val="21"/>
        </w:rPr>
      </w:pPr>
      <w:r>
        <w:rPr>
          <w:rFonts w:hint="eastAsia"/>
          <w:szCs w:val="21"/>
        </w:rPr>
        <w:t>1</w:t>
      </w:r>
      <w:r>
        <w:rPr>
          <w:szCs w:val="21"/>
        </w:rPr>
        <w:t>.3.2</w:t>
      </w:r>
      <w:r>
        <w:rPr>
          <w:rFonts w:hint="eastAsia"/>
          <w:szCs w:val="21"/>
        </w:rPr>
        <w:t>采购方式：详见供应商须知前附表</w:t>
      </w:r>
    </w:p>
    <w:p>
      <w:pPr>
        <w:spacing w:before="120" w:line="320" w:lineRule="atLeast"/>
        <w:ind w:firstLine="422" w:firstLineChars="200"/>
        <w:outlineLvl w:val="2"/>
        <w:rPr>
          <w:b/>
          <w:bCs/>
          <w:kern w:val="0"/>
          <w:szCs w:val="21"/>
        </w:rPr>
      </w:pPr>
      <w:bookmarkStart w:id="37" w:name="_Hlk132812137"/>
      <w:r>
        <w:rPr>
          <w:rFonts w:hint="eastAsia"/>
          <w:b/>
          <w:bCs/>
          <w:kern w:val="0"/>
          <w:szCs w:val="21"/>
        </w:rPr>
        <w:t>1</w:t>
      </w:r>
      <w:r>
        <w:rPr>
          <w:b/>
          <w:bCs/>
          <w:kern w:val="0"/>
          <w:szCs w:val="21"/>
        </w:rPr>
        <w:t>.4</w:t>
      </w:r>
      <w:r>
        <w:rPr>
          <w:rFonts w:hint="eastAsia"/>
          <w:b/>
          <w:bCs/>
          <w:kern w:val="0"/>
          <w:szCs w:val="21"/>
        </w:rPr>
        <w:t>促进中小企业发展政策</w:t>
      </w:r>
    </w:p>
    <w:p>
      <w:pPr>
        <w:spacing w:before="120" w:line="320" w:lineRule="atLeast"/>
        <w:ind w:left="2" w:leftChars="1" w:firstLine="420" w:firstLineChars="200"/>
        <w:rPr>
          <w:szCs w:val="21"/>
        </w:rPr>
      </w:pPr>
      <w:r>
        <w:rPr>
          <w:szCs w:val="21"/>
        </w:rPr>
        <w:t>1.4.1</w:t>
      </w:r>
      <w:r>
        <w:rPr>
          <w:rFonts w:hint="eastAsia"/>
          <w:szCs w:val="21"/>
        </w:rPr>
        <w:t>本项目落实促进中小企业发展政策措施在前附表规定。依据促进中小企业发展政策获得政府采购合同的，小微企业不得将合同分包给大中型企业，中型企业不得将合同分包给大型企业。</w:t>
      </w:r>
    </w:p>
    <w:p>
      <w:pPr>
        <w:spacing w:before="120" w:line="320" w:lineRule="atLeast"/>
        <w:ind w:left="2" w:leftChars="1" w:firstLine="420" w:firstLineChars="200"/>
        <w:rPr>
          <w:szCs w:val="21"/>
        </w:rPr>
      </w:pPr>
      <w:bookmarkStart w:id="38" w:name="_Hlk92205820"/>
      <w:r>
        <w:rPr>
          <w:rFonts w:hint="eastAsia"/>
          <w:szCs w:val="21"/>
        </w:rPr>
        <w:t>价格扣除比例在第四章评审方法及标准中规定，对小型企业和微型企业同等对待，不作区分。</w:t>
      </w:r>
    </w:p>
    <w:p>
      <w:pPr>
        <w:spacing w:before="120" w:line="320" w:lineRule="atLeast"/>
        <w:ind w:left="2" w:leftChars="1" w:firstLine="420" w:firstLineChars="200"/>
        <w:rPr>
          <w:szCs w:val="21"/>
        </w:rPr>
      </w:pPr>
      <w:r>
        <w:rPr>
          <w:szCs w:val="21"/>
        </w:rPr>
        <w:t>1.4.2</w:t>
      </w:r>
      <w:r>
        <w:rPr>
          <w:rFonts w:hint="eastAsia"/>
          <w:szCs w:val="21"/>
        </w:rPr>
        <w:t>中小企业定义</w:t>
      </w:r>
    </w:p>
    <w:p>
      <w:pPr>
        <w:spacing w:before="120" w:line="320" w:lineRule="atLeast"/>
        <w:ind w:firstLine="420" w:firstLineChars="200"/>
        <w:rPr>
          <w:szCs w:val="21"/>
        </w:rPr>
      </w:pPr>
      <w:r>
        <w:rPr>
          <w:szCs w:val="21"/>
        </w:rPr>
        <w:t>1.4.2.1</w:t>
      </w:r>
      <w:r>
        <w:rPr>
          <w:rFonts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before="120" w:line="320" w:lineRule="atLeast"/>
        <w:ind w:left="2" w:leftChars="1" w:firstLine="420" w:firstLineChars="200"/>
        <w:rPr>
          <w:szCs w:val="21"/>
        </w:rPr>
      </w:pPr>
      <w:r>
        <w:rPr>
          <w:szCs w:val="21"/>
        </w:rPr>
        <w:t>1.4.2.2</w:t>
      </w:r>
      <w:r>
        <w:rPr>
          <w:rFonts w:hint="eastAsia"/>
          <w:szCs w:val="21"/>
        </w:rPr>
        <w:t>供应商提供的货物、工程或者服务符合下列情形的，享受本款规定的促进中小企业发展政策：</w:t>
      </w:r>
    </w:p>
    <w:p>
      <w:pPr>
        <w:spacing w:before="120" w:line="320" w:lineRule="atLeast"/>
        <w:ind w:left="2" w:leftChars="1" w:firstLine="420" w:firstLineChars="200"/>
        <w:rPr>
          <w:szCs w:val="21"/>
        </w:rPr>
      </w:pPr>
      <w:r>
        <w:rPr>
          <w:rFonts w:hint="eastAsia"/>
          <w:szCs w:val="21"/>
        </w:rPr>
        <w:t>在货物采购项目中，货物由中小企业制造，即货物由中小企业生产且使用该中小企业商号或者注册商标；</w:t>
      </w:r>
    </w:p>
    <w:p>
      <w:pPr>
        <w:spacing w:before="120" w:line="320" w:lineRule="atLeast"/>
        <w:ind w:left="2" w:leftChars="1" w:firstLine="420" w:firstLineChars="200"/>
        <w:rPr>
          <w:szCs w:val="21"/>
        </w:rPr>
      </w:pPr>
      <w:r>
        <w:rPr>
          <w:rFonts w:hint="eastAsia"/>
          <w:szCs w:val="21"/>
        </w:rPr>
        <w:t>在工程采购项目中，工程由中小企业承建，即工程施工单位为中小企业；</w:t>
      </w:r>
    </w:p>
    <w:p>
      <w:pPr>
        <w:spacing w:before="120" w:line="320" w:lineRule="atLeast"/>
        <w:ind w:left="2" w:leftChars="1" w:firstLine="420" w:firstLineChars="200"/>
        <w:rPr>
          <w:szCs w:val="21"/>
        </w:rPr>
      </w:pPr>
      <w:r>
        <w:rPr>
          <w:rFonts w:hint="eastAsia"/>
          <w:szCs w:val="21"/>
        </w:rPr>
        <w:t>在服务采购项目中，服务由中小企业承接，即提供服务的人员为中小企业依照《中华人民共和国劳动合同法》订立劳动合同的从业人员。</w:t>
      </w:r>
    </w:p>
    <w:p>
      <w:pPr>
        <w:spacing w:before="120" w:line="320" w:lineRule="atLeast"/>
        <w:ind w:left="2" w:leftChars="1" w:firstLine="420" w:firstLineChars="200"/>
        <w:rPr>
          <w:szCs w:val="21"/>
        </w:rPr>
      </w:pPr>
      <w:r>
        <w:rPr>
          <w:rFonts w:hint="eastAsia"/>
          <w:szCs w:val="21"/>
        </w:rPr>
        <w:t>在货物采购项目中，供应商提供的货物既有中小企业制造货物，也有大型企业制造货物的，不享受本款规定的促进中小企业发展政策。</w:t>
      </w:r>
    </w:p>
    <w:p>
      <w:pPr>
        <w:spacing w:before="120" w:line="320" w:lineRule="atLeast"/>
        <w:ind w:firstLine="420" w:firstLineChars="200"/>
        <w:rPr>
          <w:szCs w:val="21"/>
        </w:rPr>
      </w:pPr>
      <w:r>
        <w:rPr>
          <w:szCs w:val="21"/>
        </w:rPr>
        <w:t>1.4.2</w:t>
      </w:r>
      <w:r>
        <w:rPr>
          <w:rFonts w:hint="eastAsia"/>
          <w:szCs w:val="21"/>
        </w:rPr>
        <w:t>.</w:t>
      </w:r>
      <w:r>
        <w:rPr>
          <w:szCs w:val="21"/>
        </w:rPr>
        <w:t>3</w:t>
      </w:r>
      <w:r>
        <w:rPr>
          <w:rFonts w:hint="eastAsia"/>
          <w:szCs w:val="21"/>
        </w:rPr>
        <w:t>本项目标的所属行业在第二章采购需求中规定。供应商根据中小企业划分标准（《关于印发中小企业划型标准规定的通知》（工信部联企业〔2011〕300号）判断是否为中小企业。（见附件）</w:t>
      </w:r>
    </w:p>
    <w:p>
      <w:pPr>
        <w:spacing w:before="120" w:line="320" w:lineRule="atLeast"/>
        <w:ind w:firstLine="420" w:firstLineChars="200"/>
        <w:rPr>
          <w:szCs w:val="21"/>
        </w:rPr>
      </w:pPr>
      <w:r>
        <w:rPr>
          <w:rFonts w:hint="eastAsia"/>
          <w:szCs w:val="21"/>
        </w:rPr>
        <w:t>符合条件的货物制造商、工程施工单位、服务承接单位为中小企业的，应按招标文件规定在投标文件中提供声明函。</w:t>
      </w:r>
    </w:p>
    <w:p>
      <w:pPr>
        <w:spacing w:before="120" w:line="320" w:lineRule="atLeast"/>
        <w:ind w:firstLine="420" w:firstLineChars="200"/>
        <w:rPr>
          <w:szCs w:val="21"/>
        </w:rPr>
      </w:pPr>
      <w:r>
        <w:rPr>
          <w:szCs w:val="21"/>
        </w:rPr>
        <w:t>1.4</w:t>
      </w:r>
      <w:r>
        <w:rPr>
          <w:rFonts w:hint="eastAsia"/>
          <w:szCs w:val="21"/>
        </w:rPr>
        <w:t>.</w:t>
      </w:r>
      <w:r>
        <w:rPr>
          <w:szCs w:val="21"/>
        </w:rPr>
        <w:t>2</w:t>
      </w:r>
      <w:r>
        <w:rPr>
          <w:rFonts w:hint="eastAsia"/>
          <w:szCs w:val="21"/>
        </w:rPr>
        <w:t>.</w:t>
      </w:r>
      <w:r>
        <w:rPr>
          <w:szCs w:val="21"/>
        </w:rPr>
        <w:t>4</w:t>
      </w:r>
      <w:r>
        <w:rPr>
          <w:rFonts w:hint="eastAsia"/>
          <w:szCs w:val="21"/>
        </w:rPr>
        <w:t>视同中小企业情形</w:t>
      </w:r>
    </w:p>
    <w:p>
      <w:pPr>
        <w:spacing w:before="120" w:line="320" w:lineRule="atLeast"/>
        <w:ind w:firstLine="420" w:firstLineChars="200"/>
        <w:rPr>
          <w:szCs w:val="21"/>
        </w:rPr>
      </w:pPr>
      <w:r>
        <w:rPr>
          <w:rFonts w:hint="eastAsia"/>
          <w:szCs w:val="21"/>
        </w:rPr>
        <w:t>（1）符合中小企业划分标准的个体工商户，视同中小企业。</w:t>
      </w:r>
    </w:p>
    <w:p>
      <w:pPr>
        <w:spacing w:before="120" w:line="320" w:lineRule="atLeast"/>
        <w:ind w:firstLine="420" w:firstLineChars="200"/>
        <w:rPr>
          <w:szCs w:val="21"/>
        </w:rPr>
      </w:pPr>
      <w:r>
        <w:rPr>
          <w:rFonts w:hint="eastAsia"/>
          <w:szCs w:val="21"/>
        </w:rPr>
        <w:t>（2）以联合体形式参加政府采购活动，联合体各方均为中小企业的，联合体视同中小企业。其中，联合体各方均为小微企业的，联合体视同小微企业。</w:t>
      </w:r>
    </w:p>
    <w:p>
      <w:pPr>
        <w:spacing w:before="120" w:line="320" w:lineRule="atLeast"/>
        <w:ind w:firstLine="420" w:firstLineChars="200"/>
        <w:rPr>
          <w:szCs w:val="21"/>
        </w:rPr>
      </w:pPr>
      <w:r>
        <w:rPr>
          <w:rFonts w:hint="eastAsia"/>
          <w:szCs w:val="21"/>
        </w:rPr>
        <w:t>（3）符合《财政部、司法部关于政府采购支持监狱企业发展有关问题的通知》（财库〔2014〕68号）规定的监狱企业，或符合《关于促进残疾人就业政府采购政策的通知》（财库〔2017〕141号）规定的残疾人福利性单位，视同小型、微型企业。</w:t>
      </w:r>
    </w:p>
    <w:p>
      <w:pPr>
        <w:spacing w:before="120" w:line="320" w:lineRule="atLeast"/>
        <w:ind w:left="2" w:leftChars="1" w:firstLine="420" w:firstLineChars="200"/>
        <w:rPr>
          <w:szCs w:val="21"/>
        </w:rPr>
      </w:pPr>
      <w:r>
        <w:rPr>
          <w:rFonts w:hint="eastAsia"/>
          <w:szCs w:val="21"/>
        </w:rPr>
        <w:t>符合条件的货物制造商、工程施工单位、服务承接单位为监狱企业或残疾人福利性单位的，应按招标文件规定在投标文件中提供相关证明文件。</w:t>
      </w:r>
      <w:bookmarkEnd w:id="38"/>
    </w:p>
    <w:bookmarkEnd w:id="37"/>
    <w:p>
      <w:pPr>
        <w:spacing w:before="120" w:line="320" w:lineRule="atLeast"/>
        <w:ind w:firstLine="422" w:firstLineChars="200"/>
        <w:outlineLvl w:val="2"/>
        <w:rPr>
          <w:b/>
          <w:bCs/>
          <w:kern w:val="0"/>
          <w:szCs w:val="21"/>
        </w:rPr>
      </w:pPr>
      <w:r>
        <w:rPr>
          <w:b/>
          <w:bCs/>
          <w:kern w:val="0"/>
          <w:szCs w:val="21"/>
        </w:rPr>
        <w:t>1.5供应商资格</w:t>
      </w:r>
      <w:r>
        <w:rPr>
          <w:rFonts w:hint="eastAsia"/>
          <w:b/>
          <w:bCs/>
          <w:kern w:val="0"/>
          <w:szCs w:val="21"/>
        </w:rPr>
        <w:t>要求</w:t>
      </w:r>
    </w:p>
    <w:p>
      <w:pPr>
        <w:spacing w:before="120" w:line="320" w:lineRule="atLeast"/>
        <w:ind w:firstLine="420" w:firstLineChars="200"/>
        <w:rPr>
          <w:szCs w:val="21"/>
        </w:rPr>
      </w:pPr>
      <w:r>
        <w:rPr>
          <w:szCs w:val="21"/>
        </w:rPr>
        <w:t>1.5.1</w:t>
      </w:r>
      <w:r>
        <w:rPr>
          <w:rFonts w:hint="eastAsia"/>
          <w:szCs w:val="21"/>
        </w:rPr>
        <w:t>供应商资格要求：详见供应商须知前附表</w:t>
      </w:r>
    </w:p>
    <w:p>
      <w:pPr>
        <w:spacing w:before="120" w:line="320" w:lineRule="atLeast"/>
        <w:ind w:firstLine="420" w:firstLineChars="200"/>
        <w:rPr>
          <w:szCs w:val="21"/>
        </w:rPr>
      </w:pPr>
      <w:r>
        <w:rPr>
          <w:szCs w:val="21"/>
        </w:rPr>
        <w:t>1.5.2按照招标公告的规定获得招标文件。</w:t>
      </w:r>
    </w:p>
    <w:p>
      <w:pPr>
        <w:spacing w:before="120" w:line="320" w:lineRule="atLeast"/>
        <w:ind w:firstLine="420" w:firstLineChars="200"/>
        <w:rPr>
          <w:szCs w:val="21"/>
        </w:rPr>
      </w:pPr>
      <w:r>
        <w:rPr>
          <w:szCs w:val="21"/>
        </w:rPr>
        <w:t>1.5.3本项目是否接受联合体投标，见“供应商须知前附表”规定。</w:t>
      </w:r>
    </w:p>
    <w:p>
      <w:pPr>
        <w:spacing w:before="120" w:line="320" w:lineRule="atLeast"/>
        <w:ind w:firstLine="420" w:firstLineChars="200"/>
        <w:rPr>
          <w:szCs w:val="21"/>
        </w:rPr>
      </w:pPr>
      <w:r>
        <w:rPr>
          <w:rFonts w:hint="eastAsia"/>
          <w:szCs w:val="21"/>
        </w:rPr>
        <w:t xml:space="preserve">如接受联合体投标，联合体投标要求如下： </w:t>
      </w:r>
    </w:p>
    <w:p>
      <w:pPr>
        <w:spacing w:before="120" w:line="320" w:lineRule="atLeast"/>
        <w:ind w:firstLine="420" w:firstLineChars="200"/>
        <w:rPr>
          <w:szCs w:val="21"/>
        </w:rPr>
      </w:pPr>
      <w:r>
        <w:rPr>
          <w:szCs w:val="21"/>
        </w:rPr>
        <w:t>（1</w:t>
      </w:r>
      <w:r>
        <w:rPr>
          <w:rFonts w:hint="eastAsia"/>
          <w:szCs w:val="21"/>
        </w:rPr>
        <w:t>）供应商可以组成一个投标联合体，以一个供应商的身份共同参加投标。联合体投标的，须提供《联合体协议书》（格式后附）</w:t>
      </w:r>
    </w:p>
    <w:p>
      <w:pPr>
        <w:spacing w:before="120" w:line="320" w:lineRule="atLeast"/>
        <w:ind w:firstLine="420" w:firstLineChars="200"/>
        <w:rPr>
          <w:szCs w:val="21"/>
        </w:rPr>
      </w:pPr>
      <w:r>
        <w:rPr>
          <w:szCs w:val="21"/>
        </w:rPr>
        <w:t>（2</w:t>
      </w:r>
      <w:r>
        <w:rPr>
          <w:rFonts w:hint="eastAsia"/>
          <w:szCs w:val="21"/>
        </w:rPr>
        <w:t>）以联合体形式参加投标的，联合体各方均必须具备《中华人民共和国政府采购法》第二十二条第一款规定的基本条件。本项目有特殊要求规定供应商特定条件的，联合体各方中至少有一方必须符合招标文件规定的特定条件。</w:t>
      </w:r>
    </w:p>
    <w:p>
      <w:pPr>
        <w:spacing w:before="120" w:line="320" w:lineRule="atLeast"/>
        <w:ind w:firstLine="420" w:firstLineChars="200"/>
        <w:rPr>
          <w:szCs w:val="21"/>
        </w:rPr>
      </w:pPr>
      <w:r>
        <w:rPr>
          <w:szCs w:val="21"/>
        </w:rPr>
        <w:t>（3</w:t>
      </w:r>
      <w:r>
        <w:rPr>
          <w:rFonts w:hint="eastAsia"/>
          <w:szCs w:val="21"/>
        </w:rPr>
        <w:t>）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pPr>
        <w:spacing w:before="120" w:line="320" w:lineRule="atLeast"/>
        <w:ind w:firstLine="420" w:firstLineChars="200"/>
        <w:rPr>
          <w:szCs w:val="21"/>
        </w:rPr>
      </w:pPr>
      <w:r>
        <w:rPr>
          <w:szCs w:val="21"/>
        </w:rPr>
        <w:t>（4</w:t>
      </w:r>
      <w:r>
        <w:rPr>
          <w:rFonts w:hint="eastAsia"/>
          <w:szCs w:val="21"/>
        </w:rPr>
        <w:t>）以联合体形式参加政府采购活动的，联合体各方不得再单独参加或者与其他供应商另外组成联合体参加同一合同项下的政府采购活动。</w:t>
      </w:r>
    </w:p>
    <w:p>
      <w:pPr>
        <w:spacing w:before="120" w:line="320" w:lineRule="atLeast"/>
        <w:ind w:firstLine="420" w:firstLineChars="200"/>
        <w:rPr>
          <w:szCs w:val="21"/>
        </w:rPr>
      </w:pPr>
      <w:r>
        <w:rPr>
          <w:szCs w:val="21"/>
        </w:rPr>
        <w:t>（5</w:t>
      </w:r>
      <w:r>
        <w:rPr>
          <w:rFonts w:hint="eastAsia"/>
          <w:szCs w:val="21"/>
        </w:rPr>
        <w:t>）联合体中有同类资质的供应商按照联合体分工承担相同工作的，应当按照资质等级较低的供应商确定资质等级。</w:t>
      </w:r>
    </w:p>
    <w:p>
      <w:pPr>
        <w:spacing w:before="120" w:line="320" w:lineRule="atLeast"/>
        <w:ind w:firstLine="420" w:firstLineChars="200"/>
        <w:rPr>
          <w:szCs w:val="21"/>
        </w:rPr>
      </w:pPr>
      <w:r>
        <w:rPr>
          <w:szCs w:val="21"/>
        </w:rPr>
        <w:t>（6</w:t>
      </w:r>
      <w:r>
        <w:rPr>
          <w:rFonts w:hint="eastAsia"/>
          <w:szCs w:val="21"/>
        </w:rPr>
        <w:t>）联合体投标业绩、履约能力按照联合体各方其中较高的一方认定并计算（招标文件其他章节另有规定的除外）。</w:t>
      </w:r>
    </w:p>
    <w:p>
      <w:pPr>
        <w:spacing w:before="120" w:line="320" w:lineRule="atLeast"/>
        <w:ind w:firstLine="420" w:firstLineChars="200"/>
        <w:rPr>
          <w:szCs w:val="21"/>
        </w:rPr>
      </w:pPr>
      <w:r>
        <w:rPr>
          <w:szCs w:val="21"/>
        </w:rPr>
        <w:t>（7</w:t>
      </w:r>
      <w:r>
        <w:rPr>
          <w:rFonts w:hint="eastAsia"/>
          <w:szCs w:val="21"/>
        </w:rPr>
        <w:t>）供应商为联合体的，可以由联合体中的一方或者多方共同交纳投标保证金，其交纳的保证金对联合体各方均具有约束力。</w:t>
      </w:r>
    </w:p>
    <w:p>
      <w:pPr>
        <w:spacing w:before="120" w:line="320" w:lineRule="atLeast"/>
        <w:ind w:firstLine="420" w:firstLineChars="200"/>
        <w:rPr>
          <w:szCs w:val="21"/>
        </w:rPr>
      </w:pPr>
      <w:r>
        <w:rPr>
          <w:szCs w:val="21"/>
        </w:rPr>
        <w:t>（8</w:t>
      </w:r>
      <w:r>
        <w:rPr>
          <w:rFonts w:hint="eastAsia"/>
          <w:szCs w:val="21"/>
        </w:rPr>
        <w:t>）联合体各方均应按照招标文件的规定提交资格证明文件。</w:t>
      </w:r>
    </w:p>
    <w:p>
      <w:pPr>
        <w:spacing w:before="120" w:line="320" w:lineRule="atLeast"/>
        <w:ind w:firstLine="422" w:firstLineChars="200"/>
        <w:outlineLvl w:val="2"/>
        <w:rPr>
          <w:b/>
          <w:bCs/>
          <w:kern w:val="0"/>
          <w:szCs w:val="21"/>
        </w:rPr>
      </w:pPr>
      <w:bookmarkStart w:id="39" w:name="_Toc254970531"/>
      <w:bookmarkStart w:id="40" w:name="_Toc254970672"/>
      <w:r>
        <w:rPr>
          <w:b/>
          <w:bCs/>
          <w:kern w:val="0"/>
          <w:szCs w:val="21"/>
        </w:rPr>
        <w:t>1.6现场踏勘及投标费用</w:t>
      </w:r>
      <w:bookmarkEnd w:id="39"/>
      <w:bookmarkEnd w:id="40"/>
    </w:p>
    <w:p>
      <w:pPr>
        <w:spacing w:before="120" w:line="320" w:lineRule="atLeast"/>
        <w:ind w:firstLine="420" w:firstLineChars="200"/>
        <w:rPr>
          <w:szCs w:val="21"/>
        </w:rPr>
      </w:pPr>
      <w:r>
        <w:rPr>
          <w:szCs w:val="21"/>
        </w:rPr>
        <w:t>1.6.1前附表如规定现场踏勘的，供应商应按规定时间地点参加踏勘。</w:t>
      </w:r>
    </w:p>
    <w:p>
      <w:pPr>
        <w:spacing w:before="120" w:line="320" w:lineRule="atLeast"/>
        <w:ind w:firstLine="420" w:firstLineChars="200"/>
        <w:rPr>
          <w:szCs w:val="21"/>
        </w:rPr>
      </w:pPr>
      <w:r>
        <w:rPr>
          <w:szCs w:val="21"/>
        </w:rPr>
        <w:t>1.6.2供应商均应自行承担所有与投标有关的全部费用（招标文件有相关的规定除外）。</w:t>
      </w:r>
    </w:p>
    <w:p>
      <w:pPr>
        <w:spacing w:before="120" w:line="320" w:lineRule="atLeast"/>
        <w:ind w:firstLine="422" w:firstLineChars="200"/>
        <w:outlineLvl w:val="2"/>
        <w:rPr>
          <w:b/>
          <w:bCs/>
          <w:kern w:val="0"/>
          <w:szCs w:val="21"/>
        </w:rPr>
      </w:pPr>
      <w:r>
        <w:rPr>
          <w:b/>
          <w:bCs/>
          <w:kern w:val="0"/>
          <w:szCs w:val="21"/>
        </w:rPr>
        <w:t>1.7转包与分包</w:t>
      </w:r>
    </w:p>
    <w:p>
      <w:pPr>
        <w:spacing w:before="120" w:line="320" w:lineRule="atLeast"/>
        <w:ind w:firstLine="420" w:firstLineChars="200"/>
        <w:rPr>
          <w:szCs w:val="21"/>
        </w:rPr>
      </w:pPr>
      <w:r>
        <w:rPr>
          <w:szCs w:val="21"/>
        </w:rPr>
        <w:t>1.7.1如</w:t>
      </w:r>
      <w:r>
        <w:rPr>
          <w:rFonts w:hint="eastAsia"/>
          <w:szCs w:val="21"/>
        </w:rPr>
        <w:t>招标</w:t>
      </w:r>
      <w:r>
        <w:rPr>
          <w:szCs w:val="21"/>
        </w:rPr>
        <w:t>文件其他地方无特别规定</w:t>
      </w:r>
      <w:r>
        <w:rPr>
          <w:rFonts w:hint="eastAsia"/>
          <w:szCs w:val="21"/>
        </w:rPr>
        <w:t>，</w:t>
      </w:r>
      <w:r>
        <w:rPr>
          <w:szCs w:val="21"/>
        </w:rPr>
        <w:t>本项目不允许转包。</w:t>
      </w:r>
    </w:p>
    <w:p>
      <w:pPr>
        <w:spacing w:before="120" w:line="320" w:lineRule="atLeast"/>
        <w:ind w:firstLine="420" w:firstLineChars="200"/>
        <w:rPr>
          <w:szCs w:val="21"/>
        </w:rPr>
      </w:pPr>
      <w:r>
        <w:rPr>
          <w:szCs w:val="21"/>
        </w:rPr>
        <w:t>1.7.2</w:t>
      </w:r>
      <w:r>
        <w:rPr>
          <w:rFonts w:hint="eastAsia"/>
          <w:szCs w:val="21"/>
        </w:rPr>
        <w:t>本项目是否允许分包详见“供应商须知前附表”，本项目不允许违法分包。供应商根据招标文件的规定和采购项目的实际情况，拟在中标后将中标项目的非主体、非关键性工作分包的，应当在投标文件中载明分包承担主体，分包承担主体应当具备相应资质条件且不得再次分包。</w:t>
      </w:r>
    </w:p>
    <w:p>
      <w:pPr>
        <w:spacing w:before="120" w:line="276" w:lineRule="auto"/>
        <w:ind w:firstLine="422" w:firstLineChars="200"/>
        <w:outlineLvl w:val="2"/>
        <w:rPr>
          <w:b/>
          <w:bCs/>
          <w:kern w:val="0"/>
          <w:szCs w:val="21"/>
        </w:rPr>
      </w:pPr>
      <w:bookmarkStart w:id="41" w:name="_Toc254970673"/>
      <w:bookmarkStart w:id="42" w:name="_Toc254970532"/>
      <w:r>
        <w:rPr>
          <w:b/>
          <w:bCs/>
          <w:kern w:val="0"/>
          <w:szCs w:val="21"/>
        </w:rPr>
        <w:t>1.8特别说明</w:t>
      </w:r>
      <w:bookmarkEnd w:id="41"/>
      <w:bookmarkEnd w:id="42"/>
    </w:p>
    <w:p>
      <w:pPr>
        <w:spacing w:line="276" w:lineRule="auto"/>
        <w:ind w:firstLine="420" w:firstLineChars="200"/>
        <w:rPr>
          <w:szCs w:val="21"/>
        </w:rPr>
      </w:pPr>
      <w:r>
        <w:rPr>
          <w:szCs w:val="21"/>
        </w:rPr>
        <w:t>1.8.1 供应商应保证其提供的联系方式（电话、传真、电子邮件）有效，以保证往来函件（澄清、修改等）能及时通知供应商，并能及时反馈，否则采购人</w:t>
      </w:r>
      <w:r>
        <w:rPr>
          <w:rFonts w:hint="eastAsia"/>
          <w:szCs w:val="21"/>
        </w:rPr>
        <w:t>及代理机构</w:t>
      </w:r>
      <w:r>
        <w:rPr>
          <w:szCs w:val="21"/>
        </w:rPr>
        <w:t>不承担由此引起的一切后果。</w:t>
      </w:r>
    </w:p>
    <w:p>
      <w:pPr>
        <w:spacing w:before="120" w:line="320" w:lineRule="atLeast"/>
        <w:ind w:firstLine="420" w:firstLineChars="200"/>
        <w:rPr>
          <w:szCs w:val="21"/>
        </w:rPr>
      </w:pPr>
      <w:r>
        <w:rPr>
          <w:szCs w:val="21"/>
        </w:rPr>
        <w:t>1.8.2供应商应仔细阅读招标文件的所有内容，按照招标文件的要求提交投标文件，并对所提供的全部资料的真实性承担法律责任。</w:t>
      </w:r>
    </w:p>
    <w:p>
      <w:pPr>
        <w:spacing w:before="120" w:line="360" w:lineRule="auto"/>
        <w:ind w:firstLine="420" w:firstLineChars="200"/>
        <w:rPr>
          <w:szCs w:val="21"/>
        </w:rPr>
      </w:pPr>
      <w:r>
        <w:rPr>
          <w:szCs w:val="21"/>
        </w:rPr>
        <w:t>1.8.3供应商在投标活动中提供任何虚假材料，</w:t>
      </w:r>
      <w:r>
        <w:rPr>
          <w:rFonts w:hint="eastAsia"/>
          <w:szCs w:val="21"/>
        </w:rPr>
        <w:t>将</w:t>
      </w:r>
      <w:r>
        <w:rPr>
          <w:szCs w:val="21"/>
        </w:rPr>
        <w:t xml:space="preserve">报监管部门查处； </w:t>
      </w:r>
    </w:p>
    <w:p>
      <w:pPr>
        <w:spacing w:before="120" w:line="320" w:lineRule="atLeast"/>
        <w:ind w:left="2" w:leftChars="1" w:firstLine="422" w:firstLineChars="200"/>
        <w:outlineLvl w:val="1"/>
        <w:rPr>
          <w:b/>
          <w:bCs/>
          <w:kern w:val="0"/>
          <w:szCs w:val="21"/>
        </w:rPr>
      </w:pPr>
      <w:bookmarkStart w:id="43" w:name="_Toc254970534"/>
      <w:bookmarkStart w:id="44" w:name="_Toc254970675"/>
      <w:r>
        <w:rPr>
          <w:b/>
          <w:bCs/>
          <w:kern w:val="0"/>
          <w:szCs w:val="21"/>
        </w:rPr>
        <w:t>2．招标文件</w:t>
      </w:r>
      <w:bookmarkEnd w:id="43"/>
      <w:bookmarkEnd w:id="44"/>
    </w:p>
    <w:p>
      <w:pPr>
        <w:spacing w:before="120" w:line="320" w:lineRule="atLeast"/>
        <w:ind w:firstLine="422" w:firstLineChars="200"/>
        <w:outlineLvl w:val="2"/>
        <w:rPr>
          <w:b/>
          <w:bCs/>
          <w:kern w:val="0"/>
          <w:szCs w:val="21"/>
        </w:rPr>
      </w:pPr>
      <w:r>
        <w:rPr>
          <w:b/>
          <w:bCs/>
          <w:kern w:val="0"/>
          <w:szCs w:val="21"/>
        </w:rPr>
        <w:t>2.1招标文件的构成</w:t>
      </w:r>
    </w:p>
    <w:p>
      <w:pPr>
        <w:spacing w:before="120" w:line="320" w:lineRule="atLeast"/>
        <w:ind w:firstLine="420" w:firstLineChars="200"/>
        <w:rPr>
          <w:szCs w:val="21"/>
        </w:rPr>
      </w:pPr>
      <w:r>
        <w:rPr>
          <w:szCs w:val="21"/>
        </w:rPr>
        <w:t>第一章 招标公告</w:t>
      </w:r>
    </w:p>
    <w:p>
      <w:pPr>
        <w:spacing w:before="120" w:line="320" w:lineRule="atLeast"/>
        <w:ind w:firstLine="420" w:firstLineChars="200"/>
        <w:rPr>
          <w:szCs w:val="21"/>
        </w:rPr>
      </w:pPr>
      <w:r>
        <w:rPr>
          <w:szCs w:val="21"/>
        </w:rPr>
        <w:t>第二章 采购需求</w:t>
      </w:r>
    </w:p>
    <w:p>
      <w:pPr>
        <w:spacing w:before="120" w:line="320" w:lineRule="atLeast"/>
        <w:ind w:firstLine="420" w:firstLineChars="200"/>
        <w:rPr>
          <w:szCs w:val="21"/>
        </w:rPr>
      </w:pPr>
      <w:r>
        <w:rPr>
          <w:szCs w:val="21"/>
        </w:rPr>
        <w:t>第三章 供应商须知</w:t>
      </w:r>
    </w:p>
    <w:p>
      <w:pPr>
        <w:spacing w:before="120" w:line="320" w:lineRule="atLeast"/>
        <w:ind w:firstLine="420" w:firstLineChars="200"/>
        <w:rPr>
          <w:szCs w:val="21"/>
        </w:rPr>
      </w:pPr>
      <w:r>
        <w:rPr>
          <w:szCs w:val="21"/>
        </w:rPr>
        <w:t>第四章 评审方法及标准</w:t>
      </w:r>
    </w:p>
    <w:p>
      <w:pPr>
        <w:spacing w:before="120" w:line="320" w:lineRule="atLeast"/>
        <w:ind w:firstLine="420" w:firstLineChars="200"/>
        <w:rPr>
          <w:szCs w:val="21"/>
        </w:rPr>
      </w:pPr>
      <w:r>
        <w:rPr>
          <w:szCs w:val="21"/>
        </w:rPr>
        <w:t>第五章 合同主要条款格式</w:t>
      </w:r>
    </w:p>
    <w:p>
      <w:pPr>
        <w:spacing w:before="120" w:line="320" w:lineRule="atLeast"/>
        <w:ind w:firstLine="420" w:firstLineChars="200"/>
        <w:rPr>
          <w:szCs w:val="21"/>
        </w:rPr>
      </w:pPr>
      <w:r>
        <w:rPr>
          <w:szCs w:val="21"/>
        </w:rPr>
        <w:t>第六章 投标文件格式</w:t>
      </w:r>
    </w:p>
    <w:p>
      <w:pPr>
        <w:spacing w:before="120" w:line="320" w:lineRule="atLeast"/>
        <w:ind w:firstLine="422" w:firstLineChars="200"/>
        <w:outlineLvl w:val="2"/>
        <w:rPr>
          <w:b/>
          <w:bCs/>
          <w:kern w:val="0"/>
          <w:szCs w:val="21"/>
        </w:rPr>
      </w:pPr>
      <w:r>
        <w:rPr>
          <w:b/>
          <w:bCs/>
          <w:kern w:val="0"/>
          <w:szCs w:val="21"/>
        </w:rPr>
        <w:t>2.2供应商的风险</w:t>
      </w:r>
    </w:p>
    <w:p>
      <w:pPr>
        <w:spacing w:before="120" w:line="320" w:lineRule="atLeast"/>
        <w:ind w:firstLine="420" w:firstLineChars="200"/>
        <w:rPr>
          <w:szCs w:val="21"/>
        </w:rPr>
      </w:pPr>
      <w:r>
        <w:rPr>
          <w:szCs w:val="21"/>
        </w:rPr>
        <w:t>供应商没有按照招标文件要求提供全部资料，或者供应商没有对招标文件在各方面作出实质性响应是供应商的风险，并可能导致其投标被否决。</w:t>
      </w:r>
    </w:p>
    <w:p>
      <w:pPr>
        <w:spacing w:before="120" w:line="320" w:lineRule="atLeast"/>
        <w:ind w:firstLine="422" w:firstLineChars="200"/>
        <w:outlineLvl w:val="2"/>
        <w:rPr>
          <w:b/>
          <w:szCs w:val="21"/>
        </w:rPr>
      </w:pPr>
      <w:r>
        <w:rPr>
          <w:b/>
          <w:bCs/>
          <w:kern w:val="0"/>
          <w:szCs w:val="21"/>
        </w:rPr>
        <w:t>2.3招标文件的澄清与修改</w:t>
      </w:r>
    </w:p>
    <w:p>
      <w:pPr>
        <w:spacing w:before="120" w:line="320" w:lineRule="atLeast"/>
        <w:ind w:firstLine="420" w:firstLineChars="200"/>
        <w:rPr>
          <w:szCs w:val="21"/>
        </w:rPr>
      </w:pPr>
      <w:r>
        <w:rPr>
          <w:szCs w:val="21"/>
        </w:rPr>
        <w:t>2.3.1</w:t>
      </w:r>
      <w:r>
        <w:rPr>
          <w:rFonts w:hint="eastAsia"/>
          <w:szCs w:val="21"/>
        </w:rPr>
        <w:t>任何已获得招标文件的潜在供应商，均可</w:t>
      </w:r>
      <w:r>
        <w:rPr>
          <w:szCs w:val="21"/>
        </w:rPr>
        <w:t>以书面形式要求采购代理机构作出书面解释、澄清</w:t>
      </w:r>
      <w:r>
        <w:rPr>
          <w:rFonts w:hint="eastAsia"/>
          <w:szCs w:val="21"/>
        </w:rPr>
        <w:t>。</w:t>
      </w:r>
    </w:p>
    <w:p>
      <w:pPr>
        <w:spacing w:before="120" w:line="320" w:lineRule="atLeast"/>
        <w:ind w:firstLine="420" w:firstLineChars="200"/>
        <w:rPr>
          <w:szCs w:val="21"/>
        </w:rPr>
      </w:pPr>
      <w:r>
        <w:rPr>
          <w:szCs w:val="21"/>
        </w:rPr>
        <w:t>2.3.2</w:t>
      </w:r>
      <w:r>
        <w:rPr>
          <w:rFonts w:hint="eastAsia"/>
          <w:szCs w:val="21"/>
        </w:rPr>
        <w:t>采购人或者采购代理机构可以对已发出的招标文件进行必要的澄清或者修改。澄清或者修改的内容可能影响投标文件编制的，采购人或者采购代理机构应当在投标截止时间至少15日前，</w:t>
      </w:r>
      <w:bookmarkStart w:id="45" w:name="_Hlk132790706"/>
      <w:r>
        <w:rPr>
          <w:rFonts w:hint="eastAsia"/>
          <w:szCs w:val="21"/>
        </w:rPr>
        <w:t>在投标人须知前附表规定的方式通知所有获取招标文件的潜在投标人</w:t>
      </w:r>
      <w:bookmarkEnd w:id="45"/>
      <w:r>
        <w:rPr>
          <w:rFonts w:hint="eastAsia"/>
          <w:szCs w:val="21"/>
        </w:rPr>
        <w:t>；不足15日的，采购人或者采购代理机构应当顺延提交投标文件的截止时间。</w:t>
      </w:r>
    </w:p>
    <w:p>
      <w:pPr>
        <w:spacing w:before="120" w:line="320" w:lineRule="atLeast"/>
        <w:ind w:firstLine="420" w:firstLineChars="200"/>
        <w:rPr>
          <w:szCs w:val="21"/>
        </w:rPr>
      </w:pPr>
      <w:r>
        <w:rPr>
          <w:szCs w:val="21"/>
        </w:rPr>
        <w:t>2.3.3招标文件澄清、答复、修改、补充的内容为招标文件的组成部分。当招标文件与招标文件的答复、澄清、修改、补充通知就同一内容的表述不一致时，以最后发出的公告或书面文件为准。</w:t>
      </w:r>
    </w:p>
    <w:p>
      <w:pPr>
        <w:spacing w:before="120" w:line="320" w:lineRule="atLeast"/>
        <w:ind w:left="2" w:leftChars="1" w:firstLine="422" w:firstLineChars="200"/>
        <w:outlineLvl w:val="1"/>
        <w:rPr>
          <w:b/>
          <w:bCs/>
          <w:kern w:val="0"/>
          <w:szCs w:val="21"/>
        </w:rPr>
      </w:pPr>
      <w:bookmarkStart w:id="46" w:name="_Toc254970676"/>
      <w:bookmarkStart w:id="47" w:name="_Toc254970535"/>
      <w:r>
        <w:rPr>
          <w:b/>
          <w:bCs/>
          <w:kern w:val="0"/>
          <w:szCs w:val="21"/>
        </w:rPr>
        <w:t>3．投标文件</w:t>
      </w:r>
      <w:bookmarkEnd w:id="46"/>
      <w:bookmarkEnd w:id="47"/>
    </w:p>
    <w:p>
      <w:pPr>
        <w:spacing w:before="120" w:line="320" w:lineRule="atLeast"/>
        <w:ind w:firstLine="422" w:firstLineChars="200"/>
        <w:outlineLvl w:val="2"/>
        <w:rPr>
          <w:b/>
          <w:bCs/>
          <w:kern w:val="0"/>
          <w:szCs w:val="21"/>
        </w:rPr>
      </w:pPr>
      <w:bookmarkStart w:id="48" w:name="_Toc254970677"/>
      <w:bookmarkStart w:id="49" w:name="_Toc254970536"/>
      <w:r>
        <w:rPr>
          <w:b/>
          <w:bCs/>
          <w:kern w:val="0"/>
          <w:szCs w:val="21"/>
        </w:rPr>
        <w:t>3.1投标文件的组成</w:t>
      </w:r>
      <w:bookmarkEnd w:id="48"/>
      <w:bookmarkEnd w:id="49"/>
    </w:p>
    <w:p>
      <w:pPr>
        <w:spacing w:before="120" w:line="320" w:lineRule="atLeast"/>
        <w:ind w:firstLine="420" w:firstLineChars="200"/>
        <w:rPr>
          <w:szCs w:val="21"/>
        </w:rPr>
      </w:pPr>
      <w:r>
        <w:rPr>
          <w:szCs w:val="21"/>
        </w:rPr>
        <w:t>投标文件由第六章“投标文件格式”规定的</w:t>
      </w:r>
      <w:r>
        <w:rPr>
          <w:rFonts w:hint="eastAsia"/>
          <w:szCs w:val="21"/>
        </w:rPr>
        <w:t>内容</w:t>
      </w:r>
      <w:r>
        <w:rPr>
          <w:szCs w:val="21"/>
        </w:rPr>
        <w:t>和供应商所作的一切有效补充、修改和承诺等文件组成</w:t>
      </w:r>
      <w:r>
        <w:rPr>
          <w:rFonts w:hint="eastAsia"/>
          <w:szCs w:val="21"/>
        </w:rPr>
        <w:t>。</w:t>
      </w:r>
    </w:p>
    <w:p>
      <w:pPr>
        <w:spacing w:before="120" w:line="320" w:lineRule="atLeast"/>
        <w:ind w:firstLine="422" w:firstLineChars="200"/>
        <w:outlineLvl w:val="2"/>
        <w:rPr>
          <w:b/>
          <w:bCs/>
          <w:kern w:val="0"/>
          <w:szCs w:val="21"/>
        </w:rPr>
      </w:pPr>
      <w:bookmarkStart w:id="50" w:name="_Toc254970678"/>
      <w:bookmarkStart w:id="51" w:name="_Toc254970537"/>
      <w:r>
        <w:rPr>
          <w:b/>
          <w:szCs w:val="21"/>
        </w:rPr>
        <w:t>3.2</w:t>
      </w:r>
      <w:r>
        <w:rPr>
          <w:b/>
          <w:bCs/>
          <w:kern w:val="0"/>
          <w:szCs w:val="21"/>
        </w:rPr>
        <w:t>投标文件的语言及计量</w:t>
      </w:r>
      <w:bookmarkEnd w:id="50"/>
      <w:bookmarkEnd w:id="51"/>
    </w:p>
    <w:p>
      <w:pPr>
        <w:spacing w:before="120" w:line="320" w:lineRule="atLeast"/>
        <w:ind w:firstLine="420" w:firstLineChars="200"/>
        <w:rPr>
          <w:szCs w:val="21"/>
        </w:rPr>
      </w:pPr>
      <w:r>
        <w:rPr>
          <w:szCs w:val="21"/>
        </w:rPr>
        <w:t>3.2.1</w:t>
      </w:r>
      <w:r>
        <w:rPr>
          <w:rFonts w:hint="eastAsia"/>
          <w:szCs w:val="21"/>
        </w:rPr>
        <w:t>投标文件以及供应商与采购人就有关投标事宜的所有来往函电，均应以中文书写（除专用术语外，与招标投标有关的语言均使用中文。必要时专用术语应附有中文注释）。供应商提交的支持文件和印刷的文献可以使用别的语言，但其相应内容应同时附中文翻译文本，在解释投标文件时以中文翻译文本为主。对不同文字文本投标文件的解释发生异议的，以中文文本为准。</w:t>
      </w:r>
    </w:p>
    <w:p>
      <w:pPr>
        <w:spacing w:before="120" w:line="320" w:lineRule="atLeast"/>
        <w:ind w:firstLine="420" w:firstLineChars="200"/>
        <w:rPr>
          <w:szCs w:val="21"/>
        </w:rPr>
      </w:pPr>
      <w:r>
        <w:rPr>
          <w:szCs w:val="21"/>
        </w:rPr>
        <w:t>3.2.2计量单位招标文件已有明确规定的，投标使用招标文件规定的计量单位；招标文件没有规定的，应采用中华人民共和国法定计量单位。</w:t>
      </w:r>
    </w:p>
    <w:p>
      <w:pPr>
        <w:spacing w:before="120" w:line="320" w:lineRule="atLeast"/>
        <w:ind w:firstLine="422" w:firstLineChars="200"/>
        <w:outlineLvl w:val="2"/>
        <w:rPr>
          <w:b/>
          <w:bCs/>
          <w:kern w:val="0"/>
          <w:szCs w:val="21"/>
        </w:rPr>
      </w:pPr>
      <w:bookmarkStart w:id="52" w:name="_Toc254970538"/>
      <w:bookmarkStart w:id="53" w:name="_Toc254970679"/>
      <w:r>
        <w:rPr>
          <w:b/>
          <w:bCs/>
          <w:kern w:val="0"/>
          <w:szCs w:val="21"/>
        </w:rPr>
        <w:t>3.3投标报价</w:t>
      </w:r>
      <w:bookmarkEnd w:id="52"/>
      <w:bookmarkEnd w:id="53"/>
    </w:p>
    <w:p>
      <w:pPr>
        <w:spacing w:before="120" w:line="320" w:lineRule="atLeast"/>
        <w:ind w:firstLine="420" w:firstLineChars="200"/>
        <w:rPr>
          <w:szCs w:val="21"/>
        </w:rPr>
      </w:pPr>
      <w:r>
        <w:rPr>
          <w:szCs w:val="21"/>
        </w:rPr>
        <w:t>3.3.1投标报价应按招标文件中相关附表格式填写。</w:t>
      </w:r>
    </w:p>
    <w:p>
      <w:pPr>
        <w:spacing w:before="120" w:line="320" w:lineRule="atLeast"/>
        <w:ind w:firstLine="420" w:firstLineChars="200"/>
        <w:rPr>
          <w:szCs w:val="21"/>
        </w:rPr>
      </w:pPr>
      <w:r>
        <w:rPr>
          <w:szCs w:val="21"/>
        </w:rPr>
        <w:t>3.3.2投标文件只允许有一个报价，有选择的或有条件的报价将不予接受。</w:t>
      </w:r>
    </w:p>
    <w:p>
      <w:pPr>
        <w:suppressAutoHyphens/>
        <w:spacing w:before="120" w:line="320" w:lineRule="atLeast"/>
        <w:ind w:firstLine="420" w:firstLineChars="200"/>
        <w:rPr>
          <w:kern w:val="1"/>
          <w:szCs w:val="21"/>
        </w:rPr>
      </w:pPr>
      <w:r>
        <w:rPr>
          <w:kern w:val="1"/>
          <w:szCs w:val="21"/>
        </w:rPr>
        <w:t>3.3.3对于本文件中未列明，而供应商认为必需的费用也需列入</w:t>
      </w:r>
      <w:r>
        <w:rPr>
          <w:rFonts w:hint="eastAsia"/>
          <w:kern w:val="1"/>
          <w:szCs w:val="21"/>
        </w:rPr>
        <w:t>投标报价</w:t>
      </w:r>
      <w:r>
        <w:rPr>
          <w:kern w:val="1"/>
          <w:szCs w:val="21"/>
        </w:rPr>
        <w:t>。在合同实施时，采购人将不予支付中标人没有列入的项目费用，并认为此项目的费用已包括在</w:t>
      </w:r>
      <w:r>
        <w:rPr>
          <w:rFonts w:hint="eastAsia"/>
          <w:kern w:val="1"/>
          <w:szCs w:val="21"/>
        </w:rPr>
        <w:t>投标报价</w:t>
      </w:r>
      <w:r>
        <w:rPr>
          <w:kern w:val="1"/>
          <w:szCs w:val="21"/>
        </w:rPr>
        <w:t>中。</w:t>
      </w:r>
    </w:p>
    <w:p>
      <w:pPr>
        <w:suppressAutoHyphens/>
        <w:spacing w:before="120" w:line="320" w:lineRule="atLeast"/>
        <w:ind w:firstLine="420" w:firstLineChars="200"/>
        <w:rPr>
          <w:b/>
          <w:bCs/>
          <w:kern w:val="1"/>
          <w:szCs w:val="21"/>
        </w:rPr>
      </w:pPr>
      <w:r>
        <w:rPr>
          <w:rFonts w:hint="eastAsia"/>
          <w:kern w:val="1"/>
          <w:szCs w:val="21"/>
        </w:rPr>
        <w:t>3</w:t>
      </w:r>
      <w:r>
        <w:rPr>
          <w:kern w:val="1"/>
          <w:szCs w:val="21"/>
        </w:rPr>
        <w:t>.3.4</w:t>
      </w:r>
      <w:r>
        <w:rPr>
          <w:rFonts w:hint="eastAsia"/>
          <w:kern w:val="1"/>
          <w:szCs w:val="21"/>
        </w:rPr>
        <w:t>采购人不接受供应商给予的赠品、回扣或者与采购无关的其他商品、服务。</w:t>
      </w:r>
    </w:p>
    <w:p>
      <w:pPr>
        <w:spacing w:before="120" w:line="320" w:lineRule="atLeast"/>
        <w:ind w:firstLine="422" w:firstLineChars="200"/>
        <w:outlineLvl w:val="2"/>
        <w:rPr>
          <w:b/>
          <w:bCs/>
          <w:kern w:val="0"/>
          <w:szCs w:val="21"/>
        </w:rPr>
      </w:pPr>
      <w:r>
        <w:rPr>
          <w:b/>
          <w:bCs/>
          <w:kern w:val="0"/>
          <w:szCs w:val="21"/>
        </w:rPr>
        <w:t>3.4投标有效期</w:t>
      </w:r>
    </w:p>
    <w:p>
      <w:pPr>
        <w:spacing w:before="120" w:line="320" w:lineRule="atLeast"/>
        <w:ind w:firstLine="420" w:firstLineChars="200"/>
        <w:rPr>
          <w:szCs w:val="21"/>
        </w:rPr>
      </w:pPr>
      <w:r>
        <w:rPr>
          <w:szCs w:val="21"/>
        </w:rPr>
        <w:t>3.4.1如招标文件其他地方无特别规定</w:t>
      </w:r>
      <w:r>
        <w:rPr>
          <w:rFonts w:hint="eastAsia"/>
          <w:szCs w:val="21"/>
        </w:rPr>
        <w:t>，</w:t>
      </w:r>
      <w:r>
        <w:rPr>
          <w:szCs w:val="21"/>
        </w:rPr>
        <w:t>投标有效期则为投标截止之日起90天</w:t>
      </w:r>
      <w:r>
        <w:rPr>
          <w:rFonts w:hint="eastAsia"/>
          <w:szCs w:val="21"/>
        </w:rPr>
        <w:t>。</w:t>
      </w:r>
      <w:r>
        <w:rPr>
          <w:szCs w:val="21"/>
        </w:rPr>
        <w:t>在投标有效期内投标文件应保持有效。</w:t>
      </w:r>
      <w:r>
        <w:rPr>
          <w:b/>
          <w:bCs/>
          <w:szCs w:val="21"/>
        </w:rPr>
        <w:t>有效期</w:t>
      </w:r>
      <w:r>
        <w:rPr>
          <w:rFonts w:hint="eastAsia"/>
          <w:b/>
          <w:bCs/>
          <w:szCs w:val="21"/>
        </w:rPr>
        <w:t>与招标文件不一致</w:t>
      </w:r>
      <w:r>
        <w:rPr>
          <w:b/>
          <w:bCs/>
          <w:szCs w:val="21"/>
        </w:rPr>
        <w:t>的投标文件将被否决</w:t>
      </w:r>
      <w:r>
        <w:rPr>
          <w:szCs w:val="21"/>
        </w:rPr>
        <w:t>。</w:t>
      </w:r>
    </w:p>
    <w:p>
      <w:pPr>
        <w:spacing w:before="120" w:line="320" w:lineRule="atLeast"/>
        <w:ind w:firstLine="420" w:firstLineChars="200"/>
        <w:rPr>
          <w:szCs w:val="21"/>
        </w:rPr>
      </w:pPr>
      <w:r>
        <w:rPr>
          <w:szCs w:val="21"/>
        </w:rPr>
        <w:t>3.4.2在特殊情况下，采购人可与供应商协商延长投标文件的有效期，这种要求和答复均以书面形式进行。</w:t>
      </w:r>
    </w:p>
    <w:p>
      <w:pPr>
        <w:spacing w:before="120" w:line="320" w:lineRule="atLeast"/>
        <w:ind w:firstLine="420" w:firstLineChars="200"/>
        <w:rPr>
          <w:szCs w:val="21"/>
        </w:rPr>
      </w:pPr>
      <w:r>
        <w:rPr>
          <w:szCs w:val="21"/>
        </w:rPr>
        <w:t>3.4.3</w:t>
      </w:r>
      <w:r>
        <w:rPr>
          <w:rFonts w:hint="eastAsia"/>
          <w:szCs w:val="21"/>
        </w:rPr>
        <w:t>供应商同意延长的投标有效期的，如本项目要求提交保证金则应相应延长其投标保证金的有效期，但不得要求或被允许修改或撤销其投标文件；供应商拒绝延长的，其投标无效，但供应商有权收回其投标保证金。</w:t>
      </w:r>
    </w:p>
    <w:p>
      <w:pPr>
        <w:spacing w:before="120" w:line="320" w:lineRule="atLeast"/>
        <w:ind w:firstLine="422" w:firstLineChars="200"/>
        <w:outlineLvl w:val="2"/>
        <w:rPr>
          <w:b/>
          <w:bCs/>
          <w:kern w:val="0"/>
          <w:szCs w:val="21"/>
        </w:rPr>
      </w:pPr>
      <w:bookmarkStart w:id="54" w:name="_Toc254970541"/>
      <w:bookmarkStart w:id="55" w:name="_Toc254970682"/>
      <w:r>
        <w:rPr>
          <w:b/>
          <w:bCs/>
          <w:kern w:val="0"/>
          <w:szCs w:val="21"/>
        </w:rPr>
        <w:t>3.5投标保证金</w:t>
      </w:r>
      <w:bookmarkEnd w:id="54"/>
      <w:bookmarkEnd w:id="55"/>
    </w:p>
    <w:p>
      <w:pPr>
        <w:spacing w:before="120" w:line="320" w:lineRule="atLeast"/>
        <w:ind w:firstLine="420" w:firstLineChars="200"/>
        <w:rPr>
          <w:szCs w:val="21"/>
        </w:rPr>
      </w:pPr>
      <w:r>
        <w:rPr>
          <w:szCs w:val="21"/>
        </w:rPr>
        <w:t>3.5.1供应商须按须知前附表规定提交投标保证金，</w:t>
      </w:r>
      <w:r>
        <w:rPr>
          <w:b/>
          <w:bCs/>
          <w:szCs w:val="21"/>
        </w:rPr>
        <w:t>否则其投标将被否决</w:t>
      </w:r>
      <w:r>
        <w:rPr>
          <w:szCs w:val="21"/>
        </w:rPr>
        <w:t>。除招标文件规定不予退还保证金的情形外，代理机构在规定时间内退回供应商的投标保证金（供应商自行承担因未按供应商须知前附表要求交纳导致投标保证金无法及时退还的责任）。</w:t>
      </w:r>
    </w:p>
    <w:p>
      <w:pPr>
        <w:spacing w:before="120" w:line="320" w:lineRule="atLeast"/>
        <w:ind w:firstLine="420" w:firstLineChars="200"/>
        <w:rPr>
          <w:szCs w:val="21"/>
        </w:rPr>
      </w:pPr>
      <w:r>
        <w:rPr>
          <w:szCs w:val="21"/>
        </w:rPr>
        <w:t>3.5.2投标保证金币种应与投标报价币种相同。</w:t>
      </w:r>
    </w:p>
    <w:p>
      <w:pPr>
        <w:spacing w:before="120" w:line="320" w:lineRule="atLeast"/>
        <w:ind w:firstLine="420" w:firstLineChars="200"/>
        <w:rPr>
          <w:szCs w:val="21"/>
        </w:rPr>
      </w:pPr>
      <w:r>
        <w:rPr>
          <w:szCs w:val="21"/>
        </w:rPr>
        <w:t>3.5.3未中标人的投标保证金在中标通知书发出后4个工作日内退还。中标人的投标保证金在合同签订后4个工作日内退还（办理退还手续时需要向采购代理机构提供两份合同复印件）。</w:t>
      </w:r>
    </w:p>
    <w:p>
      <w:pPr>
        <w:spacing w:before="120" w:line="320" w:lineRule="atLeast"/>
        <w:ind w:firstLine="420" w:firstLineChars="200"/>
        <w:rPr>
          <w:szCs w:val="21"/>
        </w:rPr>
      </w:pPr>
      <w:r>
        <w:rPr>
          <w:szCs w:val="21"/>
        </w:rPr>
        <w:t>3.5.4供应商有下列情形之一的，投标保证金将不予退还：</w:t>
      </w:r>
    </w:p>
    <w:p>
      <w:pPr>
        <w:numPr>
          <w:ilvl w:val="0"/>
          <w:numId w:val="2"/>
        </w:numPr>
        <w:spacing w:before="120" w:line="320" w:lineRule="atLeast"/>
        <w:rPr>
          <w:szCs w:val="21"/>
        </w:rPr>
      </w:pPr>
      <w:r>
        <w:rPr>
          <w:szCs w:val="21"/>
        </w:rPr>
        <w:t>供应商在投标有效期内撤销投标文件的；</w:t>
      </w:r>
    </w:p>
    <w:p>
      <w:pPr>
        <w:numPr>
          <w:ilvl w:val="0"/>
          <w:numId w:val="2"/>
        </w:numPr>
        <w:spacing w:before="120" w:line="320" w:lineRule="atLeast"/>
        <w:rPr>
          <w:szCs w:val="21"/>
        </w:rPr>
      </w:pPr>
      <w:r>
        <w:rPr>
          <w:szCs w:val="21"/>
        </w:rPr>
        <w:t>供应商在投标过程中弄虚作假，提供虚假材料的；</w:t>
      </w:r>
    </w:p>
    <w:p>
      <w:pPr>
        <w:numPr>
          <w:ilvl w:val="0"/>
          <w:numId w:val="2"/>
        </w:numPr>
        <w:spacing w:before="120" w:line="320" w:lineRule="atLeast"/>
        <w:rPr>
          <w:szCs w:val="21"/>
        </w:rPr>
      </w:pPr>
      <w:r>
        <w:rPr>
          <w:szCs w:val="21"/>
        </w:rPr>
        <w:t>中标人无正当理由不与采购人签订合同的；</w:t>
      </w:r>
    </w:p>
    <w:p>
      <w:pPr>
        <w:numPr>
          <w:ilvl w:val="0"/>
          <w:numId w:val="2"/>
        </w:numPr>
        <w:spacing w:before="120" w:line="320" w:lineRule="atLeast"/>
        <w:rPr>
          <w:szCs w:val="21"/>
        </w:rPr>
      </w:pPr>
      <w:r>
        <w:rPr>
          <w:szCs w:val="21"/>
        </w:rPr>
        <w:t>将中标项目转让给他人或者在投标文件中未说明且未经采购人同意，将中标项目分包给他人的；</w:t>
      </w:r>
    </w:p>
    <w:p>
      <w:pPr>
        <w:numPr>
          <w:ilvl w:val="0"/>
          <w:numId w:val="2"/>
        </w:numPr>
        <w:spacing w:before="120" w:line="320" w:lineRule="atLeast"/>
        <w:rPr>
          <w:szCs w:val="21"/>
        </w:rPr>
      </w:pPr>
      <w:r>
        <w:rPr>
          <w:szCs w:val="21"/>
        </w:rPr>
        <w:t>拒绝履行合同义务的；</w:t>
      </w:r>
    </w:p>
    <w:p>
      <w:pPr>
        <w:numPr>
          <w:ilvl w:val="0"/>
          <w:numId w:val="2"/>
        </w:numPr>
        <w:spacing w:before="120" w:line="320" w:lineRule="atLeast"/>
        <w:rPr>
          <w:szCs w:val="21"/>
        </w:rPr>
      </w:pPr>
      <w:r>
        <w:rPr>
          <w:szCs w:val="21"/>
        </w:rPr>
        <w:t>其他严重扰乱招投标程序的</w:t>
      </w:r>
      <w:r>
        <w:rPr>
          <w:rFonts w:hint="eastAsia"/>
          <w:szCs w:val="21"/>
        </w:rPr>
        <w:t>。</w:t>
      </w:r>
    </w:p>
    <w:p>
      <w:pPr>
        <w:spacing w:before="120" w:line="320" w:lineRule="atLeast"/>
        <w:ind w:firstLine="422" w:firstLineChars="200"/>
        <w:outlineLvl w:val="2"/>
        <w:rPr>
          <w:b/>
          <w:bCs/>
          <w:kern w:val="0"/>
          <w:szCs w:val="21"/>
        </w:rPr>
      </w:pPr>
      <w:bookmarkStart w:id="56" w:name="_Toc254970542"/>
      <w:bookmarkStart w:id="57" w:name="_Toc254970683"/>
      <w:r>
        <w:rPr>
          <w:b/>
          <w:bCs/>
          <w:kern w:val="0"/>
          <w:szCs w:val="21"/>
        </w:rPr>
        <w:t>3.6投标文件的</w:t>
      </w:r>
      <w:bookmarkEnd w:id="56"/>
      <w:bookmarkEnd w:id="57"/>
      <w:r>
        <w:rPr>
          <w:b/>
          <w:bCs/>
          <w:kern w:val="0"/>
          <w:szCs w:val="21"/>
        </w:rPr>
        <w:t>编制要求</w:t>
      </w:r>
    </w:p>
    <w:p>
      <w:pPr>
        <w:spacing w:before="120" w:line="320" w:lineRule="atLeast"/>
        <w:ind w:firstLine="420" w:firstLineChars="200"/>
        <w:rPr>
          <w:b/>
          <w:bCs/>
          <w:kern w:val="0"/>
          <w:szCs w:val="21"/>
        </w:rPr>
      </w:pPr>
      <w:r>
        <w:rPr>
          <w:rFonts w:hint="eastAsia"/>
          <w:kern w:val="0"/>
          <w:szCs w:val="21"/>
        </w:rPr>
        <w:t>3</w:t>
      </w:r>
      <w:r>
        <w:rPr>
          <w:kern w:val="0"/>
          <w:szCs w:val="21"/>
        </w:rPr>
        <w:t>.6.1</w:t>
      </w:r>
      <w:r>
        <w:rPr>
          <w:rFonts w:hint="eastAsia"/>
          <w:szCs w:val="21"/>
        </w:rPr>
        <w:t>供应商应先安装“政采云投标客户端” （请自行前往政采云平台进行下载），通过账号密码或C</w:t>
      </w:r>
      <w:r>
        <w:rPr>
          <w:szCs w:val="21"/>
        </w:rPr>
        <w:t>A</w:t>
      </w:r>
      <w:r>
        <w:rPr>
          <w:rFonts w:hint="eastAsia"/>
          <w:szCs w:val="21"/>
        </w:rPr>
        <w:t>登录客户端制作投标文件。</w:t>
      </w:r>
    </w:p>
    <w:p>
      <w:pPr>
        <w:spacing w:before="120" w:line="320" w:lineRule="atLeast"/>
        <w:ind w:firstLine="420" w:firstLineChars="200"/>
        <w:rPr>
          <w:szCs w:val="21"/>
        </w:rPr>
      </w:pPr>
      <w:bookmarkStart w:id="58" w:name="_Hlk132791136"/>
      <w:r>
        <w:rPr>
          <w:szCs w:val="21"/>
        </w:rPr>
        <w:t>3.6.2供应商应按本招标文件规定的格式和顺序编制投标文件</w:t>
      </w:r>
      <w:r>
        <w:rPr>
          <w:rFonts w:hint="eastAsia"/>
          <w:szCs w:val="21"/>
        </w:rPr>
        <w:t>并进行关联定位</w:t>
      </w:r>
      <w:r>
        <w:rPr>
          <w:szCs w:val="21"/>
        </w:rPr>
        <w:t>，</w:t>
      </w:r>
      <w:r>
        <w:rPr>
          <w:rFonts w:hint="eastAsia"/>
          <w:szCs w:val="21"/>
        </w:rPr>
        <w:t>以便评审委员会在评审时，点击评分项可直接定位到该评分项内容。如对招标文件的某项要求，供应商的投标文件未能关联定位提供相应的内容与其对应，则评审委员会在评审时如做出对供应商不利的评审由供应商自行承担。投标文件如内容不完整、编排混乱导致投标文件被误读、漏读，或者在按招标文件规定的部位查找不到相关内容的，由供应商自行承担。</w:t>
      </w:r>
    </w:p>
    <w:p>
      <w:pPr>
        <w:spacing w:before="120" w:line="320" w:lineRule="atLeast"/>
        <w:ind w:firstLine="420" w:firstLineChars="200"/>
        <w:rPr>
          <w:szCs w:val="21"/>
        </w:rPr>
      </w:pPr>
      <w:bookmarkStart w:id="59" w:name="_Hlk93046800"/>
      <w:r>
        <w:rPr>
          <w:szCs w:val="21"/>
        </w:rPr>
        <w:t xml:space="preserve">3.6.3 </w:t>
      </w:r>
      <w:r>
        <w:rPr>
          <w:rFonts w:hint="eastAsia"/>
          <w:szCs w:val="21"/>
        </w:rPr>
        <w:t>投标人的投标文件未按照招标文件要求签署、盖章的，</w:t>
      </w:r>
      <w:r>
        <w:rPr>
          <w:rFonts w:hint="eastAsia"/>
          <w:b/>
          <w:bCs/>
          <w:szCs w:val="21"/>
        </w:rPr>
        <w:t>其投标无效</w:t>
      </w:r>
      <w:r>
        <w:rPr>
          <w:rFonts w:hint="eastAsia"/>
          <w:szCs w:val="21"/>
        </w:rPr>
        <w:t>。</w:t>
      </w:r>
    </w:p>
    <w:bookmarkEnd w:id="58"/>
    <w:bookmarkEnd w:id="59"/>
    <w:p>
      <w:pPr>
        <w:spacing w:before="120" w:line="320" w:lineRule="atLeast"/>
        <w:ind w:firstLine="420" w:firstLineChars="200"/>
        <w:rPr>
          <w:szCs w:val="21"/>
        </w:rPr>
      </w:pPr>
      <w:r>
        <w:rPr>
          <w:szCs w:val="21"/>
        </w:rPr>
        <w:t>3.6.4</w:t>
      </w:r>
      <w:r>
        <w:rPr>
          <w:rFonts w:hint="eastAsia"/>
          <w:szCs w:val="21"/>
        </w:rPr>
        <w:t>为确保网上操作合法、有效和安全，供应商应当在投标截止时间前完成在政采云平台的身份认证，确保在电子投标过程中能够对相关数据电文进行加密和使用电子签名。</w:t>
      </w:r>
    </w:p>
    <w:p>
      <w:pPr>
        <w:spacing w:before="120" w:line="320" w:lineRule="atLeast"/>
        <w:ind w:firstLine="420" w:firstLineChars="200"/>
        <w:rPr>
          <w:b/>
          <w:bCs/>
          <w:szCs w:val="21"/>
        </w:rPr>
      </w:pPr>
      <w:r>
        <w:rPr>
          <w:rFonts w:hint="eastAsia"/>
          <w:szCs w:val="21"/>
        </w:rPr>
        <w:t>3</w:t>
      </w:r>
      <w:r>
        <w:rPr>
          <w:szCs w:val="21"/>
        </w:rPr>
        <w:t>.6.5</w:t>
      </w:r>
      <w:r>
        <w:rPr>
          <w:rFonts w:hint="eastAsia"/>
          <w:szCs w:val="21"/>
        </w:rPr>
        <w:t>投标文件中标注的供应商名称应与主体资格证明（如营业执照、事业单位法人证书、执业许可证、个体工商户营业执照、自然人身份证等）和公章/电子签章一致，</w:t>
      </w:r>
      <w:r>
        <w:rPr>
          <w:rFonts w:hint="eastAsia"/>
          <w:b/>
          <w:bCs/>
          <w:szCs w:val="21"/>
        </w:rPr>
        <w:t>否则作无效投标处理。</w:t>
      </w:r>
    </w:p>
    <w:p>
      <w:pPr>
        <w:spacing w:before="120" w:line="320" w:lineRule="atLeast"/>
        <w:ind w:firstLine="422" w:firstLineChars="200"/>
        <w:outlineLvl w:val="2"/>
        <w:rPr>
          <w:b/>
          <w:bCs/>
          <w:kern w:val="0"/>
          <w:szCs w:val="21"/>
        </w:rPr>
      </w:pPr>
      <w:r>
        <w:rPr>
          <w:b/>
          <w:bCs/>
          <w:kern w:val="0"/>
          <w:szCs w:val="21"/>
        </w:rPr>
        <w:t>3.7投标文件的递交、修改和撤回</w:t>
      </w:r>
    </w:p>
    <w:p>
      <w:pPr>
        <w:spacing w:before="120" w:line="320" w:lineRule="atLeast"/>
        <w:ind w:firstLine="420" w:firstLineChars="200"/>
        <w:rPr>
          <w:szCs w:val="21"/>
        </w:rPr>
      </w:pPr>
      <w:r>
        <w:rPr>
          <w:szCs w:val="21"/>
        </w:rPr>
        <w:t>3.7.1</w:t>
      </w:r>
      <w:r>
        <w:rPr>
          <w:rFonts w:hint="eastAsia"/>
          <w:szCs w:val="21"/>
        </w:rPr>
        <w:t>供应商必须在“供应商须知前附表”规定的投标文件开标时间和投标地点提交电子版投标文件。电子投标文件应在制作完成后，在投标截止时间前通过有效数字证书（CA认证锁）进行电子签章、加密，然后通过网络将加密的电子投标文件递交至政采云平台。</w:t>
      </w:r>
    </w:p>
    <w:p>
      <w:pPr>
        <w:spacing w:before="120" w:line="320" w:lineRule="atLeast"/>
        <w:ind w:firstLine="420" w:firstLineChars="200"/>
        <w:rPr>
          <w:szCs w:val="21"/>
        </w:rPr>
      </w:pPr>
      <w:r>
        <w:rPr>
          <w:rFonts w:hint="eastAsia"/>
          <w:szCs w:val="21"/>
        </w:rPr>
        <w:t>3</w:t>
      </w:r>
      <w:r>
        <w:rPr>
          <w:szCs w:val="21"/>
        </w:rPr>
        <w:t>.7.2</w:t>
      </w:r>
      <w:r>
        <w:rPr>
          <w:rFonts w:hint="eastAsia"/>
          <w:szCs w:val="21"/>
        </w:rPr>
        <w:t xml:space="preserve">未在规定时间内提交或者未按照招标文件要求签章、加密的电子投标文件，政采云平台将拒收。 </w:t>
      </w:r>
    </w:p>
    <w:p>
      <w:pPr>
        <w:spacing w:before="120" w:line="320" w:lineRule="atLeast"/>
        <w:ind w:left="2" w:leftChars="1" w:firstLine="420" w:firstLineChars="200"/>
        <w:rPr>
          <w:szCs w:val="21"/>
        </w:rPr>
      </w:pPr>
      <w:bookmarkStart w:id="60" w:name="_Toc254970544"/>
      <w:bookmarkStart w:id="61" w:name="_Toc254970685"/>
      <w:r>
        <w:rPr>
          <w:rFonts w:hint="eastAsia"/>
          <w:szCs w:val="21"/>
        </w:rPr>
        <w:t>3</w:t>
      </w:r>
      <w:r>
        <w:rPr>
          <w:szCs w:val="21"/>
        </w:rPr>
        <w:t>.7.3</w:t>
      </w:r>
      <w:r>
        <w:rPr>
          <w:rFonts w:hint="eastAsia"/>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政采云平台将拒收。</w:t>
      </w:r>
    </w:p>
    <w:p>
      <w:pPr>
        <w:spacing w:before="120" w:line="320" w:lineRule="atLeast"/>
        <w:ind w:left="2" w:leftChars="1" w:firstLine="420" w:firstLineChars="200"/>
        <w:rPr>
          <w:szCs w:val="21"/>
        </w:rPr>
      </w:pPr>
      <w:r>
        <w:rPr>
          <w:szCs w:val="21"/>
        </w:rPr>
        <w:t>3.7.4</w:t>
      </w:r>
      <w:r>
        <w:rPr>
          <w:rFonts w:hint="eastAsia"/>
          <w:szCs w:val="21"/>
        </w:rPr>
        <w:t>在投标截止时间前，除供应商补充、修改或者撤回投标文件外，任何单位和个人不得解密或提取投标文件。</w:t>
      </w:r>
    </w:p>
    <w:p>
      <w:pPr>
        <w:spacing w:before="120" w:line="320" w:lineRule="atLeast"/>
        <w:ind w:left="2" w:leftChars="1" w:firstLine="420" w:firstLineChars="200"/>
        <w:rPr>
          <w:szCs w:val="21"/>
        </w:rPr>
      </w:pPr>
      <w:r>
        <w:rPr>
          <w:szCs w:val="21"/>
        </w:rPr>
        <w:t>3.7.5</w:t>
      </w:r>
      <w:r>
        <w:rPr>
          <w:rFonts w:hint="eastAsia"/>
          <w:szCs w:val="21"/>
        </w:rPr>
        <w:t>在投标截止时间止提交电子版投标文件的供应商不足3家时，电子版投标文件由代理机构在政采云平台操作退回，除此之外采购人和采购代理机构对已提交的投标文件概不退回。</w:t>
      </w:r>
    </w:p>
    <w:p>
      <w:pPr>
        <w:spacing w:before="120" w:line="320" w:lineRule="atLeast"/>
        <w:ind w:left="2" w:leftChars="1" w:firstLine="420" w:firstLineChars="200"/>
        <w:rPr>
          <w:szCs w:val="21"/>
        </w:rPr>
      </w:pPr>
      <w:bookmarkStart w:id="62" w:name="_Hlk93046827"/>
      <w:r>
        <w:rPr>
          <w:rFonts w:hint="eastAsia"/>
          <w:szCs w:val="21"/>
        </w:rPr>
        <w:t>3</w:t>
      </w:r>
      <w:r>
        <w:rPr>
          <w:szCs w:val="21"/>
        </w:rPr>
        <w:t>.7.6</w:t>
      </w:r>
      <w:r>
        <w:rPr>
          <w:rFonts w:hint="eastAsia"/>
          <w:szCs w:val="21"/>
        </w:rPr>
        <w:t>招标文件未允许同一供应商提交两个或以上不同的响应文件，但存在</w:t>
      </w:r>
      <w:r>
        <w:rPr>
          <w:rFonts w:hint="eastAsia"/>
        </w:rPr>
        <w:t>同</w:t>
      </w:r>
      <w:r>
        <w:rPr>
          <w:rFonts w:hint="eastAsia"/>
          <w:szCs w:val="21"/>
        </w:rPr>
        <w:t>一供应商提交两个或以上不同的响应文件的，</w:t>
      </w:r>
      <w:r>
        <w:rPr>
          <w:rFonts w:hint="eastAsia"/>
          <w:b/>
          <w:bCs/>
          <w:szCs w:val="21"/>
        </w:rPr>
        <w:t>其投标无效。</w:t>
      </w:r>
      <w:r>
        <w:rPr>
          <w:rFonts w:hint="eastAsia"/>
          <w:szCs w:val="21"/>
        </w:rPr>
        <w:t>供应商在同一投标文件中对某项技术、商务要求提供有选择性的响应参数或方案等同于提交两个或以上不同的投标文件。</w:t>
      </w:r>
    </w:p>
    <w:bookmarkEnd w:id="62"/>
    <w:p>
      <w:pPr>
        <w:spacing w:before="120" w:line="320" w:lineRule="atLeast"/>
        <w:ind w:left="2" w:leftChars="1" w:firstLine="422" w:firstLineChars="200"/>
        <w:outlineLvl w:val="1"/>
        <w:rPr>
          <w:b/>
          <w:bCs/>
          <w:kern w:val="0"/>
          <w:szCs w:val="21"/>
        </w:rPr>
      </w:pPr>
      <w:r>
        <w:rPr>
          <w:b/>
          <w:bCs/>
          <w:kern w:val="0"/>
          <w:szCs w:val="21"/>
        </w:rPr>
        <w:t>4．开标</w:t>
      </w:r>
      <w:bookmarkEnd w:id="60"/>
      <w:bookmarkEnd w:id="61"/>
    </w:p>
    <w:p>
      <w:pPr>
        <w:spacing w:before="120" w:line="320" w:lineRule="atLeast"/>
        <w:ind w:firstLine="422" w:firstLineChars="200"/>
        <w:outlineLvl w:val="2"/>
        <w:rPr>
          <w:b/>
          <w:bCs/>
          <w:kern w:val="0"/>
          <w:szCs w:val="21"/>
        </w:rPr>
      </w:pPr>
      <w:r>
        <w:rPr>
          <w:b/>
          <w:bCs/>
          <w:kern w:val="0"/>
          <w:szCs w:val="21"/>
        </w:rPr>
        <w:t>4.1开标准备</w:t>
      </w:r>
    </w:p>
    <w:p>
      <w:pPr>
        <w:spacing w:before="120" w:line="276" w:lineRule="auto"/>
        <w:ind w:firstLine="420" w:firstLineChars="200"/>
        <w:rPr>
          <w:szCs w:val="21"/>
        </w:rPr>
      </w:pPr>
      <w:r>
        <w:rPr>
          <w:szCs w:val="21"/>
        </w:rPr>
        <w:t>本项目投标截止时间及地点见“供应商须知前附表”规定。</w:t>
      </w:r>
    </w:p>
    <w:p>
      <w:pPr>
        <w:autoSpaceDE w:val="0"/>
        <w:autoSpaceDN w:val="0"/>
        <w:adjustRightInd w:val="0"/>
        <w:spacing w:line="276" w:lineRule="auto"/>
        <w:ind w:firstLine="420" w:firstLineChars="200"/>
        <w:rPr>
          <w:szCs w:val="21"/>
        </w:rPr>
      </w:pPr>
      <w:r>
        <w:rPr>
          <w:rFonts w:hint="eastAsia"/>
          <w:szCs w:val="21"/>
        </w:rPr>
        <w:t>全流程电子化项目没有现场递交投标文件及现场开标环节。采购代理机构将按照招标文件规定的时间通过政采云平台组织线上开标活动、开启投标文件，所有供应商均应当准时在线参加。供应商</w:t>
      </w:r>
      <w:r>
        <w:rPr>
          <w:szCs w:val="21"/>
        </w:rPr>
        <w:t>如不</w:t>
      </w:r>
      <w:r>
        <w:rPr>
          <w:rFonts w:hint="eastAsia"/>
          <w:szCs w:val="21"/>
        </w:rPr>
        <w:t>参加</w:t>
      </w:r>
      <w:r>
        <w:rPr>
          <w:szCs w:val="21"/>
        </w:rPr>
        <w:t>开标大会的，</w:t>
      </w:r>
      <w:r>
        <w:rPr>
          <w:rFonts w:hint="eastAsia"/>
          <w:szCs w:val="21"/>
        </w:rPr>
        <w:t>视同认可开标结果，</w:t>
      </w:r>
      <w:r>
        <w:rPr>
          <w:szCs w:val="21"/>
        </w:rPr>
        <w:t>事后不得对采购相关人员、开标过程和开标结果提出异议</w:t>
      </w:r>
      <w:r>
        <w:rPr>
          <w:rFonts w:hint="eastAsia"/>
          <w:szCs w:val="21"/>
        </w:rPr>
        <w:t>，同时供应商因未在线参加开标而导致投标文件无法按时解密等一切后果由供应商自己承担。</w:t>
      </w:r>
    </w:p>
    <w:p>
      <w:pPr>
        <w:spacing w:before="120" w:line="276" w:lineRule="auto"/>
        <w:ind w:firstLine="420" w:firstLineChars="200"/>
        <w:rPr>
          <w:szCs w:val="21"/>
        </w:rPr>
      </w:pPr>
      <w:r>
        <w:rPr>
          <w:rFonts w:hint="eastAsia"/>
          <w:szCs w:val="21"/>
        </w:rPr>
        <w:t xml:space="preserve">如供应商成功解密投标文件，但未在政采云电子开标大厅参加开标的，视同认可开标过程和结果，由此产生的后果由供应商自行负责。 </w:t>
      </w:r>
    </w:p>
    <w:p>
      <w:pPr>
        <w:spacing w:before="120" w:line="320" w:lineRule="atLeast"/>
        <w:ind w:firstLine="422" w:firstLineChars="200"/>
        <w:outlineLvl w:val="2"/>
        <w:rPr>
          <w:b/>
          <w:bCs/>
          <w:kern w:val="0"/>
          <w:szCs w:val="21"/>
        </w:rPr>
      </w:pPr>
      <w:r>
        <w:rPr>
          <w:b/>
          <w:bCs/>
          <w:kern w:val="0"/>
          <w:szCs w:val="21"/>
        </w:rPr>
        <w:t>4.2开标程序</w:t>
      </w:r>
    </w:p>
    <w:p>
      <w:pPr>
        <w:spacing w:before="120" w:line="320" w:lineRule="atLeast"/>
        <w:ind w:firstLine="420" w:firstLineChars="200"/>
        <w:rPr>
          <w:szCs w:val="21"/>
        </w:rPr>
      </w:pPr>
      <w:r>
        <w:rPr>
          <w:szCs w:val="21"/>
        </w:rPr>
        <w:t>4.2.1</w:t>
      </w:r>
      <w:r>
        <w:rPr>
          <w:rFonts w:hint="eastAsia"/>
          <w:szCs w:val="21"/>
        </w:rPr>
        <w:t>供应商登录政采云平台进入开标大厅签到。</w:t>
      </w:r>
    </w:p>
    <w:p>
      <w:pPr>
        <w:spacing w:before="120" w:line="320" w:lineRule="atLeast"/>
        <w:ind w:firstLine="420" w:firstLineChars="200"/>
        <w:rPr>
          <w:szCs w:val="21"/>
        </w:rPr>
      </w:pPr>
      <w:r>
        <w:rPr>
          <w:rFonts w:hint="eastAsia"/>
          <w:szCs w:val="21"/>
        </w:rPr>
        <w:t>4</w:t>
      </w:r>
      <w:r>
        <w:rPr>
          <w:szCs w:val="21"/>
        </w:rPr>
        <w:t>.2.2</w:t>
      </w:r>
      <w:r>
        <w:rPr>
          <w:rFonts w:hint="eastAsia"/>
          <w:szCs w:val="21"/>
        </w:rPr>
        <w:t>解密电子投标文件。政采云平台按开标时间自动提取所有投标文件。采购代理机构在政采云平台向各供应商发出电子加密投标文件开始解密通知，由供应商平台设置时间内自行进行投标文件解密。供应商须使用加密时所用的CA锁准时登录到政采云平台电子开标大厅签到并对电子投标文件解密。开标后供应商未及时进行解密的，代理机构可通知供应商。</w:t>
      </w:r>
      <w:r>
        <w:rPr>
          <w:rFonts w:hint="eastAsia"/>
        </w:rPr>
        <w:t>通知后供应商仍未在上述规定时间内解密响应文件</w:t>
      </w:r>
      <w:r>
        <w:rPr>
          <w:rFonts w:hint="eastAsia"/>
          <w:szCs w:val="21"/>
        </w:rPr>
        <w:t>，或者供应商没预留联系方式或预留联系方式无效导致代理机构无法联系到供应商进行解密的，均视为无效投标。</w:t>
      </w:r>
    </w:p>
    <w:p>
      <w:pPr>
        <w:spacing w:before="120" w:line="320" w:lineRule="atLeast"/>
        <w:ind w:firstLine="420" w:firstLineChars="200"/>
        <w:rPr>
          <w:szCs w:val="21"/>
        </w:rPr>
      </w:pPr>
      <w:r>
        <w:rPr>
          <w:rFonts w:hint="eastAsia"/>
          <w:szCs w:val="21"/>
        </w:rPr>
        <w:t>4</w:t>
      </w:r>
      <w:r>
        <w:rPr>
          <w:szCs w:val="21"/>
        </w:rPr>
        <w:t>.2.3</w:t>
      </w:r>
      <w:r>
        <w:rPr>
          <w:rFonts w:hint="eastAsia"/>
          <w:szCs w:val="21"/>
        </w:rPr>
        <w:t>政采云平台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p>
      <w:pPr>
        <w:spacing w:before="120" w:line="320" w:lineRule="atLeast"/>
        <w:ind w:firstLine="420" w:firstLineChars="200"/>
        <w:rPr>
          <w:szCs w:val="21"/>
        </w:rPr>
      </w:pPr>
      <w:r>
        <w:rPr>
          <w:rFonts w:hint="eastAsia"/>
          <w:szCs w:val="21"/>
        </w:rPr>
        <w:t>4</w:t>
      </w:r>
      <w:r>
        <w:rPr>
          <w:szCs w:val="21"/>
        </w:rPr>
        <w:t>.2.4</w:t>
      </w:r>
      <w:r>
        <w:rPr>
          <w:rFonts w:hint="eastAsia"/>
          <w:szCs w:val="21"/>
        </w:rPr>
        <w:t>解密异常情况处理：详见本章</w:t>
      </w:r>
      <w:r>
        <w:rPr>
          <w:szCs w:val="21"/>
        </w:rPr>
        <w:t>9.2</w:t>
      </w:r>
      <w:r>
        <w:rPr>
          <w:rFonts w:hint="eastAsia"/>
          <w:szCs w:val="21"/>
        </w:rPr>
        <w:t>电子交易活动的中止。</w:t>
      </w:r>
    </w:p>
    <w:p>
      <w:pPr>
        <w:spacing w:before="120" w:line="320" w:lineRule="atLeast"/>
        <w:ind w:firstLine="420" w:firstLineChars="200"/>
        <w:rPr>
          <w:szCs w:val="21"/>
        </w:rPr>
      </w:pPr>
      <w:r>
        <w:rPr>
          <w:rFonts w:hint="eastAsia"/>
          <w:szCs w:val="21"/>
        </w:rPr>
        <w:t>4</w:t>
      </w:r>
      <w:r>
        <w:rPr>
          <w:szCs w:val="21"/>
        </w:rPr>
        <w:t>.2.5</w:t>
      </w:r>
      <w:r>
        <w:rPr>
          <w:rFonts w:hint="eastAsia"/>
          <w:szCs w:val="21"/>
        </w:rPr>
        <w:t>供应商对报价进行确认。</w:t>
      </w:r>
    </w:p>
    <w:p>
      <w:pPr>
        <w:spacing w:before="120" w:line="320" w:lineRule="atLeast"/>
        <w:ind w:firstLine="420" w:firstLineChars="200"/>
        <w:rPr>
          <w:szCs w:val="21"/>
        </w:rPr>
      </w:pPr>
      <w:r>
        <w:rPr>
          <w:szCs w:val="21"/>
        </w:rPr>
        <w:t>4.2.6开标结束。</w:t>
      </w:r>
    </w:p>
    <w:p>
      <w:pPr>
        <w:pStyle w:val="26"/>
        <w:snapToGrid w:val="0"/>
        <w:spacing w:line="440" w:lineRule="exact"/>
        <w:ind w:firstLine="422" w:firstLineChars="200"/>
        <w:rPr>
          <w:rFonts w:hAnsi="宋体"/>
        </w:rPr>
      </w:pPr>
      <w:r>
        <w:rPr>
          <w:rFonts w:hint="eastAsia" w:hAnsi="宋体"/>
          <w:b/>
          <w:bCs/>
        </w:rPr>
        <w:t>特别说明：</w:t>
      </w:r>
      <w:r>
        <w:rPr>
          <w:rFonts w:hint="eastAsia" w:hAnsi="宋体"/>
        </w:rPr>
        <w:t>如遇政采云平台电子化开标或评审程序调整的，按调整后的程序执行。</w:t>
      </w:r>
    </w:p>
    <w:p>
      <w:pPr>
        <w:spacing w:before="120" w:line="320" w:lineRule="atLeast"/>
        <w:ind w:firstLine="422" w:firstLineChars="200"/>
        <w:outlineLvl w:val="2"/>
        <w:rPr>
          <w:b/>
          <w:bCs/>
          <w:kern w:val="0"/>
          <w:szCs w:val="21"/>
        </w:rPr>
      </w:pPr>
      <w:r>
        <w:rPr>
          <w:b/>
          <w:bCs/>
          <w:kern w:val="0"/>
          <w:szCs w:val="21"/>
        </w:rPr>
        <w:t>4.3演示</w:t>
      </w:r>
    </w:p>
    <w:p>
      <w:pPr>
        <w:spacing w:before="120" w:line="320" w:lineRule="atLeast"/>
        <w:ind w:firstLine="420" w:firstLineChars="200"/>
        <w:rPr>
          <w:szCs w:val="21"/>
        </w:rPr>
      </w:pPr>
      <w:r>
        <w:rPr>
          <w:szCs w:val="21"/>
        </w:rPr>
        <w:t>4.3.1“供应商须知前附表”规定在开标会议结束后进行演示的，供应商应按规定进行演示。</w:t>
      </w:r>
    </w:p>
    <w:p>
      <w:pPr>
        <w:spacing w:before="120" w:line="320" w:lineRule="atLeast"/>
        <w:ind w:firstLine="420" w:firstLineChars="200"/>
        <w:rPr>
          <w:szCs w:val="21"/>
        </w:rPr>
      </w:pPr>
      <w:r>
        <w:rPr>
          <w:szCs w:val="21"/>
        </w:rPr>
        <w:t>4.3.2未按规定时间进行演示可能引起的演示分数被计为0分或投标无效等后果由供应商自行承担。</w:t>
      </w:r>
    </w:p>
    <w:p>
      <w:pPr>
        <w:spacing w:before="120" w:line="320" w:lineRule="atLeast"/>
        <w:ind w:firstLine="422" w:firstLineChars="200"/>
        <w:outlineLvl w:val="2"/>
        <w:rPr>
          <w:szCs w:val="21"/>
        </w:rPr>
      </w:pPr>
      <w:r>
        <w:rPr>
          <w:b/>
          <w:bCs/>
          <w:kern w:val="0"/>
          <w:szCs w:val="21"/>
        </w:rPr>
        <w:t>4.4样品</w:t>
      </w:r>
    </w:p>
    <w:p>
      <w:pPr>
        <w:spacing w:before="120" w:line="320" w:lineRule="atLeast"/>
        <w:ind w:firstLine="420" w:firstLineChars="200"/>
        <w:rPr>
          <w:szCs w:val="21"/>
        </w:rPr>
      </w:pPr>
      <w:r>
        <w:rPr>
          <w:szCs w:val="21"/>
        </w:rPr>
        <w:t>4.4.1“供应商须知前附表”规定递交样品的，供应商应按前附表规定递交样品，递交样品时应附样品递交表（格式见第六章）。</w:t>
      </w:r>
    </w:p>
    <w:p>
      <w:pPr>
        <w:spacing w:before="120" w:line="320" w:lineRule="atLeast"/>
        <w:ind w:firstLine="420" w:firstLineChars="200"/>
        <w:rPr>
          <w:szCs w:val="21"/>
        </w:rPr>
      </w:pPr>
      <w:r>
        <w:rPr>
          <w:szCs w:val="21"/>
        </w:rPr>
        <w:t>4.4.2未按规定时间递交样品可能引起的样品分数被计为0分或投标无效等后果由供应商自行承担。</w:t>
      </w:r>
    </w:p>
    <w:p>
      <w:pPr>
        <w:spacing w:before="120" w:line="320" w:lineRule="atLeast"/>
        <w:ind w:firstLine="420" w:firstLineChars="200"/>
        <w:rPr>
          <w:szCs w:val="21"/>
        </w:rPr>
      </w:pPr>
      <w:bookmarkStart w:id="63" w:name="_Toc254970686"/>
      <w:bookmarkStart w:id="64" w:name="_Toc254970545"/>
      <w:r>
        <w:rPr>
          <w:szCs w:val="21"/>
        </w:rPr>
        <w:t>4.4.3样品封存或退还的说明请见第六章投标文件格式所附样品递交表。</w:t>
      </w:r>
    </w:p>
    <w:p>
      <w:pPr>
        <w:spacing w:before="120" w:line="320" w:lineRule="atLeast"/>
        <w:ind w:left="2" w:leftChars="1" w:firstLine="422" w:firstLineChars="200"/>
        <w:outlineLvl w:val="1"/>
        <w:rPr>
          <w:b/>
          <w:bCs/>
          <w:kern w:val="0"/>
          <w:szCs w:val="21"/>
        </w:rPr>
      </w:pPr>
      <w:bookmarkStart w:id="65" w:name="_Hlk93420947"/>
      <w:r>
        <w:rPr>
          <w:b/>
          <w:bCs/>
          <w:kern w:val="0"/>
          <w:szCs w:val="21"/>
        </w:rPr>
        <w:t>5．</w:t>
      </w:r>
      <w:r>
        <w:rPr>
          <w:rFonts w:hint="eastAsia"/>
          <w:b/>
          <w:bCs/>
          <w:kern w:val="0"/>
          <w:szCs w:val="21"/>
        </w:rPr>
        <w:t>资格审查</w:t>
      </w:r>
    </w:p>
    <w:p>
      <w:pPr>
        <w:spacing w:before="120" w:line="320" w:lineRule="atLeast"/>
        <w:ind w:left="2" w:leftChars="1" w:firstLine="420" w:firstLineChars="200"/>
        <w:outlineLvl w:val="1"/>
        <w:rPr>
          <w:bCs/>
          <w:kern w:val="0"/>
          <w:szCs w:val="21"/>
        </w:rPr>
      </w:pPr>
      <w:r>
        <w:rPr>
          <w:rFonts w:hint="eastAsia"/>
          <w:bCs/>
          <w:kern w:val="0"/>
          <w:szCs w:val="21"/>
        </w:rPr>
        <w:t>5</w:t>
      </w:r>
      <w:r>
        <w:rPr>
          <w:bCs/>
          <w:kern w:val="0"/>
          <w:szCs w:val="21"/>
        </w:rPr>
        <w:t>.1</w:t>
      </w:r>
      <w:r>
        <w:rPr>
          <w:rFonts w:ascii="宋体" w:hAnsi="宋体"/>
          <w:bCs/>
          <w:szCs w:val="21"/>
        </w:rPr>
        <w:t>开标结束后，</w:t>
      </w:r>
      <w:r>
        <w:rPr>
          <w:rFonts w:hint="eastAsia" w:ascii="宋体" w:hAnsi="宋体"/>
          <w:bCs/>
          <w:szCs w:val="21"/>
        </w:rPr>
        <w:t>采购人或者采购代理机构通过电子交易平台</w:t>
      </w:r>
      <w:r>
        <w:rPr>
          <w:rFonts w:ascii="宋体" w:hAnsi="宋体"/>
          <w:bCs/>
          <w:szCs w:val="21"/>
        </w:rPr>
        <w:t>对供应商的资格进行审查。</w:t>
      </w:r>
      <w:r>
        <w:rPr>
          <w:rFonts w:hint="eastAsia" w:ascii="宋体" w:hAnsi="宋体"/>
          <w:bCs/>
          <w:szCs w:val="21"/>
        </w:rPr>
        <w:t>资格审查</w:t>
      </w:r>
      <w:r>
        <w:rPr>
          <w:rFonts w:hint="eastAsia"/>
          <w:bCs/>
          <w:kern w:val="0"/>
          <w:szCs w:val="21"/>
        </w:rPr>
        <w:t>是根据法律法规和招标文件的规定，对供应商的基本资格条件、特定资格条件进行审查。</w:t>
      </w:r>
    </w:p>
    <w:p>
      <w:pPr>
        <w:spacing w:before="120" w:line="320" w:lineRule="atLeast"/>
        <w:ind w:left="2" w:leftChars="1" w:firstLine="420" w:firstLineChars="200"/>
        <w:outlineLvl w:val="1"/>
        <w:rPr>
          <w:bCs/>
          <w:kern w:val="0"/>
          <w:szCs w:val="21"/>
        </w:rPr>
      </w:pPr>
      <w:r>
        <w:rPr>
          <w:rFonts w:hint="eastAsia"/>
          <w:bCs/>
          <w:kern w:val="0"/>
          <w:szCs w:val="21"/>
        </w:rPr>
        <w:t>5.</w:t>
      </w:r>
      <w:r>
        <w:rPr>
          <w:bCs/>
          <w:kern w:val="0"/>
          <w:szCs w:val="21"/>
        </w:rPr>
        <w:t>2</w:t>
      </w:r>
      <w:r>
        <w:rPr>
          <w:rFonts w:hint="eastAsia"/>
          <w:bCs/>
          <w:kern w:val="0"/>
          <w:szCs w:val="21"/>
        </w:rPr>
        <w:t>资格审查标准在第四章评审方法及标准中规定，符合资格审查标准要求的供应商即为资格审查合格。</w:t>
      </w:r>
    </w:p>
    <w:p>
      <w:pPr>
        <w:spacing w:before="120" w:line="276" w:lineRule="auto"/>
        <w:ind w:left="2" w:leftChars="1" w:firstLine="420" w:firstLineChars="200"/>
        <w:outlineLvl w:val="1"/>
        <w:rPr>
          <w:bCs/>
          <w:kern w:val="0"/>
          <w:szCs w:val="21"/>
        </w:rPr>
      </w:pPr>
      <w:r>
        <w:rPr>
          <w:bCs/>
          <w:kern w:val="0"/>
          <w:szCs w:val="21"/>
        </w:rPr>
        <w:t>5.3</w:t>
      </w:r>
      <w:r>
        <w:rPr>
          <w:rFonts w:hint="eastAsia"/>
          <w:bCs/>
          <w:kern w:val="0"/>
          <w:szCs w:val="21"/>
        </w:rPr>
        <w:t>供应商有下列情形之一的，资格审查不合格，作无效投标处理：</w:t>
      </w:r>
    </w:p>
    <w:p>
      <w:pPr>
        <w:spacing w:line="276" w:lineRule="auto"/>
        <w:ind w:firstLine="420" w:firstLineChars="200"/>
        <w:rPr>
          <w:rFonts w:hAnsi="宋体"/>
        </w:rPr>
      </w:pPr>
      <w:r>
        <w:rPr>
          <w:rFonts w:hint="eastAsia"/>
          <w:szCs w:val="21"/>
        </w:rPr>
        <w:t>5</w:t>
      </w:r>
      <w:r>
        <w:rPr>
          <w:szCs w:val="21"/>
        </w:rPr>
        <w:t>.3.1</w:t>
      </w:r>
      <w:r>
        <w:rPr>
          <w:rFonts w:hint="eastAsia"/>
          <w:szCs w:val="21"/>
        </w:rPr>
        <w:t>不具备招标文件中规定的资格要求或资格条件的；</w:t>
      </w:r>
      <w:r>
        <w:rPr>
          <w:szCs w:val="21"/>
        </w:rPr>
        <w:t xml:space="preserve"> </w:t>
      </w:r>
      <w:r>
        <w:rPr>
          <w:rFonts w:hint="eastAsia" w:hAnsi="宋体"/>
        </w:rPr>
        <w:t>（注：其中信用查询规则见“投标人须知前附表”，政采云平台已与“信用中国”平台做接口，可直接在线查询）</w:t>
      </w:r>
    </w:p>
    <w:p>
      <w:pPr>
        <w:spacing w:before="120" w:line="276" w:lineRule="auto"/>
        <w:ind w:firstLine="420" w:firstLineChars="200"/>
        <w:rPr>
          <w:szCs w:val="21"/>
        </w:rPr>
      </w:pPr>
      <w:r>
        <w:rPr>
          <w:rFonts w:hint="eastAsia"/>
          <w:szCs w:val="21"/>
        </w:rPr>
        <w:t>5</w:t>
      </w:r>
      <w:r>
        <w:rPr>
          <w:szCs w:val="21"/>
        </w:rPr>
        <w:t>.3.2</w:t>
      </w:r>
      <w:r>
        <w:rPr>
          <w:rFonts w:hint="eastAsia"/>
          <w:szCs w:val="21"/>
        </w:rPr>
        <w:t>投标文件缺少任何一项资格证明文件或不符合第四章评审方法及标准中资格审查标准规定的评审内容的；</w:t>
      </w:r>
    </w:p>
    <w:p>
      <w:pPr>
        <w:spacing w:before="120" w:line="276" w:lineRule="auto"/>
        <w:ind w:left="2" w:leftChars="1" w:firstLine="420" w:firstLineChars="200"/>
        <w:outlineLvl w:val="1"/>
        <w:rPr>
          <w:bCs/>
          <w:kern w:val="0"/>
          <w:szCs w:val="21"/>
        </w:rPr>
      </w:pPr>
      <w:r>
        <w:rPr>
          <w:bCs/>
          <w:kern w:val="0"/>
          <w:szCs w:val="21"/>
        </w:rPr>
        <w:t>5.4</w:t>
      </w:r>
      <w:r>
        <w:rPr>
          <w:rFonts w:hint="eastAsia"/>
          <w:bCs/>
          <w:kern w:val="0"/>
          <w:szCs w:val="21"/>
        </w:rPr>
        <w:t>资格审查合格的供应商不足3家的，不得评审。</w:t>
      </w:r>
    </w:p>
    <w:bookmarkEnd w:id="65"/>
    <w:p>
      <w:pPr>
        <w:spacing w:before="120" w:line="320" w:lineRule="atLeast"/>
        <w:ind w:left="2" w:leftChars="1" w:firstLine="422" w:firstLineChars="200"/>
        <w:outlineLvl w:val="1"/>
        <w:rPr>
          <w:b/>
          <w:bCs/>
          <w:kern w:val="0"/>
          <w:szCs w:val="21"/>
        </w:rPr>
      </w:pPr>
      <w:bookmarkStart w:id="66" w:name="_Hlk93420990"/>
      <w:r>
        <w:rPr>
          <w:b/>
          <w:bCs/>
          <w:kern w:val="0"/>
          <w:szCs w:val="21"/>
        </w:rPr>
        <w:t>6．评审</w:t>
      </w:r>
      <w:bookmarkEnd w:id="63"/>
      <w:bookmarkEnd w:id="64"/>
    </w:p>
    <w:p>
      <w:pPr>
        <w:spacing w:before="120" w:line="320" w:lineRule="atLeast"/>
        <w:ind w:firstLine="422" w:firstLineChars="200"/>
        <w:outlineLvl w:val="2"/>
        <w:rPr>
          <w:b/>
          <w:bCs/>
          <w:kern w:val="0"/>
          <w:szCs w:val="21"/>
        </w:rPr>
      </w:pPr>
      <w:r>
        <w:rPr>
          <w:b/>
          <w:bCs/>
          <w:kern w:val="0"/>
          <w:szCs w:val="21"/>
        </w:rPr>
        <w:t>6.1评审委员会</w:t>
      </w:r>
      <w:r>
        <w:rPr>
          <w:rFonts w:hint="eastAsia"/>
          <w:b/>
          <w:bCs/>
          <w:kern w:val="0"/>
          <w:szCs w:val="21"/>
        </w:rPr>
        <w:t>及评审原则</w:t>
      </w:r>
    </w:p>
    <w:p>
      <w:pPr>
        <w:spacing w:before="120" w:line="320" w:lineRule="atLeast"/>
        <w:ind w:firstLine="420" w:firstLineChars="200"/>
        <w:rPr>
          <w:szCs w:val="21"/>
        </w:rPr>
      </w:pPr>
      <w:bookmarkStart w:id="67" w:name="_Hlk91249317"/>
      <w:r>
        <w:rPr>
          <w:rFonts w:hint="eastAsia"/>
          <w:szCs w:val="21"/>
        </w:rPr>
        <w:t>6.1.1</w:t>
      </w:r>
      <w:r>
        <w:rPr>
          <w:szCs w:val="21"/>
        </w:rPr>
        <w:t>本项目</w:t>
      </w:r>
      <w:r>
        <w:rPr>
          <w:rFonts w:hint="eastAsia"/>
          <w:szCs w:val="21"/>
        </w:rPr>
        <w:t>评审工作由</w:t>
      </w:r>
      <w:r>
        <w:rPr>
          <w:szCs w:val="21"/>
        </w:rPr>
        <w:t>评审委员会</w:t>
      </w:r>
      <w:r>
        <w:rPr>
          <w:rFonts w:hint="eastAsia"/>
          <w:szCs w:val="21"/>
        </w:rPr>
        <w:t>负责，评审委员会</w:t>
      </w:r>
      <w:r>
        <w:rPr>
          <w:szCs w:val="21"/>
        </w:rPr>
        <w:t>由</w:t>
      </w:r>
      <w:r>
        <w:rPr>
          <w:rFonts w:hint="eastAsia"/>
          <w:szCs w:val="21"/>
        </w:rPr>
        <w:t>评审专家</w:t>
      </w:r>
      <w:r>
        <w:rPr>
          <w:szCs w:val="21"/>
        </w:rPr>
        <w:t>和采购人代表</w:t>
      </w:r>
      <w:r>
        <w:rPr>
          <w:rFonts w:hint="eastAsia"/>
          <w:szCs w:val="21"/>
        </w:rPr>
        <w:t>（如有）</w:t>
      </w:r>
      <w:r>
        <w:rPr>
          <w:szCs w:val="21"/>
        </w:rPr>
        <w:t>组成。</w:t>
      </w:r>
      <w:r>
        <w:rPr>
          <w:rFonts w:hint="eastAsia"/>
          <w:szCs w:val="21"/>
        </w:rPr>
        <w:t>评审委员会评审时必须公平、公正、客观，不带任何倾向性和启发性；不得向外界透露任何与评审有关的内容；任何单位和个人不得干扰、影响评标的正常进行；评审委员会及有关工作人员不得私下与投标人接触，不得收受利害关系人的财物或者其他好处；</w:t>
      </w:r>
      <w:r>
        <w:rPr>
          <w:szCs w:val="21"/>
        </w:rPr>
        <w:t>评审专家发现本人与参加采购活动的供应商有利害关系的，应当主动提出回避</w:t>
      </w:r>
      <w:r>
        <w:rPr>
          <w:rFonts w:hint="eastAsia"/>
          <w:szCs w:val="21"/>
        </w:rPr>
        <w:t>。</w:t>
      </w:r>
    </w:p>
    <w:p>
      <w:pPr>
        <w:spacing w:before="120" w:line="320" w:lineRule="atLeast"/>
        <w:ind w:firstLine="420" w:firstLineChars="200"/>
        <w:rPr>
          <w:szCs w:val="21"/>
        </w:rPr>
      </w:pPr>
      <w:r>
        <w:rPr>
          <w:rFonts w:hint="eastAsia"/>
          <w:szCs w:val="21"/>
        </w:rPr>
        <w:t>6.1.2评审委员会成员应当通过电子交易平台进行独立评审，评审委员会成员对需要共同认定的事项存在争议的，应当按照少数服从多数的原则作出结论。持不同意见的评审委员会成员应当在评审报告上签署不同意见及理由，否则视为同意评审报告。如果在评审过程中出现法律法规和招标文件均没有明确规定的情形时，由评审委员会现场协商确定，协商不一致的，由全体评审委员会成员投票表决，应当按照少数服从多数的原则作出结论并记录在评审报告中。</w:t>
      </w:r>
    </w:p>
    <w:p>
      <w:pPr>
        <w:spacing w:before="120" w:line="320" w:lineRule="atLeast"/>
        <w:ind w:firstLine="420" w:firstLineChars="200"/>
        <w:rPr>
          <w:szCs w:val="21"/>
        </w:rPr>
      </w:pPr>
      <w:r>
        <w:rPr>
          <w:rFonts w:hint="eastAsia"/>
          <w:szCs w:val="21"/>
        </w:rPr>
        <w:t>6.1.3采购人、采购代理机构应当采取必要措施，保证评审在严格保密（封闭式评审）的情况下进行。除采购人代表、评审现场组织人员外，采购人的其他工作人员以及与评审工作无关的人员不得进入评审现场。有关人员对评审情况以及在评审过程中获悉的国家秘密、商业秘密负有保密责任。</w:t>
      </w:r>
    </w:p>
    <w:p>
      <w:pPr>
        <w:spacing w:before="120" w:line="320" w:lineRule="atLeast"/>
        <w:ind w:firstLine="420" w:firstLineChars="200"/>
        <w:rPr>
          <w:szCs w:val="21"/>
        </w:rPr>
      </w:pPr>
      <w:r>
        <w:rPr>
          <w:rFonts w:hint="eastAsia"/>
          <w:szCs w:val="21"/>
        </w:rPr>
        <w:t>6.1.4本项目评审过程实行全程网上留痕及录音、录像监控，供应商在评审过程中所进行的试图影响评审结果的不公正活动，可能导致其投标按无效处理。</w:t>
      </w:r>
    </w:p>
    <w:bookmarkEnd w:id="67"/>
    <w:p>
      <w:pPr>
        <w:spacing w:before="120" w:line="320" w:lineRule="atLeast"/>
        <w:ind w:firstLine="422" w:firstLineChars="200"/>
        <w:outlineLvl w:val="2"/>
        <w:rPr>
          <w:b/>
          <w:bCs/>
          <w:kern w:val="0"/>
          <w:szCs w:val="21"/>
        </w:rPr>
      </w:pPr>
      <w:bookmarkStart w:id="68" w:name="_Hlk91324148"/>
      <w:r>
        <w:rPr>
          <w:b/>
          <w:bCs/>
          <w:kern w:val="0"/>
          <w:szCs w:val="21"/>
        </w:rPr>
        <w:t>6.2</w:t>
      </w:r>
      <w:r>
        <w:rPr>
          <w:rFonts w:hint="eastAsia"/>
          <w:b/>
          <w:bCs/>
          <w:kern w:val="0"/>
          <w:szCs w:val="21"/>
        </w:rPr>
        <w:t>评审方法及依据</w:t>
      </w:r>
    </w:p>
    <w:p>
      <w:pPr>
        <w:spacing w:before="120" w:line="320" w:lineRule="atLeast"/>
        <w:ind w:firstLine="420" w:firstLineChars="200"/>
        <w:rPr>
          <w:bCs/>
          <w:kern w:val="0"/>
          <w:szCs w:val="21"/>
        </w:rPr>
      </w:pPr>
      <w:r>
        <w:rPr>
          <w:bCs/>
          <w:kern w:val="0"/>
          <w:szCs w:val="21"/>
        </w:rPr>
        <w:t>6.2.1</w:t>
      </w:r>
      <w:r>
        <w:rPr>
          <w:rFonts w:hint="eastAsia"/>
          <w:bCs/>
          <w:kern w:val="0"/>
          <w:szCs w:val="21"/>
        </w:rPr>
        <w:t>本项目采用第四章评审方法及标准规定的方法进行评审。</w:t>
      </w:r>
    </w:p>
    <w:p>
      <w:pPr>
        <w:suppressAutoHyphens/>
        <w:spacing w:before="120" w:line="320" w:lineRule="atLeast"/>
        <w:ind w:firstLine="420" w:firstLineChars="200"/>
        <w:rPr>
          <w:bCs/>
          <w:kern w:val="0"/>
          <w:szCs w:val="21"/>
        </w:rPr>
      </w:pPr>
      <w:r>
        <w:rPr>
          <w:bCs/>
          <w:kern w:val="0"/>
          <w:szCs w:val="21"/>
        </w:rPr>
        <w:t>6.2.2</w:t>
      </w:r>
      <w:r>
        <w:rPr>
          <w:rFonts w:hint="eastAsia"/>
        </w:rPr>
        <w:t>评审委员会</w:t>
      </w:r>
      <w:r>
        <w:t>以</w:t>
      </w:r>
      <w:r>
        <w:rPr>
          <w:rFonts w:hint="eastAsia"/>
        </w:rPr>
        <w:t>招标</w:t>
      </w:r>
      <w:r>
        <w:t>文件、补充文件、</w:t>
      </w:r>
      <w:r>
        <w:rPr>
          <w:rFonts w:hint="eastAsia"/>
        </w:rPr>
        <w:t>投标</w:t>
      </w:r>
      <w:r>
        <w:t>文件、澄清及答复为评审依据</w:t>
      </w:r>
      <w:r>
        <w:rPr>
          <w:rFonts w:hint="eastAsia"/>
        </w:rPr>
        <w:t>，</w:t>
      </w:r>
      <w:r>
        <w:rPr>
          <w:rFonts w:hint="eastAsia"/>
          <w:bCs/>
          <w:kern w:val="0"/>
          <w:szCs w:val="21"/>
        </w:rPr>
        <w:t>第四章评审方法及标准没有规定的评审方法、标准及因素，不得作为评审依据。</w:t>
      </w:r>
    </w:p>
    <w:bookmarkEnd w:id="68"/>
    <w:p>
      <w:pPr>
        <w:spacing w:before="120" w:line="320" w:lineRule="atLeast"/>
        <w:ind w:firstLine="422" w:firstLineChars="200"/>
        <w:outlineLvl w:val="2"/>
        <w:rPr>
          <w:b/>
          <w:bCs/>
          <w:kern w:val="0"/>
          <w:szCs w:val="21"/>
        </w:rPr>
      </w:pPr>
      <w:bookmarkStart w:id="69" w:name="_Hlk91324322"/>
      <w:r>
        <w:rPr>
          <w:b/>
          <w:bCs/>
          <w:kern w:val="0"/>
          <w:szCs w:val="21"/>
        </w:rPr>
        <w:t>6.3评审</w:t>
      </w:r>
      <w:r>
        <w:rPr>
          <w:rFonts w:hint="eastAsia"/>
          <w:b/>
          <w:bCs/>
          <w:kern w:val="0"/>
          <w:szCs w:val="21"/>
        </w:rPr>
        <w:t>程序</w:t>
      </w:r>
    </w:p>
    <w:p>
      <w:pPr>
        <w:spacing w:before="120" w:line="320" w:lineRule="atLeast"/>
        <w:ind w:firstLine="420" w:firstLineChars="200"/>
      </w:pPr>
      <w:r>
        <w:t>6.</w:t>
      </w:r>
      <w:bookmarkStart w:id="70" w:name="_Hlk80956880"/>
      <w:bookmarkStart w:id="71" w:name="_Hlk19175507"/>
      <w:r>
        <w:t>3.1</w:t>
      </w:r>
      <w:r>
        <w:rPr>
          <w:rFonts w:hint="eastAsia"/>
        </w:rPr>
        <w:t>符合性审查</w:t>
      </w:r>
    </w:p>
    <w:p>
      <w:pPr>
        <w:spacing w:before="120" w:line="320" w:lineRule="atLeast"/>
        <w:ind w:firstLine="420" w:firstLineChars="200"/>
        <w:rPr>
          <w:szCs w:val="21"/>
        </w:rPr>
      </w:pPr>
      <w:r>
        <w:rPr>
          <w:bCs/>
          <w:kern w:val="1"/>
          <w:szCs w:val="21"/>
        </w:rPr>
        <w:t>资格审查结束后，</w:t>
      </w:r>
      <w:r>
        <w:rPr>
          <w:rFonts w:hint="eastAsia" w:hAnsi="宋体"/>
        </w:rPr>
        <w:t>评审委员会对</w:t>
      </w:r>
      <w:r>
        <w:t>通过资格审查的供应商</w:t>
      </w:r>
      <w:r>
        <w:rPr>
          <w:rFonts w:hint="eastAsia" w:hAnsi="宋体"/>
        </w:rPr>
        <w:t>的投标文件报价、商务资信、技术等方面实质性内容进行符合性审查，</w:t>
      </w:r>
      <w:r>
        <w:rPr>
          <w:rFonts w:hint="eastAsia"/>
          <w:szCs w:val="21"/>
        </w:rPr>
        <w:t>符合性审查标准</w:t>
      </w:r>
      <w:r>
        <w:rPr>
          <w:szCs w:val="21"/>
        </w:rPr>
        <w:t>详见第四章评审方法及标准。</w:t>
      </w:r>
    </w:p>
    <w:bookmarkEnd w:id="70"/>
    <w:bookmarkEnd w:id="71"/>
    <w:p>
      <w:pPr>
        <w:spacing w:before="120" w:line="320" w:lineRule="atLeast"/>
        <w:ind w:firstLine="420" w:firstLineChars="200"/>
        <w:rPr>
          <w:szCs w:val="21"/>
        </w:rPr>
      </w:pPr>
      <w:r>
        <w:rPr>
          <w:rFonts w:hint="eastAsia"/>
          <w:szCs w:val="21"/>
        </w:rPr>
        <w:t>6</w:t>
      </w:r>
      <w:r>
        <w:rPr>
          <w:szCs w:val="21"/>
        </w:rPr>
        <w:t>.3.2</w:t>
      </w:r>
      <w:r>
        <w:rPr>
          <w:rFonts w:hAnsi="宋体"/>
        </w:rPr>
        <w:t>强制性</w:t>
      </w:r>
      <w:r>
        <w:rPr>
          <w:szCs w:val="21"/>
        </w:rPr>
        <w:t>采购要求</w:t>
      </w:r>
      <w:r>
        <w:rPr>
          <w:rFonts w:hint="eastAsia"/>
          <w:szCs w:val="21"/>
        </w:rPr>
        <w:t>（仅适用于货物采购项目）</w:t>
      </w:r>
    </w:p>
    <w:p>
      <w:pPr>
        <w:suppressAutoHyphens/>
        <w:spacing w:before="120" w:line="320" w:lineRule="atLeast"/>
        <w:ind w:firstLine="422" w:firstLineChars="201"/>
        <w:rPr>
          <w:szCs w:val="21"/>
        </w:rPr>
      </w:pPr>
      <w:bookmarkStart w:id="72" w:name="_Hlk47714684"/>
      <w:r>
        <w:rPr>
          <w:rFonts w:hint="eastAsia"/>
          <w:szCs w:val="21"/>
        </w:rPr>
        <w:t>（1）</w:t>
      </w:r>
      <w:bookmarkEnd w:id="72"/>
      <w:r>
        <w:rPr>
          <w:rFonts w:hint="eastAsia"/>
          <w:szCs w:val="21"/>
        </w:rPr>
        <w:t>根据《财政部 发展改革委 生态环境部 市场监管总局关于调整优化节能产品、环境标志产品政府采购执行机制的通知》（财库〔2019〕9号）和《关于印发节能产品政府采购品目清单的通知》（财库〔2019〕19号）规定，本项目采购需求中的产品属于节能产品政府采购品目清单内标注“★”的，供应商的投标货物必须使用政府强制采购的节能产品，否则投标文件作无效处理；属于品目清单内非标注“★”的产品时，应优先采购。</w:t>
      </w:r>
    </w:p>
    <w:p>
      <w:pPr>
        <w:spacing w:before="120" w:line="276" w:lineRule="auto"/>
        <w:ind w:firstLine="420" w:firstLineChars="200"/>
        <w:rPr>
          <w:szCs w:val="21"/>
        </w:rPr>
      </w:pPr>
      <w:r>
        <w:rPr>
          <w:rFonts w:hint="eastAsia"/>
          <w:szCs w:val="21"/>
        </w:rPr>
        <w:t>（2）根据</w:t>
      </w:r>
      <w:r>
        <w:rPr>
          <w:szCs w:val="21"/>
        </w:rPr>
        <w:t>《关于信息安全产品实施政府采购的通知》（财库【2010】48号）</w:t>
      </w:r>
      <w:r>
        <w:rPr>
          <w:rFonts w:hint="eastAsia"/>
          <w:szCs w:val="21"/>
        </w:rPr>
        <w:t>规定，</w:t>
      </w:r>
      <w:r>
        <w:rPr>
          <w:szCs w:val="21"/>
        </w:rPr>
        <w:t>本项目</w:t>
      </w:r>
      <w:r>
        <w:rPr>
          <w:rFonts w:hint="eastAsia"/>
          <w:szCs w:val="21"/>
        </w:rPr>
        <w:t>采购需求中的产品</w:t>
      </w:r>
      <w:r>
        <w:rPr>
          <w:szCs w:val="21"/>
        </w:rPr>
        <w:t>如果包括信息安全产品</w:t>
      </w:r>
      <w:r>
        <w:rPr>
          <w:rFonts w:hint="eastAsia"/>
          <w:szCs w:val="21"/>
        </w:rPr>
        <w:t>，</w:t>
      </w:r>
      <w:r>
        <w:rPr>
          <w:szCs w:val="21"/>
        </w:rPr>
        <w:t>应当采购经国家认证的信息安全产品。</w:t>
      </w:r>
      <w:r>
        <w:rPr>
          <w:rFonts w:hint="eastAsia"/>
          <w:szCs w:val="21"/>
        </w:rPr>
        <w:t>供应商在投标文件中应主动列明供货范围中属于</w:t>
      </w:r>
      <w:r>
        <w:rPr>
          <w:szCs w:val="21"/>
        </w:rPr>
        <w:t>信息安全产品</w:t>
      </w:r>
      <w:r>
        <w:rPr>
          <w:rFonts w:hint="eastAsia"/>
          <w:szCs w:val="21"/>
        </w:rPr>
        <w:t>的投标产品。</w:t>
      </w:r>
      <w:r>
        <w:t>采购人或采购代理机构通过“中国网络安全审查技术与认证中心”进行查询</w:t>
      </w:r>
      <w:r>
        <w:rPr>
          <w:rFonts w:hint="eastAsia"/>
        </w:rPr>
        <w:t>其认证证书有效性，无证书或证书无效的，投标无效。</w:t>
      </w:r>
    </w:p>
    <w:p>
      <w:pPr>
        <w:spacing w:before="120" w:line="276" w:lineRule="auto"/>
        <w:ind w:firstLine="420" w:firstLineChars="200"/>
        <w:rPr>
          <w:szCs w:val="21"/>
        </w:rPr>
      </w:pPr>
      <w:r>
        <w:rPr>
          <w:rFonts w:hint="eastAsia"/>
          <w:szCs w:val="21"/>
        </w:rPr>
        <w:t>注：信息安全产品在</w:t>
      </w:r>
      <w:r>
        <w:rPr>
          <w:szCs w:val="21"/>
        </w:rPr>
        <w:t>中国网络安全审查技术与认证中心网站</w:t>
      </w:r>
      <w:r>
        <w:rPr>
          <w:rFonts w:hint="eastAsia"/>
          <w:szCs w:val="21"/>
        </w:rPr>
        <w:t>查询，目前共</w:t>
      </w:r>
      <w:r>
        <w:rPr>
          <w:szCs w:val="21"/>
        </w:rPr>
        <w:t>13</w:t>
      </w:r>
      <w:r>
        <w:rPr>
          <w:rFonts w:hint="eastAsia"/>
          <w:szCs w:val="21"/>
        </w:rPr>
        <w:t>类</w:t>
      </w:r>
      <w:r>
        <w:rPr>
          <w:szCs w:val="21"/>
        </w:rPr>
        <w:t>，包括：</w:t>
      </w:r>
      <w:r>
        <w:fldChar w:fldCharType="begin"/>
      </w:r>
      <w:r>
        <w:instrText xml:space="preserve"> HYPERLINK "http://www.isccc.gov.cn/zxyw/cprz/gjxxaqcprz/rzfw/11/341644.shtml" \t "_blank" </w:instrText>
      </w:r>
      <w:r>
        <w:fldChar w:fldCharType="separate"/>
      </w:r>
      <w:r>
        <w:rPr>
          <w:szCs w:val="21"/>
        </w:rPr>
        <w:t>防火墙</w:t>
      </w:r>
      <w:r>
        <w:rPr>
          <w:szCs w:val="21"/>
        </w:rPr>
        <w:fldChar w:fldCharType="end"/>
      </w:r>
      <w:r>
        <w:rPr>
          <w:szCs w:val="21"/>
        </w:rPr>
        <w:t>、网络安全隔离卡与线路选择器、</w:t>
      </w:r>
      <w:r>
        <w:fldChar w:fldCharType="begin"/>
      </w:r>
      <w:r>
        <w:instrText xml:space="preserve"> HYPERLINK "http://www.isccc.gov.cn/zxyw/cprz/gjxxaqcprz/rzfw/11/341642.shtml" \t "_blank" </w:instrText>
      </w:r>
      <w:r>
        <w:fldChar w:fldCharType="separate"/>
      </w:r>
      <w:r>
        <w:rPr>
          <w:szCs w:val="21"/>
        </w:rPr>
        <w:t>安全隔离与信息交换产品</w:t>
      </w:r>
      <w:r>
        <w:rPr>
          <w:szCs w:val="21"/>
        </w:rPr>
        <w:fldChar w:fldCharType="end"/>
      </w:r>
      <w:r>
        <w:rPr>
          <w:szCs w:val="21"/>
        </w:rPr>
        <w:t>、安全路由器、智能卡COS、数据备份与恢复产品、安全操作系统、安全数据库系统、反垃圾邮件产品、入侵检测系统（IDS）、网络脆弱扫描产品、安全审计产品、网站恢复产品。</w:t>
      </w:r>
    </w:p>
    <w:p>
      <w:pPr>
        <w:spacing w:before="120" w:line="320" w:lineRule="atLeast"/>
        <w:ind w:firstLine="420" w:firstLineChars="200"/>
      </w:pPr>
      <w:bookmarkStart w:id="73" w:name="_Hlk19176155"/>
      <w:r>
        <w:t>6.3.3澄清、说明或补正</w:t>
      </w:r>
    </w:p>
    <w:p>
      <w:pPr>
        <w:spacing w:before="120" w:line="320" w:lineRule="atLeast"/>
        <w:ind w:firstLine="420" w:firstLineChars="200"/>
      </w:pPr>
      <w:r>
        <w:rPr>
          <w:rFonts w:hint="eastAsia"/>
        </w:rPr>
        <w:t>（1）对投标文件中含义不明确、同类问题表述不一致或者有明显文字和计算错误的内容，评审委员会应在政采云平台发布电子澄清函，要求供应商在平台设置的时间内作出必要的澄清、说明或者补正。供应商在政采云平台接收到电子澄清函后根据澄清函内容直接在线编辑或上传PDF格式回函，电子澄清答复函使用CA证书加盖单位电子签章后提交至评审委员会。供应商的澄清、说明或者补正不得超出投标文件的范围或者改变投标文件的实质性内容。供应商未在规定时间内进行澄清、说明或者补正的，按无效投标处理。</w:t>
      </w:r>
    </w:p>
    <w:p>
      <w:pPr>
        <w:spacing w:before="120" w:line="320" w:lineRule="atLeast"/>
        <w:ind w:firstLine="420" w:firstLineChars="200"/>
      </w:pPr>
      <w:r>
        <w:rPr>
          <w:rFonts w:hint="eastAsia"/>
        </w:rPr>
        <w:t>（2）异常情况处理：如遇无法正常使用线上发送澄清函的情况，将以书面形式执行。评审委员会以书面形式要求供应商在规定时间内作出必要的澄清、说明或者补正。供应商的澄清、说明或者补正必须采用书面形式，并加盖公章或者由法定代表人或者其授权的代表签字。</w:t>
      </w:r>
    </w:p>
    <w:p>
      <w:pPr>
        <w:spacing w:before="120" w:line="320" w:lineRule="atLeast"/>
        <w:ind w:firstLine="420" w:firstLineChars="200"/>
      </w:pPr>
      <w:r>
        <w:t>6.3.4</w:t>
      </w:r>
      <w:r>
        <w:rPr>
          <w:rFonts w:hint="eastAsia"/>
        </w:rPr>
        <w:t>报价</w:t>
      </w:r>
      <w:r>
        <w:t>修正</w:t>
      </w:r>
    </w:p>
    <w:p>
      <w:pPr>
        <w:spacing w:before="120" w:line="320" w:lineRule="atLeast"/>
        <w:ind w:firstLine="420" w:firstLineChars="200"/>
      </w:pPr>
      <w:r>
        <w:rPr>
          <w:rFonts w:hint="eastAsia"/>
        </w:rPr>
        <w:t>（1）报价出现前后不一致的，按照下列规定修正：</w:t>
      </w:r>
    </w:p>
    <w:p>
      <w:pPr>
        <w:spacing w:before="120" w:line="320" w:lineRule="atLeast"/>
        <w:ind w:firstLine="420" w:firstLineChars="200"/>
        <w:rPr>
          <w:szCs w:val="21"/>
        </w:rPr>
      </w:pPr>
      <w:r>
        <w:rPr>
          <w:rFonts w:hint="eastAsia" w:ascii="宋体" w:hAnsi="宋体"/>
          <w:szCs w:val="21"/>
        </w:rPr>
        <w:t>①</w:t>
      </w:r>
      <w:r>
        <w:rPr>
          <w:szCs w:val="21"/>
        </w:rPr>
        <w:t>投标文件中开标一览表（报价表）内容与投标文件中相应内容不一致的，以开标一览表（报价表）为准；</w:t>
      </w:r>
    </w:p>
    <w:p>
      <w:pPr>
        <w:spacing w:before="120" w:line="320" w:lineRule="atLeast"/>
        <w:ind w:firstLine="420" w:firstLineChars="200"/>
        <w:rPr>
          <w:szCs w:val="21"/>
        </w:rPr>
      </w:pPr>
      <w:r>
        <w:rPr>
          <w:rFonts w:ascii="宋体" w:hAnsi="宋体"/>
          <w:szCs w:val="21"/>
        </w:rPr>
        <w:t>②</w:t>
      </w:r>
      <w:r>
        <w:rPr>
          <w:szCs w:val="21"/>
        </w:rPr>
        <w:t>大写金额和小写金额不一致的，以大写金额为准；</w:t>
      </w:r>
    </w:p>
    <w:p>
      <w:pPr>
        <w:spacing w:before="120" w:line="320" w:lineRule="atLeast"/>
        <w:ind w:firstLine="420" w:firstLineChars="200"/>
        <w:rPr>
          <w:szCs w:val="21"/>
        </w:rPr>
      </w:pPr>
      <w:r>
        <w:rPr>
          <w:rFonts w:hint="eastAsia"/>
          <w:szCs w:val="21"/>
        </w:rPr>
        <w:t>③</w:t>
      </w:r>
      <w:r>
        <w:rPr>
          <w:szCs w:val="21"/>
        </w:rPr>
        <w:t>单价金额小数点或者百分比有明显错位的，以开标一览表的总价为准，并修改单价；</w:t>
      </w:r>
    </w:p>
    <w:p>
      <w:pPr>
        <w:spacing w:before="120" w:line="320" w:lineRule="atLeast"/>
        <w:ind w:firstLine="420" w:firstLineChars="200"/>
        <w:rPr>
          <w:szCs w:val="21"/>
        </w:rPr>
      </w:pPr>
      <w:r>
        <w:rPr>
          <w:rFonts w:hint="eastAsia"/>
          <w:szCs w:val="21"/>
        </w:rPr>
        <w:t>④</w:t>
      </w:r>
      <w:r>
        <w:rPr>
          <w:szCs w:val="21"/>
        </w:rPr>
        <w:t>总价金额与按单价汇总金额不一致的，以单价金额计算结果为准</w:t>
      </w:r>
      <w:r>
        <w:rPr>
          <w:rFonts w:hint="eastAsia"/>
          <w:szCs w:val="21"/>
        </w:rPr>
        <w:t>。</w:t>
      </w:r>
    </w:p>
    <w:p>
      <w:pPr>
        <w:spacing w:before="120" w:line="320" w:lineRule="atLeast"/>
        <w:ind w:firstLine="420" w:firstLineChars="200"/>
        <w:rPr>
          <w:szCs w:val="21"/>
        </w:rPr>
      </w:pPr>
      <w:r>
        <w:rPr>
          <w:rFonts w:hint="eastAsia"/>
          <w:szCs w:val="21"/>
        </w:rPr>
        <w:t>同时出现两种以上不一致的，按照上述</w:t>
      </w:r>
      <w:r>
        <w:rPr>
          <w:rFonts w:hint="eastAsia" w:ascii="宋体" w:hAnsi="宋体"/>
          <w:szCs w:val="21"/>
        </w:rPr>
        <w:t>①-</w:t>
      </w:r>
      <w:r>
        <w:rPr>
          <w:rFonts w:hint="eastAsia"/>
          <w:szCs w:val="21"/>
        </w:rPr>
        <w:t>④顺序修正。修正后的报价按照上述“</w:t>
      </w:r>
      <w:r>
        <w:rPr>
          <w:szCs w:val="21"/>
        </w:rPr>
        <w:t>6.3.3</w:t>
      </w:r>
      <w:r>
        <w:rPr>
          <w:rFonts w:hint="eastAsia"/>
          <w:szCs w:val="21"/>
        </w:rPr>
        <w:t>澄清、说明或补正”的规定经供应商确认后产生约束力，供应商不确认的，其投标无效。</w:t>
      </w:r>
    </w:p>
    <w:p>
      <w:pPr>
        <w:spacing w:before="120" w:line="320" w:lineRule="atLeast"/>
        <w:ind w:firstLine="420" w:firstLineChars="200"/>
        <w:rPr>
          <w:szCs w:val="21"/>
        </w:rPr>
      </w:pPr>
      <w:r>
        <w:rPr>
          <w:rFonts w:hint="eastAsia"/>
          <w:szCs w:val="21"/>
        </w:rPr>
        <w:t>（</w:t>
      </w:r>
      <w:r>
        <w:rPr>
          <w:szCs w:val="21"/>
        </w:rPr>
        <w:t>2</w:t>
      </w:r>
      <w:r>
        <w:rPr>
          <w:rFonts w:hint="eastAsia"/>
          <w:szCs w:val="21"/>
        </w:rPr>
        <w:t>）评审委员会认为供应商的报价明显低于其他通过符合性审查供应商的报价，有可能影响产品质量或者不能诚信履约的，应当要求其在合理的时间内提交相关书面证明材料；评审委员会可以要求供应商就提供货物的主要成本、销售费用、管理费用、财务费用、履约费用、计划利润、税金及附加等成本构成事项进行详细陈述。书面证明应当按照上述“</w:t>
      </w:r>
      <w:r>
        <w:rPr>
          <w:szCs w:val="21"/>
        </w:rPr>
        <w:t>6.3.3</w:t>
      </w:r>
      <w:r>
        <w:rPr>
          <w:rFonts w:hint="eastAsia"/>
          <w:szCs w:val="21"/>
        </w:rPr>
        <w:t>澄清、说明或补正”的规定提交。供应商未按规定提交或不能证明其报价合理性的，评审委员会应当将其作为无效投标处理。</w:t>
      </w:r>
    </w:p>
    <w:p>
      <w:pPr>
        <w:spacing w:before="120" w:line="320" w:lineRule="atLeast"/>
        <w:ind w:firstLine="420" w:firstLineChars="200"/>
        <w:rPr>
          <w:szCs w:val="21"/>
        </w:rPr>
      </w:pPr>
      <w:r>
        <w:rPr>
          <w:rFonts w:hint="eastAsia"/>
          <w:szCs w:val="21"/>
        </w:rPr>
        <w:t>（</w:t>
      </w:r>
      <w:r>
        <w:rPr>
          <w:szCs w:val="21"/>
        </w:rPr>
        <w:t>3</w:t>
      </w:r>
      <w:r>
        <w:rPr>
          <w:rFonts w:hint="eastAsia"/>
          <w:szCs w:val="21"/>
        </w:rPr>
        <w:t>）经供应商确认修正后的报价若超过采购预算金额或者最高限价，其投标文件作无效投标处理。</w:t>
      </w:r>
    </w:p>
    <w:p>
      <w:pPr>
        <w:spacing w:before="120" w:line="320" w:lineRule="atLeast"/>
        <w:ind w:firstLine="420" w:firstLineChars="200"/>
        <w:rPr>
          <w:szCs w:val="21"/>
        </w:rPr>
      </w:pPr>
      <w:r>
        <w:rPr>
          <w:rFonts w:hint="eastAsia"/>
          <w:szCs w:val="21"/>
        </w:rPr>
        <w:t>（</w:t>
      </w:r>
      <w:r>
        <w:rPr>
          <w:szCs w:val="21"/>
        </w:rPr>
        <w:t>4</w:t>
      </w:r>
      <w:r>
        <w:rPr>
          <w:rFonts w:hint="eastAsia"/>
          <w:szCs w:val="21"/>
        </w:rPr>
        <w:t>）经供应产确认修正后的报价作为签订合同的依据，并以此报价计算价格分。</w:t>
      </w:r>
    </w:p>
    <w:p>
      <w:pPr>
        <w:spacing w:before="120" w:line="320" w:lineRule="atLeast"/>
        <w:ind w:firstLine="420" w:firstLineChars="200"/>
        <w:rPr>
          <w:szCs w:val="21"/>
        </w:rPr>
      </w:pPr>
      <w:r>
        <w:rPr>
          <w:rFonts w:hint="eastAsia"/>
          <w:szCs w:val="21"/>
        </w:rPr>
        <w:t>6</w:t>
      </w:r>
      <w:r>
        <w:rPr>
          <w:szCs w:val="21"/>
        </w:rPr>
        <w:t>.3.5</w:t>
      </w:r>
      <w:r>
        <w:rPr>
          <w:rFonts w:hint="eastAsia"/>
          <w:szCs w:val="21"/>
        </w:rPr>
        <w:t>相同品牌认定（仅适用于货物采购项目）</w:t>
      </w:r>
    </w:p>
    <w:p>
      <w:pPr>
        <w:spacing w:before="120" w:line="320" w:lineRule="atLeast"/>
        <w:ind w:firstLine="420" w:firstLineChars="200"/>
        <w:rPr>
          <w:szCs w:val="21"/>
        </w:rPr>
      </w:pPr>
      <w:r>
        <w:rPr>
          <w:rFonts w:hint="eastAsia"/>
          <w:szCs w:val="21"/>
        </w:rPr>
        <w:t>（1）单一产品采购项目，</w:t>
      </w:r>
      <w:r>
        <w:t>不同供应商提供的产品品牌相同时，</w:t>
      </w:r>
      <w:r>
        <w:rPr>
          <w:rFonts w:hint="eastAsia"/>
        </w:rPr>
        <w:t>按以下</w:t>
      </w:r>
      <w:r>
        <w:t>规定</w:t>
      </w:r>
      <w:r>
        <w:rPr>
          <w:rFonts w:hint="eastAsia"/>
        </w:rPr>
        <w:t>确定</w:t>
      </w:r>
      <w:r>
        <w:rPr>
          <w:bCs/>
          <w:kern w:val="0"/>
          <w:szCs w:val="21"/>
        </w:rPr>
        <w:t>相同品牌的投标有效性</w:t>
      </w:r>
      <w:r>
        <w:t>。</w:t>
      </w:r>
    </w:p>
    <w:bookmarkEnd w:id="73"/>
    <w:p>
      <w:pPr>
        <w:spacing w:before="120" w:line="320" w:lineRule="atLeast"/>
        <w:ind w:firstLine="420" w:firstLineChars="200"/>
        <w:rPr>
          <w:szCs w:val="21"/>
        </w:rPr>
      </w:pPr>
      <w:r>
        <w:rPr>
          <w:rFonts w:hint="eastAsia" w:ascii="宋体" w:hAnsi="宋体"/>
          <w:szCs w:val="21"/>
        </w:rPr>
        <w:t>①采</w:t>
      </w:r>
      <w:r>
        <w:rPr>
          <w:rFonts w:hint="eastAsia"/>
          <w:szCs w:val="21"/>
        </w:rPr>
        <w:t>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审委员会按照招标文件规定的方式确定一个供应商获得中标人推荐资格，招标文件未规定的采取随机抽取方式确定，其他同品牌供应商不作为中标候选人。</w:t>
      </w:r>
    </w:p>
    <w:p>
      <w:pPr>
        <w:spacing w:before="120" w:line="320" w:lineRule="atLeast"/>
        <w:ind w:firstLine="420" w:firstLineChars="200"/>
        <w:rPr>
          <w:szCs w:val="21"/>
        </w:rPr>
      </w:pPr>
      <w:r>
        <w:rPr>
          <w:rFonts w:ascii="宋体" w:hAnsi="宋体"/>
          <w:szCs w:val="21"/>
        </w:rPr>
        <w:t>②</w:t>
      </w:r>
      <w:r>
        <w:rPr>
          <w:rFonts w:hint="eastAsia"/>
          <w:szCs w:val="21"/>
        </w:rPr>
        <w:t>采用最低评标价法的采购项目，提供相同品牌产品的不同供应商参加同一合同项下投标的，以其中通过资格审查、符合性审查且报价最低的参加评标；报价相同的，由采购人或者采购人委托评审委员会按照招标文件规定的方式确定一个参加评标的供应商，招标文件未规定的采取随机抽取方式确定，其他投标无效。</w:t>
      </w:r>
    </w:p>
    <w:p>
      <w:pPr>
        <w:spacing w:before="120" w:line="320" w:lineRule="atLeast"/>
        <w:ind w:firstLine="420" w:firstLineChars="200"/>
      </w:pPr>
      <w:r>
        <w:rPr>
          <w:rFonts w:hint="eastAsia"/>
          <w:szCs w:val="21"/>
        </w:rPr>
        <w:t>（2）非单一产品采购项目，</w:t>
      </w:r>
      <w:r>
        <w:rPr>
          <w:szCs w:val="21"/>
        </w:rPr>
        <w:t>采购人应当确定核心产品，并在招标文件中载明。</w:t>
      </w:r>
      <w:r>
        <w:rPr>
          <w:rFonts w:hint="eastAsia"/>
          <w:szCs w:val="21"/>
        </w:rPr>
        <w:t>不同</w:t>
      </w:r>
      <w:r>
        <w:rPr>
          <w:szCs w:val="21"/>
        </w:rPr>
        <w:t>供应商提供的核心产品品牌相同的，按上述规定处理。核心产品</w:t>
      </w:r>
      <w:r>
        <w:rPr>
          <w:rFonts w:hint="eastAsia"/>
          <w:szCs w:val="21"/>
        </w:rPr>
        <w:t>在第二章</w:t>
      </w:r>
      <w:r>
        <w:rPr>
          <w:szCs w:val="21"/>
        </w:rPr>
        <w:t>采购需求规定。</w:t>
      </w:r>
    </w:p>
    <w:p>
      <w:pPr>
        <w:spacing w:before="120" w:line="320" w:lineRule="atLeast"/>
        <w:ind w:firstLine="420" w:firstLineChars="200"/>
        <w:rPr>
          <w:szCs w:val="21"/>
        </w:rPr>
      </w:pPr>
      <w:r>
        <w:rPr>
          <w:szCs w:val="21"/>
        </w:rPr>
        <w:t>6.3.6串通投标认定</w:t>
      </w:r>
    </w:p>
    <w:p>
      <w:pPr>
        <w:spacing w:before="120" w:line="320" w:lineRule="atLeast"/>
        <w:ind w:firstLine="420" w:firstLineChars="200"/>
      </w:pPr>
      <w:r>
        <w:rPr>
          <w:szCs w:val="21"/>
        </w:rPr>
        <w:t>评审委员会须根据</w:t>
      </w:r>
      <w:r>
        <w:rPr>
          <w:rFonts w:hint="eastAsia"/>
          <w:szCs w:val="21"/>
        </w:rPr>
        <w:t>以下</w:t>
      </w:r>
      <w:r>
        <w:rPr>
          <w:szCs w:val="21"/>
        </w:rPr>
        <w:t>规定</w:t>
      </w:r>
      <w:r>
        <w:rPr>
          <w:rFonts w:hint="eastAsia"/>
          <w:szCs w:val="21"/>
        </w:rPr>
        <w:t>认定</w:t>
      </w:r>
      <w:r>
        <w:rPr>
          <w:szCs w:val="21"/>
        </w:rPr>
        <w:t>供应商是否有</w:t>
      </w:r>
      <w:r>
        <w:rPr>
          <w:bCs/>
          <w:kern w:val="0"/>
          <w:szCs w:val="21"/>
        </w:rPr>
        <w:t>串通投标的行为</w:t>
      </w:r>
      <w:r>
        <w:t>。</w:t>
      </w:r>
    </w:p>
    <w:p>
      <w:pPr>
        <w:spacing w:before="120" w:line="320" w:lineRule="atLeast"/>
        <w:ind w:firstLine="420" w:firstLineChars="200"/>
        <w:rPr>
          <w:szCs w:val="21"/>
        </w:rPr>
      </w:pPr>
      <w:bookmarkStart w:id="74" w:name="_Hlk19122026"/>
      <w:r>
        <w:rPr>
          <w:rFonts w:hint="eastAsia"/>
          <w:szCs w:val="21"/>
        </w:rPr>
        <w:t>（1）</w:t>
      </w:r>
      <w:bookmarkEnd w:id="74"/>
      <w:r>
        <w:rPr>
          <w:szCs w:val="21"/>
        </w:rPr>
        <w:t>根据《关于防治政府采购招标中串通投标行为的通知》</w:t>
      </w:r>
      <w:r>
        <w:rPr>
          <w:rFonts w:hint="eastAsia"/>
          <w:szCs w:val="21"/>
        </w:rPr>
        <w:t>（</w:t>
      </w:r>
      <w:r>
        <w:rPr>
          <w:szCs w:val="21"/>
        </w:rPr>
        <w:t>桂财采[2016]42号</w:t>
      </w:r>
      <w:r>
        <w:rPr>
          <w:rFonts w:hint="eastAsia"/>
          <w:szCs w:val="21"/>
        </w:rPr>
        <w:t>）</w:t>
      </w:r>
      <w:r>
        <w:rPr>
          <w:szCs w:val="21"/>
        </w:rPr>
        <w:t>规定，出现下述情况的，相关供应商的投标作无效投标处理。</w:t>
      </w:r>
    </w:p>
    <w:p>
      <w:pPr>
        <w:spacing w:before="120" w:line="320" w:lineRule="atLeast"/>
        <w:ind w:firstLine="420" w:firstLineChars="200"/>
        <w:rPr>
          <w:szCs w:val="21"/>
        </w:rPr>
      </w:pPr>
      <w:bookmarkStart w:id="75" w:name="_Hlk19122039"/>
      <w:r>
        <w:rPr>
          <w:rFonts w:hint="eastAsia" w:ascii="宋体" w:hAnsi="宋体" w:cs="宋体"/>
          <w:szCs w:val="21"/>
        </w:rPr>
        <w:t>①</w:t>
      </w:r>
      <w:r>
        <w:rPr>
          <w:szCs w:val="21"/>
        </w:rPr>
        <w:t>单位负责人为同一人或者存在直接控股、管理关系，参加同一合同项下政府采购活动的不同供应商。</w:t>
      </w:r>
    </w:p>
    <w:p>
      <w:pPr>
        <w:spacing w:before="120" w:line="320" w:lineRule="atLeast"/>
        <w:ind w:firstLine="420" w:firstLineChars="200"/>
        <w:rPr>
          <w:szCs w:val="21"/>
        </w:rPr>
      </w:pPr>
      <w:r>
        <w:rPr>
          <w:rFonts w:hint="eastAsia"/>
          <w:szCs w:val="21"/>
        </w:rPr>
        <w:t>②</w:t>
      </w:r>
      <w:r>
        <w:rPr>
          <w:szCs w:val="21"/>
        </w:rPr>
        <w:t>授权给供应商后参加同一合同项（分标、分包）投标的生产厂商。</w:t>
      </w:r>
    </w:p>
    <w:p>
      <w:pPr>
        <w:spacing w:before="120" w:line="320" w:lineRule="atLeast"/>
        <w:ind w:firstLine="420" w:firstLineChars="200"/>
        <w:rPr>
          <w:szCs w:val="21"/>
        </w:rPr>
      </w:pPr>
      <w:r>
        <w:rPr>
          <w:rFonts w:hint="eastAsia"/>
          <w:szCs w:val="21"/>
        </w:rPr>
        <w:t>③</w:t>
      </w:r>
      <w:r>
        <w:rPr>
          <w:szCs w:val="21"/>
        </w:rPr>
        <w:t>视为或被认定为串通投标的相关供应商。</w:t>
      </w:r>
    </w:p>
    <w:bookmarkEnd w:id="75"/>
    <w:p>
      <w:pPr>
        <w:spacing w:before="120" w:line="320" w:lineRule="atLeast"/>
        <w:ind w:firstLine="420" w:firstLineChars="200"/>
        <w:rPr>
          <w:szCs w:val="21"/>
        </w:rPr>
      </w:pPr>
      <w:bookmarkStart w:id="76" w:name="_Hlk19122058"/>
      <w:r>
        <w:rPr>
          <w:rFonts w:hint="eastAsia"/>
          <w:szCs w:val="21"/>
        </w:rPr>
        <w:t>（2）</w:t>
      </w:r>
      <w:bookmarkEnd w:id="76"/>
      <w:r>
        <w:rPr>
          <w:szCs w:val="21"/>
        </w:rPr>
        <w:t>根据《关于防治政府采购招标中串通投标行为的通知》</w:t>
      </w:r>
      <w:r>
        <w:rPr>
          <w:rFonts w:hint="eastAsia"/>
          <w:szCs w:val="21"/>
        </w:rPr>
        <w:t>（</w:t>
      </w:r>
      <w:r>
        <w:rPr>
          <w:szCs w:val="21"/>
        </w:rPr>
        <w:t>桂财采[2016]42号</w:t>
      </w:r>
      <w:r>
        <w:rPr>
          <w:rFonts w:hint="eastAsia"/>
          <w:szCs w:val="21"/>
        </w:rPr>
        <w:t>）</w:t>
      </w:r>
      <w:r>
        <w:rPr>
          <w:szCs w:val="21"/>
        </w:rPr>
        <w:t>规定，有下列情形之一的视为供应商相互串通投标，投标文件将被视为无效。</w:t>
      </w:r>
    </w:p>
    <w:p>
      <w:pPr>
        <w:spacing w:before="120" w:line="320" w:lineRule="atLeast"/>
        <w:ind w:firstLine="420" w:firstLineChars="200"/>
        <w:rPr>
          <w:szCs w:val="21"/>
        </w:rPr>
      </w:pPr>
      <w:bookmarkStart w:id="77" w:name="_Hlk19122048"/>
      <w:r>
        <w:rPr>
          <w:rFonts w:hint="eastAsia" w:ascii="宋体" w:hAnsi="宋体" w:cs="宋体"/>
          <w:szCs w:val="21"/>
        </w:rPr>
        <w:t>①</w:t>
      </w:r>
      <w:r>
        <w:rPr>
          <w:szCs w:val="21"/>
        </w:rPr>
        <w:t>不同供应商的投标文件由同一单位或者个人编制；或不同供应商报名的IP地址一致的；</w:t>
      </w:r>
    </w:p>
    <w:p>
      <w:pPr>
        <w:spacing w:before="120" w:line="320" w:lineRule="atLeast"/>
        <w:ind w:firstLine="420" w:firstLineChars="200"/>
        <w:rPr>
          <w:szCs w:val="21"/>
        </w:rPr>
      </w:pPr>
      <w:r>
        <w:rPr>
          <w:rFonts w:hint="eastAsia"/>
          <w:szCs w:val="21"/>
        </w:rPr>
        <w:t>②</w:t>
      </w:r>
      <w:r>
        <w:rPr>
          <w:szCs w:val="21"/>
        </w:rPr>
        <w:t>不同供应商委托同一单位或者个人办理投标事宜；</w:t>
      </w:r>
    </w:p>
    <w:p>
      <w:pPr>
        <w:spacing w:before="120" w:line="320" w:lineRule="atLeast"/>
        <w:ind w:firstLine="420" w:firstLineChars="200"/>
        <w:rPr>
          <w:szCs w:val="21"/>
        </w:rPr>
      </w:pPr>
      <w:r>
        <w:rPr>
          <w:rFonts w:hint="eastAsia"/>
          <w:szCs w:val="21"/>
        </w:rPr>
        <w:t>③</w:t>
      </w:r>
      <w:r>
        <w:rPr>
          <w:szCs w:val="21"/>
        </w:rPr>
        <w:t>不同的供应商的投标文件载明的项目管理员为同一个人；</w:t>
      </w:r>
    </w:p>
    <w:p>
      <w:pPr>
        <w:spacing w:before="120" w:line="320" w:lineRule="atLeast"/>
        <w:ind w:firstLine="420" w:firstLineChars="200"/>
        <w:rPr>
          <w:szCs w:val="21"/>
        </w:rPr>
      </w:pPr>
      <w:r>
        <w:rPr>
          <w:rFonts w:hint="eastAsia"/>
          <w:szCs w:val="21"/>
        </w:rPr>
        <w:t>④</w:t>
      </w:r>
      <w:r>
        <w:rPr>
          <w:szCs w:val="21"/>
        </w:rPr>
        <w:t>不同供应商的投标文件异常一致或投标报价呈规律性差异；</w:t>
      </w:r>
    </w:p>
    <w:p>
      <w:pPr>
        <w:spacing w:before="120" w:line="320" w:lineRule="atLeast"/>
        <w:ind w:firstLine="420" w:firstLineChars="200"/>
        <w:rPr>
          <w:szCs w:val="21"/>
        </w:rPr>
      </w:pPr>
      <w:r>
        <w:rPr>
          <w:rFonts w:hint="eastAsia"/>
          <w:szCs w:val="21"/>
        </w:rPr>
        <w:t>⑤</w:t>
      </w:r>
      <w:r>
        <w:rPr>
          <w:szCs w:val="21"/>
        </w:rPr>
        <w:t>不同供应商的投标文件相互混装；</w:t>
      </w:r>
    </w:p>
    <w:p>
      <w:pPr>
        <w:spacing w:before="120" w:line="320" w:lineRule="atLeast"/>
        <w:ind w:firstLine="420" w:firstLineChars="200"/>
        <w:rPr>
          <w:szCs w:val="21"/>
        </w:rPr>
      </w:pPr>
      <w:r>
        <w:rPr>
          <w:rFonts w:hint="eastAsia"/>
          <w:szCs w:val="21"/>
        </w:rPr>
        <w:t>⑥</w:t>
      </w:r>
      <w:r>
        <w:rPr>
          <w:szCs w:val="21"/>
        </w:rPr>
        <w:t>不同供应商的保证金从同一单位或者个人账户转出。</w:t>
      </w:r>
    </w:p>
    <w:bookmarkEnd w:id="77"/>
    <w:p>
      <w:pPr>
        <w:spacing w:before="120" w:line="320" w:lineRule="atLeast"/>
        <w:ind w:firstLine="420" w:firstLineChars="200"/>
        <w:rPr>
          <w:szCs w:val="21"/>
        </w:rPr>
      </w:pPr>
      <w:bookmarkStart w:id="78" w:name="_Hlk19122102"/>
      <w:r>
        <w:rPr>
          <w:rFonts w:hint="eastAsia"/>
          <w:szCs w:val="21"/>
        </w:rPr>
        <w:t>（3）</w:t>
      </w:r>
      <w:bookmarkEnd w:id="78"/>
      <w:r>
        <w:rPr>
          <w:szCs w:val="21"/>
        </w:rPr>
        <w:t>根据《关于防治政府采购招标中串通投标行为的通知》</w:t>
      </w:r>
      <w:r>
        <w:rPr>
          <w:rFonts w:hint="eastAsia"/>
          <w:szCs w:val="21"/>
        </w:rPr>
        <w:t>（</w:t>
      </w:r>
      <w:r>
        <w:rPr>
          <w:szCs w:val="21"/>
        </w:rPr>
        <w:t>桂财采[2016]42号</w:t>
      </w:r>
      <w:r>
        <w:rPr>
          <w:rFonts w:hint="eastAsia"/>
          <w:szCs w:val="21"/>
        </w:rPr>
        <w:t>）</w:t>
      </w:r>
      <w:r>
        <w:rPr>
          <w:szCs w:val="21"/>
        </w:rPr>
        <w:t>规定，供应商有下列情形之一的，属于恶意串通行为，投标文件将被视为无效。</w:t>
      </w:r>
    </w:p>
    <w:p>
      <w:pPr>
        <w:spacing w:before="120" w:line="320" w:lineRule="atLeast"/>
        <w:ind w:firstLine="420" w:firstLineChars="200"/>
        <w:rPr>
          <w:szCs w:val="21"/>
        </w:rPr>
      </w:pPr>
      <w:bookmarkStart w:id="79" w:name="_Hlk19122095"/>
      <w:r>
        <w:rPr>
          <w:rFonts w:hint="eastAsia"/>
          <w:szCs w:val="21"/>
        </w:rPr>
        <w:t>①</w:t>
      </w:r>
      <w:r>
        <w:rPr>
          <w:szCs w:val="21"/>
        </w:rPr>
        <w:t>供应商直接或者间接从采购人或者采购代理机构处获得其他供应商的相关信息并修改其投标文件或者响应文件；</w:t>
      </w:r>
    </w:p>
    <w:p>
      <w:pPr>
        <w:spacing w:before="120" w:line="320" w:lineRule="atLeast"/>
        <w:ind w:firstLine="420" w:firstLineChars="200"/>
        <w:rPr>
          <w:szCs w:val="21"/>
        </w:rPr>
      </w:pPr>
      <w:r>
        <w:rPr>
          <w:rFonts w:hint="eastAsia"/>
          <w:szCs w:val="21"/>
        </w:rPr>
        <w:t>②</w:t>
      </w:r>
      <w:r>
        <w:rPr>
          <w:szCs w:val="21"/>
        </w:rPr>
        <w:t>供应商按照采购人或者采购代理机构的授意撤换、修改投标文件或者响应文件；；</w:t>
      </w:r>
    </w:p>
    <w:p>
      <w:pPr>
        <w:spacing w:before="120" w:line="320" w:lineRule="atLeast"/>
        <w:ind w:firstLine="420" w:firstLineChars="200"/>
        <w:rPr>
          <w:szCs w:val="21"/>
        </w:rPr>
      </w:pPr>
      <w:r>
        <w:rPr>
          <w:rFonts w:hint="eastAsia"/>
          <w:szCs w:val="21"/>
        </w:rPr>
        <w:t>③</w:t>
      </w:r>
      <w:r>
        <w:rPr>
          <w:szCs w:val="21"/>
        </w:rPr>
        <w:t>供应商之间协商报价、技术方案等投标文件或者响应文件的实质性内容；</w:t>
      </w:r>
    </w:p>
    <w:p>
      <w:pPr>
        <w:spacing w:before="120" w:line="320" w:lineRule="atLeast"/>
        <w:ind w:firstLine="420" w:firstLineChars="200"/>
        <w:rPr>
          <w:szCs w:val="21"/>
        </w:rPr>
      </w:pPr>
      <w:r>
        <w:rPr>
          <w:rFonts w:hint="eastAsia"/>
          <w:szCs w:val="21"/>
        </w:rPr>
        <w:t>④</w:t>
      </w:r>
      <w:r>
        <w:rPr>
          <w:szCs w:val="21"/>
        </w:rPr>
        <w:t>属于同一集团、协会、商会等组织成员的供应商按照该组织要求协同参加政府采购活动；</w:t>
      </w:r>
    </w:p>
    <w:p>
      <w:pPr>
        <w:spacing w:before="120" w:line="320" w:lineRule="atLeast"/>
        <w:ind w:firstLine="420" w:firstLineChars="200"/>
        <w:rPr>
          <w:szCs w:val="21"/>
        </w:rPr>
      </w:pPr>
      <w:r>
        <w:rPr>
          <w:rFonts w:hint="eastAsia"/>
          <w:szCs w:val="21"/>
        </w:rPr>
        <w:t>⑤</w:t>
      </w:r>
      <w:r>
        <w:rPr>
          <w:szCs w:val="21"/>
        </w:rPr>
        <w:t>供应商之间事先约定一致抬高或者压低投标报价，或者在招标项目中事先约定轮流以高价位或者低价位中标，或者事先约定由某一特定供应商中标，然后再参加投标；</w:t>
      </w:r>
    </w:p>
    <w:p>
      <w:pPr>
        <w:spacing w:before="120" w:line="320" w:lineRule="atLeast"/>
        <w:ind w:firstLine="420" w:firstLineChars="200"/>
        <w:rPr>
          <w:szCs w:val="21"/>
        </w:rPr>
      </w:pPr>
      <w:r>
        <w:rPr>
          <w:rFonts w:hint="eastAsia"/>
          <w:szCs w:val="21"/>
        </w:rPr>
        <w:t>⑥</w:t>
      </w:r>
      <w:r>
        <w:rPr>
          <w:szCs w:val="21"/>
        </w:rPr>
        <w:t>供应商之间商定部分供应商放弃参加政府采购活动或者放弃中标；</w:t>
      </w:r>
    </w:p>
    <w:p>
      <w:pPr>
        <w:spacing w:before="120" w:line="320" w:lineRule="atLeast"/>
        <w:ind w:firstLine="420" w:firstLineChars="200"/>
        <w:rPr>
          <w:szCs w:val="21"/>
        </w:rPr>
      </w:pPr>
      <w:r>
        <w:rPr>
          <w:rFonts w:hint="eastAsia"/>
          <w:szCs w:val="21"/>
        </w:rPr>
        <w:t>⑦</w:t>
      </w:r>
      <w:r>
        <w:rPr>
          <w:szCs w:val="21"/>
        </w:rPr>
        <w:t>供应商与采购人或者采购代理机构之间、供应商相互之间，为谋求特定供应商中标或者排斥其他供应商的其他串通行为。</w:t>
      </w:r>
    </w:p>
    <w:bookmarkEnd w:id="79"/>
    <w:p>
      <w:pPr>
        <w:spacing w:before="120" w:line="320" w:lineRule="atLeast"/>
        <w:ind w:firstLine="420" w:firstLineChars="200"/>
        <w:rPr>
          <w:szCs w:val="21"/>
        </w:rPr>
      </w:pPr>
      <w:r>
        <w:rPr>
          <w:szCs w:val="21"/>
        </w:rPr>
        <w:t>6.3.7投标</w:t>
      </w:r>
      <w:r>
        <w:rPr>
          <w:rFonts w:hint="eastAsia"/>
          <w:szCs w:val="21"/>
        </w:rPr>
        <w:t>无效</w:t>
      </w:r>
      <w:r>
        <w:rPr>
          <w:szCs w:val="21"/>
        </w:rPr>
        <w:t>认定</w:t>
      </w:r>
    </w:p>
    <w:p>
      <w:pPr>
        <w:spacing w:before="120" w:line="320" w:lineRule="atLeast"/>
        <w:ind w:firstLine="420" w:firstLineChars="200"/>
        <w:rPr>
          <w:szCs w:val="21"/>
        </w:rPr>
      </w:pPr>
      <w:bookmarkStart w:id="80" w:name="_Hlk19113301"/>
      <w:r>
        <w:rPr>
          <w:rFonts w:hint="eastAsia"/>
          <w:szCs w:val="21"/>
        </w:rPr>
        <w:t>（</w:t>
      </w:r>
      <w:r>
        <w:rPr>
          <w:szCs w:val="21"/>
        </w:rPr>
        <w:t>1）在</w:t>
      </w:r>
      <w:r>
        <w:rPr>
          <w:rFonts w:hint="eastAsia"/>
          <w:szCs w:val="21"/>
        </w:rPr>
        <w:t>评审过程中</w:t>
      </w:r>
      <w:r>
        <w:rPr>
          <w:szCs w:val="21"/>
        </w:rPr>
        <w:t>如发现下列情形之一的，投标文件将被视为无效：</w:t>
      </w:r>
    </w:p>
    <w:p>
      <w:pPr>
        <w:spacing w:before="120" w:line="320" w:lineRule="atLeast"/>
        <w:ind w:firstLine="420" w:firstLineChars="200"/>
      </w:pPr>
      <w:r>
        <w:rPr>
          <w:rFonts w:hint="eastAsia"/>
          <w:szCs w:val="21"/>
        </w:rPr>
        <w:t>①</w:t>
      </w:r>
      <w:r>
        <w:rPr>
          <w:szCs w:val="21"/>
        </w:rPr>
        <w:t>投标文件</w:t>
      </w:r>
      <w:r>
        <w:rPr>
          <w:rFonts w:hint="eastAsia"/>
          <w:szCs w:val="21"/>
        </w:rPr>
        <w:t>存在法律、法规及监督部门有关文件规定的无效情形</w:t>
      </w:r>
      <w:r>
        <w:rPr>
          <w:szCs w:val="21"/>
        </w:rPr>
        <w:t>。</w:t>
      </w:r>
    </w:p>
    <w:p>
      <w:pPr>
        <w:spacing w:before="120" w:line="320" w:lineRule="atLeast"/>
        <w:ind w:firstLine="420" w:firstLineChars="200"/>
        <w:rPr>
          <w:szCs w:val="21"/>
        </w:rPr>
      </w:pPr>
      <w:r>
        <w:rPr>
          <w:rFonts w:hint="eastAsia"/>
          <w:szCs w:val="21"/>
        </w:rPr>
        <w:t>②</w:t>
      </w:r>
      <w:r>
        <w:rPr>
          <w:szCs w:val="21"/>
        </w:rPr>
        <w:t>投标文件</w:t>
      </w:r>
      <w:r>
        <w:rPr>
          <w:rFonts w:hint="eastAsia"/>
          <w:szCs w:val="21"/>
        </w:rPr>
        <w:t>存在招标文件规定的无效情形。</w:t>
      </w:r>
    </w:p>
    <w:bookmarkEnd w:id="80"/>
    <w:p>
      <w:pPr>
        <w:spacing w:before="120" w:line="320" w:lineRule="atLeast"/>
        <w:ind w:firstLine="420" w:firstLineChars="200"/>
        <w:rPr>
          <w:szCs w:val="21"/>
        </w:rPr>
      </w:pPr>
      <w:bookmarkStart w:id="81" w:name="_Hlk19113313"/>
      <w:r>
        <w:rPr>
          <w:rFonts w:hint="eastAsia"/>
          <w:szCs w:val="21"/>
        </w:rPr>
        <w:t>（2）根据</w:t>
      </w:r>
      <w:r>
        <w:rPr>
          <w:szCs w:val="21"/>
        </w:rPr>
        <w:t>财库</w:t>
      </w:r>
      <w:r>
        <w:rPr>
          <w:rFonts w:hint="eastAsia"/>
          <w:szCs w:val="21"/>
        </w:rPr>
        <w:t>《</w:t>
      </w:r>
      <w:r>
        <w:rPr>
          <w:szCs w:val="21"/>
        </w:rPr>
        <w:t>关于促进政府采购公平竞争优化营商环境的通知</w:t>
      </w:r>
      <w:r>
        <w:rPr>
          <w:rFonts w:hint="eastAsia"/>
          <w:szCs w:val="21"/>
        </w:rPr>
        <w:t>》（</w:t>
      </w:r>
      <w:r>
        <w:rPr>
          <w:szCs w:val="21"/>
        </w:rPr>
        <w:t>〔2019〕38号</w:t>
      </w:r>
      <w:r>
        <w:rPr>
          <w:rFonts w:hint="eastAsia"/>
          <w:szCs w:val="21"/>
        </w:rPr>
        <w:t>）以及《广西壮族自治区财政厅转发财政部关于促进政府采购公平竞争优化营商环境的通知》（桂财采〔2019〕41号）规定，评审委员会不得因装订、纸张、文件排序等非实质性的格式、形式问题认定投标无效或否决投标，从而限制和影响供应商投标（响应）。</w:t>
      </w:r>
    </w:p>
    <w:bookmarkEnd w:id="81"/>
    <w:p>
      <w:pPr>
        <w:spacing w:before="120" w:line="320" w:lineRule="atLeast"/>
        <w:ind w:firstLine="420" w:firstLineChars="200"/>
        <w:rPr>
          <w:szCs w:val="21"/>
        </w:rPr>
      </w:pPr>
      <w:bookmarkStart w:id="82" w:name="_Hlk19113363"/>
      <w:r>
        <w:rPr>
          <w:szCs w:val="21"/>
        </w:rPr>
        <w:t>6.3.8比较与评价</w:t>
      </w:r>
    </w:p>
    <w:p>
      <w:pPr>
        <w:spacing w:before="120" w:line="320" w:lineRule="atLeast"/>
        <w:ind w:firstLine="420" w:firstLineChars="200"/>
        <w:rPr>
          <w:szCs w:val="21"/>
        </w:rPr>
      </w:pPr>
      <w:r>
        <w:rPr>
          <w:rFonts w:hint="eastAsia"/>
          <w:szCs w:val="21"/>
        </w:rPr>
        <w:t>（1）评审委员会</w:t>
      </w:r>
      <w:r>
        <w:rPr>
          <w:szCs w:val="21"/>
        </w:rPr>
        <w:t>按招标文件中规定的评审方法和标准，对符合性审查合格的投标文件进行综合比较与评价。</w:t>
      </w:r>
    </w:p>
    <w:p>
      <w:pPr>
        <w:spacing w:before="120" w:line="320" w:lineRule="atLeast"/>
        <w:ind w:firstLine="420" w:firstLineChars="200"/>
        <w:rPr>
          <w:szCs w:val="21"/>
        </w:rPr>
      </w:pPr>
      <w:r>
        <w:rPr>
          <w:rFonts w:hint="eastAsia"/>
          <w:szCs w:val="21"/>
        </w:rPr>
        <w:t>（2）</w:t>
      </w:r>
      <w:r>
        <w:rPr>
          <w:szCs w:val="21"/>
        </w:rPr>
        <w:t>评审委员会各成员独立对每个有效供应商的投标文件进行评价</w:t>
      </w:r>
      <w:r>
        <w:rPr>
          <w:rFonts w:hint="eastAsia"/>
          <w:szCs w:val="21"/>
        </w:rPr>
        <w:t>。评价</w:t>
      </w:r>
      <w:r>
        <w:rPr>
          <w:szCs w:val="21"/>
        </w:rPr>
        <w:t>有误的应及时进行修正。评</w:t>
      </w:r>
      <w:r>
        <w:rPr>
          <w:rFonts w:hint="eastAsia"/>
          <w:szCs w:val="21"/>
        </w:rPr>
        <w:t>分</w:t>
      </w:r>
      <w:r>
        <w:rPr>
          <w:szCs w:val="21"/>
        </w:rPr>
        <w:t>标准如有客观分定义，评审委员会所有成员的客观分</w:t>
      </w:r>
      <w:r>
        <w:rPr>
          <w:rFonts w:hint="eastAsia"/>
          <w:szCs w:val="21"/>
        </w:rPr>
        <w:t>评分分值</w:t>
      </w:r>
      <w:r>
        <w:rPr>
          <w:szCs w:val="21"/>
        </w:rPr>
        <w:t>应当一致。</w:t>
      </w:r>
    </w:p>
    <w:p>
      <w:pPr>
        <w:spacing w:before="120" w:line="320" w:lineRule="atLeast"/>
        <w:ind w:firstLine="420" w:firstLineChars="200"/>
        <w:rPr>
          <w:szCs w:val="21"/>
        </w:rPr>
      </w:pPr>
      <w:r>
        <w:rPr>
          <w:rFonts w:hint="eastAsia"/>
          <w:szCs w:val="21"/>
        </w:rPr>
        <w:t>（3）评审委员会</w:t>
      </w:r>
      <w:r>
        <w:rPr>
          <w:szCs w:val="21"/>
        </w:rPr>
        <w:t>按</w:t>
      </w:r>
      <w:r>
        <w:rPr>
          <w:rFonts w:hint="eastAsia"/>
          <w:szCs w:val="21"/>
        </w:rPr>
        <w:t>综合评</w:t>
      </w:r>
      <w:r>
        <w:rPr>
          <w:szCs w:val="21"/>
        </w:rPr>
        <w:t>分由高到低的排列顺序推荐综合</w:t>
      </w:r>
      <w:r>
        <w:rPr>
          <w:rFonts w:hint="eastAsia"/>
          <w:szCs w:val="21"/>
        </w:rPr>
        <w:t>评</w:t>
      </w:r>
      <w:r>
        <w:rPr>
          <w:szCs w:val="21"/>
        </w:rPr>
        <w:t>分排名第一的为第一中标候选人。若中标候选人综合</w:t>
      </w:r>
      <w:r>
        <w:rPr>
          <w:rFonts w:hint="eastAsia"/>
          <w:szCs w:val="21"/>
        </w:rPr>
        <w:t>评</w:t>
      </w:r>
      <w:r>
        <w:rPr>
          <w:szCs w:val="21"/>
        </w:rPr>
        <w:t>分相同的，按投标报价由低到高顺序排列；综合</w:t>
      </w:r>
      <w:r>
        <w:rPr>
          <w:rFonts w:hint="eastAsia"/>
          <w:szCs w:val="21"/>
        </w:rPr>
        <w:t>评</w:t>
      </w:r>
      <w:r>
        <w:rPr>
          <w:szCs w:val="21"/>
        </w:rPr>
        <w:t>分且投标报价相同的</w:t>
      </w:r>
      <w:r>
        <w:t>并列</w:t>
      </w:r>
      <w:r>
        <w:rPr>
          <w:szCs w:val="21"/>
        </w:rPr>
        <w:t>；中标候选人并列的，按技术部分得分由高到低顺序排列，若综合评分、投标报价、技术部分均相同的，按商务部分得分由高到低顺序排列。</w:t>
      </w:r>
    </w:p>
    <w:p>
      <w:pPr>
        <w:spacing w:before="120" w:line="320" w:lineRule="atLeast"/>
        <w:ind w:firstLine="420" w:firstLineChars="200"/>
      </w:pPr>
      <w:r>
        <w:rPr>
          <w:rFonts w:hint="eastAsia"/>
          <w:szCs w:val="21"/>
        </w:rPr>
        <w:t>（</w:t>
      </w:r>
      <w:r>
        <w:rPr>
          <w:szCs w:val="21"/>
        </w:rPr>
        <w:t>4</w:t>
      </w:r>
      <w:r>
        <w:rPr>
          <w:rFonts w:hint="eastAsia"/>
          <w:szCs w:val="21"/>
        </w:rPr>
        <w:t>）评审委员会根据评审记录及评审结果编写评审报告，评审委员会成员均应当在评审报告上签字，对自己的评审意见承担法律责任。</w:t>
      </w:r>
      <w:r>
        <w:t>评审报告签署前，经复核发现存在以</w:t>
      </w:r>
      <w:r>
        <w:rPr>
          <w:rFonts w:hint="eastAsia"/>
        </w:rPr>
        <w:t>下</w:t>
      </w:r>
      <w:r>
        <w:t>情形之一的，评审委员会应当当场修改评审结果，并在评审报告中记载；评审报告签署后，采购人或者采购代理机构发现存在以</w:t>
      </w:r>
      <w:r>
        <w:rPr>
          <w:rFonts w:hint="eastAsia"/>
        </w:rPr>
        <w:t>下</w:t>
      </w:r>
      <w:r>
        <w:t>情形之一的，应当组织原评审委员会进行重新评审。</w:t>
      </w:r>
    </w:p>
    <w:p>
      <w:pPr>
        <w:spacing w:before="120" w:line="320" w:lineRule="atLeast"/>
        <w:ind w:firstLine="420" w:firstLineChars="200"/>
      </w:pPr>
      <w:r>
        <w:t>分值汇总计算错误的；分项评分超出评分标准范围的；评审委员会成员对客观评审因素评分不一致的；经评审委员会认定评分畸高、畸低的。</w:t>
      </w:r>
    </w:p>
    <w:bookmarkEnd w:id="82"/>
    <w:p>
      <w:pPr>
        <w:spacing w:before="120" w:line="320" w:lineRule="atLeast"/>
        <w:ind w:firstLine="422" w:firstLineChars="200"/>
        <w:outlineLvl w:val="2"/>
        <w:rPr>
          <w:b/>
          <w:bCs/>
          <w:kern w:val="0"/>
          <w:szCs w:val="21"/>
        </w:rPr>
      </w:pPr>
      <w:r>
        <w:rPr>
          <w:b/>
          <w:bCs/>
          <w:kern w:val="0"/>
          <w:szCs w:val="21"/>
        </w:rPr>
        <w:t>6.4确定中标人</w:t>
      </w:r>
    </w:p>
    <w:p>
      <w:pPr>
        <w:spacing w:before="120" w:line="276" w:lineRule="auto"/>
        <w:ind w:firstLine="420" w:firstLineChars="200"/>
        <w:rPr>
          <w:szCs w:val="21"/>
        </w:rPr>
      </w:pPr>
      <w:r>
        <w:rPr>
          <w:rFonts w:hint="eastAsia"/>
          <w:szCs w:val="21"/>
        </w:rPr>
        <w:t>6.4</w:t>
      </w:r>
      <w:r>
        <w:rPr>
          <w:szCs w:val="21"/>
        </w:rPr>
        <w:t>.1采购代理机构在评审结束后2个工作日内将评审报告送采购人，采购人在5个工作日内按照评审报告中推荐的中标候选供应商顺序确定中标人。</w:t>
      </w:r>
    </w:p>
    <w:p>
      <w:pPr>
        <w:spacing w:before="120" w:line="276" w:lineRule="auto"/>
        <w:ind w:firstLine="420" w:firstLineChars="200"/>
        <w:rPr>
          <w:szCs w:val="21"/>
        </w:rPr>
      </w:pPr>
      <w:r>
        <w:rPr>
          <w:szCs w:val="21"/>
        </w:rPr>
        <w:t>6.4.2</w:t>
      </w:r>
      <w:r>
        <w:rPr>
          <w:rFonts w:hint="eastAsia"/>
          <w:szCs w:val="21"/>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before="120" w:line="320" w:lineRule="atLeast"/>
        <w:ind w:firstLine="422" w:firstLineChars="200"/>
        <w:outlineLvl w:val="2"/>
        <w:rPr>
          <w:b/>
          <w:bCs/>
          <w:kern w:val="0"/>
          <w:szCs w:val="21"/>
        </w:rPr>
      </w:pPr>
      <w:r>
        <w:rPr>
          <w:b/>
          <w:bCs/>
          <w:kern w:val="0"/>
          <w:szCs w:val="21"/>
        </w:rPr>
        <w:t>6.5</w:t>
      </w:r>
      <w:r>
        <w:rPr>
          <w:rFonts w:hint="eastAsia"/>
          <w:b/>
          <w:bCs/>
          <w:kern w:val="0"/>
          <w:szCs w:val="21"/>
        </w:rPr>
        <w:t>结果公告</w:t>
      </w:r>
    </w:p>
    <w:p>
      <w:pPr>
        <w:spacing w:before="120" w:line="320" w:lineRule="atLeast"/>
        <w:ind w:firstLine="420" w:firstLineChars="200"/>
        <w:rPr>
          <w:szCs w:val="21"/>
        </w:rPr>
      </w:pPr>
      <w:r>
        <w:rPr>
          <w:rFonts w:hint="eastAsia"/>
          <w:szCs w:val="21"/>
        </w:rPr>
        <w:t>6</w:t>
      </w:r>
      <w:r>
        <w:rPr>
          <w:szCs w:val="21"/>
        </w:rPr>
        <w:t>.5.1自中标人确定后2个工作日内，采购代理机构</w:t>
      </w:r>
      <w:r>
        <w:rPr>
          <w:rFonts w:hint="eastAsia"/>
          <w:szCs w:val="21"/>
        </w:rPr>
        <w:t>按照供应商须知</w:t>
      </w:r>
      <w:r>
        <w:rPr>
          <w:rFonts w:hint="eastAsia"/>
          <w:kern w:val="0"/>
          <w:szCs w:val="21"/>
        </w:rPr>
        <w:t>前附表的规定</w:t>
      </w:r>
      <w:r>
        <w:rPr>
          <w:kern w:val="0"/>
          <w:szCs w:val="21"/>
        </w:rPr>
        <w:t>公告</w:t>
      </w:r>
      <w:r>
        <w:rPr>
          <w:szCs w:val="21"/>
        </w:rPr>
        <w:t>中标结果。</w:t>
      </w:r>
    </w:p>
    <w:p>
      <w:pPr>
        <w:spacing w:before="120" w:line="320" w:lineRule="atLeast"/>
        <w:ind w:firstLine="420" w:firstLineChars="200"/>
        <w:rPr>
          <w:szCs w:val="21"/>
        </w:rPr>
      </w:pPr>
      <w:r>
        <w:rPr>
          <w:rFonts w:hint="eastAsia"/>
          <w:szCs w:val="21"/>
        </w:rPr>
        <w:t>6</w:t>
      </w:r>
      <w:r>
        <w:rPr>
          <w:szCs w:val="21"/>
        </w:rPr>
        <w:t>.5.2在发布</w:t>
      </w:r>
      <w:r>
        <w:rPr>
          <w:rFonts w:hint="eastAsia"/>
          <w:szCs w:val="21"/>
        </w:rPr>
        <w:t>结果</w:t>
      </w:r>
      <w:r>
        <w:rPr>
          <w:szCs w:val="21"/>
        </w:rPr>
        <w:t>公告的同时，采购代理机构以供应商须知前附表规定的形式向中标人发出中标通知书。中标通知书发出后，采购人改变中标结果，或者中标人放弃中标，应当承担相应的法律责任。</w:t>
      </w:r>
    </w:p>
    <w:p>
      <w:pPr>
        <w:spacing w:before="120" w:line="320" w:lineRule="atLeast"/>
        <w:ind w:firstLine="420" w:firstLineChars="200"/>
        <w:rPr>
          <w:b/>
          <w:bCs/>
          <w:kern w:val="0"/>
          <w:szCs w:val="21"/>
        </w:rPr>
      </w:pPr>
      <w:r>
        <w:rPr>
          <w:rFonts w:hint="eastAsia"/>
          <w:szCs w:val="21"/>
        </w:rPr>
        <w:t>6</w:t>
      </w:r>
      <w:r>
        <w:rPr>
          <w:szCs w:val="21"/>
        </w:rPr>
        <w:t>.5.3</w:t>
      </w:r>
      <w:r>
        <w:rPr>
          <w:rFonts w:hint="eastAsia"/>
          <w:szCs w:val="21"/>
        </w:rPr>
        <w:t>在发布结果公告的同时，</w:t>
      </w:r>
      <w:r>
        <w:rPr>
          <w:szCs w:val="21"/>
        </w:rPr>
        <w:t>采购代理机构以供应商须知前附表规定的形式</w:t>
      </w:r>
      <w:r>
        <w:rPr>
          <w:rFonts w:hint="eastAsia"/>
          <w:szCs w:val="21"/>
        </w:rPr>
        <w:t>向未中标人发出招标结果通知书，供应商自行承担未及时查收的后果。</w:t>
      </w:r>
    </w:p>
    <w:p>
      <w:pPr>
        <w:suppressAutoHyphens/>
        <w:spacing w:before="120" w:line="320" w:lineRule="atLeast"/>
        <w:ind w:firstLine="422" w:firstLineChars="200"/>
        <w:outlineLvl w:val="2"/>
        <w:rPr>
          <w:b/>
          <w:bCs/>
          <w:kern w:val="0"/>
          <w:szCs w:val="21"/>
        </w:rPr>
      </w:pPr>
      <w:r>
        <w:rPr>
          <w:b/>
          <w:bCs/>
          <w:kern w:val="0"/>
          <w:szCs w:val="21"/>
        </w:rPr>
        <w:t>6.6</w:t>
      </w:r>
      <w:r>
        <w:rPr>
          <w:rFonts w:hint="eastAsia"/>
          <w:b/>
          <w:bCs/>
          <w:kern w:val="0"/>
          <w:szCs w:val="21"/>
        </w:rPr>
        <w:t>废标</w:t>
      </w:r>
    </w:p>
    <w:p>
      <w:pPr>
        <w:spacing w:before="120" w:line="320" w:lineRule="atLeast"/>
        <w:ind w:firstLine="420" w:firstLineChars="200"/>
        <w:rPr>
          <w:kern w:val="1"/>
          <w:szCs w:val="21"/>
        </w:rPr>
      </w:pPr>
      <w:r>
        <w:rPr>
          <w:kern w:val="1"/>
          <w:szCs w:val="21"/>
        </w:rPr>
        <w:t>6.6.1</w:t>
      </w:r>
      <w:r>
        <w:rPr>
          <w:rFonts w:hint="eastAsia"/>
          <w:kern w:val="1"/>
          <w:szCs w:val="21"/>
        </w:rPr>
        <w:t xml:space="preserve">出现下列情形之一，将导致项目废标： </w:t>
      </w:r>
    </w:p>
    <w:p>
      <w:pPr>
        <w:spacing w:before="120" w:line="320" w:lineRule="atLeast"/>
        <w:ind w:firstLine="420" w:firstLineChars="200"/>
        <w:rPr>
          <w:szCs w:val="21"/>
        </w:rPr>
      </w:pPr>
      <w:r>
        <w:rPr>
          <w:rFonts w:hint="eastAsia"/>
          <w:kern w:val="1"/>
          <w:szCs w:val="21"/>
        </w:rPr>
        <w:t>（1</w:t>
      </w:r>
      <w:r>
        <w:rPr>
          <w:rFonts w:hint="eastAsia"/>
          <w:szCs w:val="21"/>
        </w:rPr>
        <w:t>）符合专业条件的供应商或者对招标文件做实质性响应的供应商不足三家；</w:t>
      </w:r>
    </w:p>
    <w:p>
      <w:pPr>
        <w:spacing w:before="120" w:line="320" w:lineRule="atLeast"/>
        <w:ind w:firstLine="420" w:firstLineChars="200"/>
        <w:rPr>
          <w:szCs w:val="21"/>
        </w:rPr>
      </w:pPr>
      <w:r>
        <w:rPr>
          <w:rFonts w:hint="eastAsia"/>
          <w:szCs w:val="21"/>
        </w:rPr>
        <w:t>（2）出现影响采购公正的违法、违规行为的；</w:t>
      </w:r>
    </w:p>
    <w:p>
      <w:pPr>
        <w:spacing w:before="120" w:line="320" w:lineRule="atLeast"/>
        <w:ind w:firstLine="420" w:firstLineChars="200"/>
        <w:rPr>
          <w:szCs w:val="21"/>
        </w:rPr>
      </w:pPr>
      <w:r>
        <w:rPr>
          <w:rFonts w:hint="eastAsia"/>
          <w:szCs w:val="21"/>
        </w:rPr>
        <w:t>（3）供应商的报价均超过了采购预算，采购人不能支付的；</w:t>
      </w:r>
    </w:p>
    <w:p>
      <w:pPr>
        <w:spacing w:before="120" w:line="320" w:lineRule="atLeast"/>
        <w:ind w:firstLine="420" w:firstLineChars="200"/>
      </w:pPr>
      <w:r>
        <w:rPr>
          <w:rFonts w:hint="eastAsia"/>
          <w:szCs w:val="21"/>
        </w:rPr>
        <w:t>（4）</w:t>
      </w:r>
      <w:r>
        <w:rPr>
          <w:rFonts w:hint="eastAsia"/>
        </w:rPr>
        <w:t>因发生重大变故或采购任务取消的。</w:t>
      </w:r>
    </w:p>
    <w:p>
      <w:pPr>
        <w:spacing w:before="120" w:line="320" w:lineRule="atLeast"/>
        <w:ind w:firstLine="420" w:firstLineChars="200"/>
        <w:rPr>
          <w:szCs w:val="21"/>
        </w:rPr>
      </w:pPr>
      <w:r>
        <w:rPr>
          <w:kern w:val="1"/>
          <w:szCs w:val="21"/>
        </w:rPr>
        <w:t>6.6.2</w:t>
      </w:r>
      <w:r>
        <w:rPr>
          <w:rFonts w:hint="eastAsia"/>
          <w:kern w:val="1"/>
          <w:szCs w:val="21"/>
        </w:rPr>
        <w:t>废标后</w:t>
      </w:r>
      <w:r>
        <w:rPr>
          <w:rFonts w:hint="eastAsia"/>
          <w:szCs w:val="21"/>
        </w:rPr>
        <w:t>采购</w:t>
      </w:r>
      <w:r>
        <w:rPr>
          <w:rFonts w:hint="eastAsia"/>
          <w:kern w:val="1"/>
          <w:szCs w:val="21"/>
        </w:rPr>
        <w:t>代理机构将发布废标公告通知供应商。</w:t>
      </w:r>
      <w:bookmarkEnd w:id="69"/>
    </w:p>
    <w:bookmarkEnd w:id="66"/>
    <w:p>
      <w:pPr>
        <w:spacing w:before="120" w:line="320" w:lineRule="atLeast"/>
        <w:ind w:left="2" w:leftChars="1" w:firstLine="422" w:firstLineChars="200"/>
        <w:outlineLvl w:val="1"/>
        <w:rPr>
          <w:b/>
          <w:bCs/>
          <w:kern w:val="0"/>
          <w:szCs w:val="21"/>
        </w:rPr>
      </w:pPr>
      <w:r>
        <w:rPr>
          <w:b/>
          <w:bCs/>
          <w:kern w:val="0"/>
          <w:szCs w:val="21"/>
        </w:rPr>
        <w:t>7．合同</w:t>
      </w:r>
    </w:p>
    <w:p>
      <w:pPr>
        <w:spacing w:before="120" w:line="320" w:lineRule="atLeast"/>
        <w:ind w:firstLine="422" w:firstLineChars="200"/>
        <w:outlineLvl w:val="2"/>
        <w:rPr>
          <w:b/>
          <w:bCs/>
          <w:kern w:val="0"/>
          <w:szCs w:val="21"/>
        </w:rPr>
      </w:pPr>
      <w:r>
        <w:rPr>
          <w:b/>
          <w:bCs/>
          <w:kern w:val="0"/>
          <w:szCs w:val="21"/>
        </w:rPr>
        <w:t>7.1合同授予标准</w:t>
      </w:r>
    </w:p>
    <w:p>
      <w:pPr>
        <w:spacing w:before="120" w:line="320" w:lineRule="atLeast"/>
        <w:ind w:firstLine="420" w:firstLineChars="200"/>
        <w:rPr>
          <w:szCs w:val="21"/>
        </w:rPr>
      </w:pPr>
      <w:r>
        <w:rPr>
          <w:szCs w:val="21"/>
        </w:rPr>
        <w:t>合同将授予被确定实质上响应招标文件要求，具备履行合同能力，综合评分排名第一的供应商。在</w:t>
      </w:r>
      <w:r>
        <w:rPr>
          <w:rFonts w:hint="eastAsia"/>
          <w:szCs w:val="21"/>
        </w:rPr>
        <w:t>中标</w:t>
      </w:r>
      <w:r>
        <w:rPr>
          <w:szCs w:val="21"/>
        </w:rPr>
        <w:t>通知书发出前或签订合同前，如果</w:t>
      </w:r>
      <w:r>
        <w:rPr>
          <w:rFonts w:hint="eastAsia"/>
          <w:szCs w:val="21"/>
        </w:rPr>
        <w:t>中标</w:t>
      </w:r>
      <w:r>
        <w:rPr>
          <w:szCs w:val="21"/>
        </w:rPr>
        <w:t>人的组织机构</w:t>
      </w:r>
      <w:r>
        <w:rPr>
          <w:rFonts w:hint="eastAsia"/>
          <w:szCs w:val="21"/>
        </w:rPr>
        <w:t>、</w:t>
      </w:r>
      <w:r>
        <w:rPr>
          <w:szCs w:val="21"/>
        </w:rPr>
        <w:t>经营、财务状况发生较大变化，可能造成不能履行合同、无法按照</w:t>
      </w:r>
      <w:r>
        <w:rPr>
          <w:rFonts w:hint="eastAsia"/>
          <w:szCs w:val="21"/>
        </w:rPr>
        <w:t>招标</w:t>
      </w:r>
      <w:r>
        <w:rPr>
          <w:szCs w:val="21"/>
        </w:rPr>
        <w:t>文件要求提交履约保证金等情形，不符合中标条件或不满足供应商资格条件要求 ，应在</w:t>
      </w:r>
      <w:r>
        <w:rPr>
          <w:rFonts w:hint="eastAsia"/>
          <w:szCs w:val="21"/>
        </w:rPr>
        <w:t>中标</w:t>
      </w:r>
      <w:r>
        <w:rPr>
          <w:szCs w:val="21"/>
        </w:rPr>
        <w:t>通知书发出前或签订合同前及时书面告知采购人</w:t>
      </w:r>
      <w:r>
        <w:rPr>
          <w:rFonts w:hint="eastAsia"/>
          <w:szCs w:val="21"/>
        </w:rPr>
        <w:t>，</w:t>
      </w:r>
      <w:r>
        <w:rPr>
          <w:szCs w:val="21"/>
        </w:rPr>
        <w:t>未主动告知</w:t>
      </w:r>
      <w:r>
        <w:rPr>
          <w:rFonts w:hint="eastAsia"/>
          <w:szCs w:val="21"/>
        </w:rPr>
        <w:t>，</w:t>
      </w:r>
      <w:r>
        <w:rPr>
          <w:szCs w:val="21"/>
        </w:rPr>
        <w:t>给采购人造成损失的</w:t>
      </w:r>
      <w:r>
        <w:rPr>
          <w:rFonts w:hint="eastAsia"/>
          <w:szCs w:val="21"/>
        </w:rPr>
        <w:t>，</w:t>
      </w:r>
      <w:r>
        <w:rPr>
          <w:szCs w:val="21"/>
        </w:rPr>
        <w:t>采购人有权</w:t>
      </w:r>
      <w:r>
        <w:rPr>
          <w:rFonts w:hint="eastAsia"/>
          <w:szCs w:val="21"/>
        </w:rPr>
        <w:t>取消其中标资格并</w:t>
      </w:r>
      <w:r>
        <w:rPr>
          <w:szCs w:val="21"/>
        </w:rPr>
        <w:t>没收投标保证金</w:t>
      </w:r>
      <w:r>
        <w:rPr>
          <w:rFonts w:hint="eastAsia"/>
          <w:szCs w:val="21"/>
        </w:rPr>
        <w:t>。</w:t>
      </w:r>
    </w:p>
    <w:p>
      <w:pPr>
        <w:spacing w:before="120" w:line="320" w:lineRule="atLeast"/>
        <w:ind w:firstLine="422" w:firstLineChars="200"/>
        <w:outlineLvl w:val="2"/>
        <w:rPr>
          <w:b/>
          <w:bCs/>
          <w:kern w:val="0"/>
          <w:szCs w:val="21"/>
        </w:rPr>
      </w:pPr>
      <w:r>
        <w:rPr>
          <w:b/>
          <w:bCs/>
          <w:kern w:val="0"/>
          <w:szCs w:val="21"/>
        </w:rPr>
        <w:t>7.2签订合同</w:t>
      </w:r>
    </w:p>
    <w:p>
      <w:pPr>
        <w:spacing w:before="120" w:line="320" w:lineRule="atLeast"/>
        <w:ind w:firstLine="420" w:firstLineChars="200"/>
        <w:rPr>
          <w:szCs w:val="21"/>
        </w:rPr>
      </w:pPr>
      <w:bookmarkStart w:id="83" w:name="_Hlk93421039"/>
      <w:r>
        <w:rPr>
          <w:szCs w:val="21"/>
        </w:rPr>
        <w:t>7.2.1如</w:t>
      </w:r>
      <w:r>
        <w:rPr>
          <w:rFonts w:hint="eastAsia"/>
          <w:szCs w:val="21"/>
        </w:rPr>
        <w:t>招标</w:t>
      </w:r>
      <w:r>
        <w:rPr>
          <w:szCs w:val="21"/>
        </w:rPr>
        <w:t>文件无</w:t>
      </w:r>
      <w:r>
        <w:rPr>
          <w:rFonts w:hint="eastAsia"/>
          <w:szCs w:val="21"/>
        </w:rPr>
        <w:t>特别</w:t>
      </w:r>
      <w:r>
        <w:rPr>
          <w:szCs w:val="21"/>
        </w:rPr>
        <w:t>规定，</w:t>
      </w:r>
      <w:r>
        <w:rPr>
          <w:rFonts w:hint="eastAsia"/>
          <w:szCs w:val="21"/>
        </w:rPr>
        <w:t>中标人按招标文件确定的事项签订政府采购合同。</w:t>
      </w:r>
    </w:p>
    <w:p>
      <w:pPr>
        <w:spacing w:before="120" w:line="320" w:lineRule="atLeast"/>
        <w:ind w:firstLine="420" w:firstLineChars="200"/>
        <w:rPr>
          <w:szCs w:val="21"/>
        </w:rPr>
      </w:pPr>
      <w:r>
        <w:rPr>
          <w:szCs w:val="21"/>
        </w:rPr>
        <w:t>7.2.2</w:t>
      </w:r>
      <w:r>
        <w:rPr>
          <w:rFonts w:hint="eastAsia"/>
          <w:szCs w:val="21"/>
        </w:rPr>
        <w:t>政府采购合同应当包括采购人与中标人的名称和住所、标的、数量、质量、价款或者报酬、履行期限及地点和方式、验收要求、违约责任、解决争议的方法等内容。</w:t>
      </w:r>
      <w:r>
        <w:rPr>
          <w:szCs w:val="21"/>
        </w:rPr>
        <w:t>招标文件、中标人的投标文件及澄清文件等，均为签订政府采购合同的依据。</w:t>
      </w:r>
    </w:p>
    <w:p>
      <w:pPr>
        <w:spacing w:before="120" w:line="320" w:lineRule="atLeast"/>
        <w:ind w:firstLine="420" w:firstLineChars="200"/>
        <w:rPr>
          <w:szCs w:val="21"/>
        </w:rPr>
      </w:pPr>
      <w:r>
        <w:rPr>
          <w:szCs w:val="21"/>
        </w:rPr>
        <w:t>7.2.3如中标人不按中标通知书的规定签订合同，</w:t>
      </w:r>
      <w:r>
        <w:rPr>
          <w:rFonts w:hint="eastAsia"/>
          <w:szCs w:val="21"/>
        </w:rPr>
        <w:t>其投标保证金将不予退还，并报由同级政府采购监督管理部门处理。</w:t>
      </w:r>
    </w:p>
    <w:p>
      <w:pPr>
        <w:spacing w:before="120" w:line="320" w:lineRule="atLeast"/>
        <w:ind w:firstLine="420" w:firstLineChars="200"/>
        <w:rPr>
          <w:szCs w:val="21"/>
        </w:rPr>
      </w:pPr>
      <w:r>
        <w:rPr>
          <w:rFonts w:hint="eastAsia"/>
          <w:szCs w:val="21"/>
        </w:rPr>
        <w:t>7</w:t>
      </w:r>
      <w:r>
        <w:rPr>
          <w:szCs w:val="21"/>
        </w:rPr>
        <w:t>.2.4</w:t>
      </w:r>
      <w:r>
        <w:rPr>
          <w:rFonts w:hint="eastAsia"/>
          <w:szCs w:val="21"/>
        </w:rPr>
        <w:t>中标人拒绝与采购人签订合同的，采购人可以按照评审报告推荐的中标候选人名单排序，确定下一候选人为中标人，也可以重新开展政府采购活动。</w:t>
      </w:r>
    </w:p>
    <w:bookmarkEnd w:id="83"/>
    <w:p>
      <w:pPr>
        <w:spacing w:before="120" w:line="320" w:lineRule="atLeast"/>
        <w:ind w:firstLine="422" w:firstLineChars="200"/>
        <w:outlineLvl w:val="2"/>
        <w:rPr>
          <w:b/>
          <w:bCs/>
          <w:kern w:val="0"/>
          <w:szCs w:val="21"/>
        </w:rPr>
      </w:pPr>
      <w:r>
        <w:rPr>
          <w:b/>
          <w:bCs/>
          <w:kern w:val="0"/>
          <w:szCs w:val="21"/>
        </w:rPr>
        <w:t>7.3合同公告</w:t>
      </w:r>
    </w:p>
    <w:p>
      <w:pPr>
        <w:spacing w:before="120" w:line="320" w:lineRule="atLeast"/>
        <w:ind w:firstLine="420" w:firstLineChars="200"/>
        <w:rPr>
          <w:szCs w:val="21"/>
        </w:rPr>
      </w:pPr>
      <w:bookmarkStart w:id="84" w:name="_Hlk93421052"/>
      <w:r>
        <w:rPr>
          <w:szCs w:val="21"/>
        </w:rPr>
        <w:t>7.3.1如</w:t>
      </w:r>
      <w:r>
        <w:rPr>
          <w:rFonts w:hint="eastAsia"/>
          <w:szCs w:val="21"/>
        </w:rPr>
        <w:t>招标</w:t>
      </w:r>
      <w:r>
        <w:rPr>
          <w:szCs w:val="21"/>
        </w:rPr>
        <w:t>文件无特殊规定</w:t>
      </w:r>
      <w:r>
        <w:rPr>
          <w:rFonts w:hint="eastAsia"/>
          <w:szCs w:val="21"/>
        </w:rPr>
        <w:t>，</w:t>
      </w:r>
      <w:r>
        <w:rPr>
          <w:szCs w:val="21"/>
        </w:rPr>
        <w:t>中标人应在签订合同后1个工作日内，将政府采购合同副本送采购代理机构</w:t>
      </w:r>
      <w:r>
        <w:rPr>
          <w:rFonts w:hint="eastAsia"/>
          <w:szCs w:val="21"/>
        </w:rPr>
        <w:t>存档</w:t>
      </w:r>
      <w:r>
        <w:rPr>
          <w:szCs w:val="21"/>
        </w:rPr>
        <w:t>。</w:t>
      </w:r>
    </w:p>
    <w:p>
      <w:pPr>
        <w:spacing w:before="120" w:line="320" w:lineRule="atLeast"/>
        <w:ind w:firstLine="420" w:firstLineChars="200"/>
        <w:rPr>
          <w:szCs w:val="21"/>
        </w:rPr>
      </w:pPr>
      <w:r>
        <w:rPr>
          <w:szCs w:val="21"/>
        </w:rPr>
        <w:t>7.3.2采购人应当自政府采购合同签订之日起2个工作日内，将政府采购合同在省级以上人民政府财政部门指定的媒体上公告，但政府采购合同中涉及国家秘密、商业秘密的内容除外。</w:t>
      </w:r>
    </w:p>
    <w:bookmarkEnd w:id="84"/>
    <w:p>
      <w:pPr>
        <w:spacing w:before="120" w:line="320" w:lineRule="atLeast"/>
        <w:ind w:firstLine="422" w:firstLineChars="200"/>
        <w:outlineLvl w:val="2"/>
        <w:rPr>
          <w:b/>
          <w:bCs/>
          <w:kern w:val="0"/>
          <w:szCs w:val="21"/>
        </w:rPr>
      </w:pPr>
      <w:r>
        <w:rPr>
          <w:b/>
          <w:bCs/>
          <w:kern w:val="0"/>
          <w:szCs w:val="21"/>
        </w:rPr>
        <w:t>7.4 履行合同</w:t>
      </w:r>
    </w:p>
    <w:p>
      <w:pPr>
        <w:spacing w:before="120" w:line="320" w:lineRule="atLeast"/>
        <w:ind w:firstLine="420" w:firstLineChars="200"/>
        <w:rPr>
          <w:szCs w:val="21"/>
        </w:rPr>
      </w:pPr>
      <w:bookmarkStart w:id="85" w:name="_Hlk93421061"/>
      <w:r>
        <w:rPr>
          <w:szCs w:val="21"/>
        </w:rPr>
        <w:t>7.4.1</w:t>
      </w:r>
      <w:bookmarkStart w:id="86" w:name="_Toc217446070"/>
      <w:bookmarkStart w:id="87" w:name="_Toc308164814"/>
      <w:r>
        <w:rPr>
          <w:rFonts w:hint="eastAsia"/>
          <w:szCs w:val="21"/>
        </w:rPr>
        <w:t>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bookmarkEnd w:id="85"/>
    <w:p>
      <w:pPr>
        <w:spacing w:before="120" w:line="320" w:lineRule="atLeast"/>
        <w:ind w:firstLine="422" w:firstLineChars="200"/>
        <w:rPr>
          <w:b/>
          <w:bCs/>
          <w:kern w:val="0"/>
          <w:szCs w:val="21"/>
        </w:rPr>
      </w:pPr>
      <w:r>
        <w:rPr>
          <w:b/>
          <w:bCs/>
          <w:kern w:val="0"/>
          <w:szCs w:val="21"/>
        </w:rPr>
        <w:t>7.5履约验收</w:t>
      </w:r>
      <w:bookmarkEnd w:id="86"/>
      <w:bookmarkEnd w:id="87"/>
    </w:p>
    <w:p>
      <w:pPr>
        <w:spacing w:before="120" w:line="320" w:lineRule="atLeast"/>
        <w:ind w:firstLine="420" w:firstLineChars="200"/>
        <w:rPr>
          <w:szCs w:val="21"/>
        </w:rPr>
      </w:pPr>
      <w:bookmarkStart w:id="88" w:name="_Hlk93421069"/>
      <w:r>
        <w:rPr>
          <w:szCs w:val="21"/>
        </w:rPr>
        <w:t>7.5.1采购人可以根据政府采购项目具体情况自行组织验收，或者委托政府采购代理机构、国家认可的质量检测机构开展采购项目履约验收工作。</w:t>
      </w:r>
    </w:p>
    <w:p>
      <w:pPr>
        <w:spacing w:before="120" w:line="320" w:lineRule="atLeast"/>
        <w:ind w:firstLine="420" w:firstLineChars="200"/>
        <w:rPr>
          <w:szCs w:val="21"/>
        </w:rPr>
      </w:pPr>
      <w:r>
        <w:rPr>
          <w:szCs w:val="21"/>
        </w:rPr>
        <w:t>7.5.2验收结果合格的，中标人可向采购人申请办理履约保证金（如有）的退付手续；验收结果不合格的，履约保证金（如有）将不予退还，并按合同约定处理，还可能会报告本项目同级财政部门并按照政府采购法律法规及有关规定给予行政处罚或者以失信行为记入诚信档案。</w:t>
      </w:r>
    </w:p>
    <w:p>
      <w:pPr>
        <w:spacing w:before="120" w:line="320" w:lineRule="atLeast"/>
        <w:ind w:firstLine="420" w:firstLineChars="200"/>
        <w:rPr>
          <w:szCs w:val="21"/>
        </w:rPr>
      </w:pPr>
      <w:r>
        <w:rPr>
          <w:szCs w:val="21"/>
        </w:rPr>
        <w:t>7.5.3采购合同项目完成验收后，采购人应当将验收原始记录、验收书等资料作为该采购项目档案妥善保管，不得伪造、变造、隐匿或者销毁，验收资料保存期为采购结束之日起至少保存15年。</w:t>
      </w:r>
    </w:p>
    <w:p>
      <w:pPr>
        <w:spacing w:before="120" w:line="320" w:lineRule="atLeast"/>
        <w:ind w:firstLine="420" w:firstLineChars="200"/>
        <w:rPr>
          <w:szCs w:val="21"/>
        </w:rPr>
      </w:pPr>
      <w:r>
        <w:rPr>
          <w:szCs w:val="21"/>
        </w:rPr>
        <w:t>7.5.4本项目将严格按照本招标文件及合同有关规定进行合同履约验收。招标文件或合同未规定的按财政部关于进一步加强政府采购需求和履约验收管理的指导意见（财库〔2016〕205号）以及《广西壮族自治区政府采购项目履约验收管理办法》（桂财采〔2015〕22号）的规定执行。</w:t>
      </w:r>
    </w:p>
    <w:bookmarkEnd w:id="88"/>
    <w:p>
      <w:pPr>
        <w:spacing w:before="120" w:line="320" w:lineRule="atLeast"/>
        <w:ind w:left="2" w:leftChars="1" w:firstLine="422" w:firstLineChars="200"/>
        <w:outlineLvl w:val="1"/>
        <w:rPr>
          <w:b/>
          <w:bCs/>
          <w:kern w:val="0"/>
          <w:szCs w:val="21"/>
        </w:rPr>
      </w:pPr>
      <w:bookmarkStart w:id="89" w:name="_Toc254970674"/>
      <w:bookmarkStart w:id="90" w:name="_Toc254970533"/>
      <w:r>
        <w:rPr>
          <w:b/>
          <w:bCs/>
          <w:kern w:val="0"/>
          <w:szCs w:val="21"/>
        </w:rPr>
        <w:t>8．质疑和投诉</w:t>
      </w:r>
      <w:bookmarkEnd w:id="89"/>
      <w:bookmarkEnd w:id="90"/>
    </w:p>
    <w:p>
      <w:pPr>
        <w:spacing w:before="120" w:line="320" w:lineRule="atLeast"/>
        <w:ind w:firstLine="422" w:firstLineChars="200"/>
        <w:outlineLvl w:val="2"/>
        <w:rPr>
          <w:b/>
          <w:bCs/>
          <w:kern w:val="0"/>
          <w:szCs w:val="21"/>
        </w:rPr>
      </w:pPr>
      <w:r>
        <w:rPr>
          <w:b/>
          <w:bCs/>
          <w:kern w:val="0"/>
          <w:szCs w:val="21"/>
        </w:rPr>
        <w:t>8.1质疑</w:t>
      </w:r>
    </w:p>
    <w:p>
      <w:pPr>
        <w:spacing w:before="120" w:line="320" w:lineRule="atLeast"/>
        <w:ind w:firstLine="420" w:firstLineChars="200"/>
        <w:rPr>
          <w:szCs w:val="21"/>
        </w:rPr>
      </w:pPr>
      <w:r>
        <w:rPr>
          <w:szCs w:val="21"/>
        </w:rPr>
        <w:t>8.1.1质疑内容、时限</w:t>
      </w:r>
    </w:p>
    <w:p>
      <w:pPr>
        <w:spacing w:before="120" w:line="320" w:lineRule="atLeast"/>
        <w:ind w:firstLine="420" w:firstLineChars="200"/>
        <w:rPr>
          <w:szCs w:val="21"/>
        </w:rPr>
      </w:pPr>
      <w:r>
        <w:rPr>
          <w:rFonts w:hint="eastAsia"/>
          <w:szCs w:val="21"/>
        </w:rPr>
        <w:t>（1）供应商对政府采购活动有疑问的，可以向采购人或采购代理机构提出询问。采购人或者采购代理机构应当在3个工作日内对供应商依法提出的询问作出答复。</w:t>
      </w:r>
    </w:p>
    <w:p>
      <w:pPr>
        <w:spacing w:before="120" w:line="320" w:lineRule="atLeast"/>
        <w:ind w:firstLine="420" w:firstLineChars="200"/>
        <w:rPr>
          <w:szCs w:val="21"/>
        </w:rPr>
      </w:pPr>
      <w:r>
        <w:rPr>
          <w:rFonts w:hint="eastAsia"/>
          <w:szCs w:val="21"/>
        </w:rPr>
        <w:t>（2）供应商为认为招标文件、采购过程、中标或者成交结果使自己的权益受到损害的，可以在知道或者应知其权益受到损害之日起7个工作日内向采购人或采购代理机构提出质疑。采购人或</w:t>
      </w:r>
      <w:r>
        <w:rPr>
          <w:szCs w:val="21"/>
        </w:rPr>
        <w:t>采购代理机构在收到供应商书面质疑后7个工作日内，对质疑内容作出答复。</w:t>
      </w:r>
    </w:p>
    <w:p>
      <w:pPr>
        <w:spacing w:before="120" w:line="320" w:lineRule="atLeast"/>
        <w:ind w:firstLine="420" w:firstLineChars="200"/>
        <w:rPr>
          <w:szCs w:val="21"/>
        </w:rPr>
      </w:pPr>
      <w:r>
        <w:rPr>
          <w:szCs w:val="21"/>
        </w:rPr>
        <w:t>8.1.2质疑形式</w:t>
      </w:r>
    </w:p>
    <w:p>
      <w:pPr>
        <w:spacing w:before="120" w:line="320" w:lineRule="atLeast"/>
        <w:ind w:firstLine="420" w:firstLineChars="200"/>
        <w:rPr>
          <w:szCs w:val="21"/>
        </w:rPr>
      </w:pPr>
      <w:r>
        <w:rPr>
          <w:szCs w:val="21"/>
        </w:rPr>
        <w:t>质疑应当采用</w:t>
      </w:r>
      <w:r>
        <w:rPr>
          <w:rFonts w:hint="eastAsia"/>
          <w:szCs w:val="21"/>
        </w:rPr>
        <w:t>供应商</w:t>
      </w:r>
      <w:r>
        <w:rPr>
          <w:szCs w:val="21"/>
        </w:rPr>
        <w:t>须知前附表所规定的形式，质疑书应明确阐述</w:t>
      </w:r>
      <w:r>
        <w:rPr>
          <w:rFonts w:hint="eastAsia"/>
          <w:szCs w:val="21"/>
        </w:rPr>
        <w:t>招标文件</w:t>
      </w:r>
      <w:r>
        <w:rPr>
          <w:szCs w:val="21"/>
        </w:rPr>
        <w:t>、</w:t>
      </w:r>
      <w:r>
        <w:rPr>
          <w:rFonts w:hint="eastAsia"/>
          <w:szCs w:val="21"/>
        </w:rPr>
        <w:t>采购</w:t>
      </w:r>
      <w:r>
        <w:rPr>
          <w:szCs w:val="21"/>
        </w:rPr>
        <w:t>过程或中标结果中使自己合法权益受到损害的实质性内容，提供相关事实、依据和证据及其来源或线索，便于有关单位调查、答复和处理。</w:t>
      </w:r>
    </w:p>
    <w:p>
      <w:pPr>
        <w:spacing w:before="120" w:line="320" w:lineRule="atLeast"/>
        <w:ind w:firstLine="420" w:firstLineChars="200"/>
        <w:rPr>
          <w:szCs w:val="21"/>
        </w:rPr>
      </w:pPr>
      <w:r>
        <w:rPr>
          <w:rFonts w:hint="eastAsia"/>
          <w:szCs w:val="21"/>
        </w:rPr>
        <w:t>8</w:t>
      </w:r>
      <w:r>
        <w:rPr>
          <w:szCs w:val="21"/>
        </w:rPr>
        <w:t>.1.3</w:t>
      </w:r>
      <w:r>
        <w:rPr>
          <w:rFonts w:hint="eastAsia"/>
        </w:rPr>
        <w:t xml:space="preserve"> </w:t>
      </w:r>
      <w:r>
        <w:rPr>
          <w:rFonts w:hint="eastAsia"/>
          <w:szCs w:val="21"/>
        </w:rPr>
        <w:t>供应商提出质疑应当提交质疑函和必要的证明材料。质疑函应当包括下列内容：</w:t>
      </w:r>
    </w:p>
    <w:p>
      <w:pPr>
        <w:spacing w:before="120" w:line="320" w:lineRule="atLeast"/>
        <w:ind w:firstLine="420" w:firstLineChars="200"/>
        <w:rPr>
          <w:szCs w:val="21"/>
        </w:rPr>
      </w:pPr>
      <w:r>
        <w:rPr>
          <w:rFonts w:hint="eastAsia"/>
          <w:szCs w:val="21"/>
        </w:rPr>
        <w:t>（1）</w:t>
      </w:r>
      <w:r>
        <w:rPr>
          <w:rFonts w:hint="eastAsia"/>
          <w:szCs w:val="21"/>
        </w:rPr>
        <w:tab/>
      </w:r>
      <w:r>
        <w:rPr>
          <w:rFonts w:hint="eastAsia"/>
          <w:szCs w:val="21"/>
        </w:rPr>
        <w:t>供应商的姓名或者名称、地址、邮编、联系人及联系电话；</w:t>
      </w:r>
    </w:p>
    <w:p>
      <w:pPr>
        <w:spacing w:before="120" w:line="320" w:lineRule="atLeast"/>
        <w:ind w:firstLine="420" w:firstLineChars="200"/>
        <w:rPr>
          <w:szCs w:val="21"/>
        </w:rPr>
      </w:pPr>
      <w:r>
        <w:rPr>
          <w:rFonts w:hint="eastAsia"/>
          <w:szCs w:val="21"/>
        </w:rPr>
        <w:t>（2）</w:t>
      </w:r>
      <w:r>
        <w:rPr>
          <w:rFonts w:hint="eastAsia"/>
          <w:szCs w:val="21"/>
        </w:rPr>
        <w:tab/>
      </w:r>
      <w:r>
        <w:rPr>
          <w:rFonts w:hint="eastAsia"/>
          <w:szCs w:val="21"/>
        </w:rPr>
        <w:t>质疑项目的名称、编号；</w:t>
      </w:r>
    </w:p>
    <w:p>
      <w:pPr>
        <w:spacing w:before="120" w:line="320" w:lineRule="atLeast"/>
        <w:ind w:firstLine="420" w:firstLineChars="200"/>
        <w:rPr>
          <w:szCs w:val="21"/>
        </w:rPr>
      </w:pPr>
      <w:r>
        <w:rPr>
          <w:rFonts w:hint="eastAsia"/>
          <w:szCs w:val="21"/>
        </w:rPr>
        <w:t>（3）</w:t>
      </w:r>
      <w:r>
        <w:rPr>
          <w:rFonts w:hint="eastAsia"/>
          <w:szCs w:val="21"/>
        </w:rPr>
        <w:tab/>
      </w:r>
      <w:r>
        <w:rPr>
          <w:rFonts w:hint="eastAsia"/>
          <w:szCs w:val="21"/>
        </w:rPr>
        <w:t>具体、明确的质疑事项和与质疑事项相关的请求；</w:t>
      </w:r>
    </w:p>
    <w:p>
      <w:pPr>
        <w:spacing w:before="120" w:line="320" w:lineRule="atLeast"/>
        <w:ind w:firstLine="420" w:firstLineChars="200"/>
        <w:rPr>
          <w:szCs w:val="21"/>
        </w:rPr>
      </w:pPr>
      <w:r>
        <w:rPr>
          <w:rFonts w:hint="eastAsia"/>
          <w:szCs w:val="21"/>
        </w:rPr>
        <w:t>（4）</w:t>
      </w:r>
      <w:r>
        <w:rPr>
          <w:rFonts w:hint="eastAsia"/>
          <w:szCs w:val="21"/>
        </w:rPr>
        <w:tab/>
      </w:r>
      <w:r>
        <w:rPr>
          <w:rFonts w:hint="eastAsia"/>
          <w:szCs w:val="21"/>
        </w:rPr>
        <w:t>事实依据；</w:t>
      </w:r>
    </w:p>
    <w:p>
      <w:pPr>
        <w:spacing w:before="120" w:line="320" w:lineRule="atLeast"/>
        <w:ind w:firstLine="420" w:firstLineChars="200"/>
        <w:rPr>
          <w:szCs w:val="21"/>
        </w:rPr>
      </w:pPr>
      <w:r>
        <w:rPr>
          <w:rFonts w:hint="eastAsia"/>
          <w:szCs w:val="21"/>
        </w:rPr>
        <w:t>（5）</w:t>
      </w:r>
      <w:r>
        <w:rPr>
          <w:rFonts w:hint="eastAsia"/>
          <w:szCs w:val="21"/>
        </w:rPr>
        <w:tab/>
      </w:r>
      <w:r>
        <w:rPr>
          <w:rFonts w:hint="eastAsia"/>
          <w:szCs w:val="21"/>
        </w:rPr>
        <w:t>必要的法律依据；</w:t>
      </w:r>
    </w:p>
    <w:p>
      <w:pPr>
        <w:spacing w:before="120" w:line="320" w:lineRule="atLeast"/>
        <w:ind w:firstLine="420" w:firstLineChars="200"/>
        <w:rPr>
          <w:szCs w:val="21"/>
        </w:rPr>
      </w:pPr>
      <w:r>
        <w:rPr>
          <w:rFonts w:hint="eastAsia"/>
          <w:szCs w:val="21"/>
        </w:rPr>
        <w:t>（6）</w:t>
      </w:r>
      <w:r>
        <w:rPr>
          <w:rFonts w:hint="eastAsia"/>
          <w:szCs w:val="21"/>
        </w:rPr>
        <w:tab/>
      </w:r>
      <w:r>
        <w:rPr>
          <w:rFonts w:hint="eastAsia"/>
          <w:szCs w:val="21"/>
        </w:rPr>
        <w:t>提出质疑的日期。</w:t>
      </w:r>
    </w:p>
    <w:p>
      <w:pPr>
        <w:spacing w:before="120" w:line="320" w:lineRule="atLeast"/>
        <w:ind w:firstLine="420" w:firstLineChars="200"/>
        <w:rPr>
          <w:szCs w:val="21"/>
        </w:rPr>
      </w:pPr>
      <w:r>
        <w:rPr>
          <w:rFonts w:hint="eastAsia"/>
          <w:szCs w:val="21"/>
        </w:rPr>
        <w:t>供应商为自然人的，应当由本人签字；供应商为法人或者其他组织的，应当由法定代表人、主要负责人，或者其授权代表签字或者盖章，并加盖公章。</w:t>
      </w:r>
      <w:r>
        <w:rPr>
          <w:szCs w:val="21"/>
        </w:rPr>
        <w:t xml:space="preserve"> </w:t>
      </w:r>
    </w:p>
    <w:p>
      <w:pPr>
        <w:spacing w:before="120" w:line="320" w:lineRule="atLeast"/>
        <w:ind w:firstLine="422" w:firstLineChars="200"/>
        <w:outlineLvl w:val="2"/>
        <w:rPr>
          <w:b/>
          <w:bCs/>
          <w:kern w:val="0"/>
          <w:szCs w:val="21"/>
        </w:rPr>
      </w:pPr>
      <w:r>
        <w:rPr>
          <w:b/>
          <w:bCs/>
          <w:kern w:val="0"/>
          <w:szCs w:val="21"/>
        </w:rPr>
        <w:t>8.2投诉</w:t>
      </w:r>
    </w:p>
    <w:p>
      <w:pPr>
        <w:spacing w:before="120" w:line="320" w:lineRule="atLeast"/>
        <w:ind w:firstLine="420" w:firstLineChars="200"/>
        <w:rPr>
          <w:szCs w:val="21"/>
        </w:rPr>
      </w:pPr>
      <w:r>
        <w:rPr>
          <w:szCs w:val="21"/>
        </w:rPr>
        <w:t>8.2.1供应商对采购人、采购代理机构的答复不满意，或者采购人、采购代理机构未在规定时间内答复的，可在答复期满后15个工作日内按有关规定，向同级财政部门投诉。</w:t>
      </w:r>
    </w:p>
    <w:p>
      <w:pPr>
        <w:spacing w:before="120" w:line="320" w:lineRule="atLeast"/>
        <w:ind w:firstLine="420" w:firstLineChars="200"/>
        <w:rPr>
          <w:szCs w:val="21"/>
        </w:rPr>
      </w:pPr>
      <w:r>
        <w:rPr>
          <w:szCs w:val="21"/>
        </w:rPr>
        <w:t>8.2.</w:t>
      </w:r>
      <w:r>
        <w:rPr>
          <w:rFonts w:hint="eastAsia"/>
          <w:szCs w:val="21"/>
        </w:rPr>
        <w:t>2投诉</w:t>
      </w:r>
      <w:r>
        <w:rPr>
          <w:szCs w:val="21"/>
        </w:rPr>
        <w:t>书应使用财政部发布的</w:t>
      </w:r>
      <w:r>
        <w:rPr>
          <w:rFonts w:hint="eastAsia"/>
          <w:szCs w:val="21"/>
        </w:rPr>
        <w:t>政府采购供应投诉书范本，并应按照“投诉书制作说明”进行编写。</w:t>
      </w:r>
    </w:p>
    <w:p>
      <w:pPr>
        <w:spacing w:before="120" w:line="320" w:lineRule="atLeast"/>
        <w:ind w:left="2" w:leftChars="1" w:firstLine="422" w:firstLineChars="200"/>
        <w:outlineLvl w:val="1"/>
        <w:rPr>
          <w:b/>
          <w:bCs/>
          <w:kern w:val="0"/>
          <w:szCs w:val="21"/>
        </w:rPr>
      </w:pPr>
      <w:r>
        <w:rPr>
          <w:b/>
          <w:bCs/>
          <w:kern w:val="0"/>
          <w:szCs w:val="21"/>
        </w:rPr>
        <w:t>9．其他事项</w:t>
      </w:r>
    </w:p>
    <w:p>
      <w:pPr>
        <w:spacing w:before="120" w:line="320" w:lineRule="atLeast"/>
        <w:ind w:left="2" w:leftChars="1" w:firstLine="420" w:firstLineChars="200"/>
        <w:rPr>
          <w:szCs w:val="21"/>
        </w:rPr>
      </w:pPr>
      <w:r>
        <w:rPr>
          <w:szCs w:val="21"/>
        </w:rPr>
        <w:t>9.1代理服务收费由采购代理机构向中标人收取。签订合同前，中标人应向采购代理机构一次付清代理服务费。</w:t>
      </w:r>
    </w:p>
    <w:p>
      <w:pPr>
        <w:spacing w:before="120" w:line="320" w:lineRule="atLeast"/>
        <w:ind w:left="2" w:leftChars="1" w:firstLine="420" w:firstLineChars="200"/>
        <w:rPr>
          <w:szCs w:val="21"/>
        </w:rPr>
      </w:pPr>
      <w:r>
        <w:rPr>
          <w:szCs w:val="21"/>
        </w:rPr>
        <w:t>9.2</w:t>
      </w:r>
      <w:r>
        <w:rPr>
          <w:rFonts w:hint="eastAsia"/>
          <w:szCs w:val="21"/>
        </w:rPr>
        <w:t>电子交易活动的中止。采购过程中出现以下情形，导致电子交易平台无法正常运行，或者无法保证电子交易的公平、公正和安全时，采购机构可中止电子交易活动：</w:t>
      </w:r>
    </w:p>
    <w:p>
      <w:pPr>
        <w:spacing w:before="120" w:line="276" w:lineRule="auto"/>
        <w:ind w:firstLine="420" w:firstLineChars="200"/>
        <w:rPr>
          <w:szCs w:val="21"/>
        </w:rPr>
      </w:pPr>
      <w:r>
        <w:rPr>
          <w:rFonts w:hint="eastAsia"/>
          <w:szCs w:val="21"/>
        </w:rPr>
        <w:t xml:space="preserve">（1）电子交易平台发生故障而无法登录访问的； </w:t>
      </w:r>
    </w:p>
    <w:p>
      <w:pPr>
        <w:spacing w:before="120" w:line="276" w:lineRule="auto"/>
        <w:ind w:firstLine="420" w:firstLineChars="200"/>
        <w:rPr>
          <w:szCs w:val="21"/>
        </w:rPr>
      </w:pPr>
      <w:r>
        <w:rPr>
          <w:rFonts w:hint="eastAsia"/>
          <w:szCs w:val="21"/>
        </w:rPr>
        <w:t>（2）电子交易平台应用或数据库出现错误，不能进行正常操作的；</w:t>
      </w:r>
    </w:p>
    <w:p>
      <w:pPr>
        <w:spacing w:before="120" w:line="276" w:lineRule="auto"/>
        <w:ind w:firstLine="420" w:firstLineChars="200"/>
        <w:rPr>
          <w:szCs w:val="21"/>
        </w:rPr>
      </w:pPr>
      <w:r>
        <w:rPr>
          <w:rFonts w:hint="eastAsia"/>
          <w:szCs w:val="21"/>
        </w:rPr>
        <w:t>（3）电子交易平台发现严重安全漏洞，有潜在泄密危险的；</w:t>
      </w:r>
    </w:p>
    <w:p>
      <w:pPr>
        <w:spacing w:before="120" w:line="276" w:lineRule="auto"/>
        <w:ind w:firstLine="420" w:firstLineChars="200"/>
        <w:rPr>
          <w:szCs w:val="21"/>
        </w:rPr>
      </w:pPr>
      <w:r>
        <w:rPr>
          <w:rFonts w:hint="eastAsia"/>
          <w:szCs w:val="21"/>
        </w:rPr>
        <w:t xml:space="preserve">（4）病毒发作导致不能进行正常操作的； </w:t>
      </w:r>
    </w:p>
    <w:p>
      <w:pPr>
        <w:spacing w:before="120" w:line="276" w:lineRule="auto"/>
        <w:ind w:firstLine="420" w:firstLineChars="200"/>
        <w:rPr>
          <w:szCs w:val="21"/>
        </w:rPr>
      </w:pPr>
      <w:r>
        <w:rPr>
          <w:rFonts w:hint="eastAsia"/>
          <w:szCs w:val="21"/>
        </w:rPr>
        <w:t>（</w:t>
      </w:r>
      <w:r>
        <w:rPr>
          <w:szCs w:val="21"/>
        </w:rPr>
        <w:t>5</w:t>
      </w:r>
      <w:r>
        <w:rPr>
          <w:rFonts w:hint="eastAsia"/>
          <w:szCs w:val="21"/>
        </w:rPr>
        <w:t>）其他无法保证电子交易的公平、公正和安全的情况。</w:t>
      </w:r>
    </w:p>
    <w:p>
      <w:pPr>
        <w:tabs>
          <w:tab w:val="left" w:pos="4820"/>
        </w:tabs>
        <w:spacing w:before="120" w:line="360" w:lineRule="auto"/>
        <w:ind w:firstLine="420" w:firstLineChars="200"/>
        <w:rPr>
          <w:szCs w:val="21"/>
        </w:rPr>
      </w:pPr>
      <w:r>
        <w:rPr>
          <w:rFonts w:hint="eastAsia"/>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r>
        <w:rPr>
          <w:szCs w:val="21"/>
        </w:rPr>
        <w:t xml:space="preserve"> </w:t>
      </w:r>
    </w:p>
    <w:p>
      <w:pPr>
        <w:spacing w:before="120" w:line="320" w:lineRule="atLeast"/>
        <w:ind w:left="2" w:leftChars="1" w:firstLine="420" w:firstLineChars="200"/>
        <w:rPr>
          <w:szCs w:val="21"/>
        </w:rPr>
      </w:pPr>
      <w:r>
        <w:rPr>
          <w:szCs w:val="21"/>
        </w:rPr>
        <w:t>9.3</w:t>
      </w:r>
      <w:r>
        <w:rPr>
          <w:rFonts w:hint="eastAsia"/>
          <w:szCs w:val="21"/>
        </w:rPr>
        <w:t>本项目的附件及图纸</w:t>
      </w:r>
      <w:r>
        <w:rPr>
          <w:szCs w:val="21"/>
        </w:rPr>
        <w:t>详见供应商须知前附表</w:t>
      </w:r>
      <w:r>
        <w:rPr>
          <w:rFonts w:hint="eastAsia"/>
          <w:szCs w:val="21"/>
        </w:rPr>
        <w:t>。</w:t>
      </w:r>
    </w:p>
    <w:p>
      <w:pPr>
        <w:spacing w:before="120" w:line="320" w:lineRule="atLeast"/>
        <w:ind w:left="2" w:leftChars="1" w:firstLine="420" w:firstLineChars="200"/>
        <w:rPr>
          <w:szCs w:val="21"/>
        </w:rPr>
      </w:pPr>
      <w:r>
        <w:rPr>
          <w:szCs w:val="21"/>
        </w:rPr>
        <w:t>9.4</w:t>
      </w:r>
      <w:r>
        <w:rPr>
          <w:rFonts w:hint="eastAsia"/>
          <w:szCs w:val="21"/>
        </w:rPr>
        <w:t>本项目的其他事项</w:t>
      </w:r>
      <w:r>
        <w:rPr>
          <w:szCs w:val="21"/>
        </w:rPr>
        <w:t>详见供应商须知前附表</w:t>
      </w:r>
      <w:r>
        <w:rPr>
          <w:rFonts w:hint="eastAsia"/>
          <w:szCs w:val="21"/>
        </w:rPr>
        <w:t>。</w:t>
      </w:r>
    </w:p>
    <w:p>
      <w:pPr>
        <w:spacing w:before="120" w:line="320" w:lineRule="atLeast"/>
        <w:ind w:left="2" w:leftChars="1" w:firstLine="422" w:firstLineChars="200"/>
        <w:outlineLvl w:val="1"/>
        <w:rPr>
          <w:b/>
          <w:bCs/>
          <w:kern w:val="0"/>
          <w:szCs w:val="21"/>
        </w:rPr>
      </w:pPr>
      <w:r>
        <w:rPr>
          <w:b/>
          <w:bCs/>
          <w:kern w:val="0"/>
          <w:szCs w:val="21"/>
        </w:rPr>
        <w:t>10．</w:t>
      </w:r>
      <w:r>
        <w:rPr>
          <w:rFonts w:hint="eastAsia"/>
          <w:b/>
          <w:bCs/>
          <w:kern w:val="0"/>
          <w:szCs w:val="21"/>
        </w:rPr>
        <w:t>其他说明</w:t>
      </w:r>
    </w:p>
    <w:p>
      <w:pPr>
        <w:spacing w:before="120" w:line="320" w:lineRule="atLeast"/>
        <w:ind w:left="2" w:leftChars="1" w:firstLine="420" w:firstLineChars="200"/>
        <w:rPr>
          <w:kern w:val="0"/>
          <w:szCs w:val="21"/>
        </w:rPr>
      </w:pPr>
      <w:r>
        <w:rPr>
          <w:rFonts w:hint="eastAsia"/>
          <w:kern w:val="0"/>
          <w:szCs w:val="21"/>
        </w:rPr>
        <w:t>1</w:t>
      </w:r>
      <w:r>
        <w:rPr>
          <w:kern w:val="0"/>
          <w:szCs w:val="21"/>
        </w:rPr>
        <w:t>0.1</w:t>
      </w:r>
      <w:r>
        <w:rPr>
          <w:rFonts w:hint="eastAsia"/>
          <w:kern w:val="0"/>
          <w:szCs w:val="21"/>
        </w:rPr>
        <w:t>其余未尽事宜按</w:t>
      </w:r>
      <w:r>
        <w:rPr>
          <w:kern w:val="0"/>
          <w:szCs w:val="21"/>
        </w:rPr>
        <w:t>《中华人民共和国政府采购法》、《中华人民共和国政府采购法实施条例》</w:t>
      </w:r>
      <w:r>
        <w:rPr>
          <w:rFonts w:hint="eastAsia"/>
          <w:kern w:val="0"/>
          <w:szCs w:val="21"/>
        </w:rPr>
        <w:t>的相关规定执行。</w:t>
      </w:r>
    </w:p>
    <w:p>
      <w:pPr>
        <w:spacing w:before="120" w:line="320" w:lineRule="atLeast"/>
        <w:ind w:left="2" w:leftChars="1" w:firstLine="420" w:firstLineChars="200"/>
      </w:pPr>
      <w:r>
        <w:rPr>
          <w:kern w:val="0"/>
          <w:szCs w:val="21"/>
        </w:rPr>
        <w:t>10.2</w:t>
      </w:r>
      <w:r>
        <w:rPr>
          <w:rFonts w:hint="eastAsia"/>
        </w:rPr>
        <w:t>本</w:t>
      </w:r>
      <w:r>
        <w:t>招标文件是根据国家有关法律及有关政策、法规和参照国际惯例编制，解释权属采购代理机构。</w:t>
      </w:r>
    </w:p>
    <w:p>
      <w:pPr>
        <w:spacing w:before="120" w:line="320" w:lineRule="atLeast"/>
        <w:ind w:left="2" w:leftChars="1" w:firstLine="640" w:firstLineChars="200"/>
        <w:rPr>
          <w:sz w:val="32"/>
          <w:szCs w:val="32"/>
        </w:rPr>
      </w:pPr>
      <w:r>
        <w:rPr>
          <w:sz w:val="32"/>
          <w:szCs w:val="32"/>
        </w:rPr>
        <w:br w:type="page"/>
      </w:r>
    </w:p>
    <w:bookmarkEnd w:id="30"/>
    <w:p>
      <w:pPr>
        <w:pStyle w:val="26"/>
        <w:snapToGrid w:val="0"/>
        <w:spacing w:before="120" w:after="120" w:line="320" w:lineRule="exact"/>
        <w:jc w:val="center"/>
        <w:outlineLvl w:val="0"/>
        <w:rPr>
          <w:rFonts w:ascii="Times New Roman" w:hAnsi="Times New Roman" w:cs="Times New Roman"/>
          <w:sz w:val="32"/>
          <w:szCs w:val="32"/>
        </w:rPr>
      </w:pPr>
      <w:bookmarkStart w:id="91" w:name="_Toc116324685"/>
      <w:r>
        <w:rPr>
          <w:rFonts w:ascii="Times New Roman" w:hAnsi="Times New Roman" w:cs="Times New Roman"/>
          <w:sz w:val="32"/>
          <w:szCs w:val="32"/>
        </w:rPr>
        <w:t>第四章  评审方法及标准</w:t>
      </w:r>
      <w:bookmarkEnd w:id="91"/>
    </w:p>
    <w:p>
      <w:pPr>
        <w:spacing w:before="120" w:line="320" w:lineRule="atLeast"/>
        <w:ind w:firstLine="413" w:firstLineChars="196"/>
        <w:outlineLvl w:val="1"/>
        <w:rPr>
          <w:b/>
          <w:bCs/>
          <w:kern w:val="0"/>
          <w:szCs w:val="21"/>
        </w:rPr>
      </w:pPr>
      <w:bookmarkStart w:id="92" w:name="_Hlk93421148"/>
      <w:r>
        <w:rPr>
          <w:rFonts w:hint="eastAsia"/>
          <w:b/>
          <w:bCs/>
          <w:kern w:val="0"/>
          <w:szCs w:val="21"/>
        </w:rPr>
        <w:t>1.</w:t>
      </w:r>
      <w:r>
        <w:rPr>
          <w:b/>
          <w:bCs/>
          <w:kern w:val="0"/>
          <w:szCs w:val="21"/>
        </w:rPr>
        <w:t>评审方法</w:t>
      </w:r>
    </w:p>
    <w:p>
      <w:pPr>
        <w:suppressAutoHyphens/>
        <w:spacing w:before="120" w:line="320" w:lineRule="atLeast"/>
        <w:ind w:firstLine="420" w:firstLineChars="200"/>
      </w:pPr>
      <w:r>
        <w:t>本项目采用综合评分法进行评审。</w:t>
      </w:r>
    </w:p>
    <w:p>
      <w:pPr>
        <w:suppressAutoHyphens/>
        <w:spacing w:before="120" w:line="320" w:lineRule="atLeast"/>
        <w:ind w:firstLine="420" w:firstLineChars="200"/>
      </w:pPr>
      <w:r>
        <w:t>综合评分法，是指投标文件满足招标文件全部实质性要求且按照评审因素的量化指标评审得分最高的供应商为中标候选人的评审方法。</w:t>
      </w:r>
    </w:p>
    <w:p>
      <w:pPr>
        <w:suppressAutoHyphens/>
        <w:spacing w:before="120" w:line="320" w:lineRule="atLeast"/>
        <w:ind w:firstLine="420" w:firstLineChars="200"/>
      </w:pPr>
      <w:bookmarkStart w:id="93" w:name="_Hlk92206009"/>
      <w:r>
        <w:rPr>
          <w:rFonts w:hint="eastAsia"/>
        </w:rPr>
        <w:t>本项目评审的其他详细规定在第三章投标人须知中规定。</w:t>
      </w:r>
      <w:bookmarkEnd w:id="93"/>
    </w:p>
    <w:bookmarkEnd w:id="92"/>
    <w:p>
      <w:pPr>
        <w:spacing w:before="120" w:line="320" w:lineRule="atLeast"/>
        <w:ind w:firstLine="413" w:firstLineChars="196"/>
        <w:outlineLvl w:val="1"/>
        <w:rPr>
          <w:b/>
          <w:kern w:val="0"/>
          <w:szCs w:val="21"/>
        </w:rPr>
      </w:pPr>
      <w:bookmarkStart w:id="94" w:name="_Hlk93421162"/>
      <w:r>
        <w:rPr>
          <w:b/>
          <w:kern w:val="0"/>
          <w:szCs w:val="21"/>
        </w:rPr>
        <w:t>2</w:t>
      </w:r>
      <w:r>
        <w:rPr>
          <w:rFonts w:hint="eastAsia"/>
          <w:b/>
          <w:kern w:val="0"/>
          <w:szCs w:val="21"/>
        </w:rPr>
        <w:t>.资格审查标准</w:t>
      </w:r>
      <w:r>
        <w:rPr>
          <w:rFonts w:hint="eastAsia"/>
          <w:b/>
          <w:bCs/>
          <w:kern w:val="0"/>
          <w:szCs w:val="21"/>
        </w:rPr>
        <w:t>（不满足任何一项审查内容要求，资格审查即为不合格）</w:t>
      </w:r>
    </w:p>
    <w:bookmarkEnd w:id="94"/>
    <w:p>
      <w:pPr>
        <w:spacing w:line="240" w:lineRule="exact"/>
        <w:jc w:val="left"/>
        <w:rPr>
          <w:szCs w:val="21"/>
        </w:rPr>
      </w:pPr>
      <w:bookmarkStart w:id="95" w:name="_Hlk19052412"/>
    </w:p>
    <w:tbl>
      <w:tblPr>
        <w:tblStyle w:val="51"/>
        <w:tblW w:w="893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43"/>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46" w:type="dxa"/>
            <w:vAlign w:val="center"/>
          </w:tcPr>
          <w:p>
            <w:pPr>
              <w:spacing w:line="240" w:lineRule="exact"/>
              <w:jc w:val="center"/>
              <w:rPr>
                <w:b/>
                <w:kern w:val="0"/>
                <w:szCs w:val="21"/>
              </w:rPr>
            </w:pPr>
            <w:r>
              <w:rPr>
                <w:rFonts w:hint="eastAsia"/>
                <w:b/>
                <w:kern w:val="0"/>
                <w:szCs w:val="21"/>
              </w:rPr>
              <w:t>审查</w:t>
            </w:r>
            <w:r>
              <w:rPr>
                <w:b/>
                <w:kern w:val="0"/>
                <w:szCs w:val="21"/>
              </w:rPr>
              <w:t>因素</w:t>
            </w:r>
          </w:p>
        </w:tc>
        <w:tc>
          <w:tcPr>
            <w:tcW w:w="1843" w:type="dxa"/>
            <w:vAlign w:val="center"/>
          </w:tcPr>
          <w:p>
            <w:pPr>
              <w:spacing w:line="240" w:lineRule="exact"/>
              <w:jc w:val="center"/>
              <w:rPr>
                <w:b/>
                <w:kern w:val="0"/>
                <w:szCs w:val="21"/>
              </w:rPr>
            </w:pPr>
            <w:r>
              <w:rPr>
                <w:rFonts w:hint="eastAsia"/>
                <w:b/>
                <w:kern w:val="0"/>
                <w:szCs w:val="21"/>
              </w:rPr>
              <w:t>审查</w:t>
            </w:r>
            <w:r>
              <w:rPr>
                <w:b/>
                <w:kern w:val="0"/>
                <w:szCs w:val="21"/>
              </w:rPr>
              <w:t>内容</w:t>
            </w:r>
          </w:p>
        </w:tc>
        <w:tc>
          <w:tcPr>
            <w:tcW w:w="6242" w:type="dxa"/>
            <w:vAlign w:val="center"/>
          </w:tcPr>
          <w:p>
            <w:pPr>
              <w:spacing w:line="240" w:lineRule="exact"/>
              <w:jc w:val="center"/>
              <w:rPr>
                <w:b/>
                <w:kern w:val="0"/>
                <w:szCs w:val="21"/>
              </w:rPr>
            </w:pPr>
            <w:r>
              <w:rPr>
                <w:rFonts w:hint="eastAsia"/>
                <w:b/>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846" w:type="dxa"/>
            <w:vMerge w:val="restart"/>
            <w:vAlign w:val="center"/>
          </w:tcPr>
          <w:p>
            <w:pPr>
              <w:spacing w:line="240" w:lineRule="exact"/>
              <w:rPr>
                <w:szCs w:val="21"/>
                <w:lang w:val="zh-CN"/>
              </w:rPr>
            </w:pPr>
            <w:r>
              <w:rPr>
                <w:szCs w:val="21"/>
                <w:lang w:val="zh-CN"/>
              </w:rPr>
              <w:t>供应商应符合的</w:t>
            </w:r>
            <w:r>
              <w:rPr>
                <w:rFonts w:hint="eastAsia"/>
                <w:szCs w:val="21"/>
                <w:lang w:val="zh-CN"/>
              </w:rPr>
              <w:t>基本</w:t>
            </w:r>
            <w:r>
              <w:rPr>
                <w:szCs w:val="21"/>
              </w:rPr>
              <w:t>资格</w:t>
            </w:r>
            <w:r>
              <w:rPr>
                <w:rFonts w:hint="eastAsia"/>
                <w:szCs w:val="21"/>
              </w:rPr>
              <w:t>要求</w:t>
            </w:r>
          </w:p>
        </w:tc>
        <w:tc>
          <w:tcPr>
            <w:tcW w:w="1843" w:type="dxa"/>
            <w:vAlign w:val="center"/>
          </w:tcPr>
          <w:p>
            <w:pPr>
              <w:spacing w:line="240" w:lineRule="exact"/>
              <w:jc w:val="left"/>
              <w:rPr>
                <w:szCs w:val="21"/>
              </w:rPr>
            </w:pPr>
            <w:r>
              <w:rPr>
                <w:szCs w:val="21"/>
              </w:rPr>
              <w:t>（1）具有独立承担民事责任的能力</w:t>
            </w:r>
          </w:p>
        </w:tc>
        <w:tc>
          <w:tcPr>
            <w:tcW w:w="6242" w:type="dxa"/>
          </w:tcPr>
          <w:p>
            <w:pPr>
              <w:spacing w:line="240" w:lineRule="exact"/>
              <w:jc w:val="left"/>
              <w:rPr>
                <w:szCs w:val="21"/>
              </w:rPr>
            </w:pPr>
            <w:r>
              <w:rPr>
                <w:rFonts w:hint="eastAsia"/>
                <w:szCs w:val="21"/>
              </w:rPr>
              <w:t>审查供应商为法人或者其他组织的，提供营业执照等证明文件（如营业执照或者事业单位法人证书或者执业许可证等），供应商为自然人的，提供身份证复印件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6" w:type="dxa"/>
            <w:vMerge w:val="continue"/>
            <w:vAlign w:val="center"/>
          </w:tcPr>
          <w:p>
            <w:pPr>
              <w:spacing w:line="240" w:lineRule="exact"/>
              <w:rPr>
                <w:szCs w:val="21"/>
                <w:lang w:val="zh-CN"/>
              </w:rPr>
            </w:pPr>
          </w:p>
        </w:tc>
        <w:tc>
          <w:tcPr>
            <w:tcW w:w="1843" w:type="dxa"/>
            <w:vAlign w:val="center"/>
          </w:tcPr>
          <w:p>
            <w:pPr>
              <w:spacing w:line="240" w:lineRule="exact"/>
              <w:jc w:val="left"/>
              <w:rPr>
                <w:szCs w:val="21"/>
              </w:rPr>
            </w:pPr>
            <w:r>
              <w:rPr>
                <w:szCs w:val="21"/>
                <w:lang w:val="zh-CN"/>
              </w:rPr>
              <w:t>（2）</w:t>
            </w:r>
            <w:r>
              <w:rPr>
                <w:szCs w:val="21"/>
              </w:rPr>
              <w:t>具有良好的商业信誉和健全的财务会计制度</w:t>
            </w:r>
          </w:p>
        </w:tc>
        <w:tc>
          <w:tcPr>
            <w:tcW w:w="6242" w:type="dxa"/>
            <w:vMerge w:val="restart"/>
            <w:vAlign w:val="center"/>
          </w:tcPr>
          <w:p>
            <w:pPr>
              <w:snapToGrid w:val="0"/>
              <w:spacing w:line="360" w:lineRule="auto"/>
              <w:rPr>
                <w:rFonts w:ascii="Calibri" w:hAnsi="Calibri"/>
                <w:szCs w:val="21"/>
              </w:rPr>
            </w:pPr>
            <w:r>
              <w:rPr>
                <w:rFonts w:hint="eastAsia" w:ascii="Calibri" w:hAnsi="Calibri"/>
                <w:szCs w:val="21"/>
              </w:rPr>
              <w:t>提供：政府采购项目投标资格承诺函（</w:t>
            </w:r>
            <w:r>
              <w:rPr>
                <w:rFonts w:ascii="宋体" w:hAnsi="宋体"/>
                <w:szCs w:val="21"/>
              </w:rPr>
              <w:t>第六章响应文件格式要求</w:t>
            </w:r>
            <w:r>
              <w:rPr>
                <w:rFonts w:hint="eastAsia" w:ascii="Calibri" w:hAnsi="Calibri"/>
                <w:szCs w:val="21"/>
              </w:rPr>
              <w:t>）</w:t>
            </w:r>
          </w:p>
          <w:p>
            <w:pPr>
              <w:spacing w:line="240" w:lineRule="exact"/>
              <w:rPr>
                <w:szCs w:val="21"/>
              </w:rPr>
            </w:pPr>
            <w:r>
              <w:rPr>
                <w:rFonts w:hint="eastAsia" w:ascii="Calibri" w:hAnsi="Calibri"/>
                <w:szCs w:val="21"/>
              </w:rPr>
              <w:t>注：不提供、不按内容提供或不</w:t>
            </w:r>
            <w:r>
              <w:rPr>
                <w:rFonts w:ascii="Calibri" w:hAnsi="Calibri"/>
                <w:szCs w:val="21"/>
              </w:rPr>
              <w:t>按要求签字盖章</w:t>
            </w:r>
            <w:r>
              <w:rPr>
                <w:rFonts w:hint="eastAsia" w:ascii="Calibri" w:hAnsi="Calibri"/>
                <w:szCs w:val="21"/>
              </w:rPr>
              <w:t>，视为不合格。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6" w:type="dxa"/>
            <w:vMerge w:val="continue"/>
            <w:vAlign w:val="center"/>
          </w:tcPr>
          <w:p>
            <w:pPr>
              <w:spacing w:line="240" w:lineRule="exact"/>
              <w:rPr>
                <w:szCs w:val="21"/>
                <w:lang w:val="zh-CN"/>
              </w:rPr>
            </w:pPr>
          </w:p>
        </w:tc>
        <w:tc>
          <w:tcPr>
            <w:tcW w:w="1843" w:type="dxa"/>
            <w:vAlign w:val="center"/>
          </w:tcPr>
          <w:p>
            <w:pPr>
              <w:spacing w:line="240" w:lineRule="exact"/>
              <w:jc w:val="left"/>
              <w:rPr>
                <w:szCs w:val="21"/>
              </w:rPr>
            </w:pPr>
            <w:r>
              <w:rPr>
                <w:szCs w:val="21"/>
                <w:lang w:val="zh-CN"/>
              </w:rPr>
              <w:t>（3）具有履行合同所必需的设备和专业技术能力</w:t>
            </w:r>
          </w:p>
        </w:tc>
        <w:tc>
          <w:tcPr>
            <w:tcW w:w="6242" w:type="dxa"/>
            <w:vMerge w:val="continue"/>
          </w:tcPr>
          <w:p>
            <w:pPr>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6" w:type="dxa"/>
            <w:vMerge w:val="continue"/>
            <w:vAlign w:val="center"/>
          </w:tcPr>
          <w:p>
            <w:pPr>
              <w:spacing w:line="240" w:lineRule="exact"/>
              <w:rPr>
                <w:szCs w:val="21"/>
                <w:lang w:val="zh-CN"/>
              </w:rPr>
            </w:pPr>
          </w:p>
        </w:tc>
        <w:tc>
          <w:tcPr>
            <w:tcW w:w="1843" w:type="dxa"/>
            <w:vAlign w:val="center"/>
          </w:tcPr>
          <w:p>
            <w:pPr>
              <w:spacing w:line="240" w:lineRule="exact"/>
              <w:jc w:val="left"/>
              <w:rPr>
                <w:szCs w:val="21"/>
              </w:rPr>
            </w:pPr>
            <w:r>
              <w:rPr>
                <w:szCs w:val="21"/>
                <w:lang w:val="zh-CN"/>
              </w:rPr>
              <w:t>（4）有依法缴纳税收和社会保障金的良好记录</w:t>
            </w:r>
          </w:p>
        </w:tc>
        <w:tc>
          <w:tcPr>
            <w:tcW w:w="6242" w:type="dxa"/>
            <w:vMerge w:val="continue"/>
          </w:tcPr>
          <w:p>
            <w:pPr>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6" w:type="dxa"/>
            <w:vMerge w:val="continue"/>
            <w:vAlign w:val="center"/>
          </w:tcPr>
          <w:p>
            <w:pPr>
              <w:spacing w:line="240" w:lineRule="exact"/>
              <w:rPr>
                <w:szCs w:val="21"/>
                <w:lang w:val="zh-CN"/>
              </w:rPr>
            </w:pPr>
          </w:p>
        </w:tc>
        <w:tc>
          <w:tcPr>
            <w:tcW w:w="1843" w:type="dxa"/>
            <w:vAlign w:val="center"/>
          </w:tcPr>
          <w:p>
            <w:pPr>
              <w:spacing w:line="240" w:lineRule="exact"/>
              <w:jc w:val="left"/>
              <w:rPr>
                <w:szCs w:val="21"/>
              </w:rPr>
            </w:pPr>
            <w:r>
              <w:rPr>
                <w:szCs w:val="21"/>
              </w:rPr>
              <w:t>（5）参加政府采购活动前三年内，在经营活动中没有重大违法记录及不良信用记录</w:t>
            </w:r>
          </w:p>
        </w:tc>
        <w:tc>
          <w:tcPr>
            <w:tcW w:w="6242" w:type="dxa"/>
            <w:vMerge w:val="continue"/>
            <w:vAlign w:val="center"/>
          </w:tcPr>
          <w:p>
            <w:pPr>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6" w:type="dxa"/>
            <w:vMerge w:val="continue"/>
            <w:vAlign w:val="center"/>
          </w:tcPr>
          <w:p>
            <w:pPr>
              <w:spacing w:line="240" w:lineRule="exact"/>
              <w:rPr>
                <w:szCs w:val="21"/>
                <w:lang w:val="zh-CN"/>
              </w:rPr>
            </w:pPr>
          </w:p>
        </w:tc>
        <w:tc>
          <w:tcPr>
            <w:tcW w:w="1843" w:type="dxa"/>
            <w:vAlign w:val="center"/>
          </w:tcPr>
          <w:p>
            <w:pPr>
              <w:spacing w:line="240" w:lineRule="exact"/>
              <w:jc w:val="left"/>
              <w:rPr>
                <w:szCs w:val="21"/>
              </w:rPr>
            </w:pPr>
            <w:r>
              <w:rPr>
                <w:szCs w:val="21"/>
              </w:rPr>
              <w:t>（6）具备法律、行政法规规定的其他要求</w:t>
            </w:r>
          </w:p>
        </w:tc>
        <w:tc>
          <w:tcPr>
            <w:tcW w:w="6242" w:type="dxa"/>
            <w:vAlign w:val="center"/>
          </w:tcPr>
          <w:p>
            <w:pPr>
              <w:spacing w:line="240" w:lineRule="exact"/>
              <w:jc w:val="left"/>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40" w:lineRule="exact"/>
              <w:rPr>
                <w:szCs w:val="21"/>
                <w:lang w:val="zh-CN"/>
              </w:rPr>
            </w:pPr>
            <w:r>
              <w:rPr>
                <w:rFonts w:hint="eastAsia"/>
                <w:kern w:val="0"/>
                <w:szCs w:val="21"/>
              </w:rPr>
              <w:t>采购政策</w:t>
            </w:r>
          </w:p>
        </w:tc>
        <w:tc>
          <w:tcPr>
            <w:tcW w:w="1843" w:type="dxa"/>
            <w:vAlign w:val="center"/>
          </w:tcPr>
          <w:p>
            <w:pPr>
              <w:spacing w:line="240" w:lineRule="exact"/>
              <w:jc w:val="left"/>
              <w:rPr>
                <w:szCs w:val="21"/>
              </w:rPr>
            </w:pPr>
            <w:r>
              <w:rPr>
                <w:rFonts w:hint="eastAsia"/>
                <w:szCs w:val="21"/>
              </w:rPr>
              <w:t>落实政府采购政策需满足的资格要求</w:t>
            </w:r>
          </w:p>
        </w:tc>
        <w:tc>
          <w:tcPr>
            <w:tcW w:w="6242" w:type="dxa"/>
            <w:vAlign w:val="center"/>
          </w:tcPr>
          <w:p>
            <w:pPr>
              <w:spacing w:line="240" w:lineRule="exact"/>
              <w:jc w:val="left"/>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846" w:type="dxa"/>
            <w:vMerge w:val="restart"/>
            <w:vAlign w:val="center"/>
          </w:tcPr>
          <w:p>
            <w:pPr>
              <w:spacing w:line="240" w:lineRule="exact"/>
              <w:rPr>
                <w:szCs w:val="21"/>
              </w:rPr>
            </w:pPr>
            <w:r>
              <w:rPr>
                <w:szCs w:val="21"/>
                <w:lang w:val="zh-CN"/>
              </w:rPr>
              <w:t>供应商应符合的</w:t>
            </w:r>
            <w:r>
              <w:rPr>
                <w:szCs w:val="21"/>
              </w:rPr>
              <w:t>特定资格</w:t>
            </w:r>
            <w:r>
              <w:rPr>
                <w:rFonts w:hint="eastAsia"/>
                <w:szCs w:val="21"/>
              </w:rPr>
              <w:t>要求</w:t>
            </w:r>
          </w:p>
        </w:tc>
        <w:tc>
          <w:tcPr>
            <w:tcW w:w="1843" w:type="dxa"/>
            <w:vAlign w:val="center"/>
          </w:tcPr>
          <w:p>
            <w:pPr>
              <w:spacing w:line="240" w:lineRule="exact"/>
              <w:jc w:val="left"/>
              <w:rPr>
                <w:szCs w:val="21"/>
              </w:rPr>
            </w:pPr>
            <w:r>
              <w:rPr>
                <w:szCs w:val="21"/>
              </w:rPr>
              <w:t>（1）资质</w:t>
            </w:r>
            <w:r>
              <w:rPr>
                <w:rFonts w:hint="eastAsia"/>
                <w:szCs w:val="21"/>
              </w:rPr>
              <w:t>要求</w:t>
            </w:r>
          </w:p>
        </w:tc>
        <w:tc>
          <w:tcPr>
            <w:tcW w:w="6242" w:type="dxa"/>
            <w:vAlign w:val="center"/>
          </w:tcPr>
          <w:p>
            <w:pPr>
              <w:spacing w:line="240" w:lineRule="exact"/>
              <w:jc w:val="left"/>
              <w:rPr>
                <w:szCs w:val="21"/>
              </w:rPr>
            </w:pPr>
            <w:r>
              <w:rPr>
                <w:szCs w:val="21"/>
              </w:rPr>
              <w:t>须符合</w:t>
            </w:r>
            <w:r>
              <w:rPr>
                <w:rFonts w:hint="eastAsia"/>
                <w:szCs w:val="21"/>
              </w:rPr>
              <w:t>“招标公告”</w:t>
            </w:r>
            <w:r>
              <w:rPr>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6" w:type="dxa"/>
            <w:vMerge w:val="continue"/>
            <w:vAlign w:val="center"/>
          </w:tcPr>
          <w:p>
            <w:pPr>
              <w:spacing w:line="240" w:lineRule="exact"/>
              <w:rPr>
                <w:szCs w:val="21"/>
              </w:rPr>
            </w:pPr>
          </w:p>
        </w:tc>
        <w:tc>
          <w:tcPr>
            <w:tcW w:w="1843" w:type="dxa"/>
            <w:vAlign w:val="center"/>
          </w:tcPr>
          <w:p>
            <w:pPr>
              <w:spacing w:line="240" w:lineRule="exact"/>
              <w:jc w:val="left"/>
              <w:rPr>
                <w:szCs w:val="21"/>
              </w:rPr>
            </w:pPr>
            <w:r>
              <w:rPr>
                <w:szCs w:val="21"/>
              </w:rPr>
              <w:t>（2）业绩要求</w:t>
            </w:r>
          </w:p>
        </w:tc>
        <w:tc>
          <w:tcPr>
            <w:tcW w:w="6242" w:type="dxa"/>
            <w:vAlign w:val="center"/>
          </w:tcPr>
          <w:p>
            <w:pPr>
              <w:spacing w:line="240" w:lineRule="exact"/>
              <w:jc w:val="left"/>
              <w:rPr>
                <w:szCs w:val="21"/>
              </w:rPr>
            </w:pPr>
            <w:r>
              <w:rPr>
                <w:szCs w:val="21"/>
              </w:rPr>
              <w:t>须符合</w:t>
            </w:r>
            <w:r>
              <w:rPr>
                <w:rFonts w:hint="eastAsia"/>
                <w:szCs w:val="21"/>
              </w:rPr>
              <w:t>“招标公告”</w:t>
            </w:r>
            <w:r>
              <w:rPr>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trPr>
        <w:tc>
          <w:tcPr>
            <w:tcW w:w="846" w:type="dxa"/>
            <w:vMerge w:val="continue"/>
            <w:vAlign w:val="center"/>
          </w:tcPr>
          <w:p>
            <w:pPr>
              <w:spacing w:line="240" w:lineRule="exact"/>
              <w:jc w:val="left"/>
              <w:rPr>
                <w:szCs w:val="21"/>
              </w:rPr>
            </w:pPr>
          </w:p>
        </w:tc>
        <w:tc>
          <w:tcPr>
            <w:tcW w:w="1843" w:type="dxa"/>
            <w:vAlign w:val="center"/>
          </w:tcPr>
          <w:p>
            <w:pPr>
              <w:spacing w:line="240" w:lineRule="exact"/>
              <w:jc w:val="left"/>
              <w:rPr>
                <w:szCs w:val="21"/>
              </w:rPr>
            </w:pPr>
            <w:r>
              <w:rPr>
                <w:rFonts w:hint="eastAsia"/>
                <w:szCs w:val="21"/>
              </w:rPr>
              <w:t>（</w:t>
            </w:r>
            <w:r>
              <w:rPr>
                <w:szCs w:val="21"/>
              </w:rPr>
              <w:t>3</w:t>
            </w:r>
            <w:r>
              <w:rPr>
                <w:rFonts w:hint="eastAsia"/>
                <w:szCs w:val="21"/>
              </w:rPr>
              <w:t>）供应商不得参加投标的情形</w:t>
            </w:r>
          </w:p>
        </w:tc>
        <w:tc>
          <w:tcPr>
            <w:tcW w:w="6242" w:type="dxa"/>
            <w:vAlign w:val="center"/>
          </w:tcPr>
          <w:p>
            <w:pPr>
              <w:spacing w:line="240" w:lineRule="exact"/>
              <w:jc w:val="left"/>
              <w:rPr>
                <w:kern w:val="0"/>
                <w:szCs w:val="21"/>
              </w:rPr>
            </w:pPr>
            <w:r>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Pr>
                <w:rFonts w:hint="eastAsia"/>
                <w:kern w:val="0"/>
                <w:szCs w:val="21"/>
              </w:rPr>
              <w:t>本</w:t>
            </w:r>
            <w:r>
              <w:rPr>
                <w:kern w:val="0"/>
                <w:szCs w:val="21"/>
              </w:rPr>
              <w:t>项目的采购活动。</w:t>
            </w:r>
          </w:p>
          <w:p>
            <w:pPr>
              <w:spacing w:line="240" w:lineRule="exact"/>
              <w:jc w:val="left"/>
              <w:rPr>
                <w:szCs w:val="21"/>
              </w:rPr>
            </w:pPr>
            <w:r>
              <w:rPr>
                <w:szCs w:val="21"/>
              </w:rPr>
              <w:t>须提供，格式见第六章投标文件格式“</w:t>
            </w:r>
            <w:r>
              <w:rPr>
                <w:rFonts w:hint="eastAsia"/>
                <w:szCs w:val="21"/>
              </w:rPr>
              <w:t>投标人直接控股股东、管理关系信息表</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6" w:type="dxa"/>
            <w:vMerge w:val="continue"/>
            <w:vAlign w:val="center"/>
          </w:tcPr>
          <w:p>
            <w:pPr>
              <w:spacing w:line="240" w:lineRule="exact"/>
              <w:jc w:val="left"/>
              <w:rPr>
                <w:kern w:val="0"/>
                <w:szCs w:val="21"/>
              </w:rPr>
            </w:pPr>
          </w:p>
        </w:tc>
        <w:tc>
          <w:tcPr>
            <w:tcW w:w="1843" w:type="dxa"/>
            <w:vAlign w:val="center"/>
          </w:tcPr>
          <w:p>
            <w:pPr>
              <w:spacing w:line="240" w:lineRule="exact"/>
              <w:jc w:val="left"/>
              <w:rPr>
                <w:kern w:val="0"/>
                <w:szCs w:val="21"/>
              </w:rPr>
            </w:pPr>
            <w:r>
              <w:rPr>
                <w:rFonts w:hint="eastAsia"/>
                <w:szCs w:val="21"/>
              </w:rPr>
              <w:t>（</w:t>
            </w:r>
            <w:r>
              <w:rPr>
                <w:szCs w:val="21"/>
              </w:rPr>
              <w:t>4</w:t>
            </w:r>
            <w:r>
              <w:rPr>
                <w:rFonts w:hint="eastAsia"/>
                <w:szCs w:val="21"/>
              </w:rPr>
              <w:t>）诚信要求</w:t>
            </w:r>
          </w:p>
        </w:tc>
        <w:tc>
          <w:tcPr>
            <w:tcW w:w="6242" w:type="dxa"/>
          </w:tcPr>
          <w:p>
            <w:pPr>
              <w:spacing w:line="312" w:lineRule="auto"/>
              <w:jc w:val="left"/>
              <w:rPr>
                <w:kern w:val="0"/>
                <w:szCs w:val="21"/>
              </w:rPr>
            </w:pPr>
            <w:r>
              <w:rPr>
                <w:kern w:val="0"/>
                <w:szCs w:val="21"/>
              </w:rPr>
              <w:t>未被列入失信被执行人、重大税收违法失信主体、政府采购严重违法失信行为记录名单。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846" w:type="dxa"/>
            <w:vMerge w:val="continue"/>
            <w:vAlign w:val="center"/>
          </w:tcPr>
          <w:p>
            <w:pPr>
              <w:spacing w:line="240" w:lineRule="exact"/>
              <w:jc w:val="left"/>
              <w:rPr>
                <w:kern w:val="0"/>
                <w:szCs w:val="21"/>
              </w:rPr>
            </w:pPr>
          </w:p>
        </w:tc>
        <w:tc>
          <w:tcPr>
            <w:tcW w:w="1843" w:type="dxa"/>
            <w:vAlign w:val="center"/>
          </w:tcPr>
          <w:p>
            <w:pPr>
              <w:spacing w:line="240" w:lineRule="exact"/>
              <w:jc w:val="left"/>
              <w:rPr>
                <w:szCs w:val="21"/>
              </w:rPr>
            </w:pPr>
            <w:r>
              <w:rPr>
                <w:rFonts w:hint="eastAsia"/>
                <w:szCs w:val="21"/>
              </w:rPr>
              <w:t>（5）分包</w:t>
            </w:r>
          </w:p>
        </w:tc>
        <w:tc>
          <w:tcPr>
            <w:tcW w:w="6242" w:type="dxa"/>
            <w:vAlign w:val="center"/>
          </w:tcPr>
          <w:p>
            <w:pPr>
              <w:spacing w:line="240" w:lineRule="exact"/>
              <w:rPr>
                <w:szCs w:val="21"/>
                <w:lang w:val="zh-CN"/>
              </w:rPr>
            </w:pPr>
            <w:r>
              <w:rPr>
                <w:szCs w:val="21"/>
              </w:rPr>
              <w:t>须符合</w:t>
            </w:r>
            <w:r>
              <w:rPr>
                <w:rFonts w:hint="eastAsia"/>
                <w:szCs w:val="21"/>
              </w:rPr>
              <w:t>“招标公告”</w:t>
            </w:r>
            <w:r>
              <w:rPr>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846" w:type="dxa"/>
            <w:vMerge w:val="continue"/>
            <w:vAlign w:val="center"/>
          </w:tcPr>
          <w:p>
            <w:pPr>
              <w:spacing w:line="240" w:lineRule="exact"/>
              <w:jc w:val="left"/>
              <w:rPr>
                <w:kern w:val="0"/>
                <w:szCs w:val="21"/>
              </w:rPr>
            </w:pPr>
          </w:p>
        </w:tc>
        <w:tc>
          <w:tcPr>
            <w:tcW w:w="1843" w:type="dxa"/>
            <w:vAlign w:val="center"/>
          </w:tcPr>
          <w:p>
            <w:pPr>
              <w:spacing w:line="240" w:lineRule="exact"/>
              <w:jc w:val="left"/>
              <w:rPr>
                <w:szCs w:val="21"/>
              </w:rPr>
            </w:pPr>
            <w:r>
              <w:rPr>
                <w:rFonts w:hint="eastAsia"/>
                <w:szCs w:val="21"/>
              </w:rPr>
              <w:t>（6）联合体</w:t>
            </w:r>
          </w:p>
        </w:tc>
        <w:tc>
          <w:tcPr>
            <w:tcW w:w="6242" w:type="dxa"/>
            <w:vAlign w:val="center"/>
          </w:tcPr>
          <w:p>
            <w:pPr>
              <w:spacing w:line="240" w:lineRule="exact"/>
              <w:rPr>
                <w:szCs w:val="21"/>
              </w:rPr>
            </w:pPr>
            <w:r>
              <w:rPr>
                <w:rFonts w:hint="eastAsia"/>
                <w:szCs w:val="21"/>
                <w:lang w:val="zh-CN"/>
              </w:rPr>
              <w:t>须符合“招标公告”的要求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846" w:type="dxa"/>
            <w:vMerge w:val="continue"/>
            <w:vAlign w:val="center"/>
          </w:tcPr>
          <w:p>
            <w:pPr>
              <w:spacing w:line="240" w:lineRule="exact"/>
              <w:jc w:val="left"/>
              <w:rPr>
                <w:kern w:val="0"/>
                <w:szCs w:val="21"/>
              </w:rPr>
            </w:pPr>
          </w:p>
        </w:tc>
        <w:tc>
          <w:tcPr>
            <w:tcW w:w="1843" w:type="dxa"/>
            <w:vAlign w:val="center"/>
          </w:tcPr>
          <w:p>
            <w:pPr>
              <w:spacing w:line="240" w:lineRule="exact"/>
              <w:jc w:val="left"/>
              <w:rPr>
                <w:szCs w:val="21"/>
              </w:rPr>
            </w:pPr>
            <w:r>
              <w:rPr>
                <w:rFonts w:hint="eastAsia"/>
                <w:szCs w:val="21"/>
              </w:rPr>
              <w:t>（7）其他要求</w:t>
            </w:r>
          </w:p>
        </w:tc>
        <w:tc>
          <w:tcPr>
            <w:tcW w:w="6242" w:type="dxa"/>
            <w:vAlign w:val="center"/>
          </w:tcPr>
          <w:p>
            <w:pPr>
              <w:spacing w:line="312" w:lineRule="auto"/>
              <w:rPr>
                <w:kern w:val="0"/>
                <w:szCs w:val="21"/>
              </w:rPr>
            </w:pPr>
            <w:r>
              <w:rPr>
                <w:rFonts w:hint="eastAsia"/>
                <w:kern w:val="0"/>
                <w:szCs w:val="21"/>
              </w:rPr>
              <w:t>按</w:t>
            </w:r>
            <w:r>
              <w:rPr>
                <w:kern w:val="0"/>
                <w:szCs w:val="21"/>
              </w:rPr>
              <w:t>照招标公告规定获得招标文件。</w:t>
            </w:r>
          </w:p>
        </w:tc>
      </w:tr>
    </w:tbl>
    <w:p>
      <w:pPr>
        <w:suppressAutoHyphens/>
        <w:spacing w:before="120" w:line="320" w:lineRule="atLeast"/>
        <w:ind w:firstLine="422" w:firstLineChars="200"/>
        <w:rPr>
          <w:b/>
          <w:bCs/>
          <w:kern w:val="0"/>
          <w:szCs w:val="21"/>
        </w:rPr>
      </w:pPr>
    </w:p>
    <w:p>
      <w:pPr>
        <w:spacing w:before="120" w:line="320" w:lineRule="atLeast"/>
        <w:ind w:firstLine="413" w:firstLineChars="196"/>
        <w:outlineLvl w:val="1"/>
        <w:rPr>
          <w:szCs w:val="21"/>
        </w:rPr>
      </w:pPr>
      <w:r>
        <w:rPr>
          <w:b/>
          <w:bCs/>
          <w:kern w:val="0"/>
          <w:szCs w:val="21"/>
        </w:rPr>
        <w:t>3</w:t>
      </w:r>
      <w:r>
        <w:rPr>
          <w:rFonts w:hint="eastAsia"/>
          <w:b/>
          <w:bCs/>
          <w:kern w:val="0"/>
          <w:szCs w:val="21"/>
        </w:rPr>
        <w:t>.</w:t>
      </w:r>
      <w:r>
        <w:rPr>
          <w:b/>
          <w:bCs/>
          <w:kern w:val="0"/>
          <w:szCs w:val="21"/>
        </w:rPr>
        <w:t>符合性审查</w:t>
      </w:r>
      <w:r>
        <w:rPr>
          <w:rFonts w:hint="eastAsia"/>
          <w:b/>
          <w:bCs/>
          <w:kern w:val="0"/>
          <w:szCs w:val="21"/>
        </w:rPr>
        <w:t>标准（不满足任何一项审查内容要求，符合性审查即为不合格）</w:t>
      </w:r>
    </w:p>
    <w:tbl>
      <w:tblPr>
        <w:tblStyle w:val="5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405"/>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9" w:type="dxa"/>
            <w:vAlign w:val="center"/>
          </w:tcPr>
          <w:p>
            <w:pPr>
              <w:spacing w:line="240" w:lineRule="exact"/>
              <w:jc w:val="center"/>
              <w:rPr>
                <w:b/>
                <w:kern w:val="0"/>
                <w:szCs w:val="21"/>
              </w:rPr>
            </w:pPr>
            <w:bookmarkStart w:id="96" w:name="_Hlk92966680"/>
            <w:r>
              <w:rPr>
                <w:rFonts w:hint="eastAsia"/>
                <w:b/>
                <w:kern w:val="0"/>
                <w:szCs w:val="21"/>
              </w:rPr>
              <w:t>审查</w:t>
            </w:r>
            <w:r>
              <w:rPr>
                <w:b/>
                <w:kern w:val="0"/>
                <w:szCs w:val="21"/>
              </w:rPr>
              <w:t>因素</w:t>
            </w:r>
          </w:p>
        </w:tc>
        <w:tc>
          <w:tcPr>
            <w:tcW w:w="2405" w:type="dxa"/>
            <w:vAlign w:val="center"/>
          </w:tcPr>
          <w:p>
            <w:pPr>
              <w:spacing w:line="240" w:lineRule="exact"/>
              <w:jc w:val="center"/>
              <w:rPr>
                <w:b/>
                <w:kern w:val="0"/>
                <w:szCs w:val="21"/>
              </w:rPr>
            </w:pPr>
            <w:r>
              <w:rPr>
                <w:rFonts w:hint="eastAsia"/>
                <w:b/>
                <w:kern w:val="0"/>
                <w:szCs w:val="21"/>
              </w:rPr>
              <w:t>审查内容</w:t>
            </w:r>
          </w:p>
        </w:tc>
        <w:tc>
          <w:tcPr>
            <w:tcW w:w="4820" w:type="dxa"/>
            <w:vAlign w:val="center"/>
          </w:tcPr>
          <w:p>
            <w:pPr>
              <w:spacing w:line="240" w:lineRule="exact"/>
              <w:jc w:val="center"/>
              <w:rPr>
                <w:b/>
                <w:kern w:val="0"/>
                <w:szCs w:val="21"/>
              </w:rPr>
            </w:pPr>
            <w:r>
              <w:rPr>
                <w:rFonts w:hint="eastAsia"/>
                <w:b/>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59" w:type="dxa"/>
            <w:vMerge w:val="restart"/>
            <w:vAlign w:val="center"/>
          </w:tcPr>
          <w:p>
            <w:pPr>
              <w:spacing w:line="240" w:lineRule="exact"/>
              <w:jc w:val="center"/>
              <w:rPr>
                <w:kern w:val="0"/>
                <w:szCs w:val="21"/>
              </w:rPr>
            </w:pPr>
            <w:r>
              <w:rPr>
                <w:rFonts w:hint="eastAsia"/>
                <w:kern w:val="0"/>
                <w:szCs w:val="21"/>
              </w:rPr>
              <w:t>商务资信</w:t>
            </w:r>
          </w:p>
        </w:tc>
        <w:tc>
          <w:tcPr>
            <w:tcW w:w="2405" w:type="dxa"/>
            <w:vAlign w:val="center"/>
          </w:tcPr>
          <w:p>
            <w:pPr>
              <w:spacing w:line="240" w:lineRule="exact"/>
            </w:pPr>
            <w:r>
              <w:rPr>
                <w:rFonts w:hint="eastAsia"/>
              </w:rPr>
              <w:t>法定代表人身份证明及授权委托书</w:t>
            </w:r>
          </w:p>
        </w:tc>
        <w:tc>
          <w:tcPr>
            <w:tcW w:w="4820" w:type="dxa"/>
            <w:vAlign w:val="center"/>
          </w:tcPr>
          <w:p>
            <w:pPr>
              <w:spacing w:line="240" w:lineRule="exact"/>
              <w:rPr>
                <w:szCs w:val="21"/>
              </w:rPr>
            </w:pPr>
            <w:r>
              <w:rPr>
                <w:rFonts w:hint="eastAsia"/>
                <w:szCs w:val="21"/>
              </w:rPr>
              <w:t>授权</w:t>
            </w:r>
            <w:r>
              <w:rPr>
                <w:szCs w:val="21"/>
              </w:rPr>
              <w:t>代表</w:t>
            </w:r>
            <w:r>
              <w:rPr>
                <w:rFonts w:hint="eastAsia"/>
                <w:szCs w:val="21"/>
              </w:rPr>
              <w:t>参加投标</w:t>
            </w:r>
            <w:r>
              <w:rPr>
                <w:szCs w:val="21"/>
              </w:rPr>
              <w:t>时审查</w:t>
            </w:r>
            <w:r>
              <w:t>：</w:t>
            </w:r>
            <w:r>
              <w:rPr>
                <w:rFonts w:ascii="宋体" w:hAnsi="宋体"/>
                <w:szCs w:val="21"/>
              </w:rPr>
              <w:t>法定代表人授权委托书及附件</w:t>
            </w:r>
            <w:r>
              <w:rPr>
                <w:szCs w:val="21"/>
              </w:rPr>
              <w:t xml:space="preserve"> </w:t>
            </w:r>
          </w:p>
          <w:p>
            <w:pPr>
              <w:spacing w:line="240" w:lineRule="exact"/>
              <w:rPr>
                <w:rFonts w:ascii="宋体" w:hAnsi="宋体"/>
                <w:szCs w:val="21"/>
              </w:rPr>
            </w:pPr>
            <w:r>
              <w:rPr>
                <w:rFonts w:hint="eastAsia"/>
                <w:szCs w:val="21"/>
              </w:rPr>
              <w:t>法定代表人直接参加投标</w:t>
            </w:r>
            <w:r>
              <w:rPr>
                <w:szCs w:val="21"/>
              </w:rPr>
              <w:t>时审查</w:t>
            </w:r>
            <w:r>
              <w:t>：</w:t>
            </w:r>
            <w:r>
              <w:rPr>
                <w:rFonts w:ascii="宋体" w:hAnsi="宋体"/>
                <w:szCs w:val="21"/>
              </w:rPr>
              <w:t>法定代表人身份证明</w:t>
            </w:r>
            <w:r>
              <w:rPr>
                <w:rFonts w:hint="eastAsia" w:ascii="宋体" w:hAnsi="宋体"/>
                <w:szCs w:val="21"/>
              </w:rPr>
              <w:t>及</w:t>
            </w:r>
            <w:r>
              <w:rPr>
                <w:rFonts w:ascii="宋体" w:hAnsi="宋体"/>
                <w:szCs w:val="21"/>
              </w:rPr>
              <w:t>附件</w:t>
            </w:r>
          </w:p>
          <w:p>
            <w:pPr>
              <w:spacing w:line="240" w:lineRule="exact"/>
            </w:pPr>
            <w:r>
              <w:rPr>
                <w:rFonts w:ascii="宋体" w:hAnsi="宋体"/>
                <w:szCs w:val="21"/>
              </w:rPr>
              <w:t>格式及附件见第六章投标文件格式要求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559" w:type="dxa"/>
            <w:vMerge w:val="continue"/>
            <w:vAlign w:val="center"/>
          </w:tcPr>
          <w:p>
            <w:pPr>
              <w:spacing w:line="240" w:lineRule="exact"/>
              <w:jc w:val="center"/>
              <w:rPr>
                <w:kern w:val="0"/>
                <w:szCs w:val="21"/>
              </w:rPr>
            </w:pPr>
          </w:p>
        </w:tc>
        <w:tc>
          <w:tcPr>
            <w:tcW w:w="2405" w:type="dxa"/>
            <w:vAlign w:val="center"/>
          </w:tcPr>
          <w:p>
            <w:pPr>
              <w:spacing w:line="240" w:lineRule="exact"/>
              <w:rPr>
                <w:szCs w:val="21"/>
              </w:rPr>
            </w:pPr>
            <w:r>
              <w:rPr>
                <w:rFonts w:hint="eastAsia"/>
                <w:szCs w:val="21"/>
              </w:rPr>
              <w:t>串通投标</w:t>
            </w:r>
          </w:p>
        </w:tc>
        <w:tc>
          <w:tcPr>
            <w:tcW w:w="4820" w:type="dxa"/>
            <w:vAlign w:val="center"/>
          </w:tcPr>
          <w:p>
            <w:pPr>
              <w:spacing w:line="240" w:lineRule="exact"/>
              <w:rPr>
                <w:szCs w:val="21"/>
              </w:rPr>
            </w:pPr>
            <w:r>
              <w:rPr>
                <w:rFonts w:hint="eastAsia" w:ascii="宋体" w:hAnsi="宋体"/>
                <w:szCs w:val="21"/>
              </w:rPr>
              <w:t>不属于供应商须知正文第</w:t>
            </w:r>
            <w:r>
              <w:rPr>
                <w:rFonts w:ascii="宋体" w:hAnsi="宋体"/>
                <w:szCs w:val="21"/>
              </w:rPr>
              <w:t>6</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6</w:t>
            </w:r>
            <w:r>
              <w:rPr>
                <w:rFonts w:hint="eastAsia" w:ascii="宋体" w:hAnsi="宋体"/>
                <w:szCs w:val="21"/>
              </w:rPr>
              <w:t>规定的串通投标情形，</w:t>
            </w:r>
            <w:r>
              <w:rPr>
                <w:rFonts w:ascii="Arial" w:hAnsi="Arial" w:cs="Arial"/>
                <w:szCs w:val="21"/>
              </w:rPr>
              <w:t>供应商须提供“无串标行为承诺函”（格式见第六章投标文件格式要求）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559" w:type="dxa"/>
            <w:vAlign w:val="center"/>
          </w:tcPr>
          <w:p>
            <w:pPr>
              <w:spacing w:line="240" w:lineRule="exact"/>
              <w:jc w:val="center"/>
              <w:rPr>
                <w:szCs w:val="21"/>
              </w:rPr>
            </w:pPr>
            <w:r>
              <w:rPr>
                <w:rFonts w:hint="eastAsia"/>
                <w:kern w:val="0"/>
                <w:szCs w:val="21"/>
              </w:rPr>
              <w:t>技术</w:t>
            </w:r>
          </w:p>
        </w:tc>
        <w:tc>
          <w:tcPr>
            <w:tcW w:w="2405" w:type="dxa"/>
            <w:vAlign w:val="center"/>
          </w:tcPr>
          <w:p>
            <w:pPr>
              <w:spacing w:line="240" w:lineRule="exact"/>
              <w:rPr>
                <w:szCs w:val="21"/>
              </w:rPr>
            </w:pPr>
            <w:r>
              <w:rPr>
                <w:rFonts w:hint="eastAsia"/>
                <w:szCs w:val="21"/>
              </w:rPr>
              <w:t>实质性条款响应</w:t>
            </w:r>
          </w:p>
        </w:tc>
        <w:tc>
          <w:tcPr>
            <w:tcW w:w="4820" w:type="dxa"/>
            <w:vAlign w:val="center"/>
          </w:tcPr>
          <w:p>
            <w:pPr>
              <w:spacing w:line="240" w:lineRule="exact"/>
              <w:rPr>
                <w:rFonts w:ascii="Arial" w:hAnsi="Arial" w:cs="Arial"/>
                <w:szCs w:val="21"/>
              </w:rPr>
            </w:pPr>
            <w:r>
              <w:rPr>
                <w:rFonts w:ascii="Arial" w:hAnsi="Arial" w:cs="Arial"/>
                <w:szCs w:val="21"/>
              </w:rPr>
              <w:t>第二章采购需求中，标注“▲”</w:t>
            </w:r>
            <w:r>
              <w:rPr>
                <w:rFonts w:hint="eastAsia" w:ascii="Arial" w:hAnsi="Arial" w:cs="Arial"/>
                <w:szCs w:val="21"/>
              </w:rPr>
              <w:t>的</w:t>
            </w:r>
            <w:r>
              <w:rPr>
                <w:rFonts w:ascii="Arial" w:hAnsi="Arial" w:cs="Arial"/>
                <w:szCs w:val="21"/>
              </w:rPr>
              <w:t>实质性要求响应均无负偏离。</w:t>
            </w:r>
          </w:p>
          <w:p>
            <w:pPr>
              <w:spacing w:line="240" w:lineRule="exact"/>
              <w:rPr>
                <w:bCs/>
                <w:kern w:val="0"/>
                <w:szCs w:val="21"/>
              </w:rPr>
            </w:pPr>
            <w:r>
              <w:rPr>
                <w:rFonts w:ascii="Arial" w:hAnsi="Arial" w:cs="Arial"/>
                <w:szCs w:val="21"/>
              </w:rPr>
              <w:t>审查：供应商提供的</w:t>
            </w:r>
            <w:r>
              <w:rPr>
                <w:rFonts w:hint="eastAsia" w:ascii="Arial" w:hAnsi="Arial" w:cs="Arial"/>
                <w:szCs w:val="21"/>
              </w:rPr>
              <w:t>“技术要求响应表”及</w:t>
            </w:r>
            <w:r>
              <w:rPr>
                <w:rFonts w:ascii="Arial" w:hAnsi="Arial" w:cs="Arial"/>
                <w:szCs w:val="21"/>
              </w:rPr>
              <w:t>“</w:t>
            </w:r>
            <w:r>
              <w:rPr>
                <w:rFonts w:hint="eastAsia" w:ascii="Arial" w:hAnsi="Arial" w:cs="Arial"/>
                <w:szCs w:val="21"/>
              </w:rPr>
              <w:t>商务要求响应表</w:t>
            </w:r>
            <w:r>
              <w:rPr>
                <w:rFonts w:ascii="Arial" w:hAnsi="Arial" w:cs="Arial"/>
                <w:szCs w:val="21"/>
              </w:rPr>
              <w:t>”（格式见第六章投标文件格式要求）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59" w:type="dxa"/>
            <w:vMerge w:val="restart"/>
            <w:vAlign w:val="center"/>
          </w:tcPr>
          <w:p>
            <w:pPr>
              <w:spacing w:line="240" w:lineRule="exact"/>
              <w:jc w:val="center"/>
              <w:rPr>
                <w:kern w:val="0"/>
                <w:szCs w:val="21"/>
              </w:rPr>
            </w:pPr>
            <w:r>
              <w:rPr>
                <w:rFonts w:hint="eastAsia"/>
                <w:kern w:val="0"/>
                <w:szCs w:val="21"/>
              </w:rPr>
              <w:t>报价</w:t>
            </w:r>
          </w:p>
        </w:tc>
        <w:tc>
          <w:tcPr>
            <w:tcW w:w="2405" w:type="dxa"/>
            <w:vAlign w:val="center"/>
          </w:tcPr>
          <w:p>
            <w:pPr>
              <w:spacing w:line="240" w:lineRule="exact"/>
              <w:rPr>
                <w:szCs w:val="21"/>
              </w:rPr>
            </w:pPr>
            <w:r>
              <w:rPr>
                <w:rFonts w:hint="eastAsia"/>
                <w:szCs w:val="21"/>
              </w:rPr>
              <w:t>有效报价</w:t>
            </w:r>
          </w:p>
        </w:tc>
        <w:tc>
          <w:tcPr>
            <w:tcW w:w="4820" w:type="dxa"/>
            <w:vAlign w:val="center"/>
          </w:tcPr>
          <w:p>
            <w:pPr>
              <w:spacing w:line="240" w:lineRule="exact"/>
              <w:rPr>
                <w:bCs/>
                <w:kern w:val="0"/>
                <w:szCs w:val="21"/>
              </w:rPr>
            </w:pPr>
            <w:r>
              <w:rPr>
                <w:rFonts w:hint="eastAsia"/>
              </w:rPr>
              <w:t>报价未超出采购预算金额（包括分项预算（如有）），也未超出最高限价（如有）。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59" w:type="dxa"/>
            <w:vMerge w:val="continue"/>
            <w:vAlign w:val="center"/>
          </w:tcPr>
          <w:p>
            <w:pPr>
              <w:spacing w:line="240" w:lineRule="exact"/>
              <w:jc w:val="center"/>
              <w:rPr>
                <w:kern w:val="0"/>
                <w:szCs w:val="21"/>
              </w:rPr>
            </w:pPr>
          </w:p>
        </w:tc>
        <w:tc>
          <w:tcPr>
            <w:tcW w:w="2405" w:type="dxa"/>
            <w:vAlign w:val="center"/>
          </w:tcPr>
          <w:p>
            <w:pPr>
              <w:spacing w:line="240" w:lineRule="exact"/>
              <w:rPr>
                <w:szCs w:val="21"/>
              </w:rPr>
            </w:pPr>
            <w:r>
              <w:rPr>
                <w:rFonts w:hint="eastAsia"/>
              </w:rPr>
              <w:t>投标有效期</w:t>
            </w:r>
          </w:p>
        </w:tc>
        <w:tc>
          <w:tcPr>
            <w:tcW w:w="4820" w:type="dxa"/>
            <w:vAlign w:val="center"/>
          </w:tcPr>
          <w:p>
            <w:pPr>
              <w:spacing w:line="240" w:lineRule="exact"/>
            </w:pPr>
            <w:r>
              <w:rPr>
                <w:rFonts w:hint="eastAsia"/>
              </w:rPr>
              <w:t>满足招标文件规定。</w:t>
            </w:r>
            <w:r>
              <w:rPr>
                <w:rFonts w:ascii="Arial" w:hAnsi="Arial" w:cs="Arial"/>
                <w:szCs w:val="21"/>
              </w:rPr>
              <w:t>审查：供应商提供的“投标函”（格式见第六章投标文件格式要求）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559" w:type="dxa"/>
            <w:vMerge w:val="continue"/>
            <w:vAlign w:val="center"/>
          </w:tcPr>
          <w:p>
            <w:pPr>
              <w:spacing w:line="240" w:lineRule="exact"/>
              <w:jc w:val="center"/>
              <w:rPr>
                <w:kern w:val="0"/>
                <w:szCs w:val="21"/>
              </w:rPr>
            </w:pPr>
          </w:p>
        </w:tc>
        <w:tc>
          <w:tcPr>
            <w:tcW w:w="2405" w:type="dxa"/>
            <w:vAlign w:val="center"/>
          </w:tcPr>
          <w:p>
            <w:pPr>
              <w:spacing w:line="240" w:lineRule="exact"/>
              <w:rPr>
                <w:bCs/>
                <w:kern w:val="0"/>
                <w:szCs w:val="21"/>
              </w:rPr>
            </w:pPr>
            <w:r>
              <w:rPr>
                <w:rFonts w:hint="eastAsia"/>
                <w:bCs/>
                <w:kern w:val="0"/>
                <w:szCs w:val="21"/>
              </w:rPr>
              <w:t>漏项报价</w:t>
            </w:r>
          </w:p>
        </w:tc>
        <w:tc>
          <w:tcPr>
            <w:tcW w:w="4820" w:type="dxa"/>
            <w:vAlign w:val="center"/>
          </w:tcPr>
          <w:p>
            <w:pPr>
              <w:spacing w:line="240" w:lineRule="exact"/>
              <w:rPr>
                <w:rFonts w:hAnsi="宋体"/>
                <w:szCs w:val="21"/>
              </w:rPr>
            </w:pPr>
            <w:r>
              <w:rPr>
                <w:rFonts w:hint="eastAsia" w:ascii="宋体" w:hAnsi="宋体"/>
                <w:szCs w:val="21"/>
              </w:rPr>
              <w:t>未就所投分标进行报价或者存在漏项报价。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59" w:type="dxa"/>
            <w:vMerge w:val="continue"/>
            <w:vAlign w:val="center"/>
          </w:tcPr>
          <w:p>
            <w:pPr>
              <w:spacing w:line="240" w:lineRule="exact"/>
              <w:jc w:val="center"/>
              <w:rPr>
                <w:kern w:val="0"/>
                <w:szCs w:val="21"/>
              </w:rPr>
            </w:pPr>
          </w:p>
        </w:tc>
        <w:tc>
          <w:tcPr>
            <w:tcW w:w="2405" w:type="dxa"/>
            <w:vAlign w:val="center"/>
          </w:tcPr>
          <w:p>
            <w:pPr>
              <w:spacing w:line="240" w:lineRule="exact"/>
              <w:rPr>
                <w:rFonts w:hAnsi="宋体"/>
                <w:szCs w:val="21"/>
              </w:rPr>
            </w:pPr>
            <w:r>
              <w:rPr>
                <w:rFonts w:hint="eastAsia" w:hAnsi="宋体"/>
                <w:szCs w:val="21"/>
              </w:rPr>
              <w:t>投标报价唯一性</w:t>
            </w:r>
          </w:p>
        </w:tc>
        <w:tc>
          <w:tcPr>
            <w:tcW w:w="4820" w:type="dxa"/>
            <w:vAlign w:val="center"/>
          </w:tcPr>
          <w:p>
            <w:pPr>
              <w:spacing w:line="240" w:lineRule="exact"/>
              <w:rPr>
                <w:szCs w:val="21"/>
              </w:rPr>
            </w:pPr>
            <w:r>
              <w:rPr>
                <w:rFonts w:hint="eastAsia" w:ascii="宋体" w:hAnsi="宋体"/>
                <w:szCs w:val="21"/>
              </w:rPr>
              <w:t>不存在有选择、有条件报价。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59" w:type="dxa"/>
            <w:vMerge w:val="continue"/>
            <w:vAlign w:val="center"/>
          </w:tcPr>
          <w:p>
            <w:pPr>
              <w:spacing w:line="240" w:lineRule="exact"/>
              <w:jc w:val="center"/>
              <w:rPr>
                <w:kern w:val="0"/>
                <w:szCs w:val="21"/>
              </w:rPr>
            </w:pPr>
          </w:p>
        </w:tc>
        <w:tc>
          <w:tcPr>
            <w:tcW w:w="2405" w:type="dxa"/>
            <w:vAlign w:val="center"/>
          </w:tcPr>
          <w:p>
            <w:pPr>
              <w:spacing w:line="240" w:lineRule="exact"/>
              <w:rPr>
                <w:szCs w:val="21"/>
                <w:lang w:val="zh-CN"/>
              </w:rPr>
            </w:pPr>
            <w:r>
              <w:rPr>
                <w:rFonts w:hint="eastAsia"/>
                <w:szCs w:val="21"/>
                <w:lang w:val="zh-CN"/>
              </w:rPr>
              <w:t>过低报价合理性</w:t>
            </w:r>
          </w:p>
        </w:tc>
        <w:tc>
          <w:tcPr>
            <w:tcW w:w="4820" w:type="dxa"/>
            <w:vAlign w:val="center"/>
          </w:tcPr>
          <w:p>
            <w:pPr>
              <w:spacing w:line="240" w:lineRule="exact"/>
              <w:rPr>
                <w:rFonts w:hAnsi="宋体"/>
                <w:szCs w:val="21"/>
              </w:rPr>
            </w:pPr>
            <w:r>
              <w:t>供应商的报价</w:t>
            </w:r>
            <w:r>
              <w:rPr>
                <w:rFonts w:hint="eastAsia"/>
              </w:rPr>
              <w:t>不存在</w:t>
            </w:r>
            <w:r>
              <w:t>明显低于其他通过符合性审查供应商报价</w:t>
            </w:r>
            <w:r>
              <w:rPr>
                <w:rFonts w:hint="eastAsia"/>
              </w:rPr>
              <w:t>的情况</w:t>
            </w:r>
            <w:r>
              <w:t>，</w:t>
            </w:r>
            <w:r>
              <w:rPr>
                <w:rFonts w:hint="eastAsia"/>
              </w:rPr>
              <w:t>并可能</w:t>
            </w:r>
            <w:r>
              <w:t>影响产品质量或者不能诚信履约</w:t>
            </w:r>
            <w:r>
              <w:rPr>
                <w:rFonts w:hint="eastAsia"/>
              </w:rPr>
              <w:t>。</w:t>
            </w:r>
            <w:r>
              <w:rPr>
                <w:rFonts w:hint="eastAsia"/>
                <w:szCs w:val="21"/>
              </w:rPr>
              <w:t>如存在应提供书面说明，必要时提交相关证明材料。</w:t>
            </w:r>
          </w:p>
        </w:tc>
      </w:tr>
      <w:bookmarkEnd w:id="96"/>
    </w:tbl>
    <w:p>
      <w:pPr>
        <w:suppressAutoHyphens/>
        <w:spacing w:before="120" w:line="320" w:lineRule="atLeast"/>
        <w:ind w:firstLine="422" w:firstLineChars="200"/>
        <w:rPr>
          <w:b/>
          <w:bCs/>
          <w:kern w:val="0"/>
          <w:szCs w:val="21"/>
        </w:rPr>
      </w:pPr>
      <w:bookmarkStart w:id="97" w:name="_Hlk19113393"/>
    </w:p>
    <w:p>
      <w:pPr>
        <w:spacing w:before="120" w:line="320" w:lineRule="atLeast"/>
        <w:ind w:firstLine="413" w:firstLineChars="196"/>
        <w:outlineLvl w:val="1"/>
        <w:rPr>
          <w:b/>
          <w:bCs/>
          <w:kern w:val="0"/>
          <w:szCs w:val="21"/>
        </w:rPr>
      </w:pPr>
      <w:r>
        <w:rPr>
          <w:b/>
          <w:bCs/>
          <w:kern w:val="0"/>
          <w:szCs w:val="21"/>
        </w:rPr>
        <w:t>4.</w:t>
      </w:r>
      <w:r>
        <w:rPr>
          <w:rFonts w:hint="eastAsia"/>
          <w:b/>
          <w:bCs/>
          <w:kern w:val="0"/>
          <w:szCs w:val="21"/>
        </w:rPr>
        <w:t>评分</w:t>
      </w:r>
      <w:r>
        <w:rPr>
          <w:b/>
          <w:bCs/>
          <w:kern w:val="0"/>
          <w:szCs w:val="21"/>
        </w:rPr>
        <w:t>标准</w:t>
      </w:r>
    </w:p>
    <w:p>
      <w:pPr>
        <w:spacing w:before="120" w:line="320" w:lineRule="atLeast"/>
        <w:ind w:firstLine="420" w:firstLineChars="200"/>
      </w:pPr>
      <w:bookmarkStart w:id="98" w:name="_Hlk139988106"/>
      <w:r>
        <w:rPr>
          <w:rFonts w:hint="eastAsia"/>
        </w:rPr>
        <w:t>4</w:t>
      </w:r>
      <w:r>
        <w:t>.1</w:t>
      </w:r>
      <w:r>
        <w:rPr>
          <w:rFonts w:hint="eastAsia"/>
        </w:rPr>
        <w:t>评分表</w:t>
      </w:r>
    </w:p>
    <w:tbl>
      <w:tblPr>
        <w:tblStyle w:val="51"/>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88"/>
        <w:gridCol w:w="1100"/>
        <w:gridCol w:w="4396"/>
        <w:gridCol w:w="817"/>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Arial" w:hAnsi="Arial" w:cs="Arial"/>
                <w:b/>
                <w:szCs w:val="21"/>
              </w:rPr>
            </w:pPr>
            <w:r>
              <w:rPr>
                <w:rFonts w:ascii="Arial" w:hAnsi="Arial" w:cs="Arial"/>
                <w:b/>
                <w:szCs w:val="21"/>
              </w:rPr>
              <w:t>序号</w:t>
            </w:r>
          </w:p>
        </w:tc>
        <w:tc>
          <w:tcPr>
            <w:tcW w:w="988" w:type="dxa"/>
            <w:vAlign w:val="center"/>
          </w:tcPr>
          <w:p>
            <w:pPr>
              <w:jc w:val="center"/>
              <w:rPr>
                <w:rFonts w:ascii="Arial" w:hAnsi="Arial" w:cs="Arial"/>
                <w:b/>
                <w:szCs w:val="21"/>
              </w:rPr>
            </w:pPr>
            <w:r>
              <w:rPr>
                <w:rFonts w:ascii="Arial" w:hAnsi="Arial" w:cs="Arial"/>
                <w:b/>
                <w:szCs w:val="21"/>
              </w:rPr>
              <w:t>类型</w:t>
            </w:r>
          </w:p>
        </w:tc>
        <w:tc>
          <w:tcPr>
            <w:tcW w:w="1100" w:type="dxa"/>
            <w:vAlign w:val="center"/>
          </w:tcPr>
          <w:p>
            <w:pPr>
              <w:jc w:val="center"/>
              <w:rPr>
                <w:rFonts w:ascii="Arial" w:hAnsi="Arial" w:cs="Arial"/>
                <w:b/>
                <w:szCs w:val="21"/>
              </w:rPr>
            </w:pPr>
            <w:r>
              <w:rPr>
                <w:rFonts w:ascii="Arial" w:hAnsi="Arial" w:cs="Arial"/>
                <w:b/>
                <w:szCs w:val="21"/>
              </w:rPr>
              <w:t>评标因素</w:t>
            </w:r>
          </w:p>
        </w:tc>
        <w:tc>
          <w:tcPr>
            <w:tcW w:w="4396" w:type="dxa"/>
            <w:vAlign w:val="center"/>
          </w:tcPr>
          <w:p>
            <w:pPr>
              <w:jc w:val="center"/>
              <w:rPr>
                <w:rFonts w:ascii="Arial" w:hAnsi="Arial" w:cs="Arial"/>
                <w:b/>
                <w:szCs w:val="21"/>
              </w:rPr>
            </w:pPr>
            <w:r>
              <w:rPr>
                <w:rFonts w:ascii="Arial" w:hAnsi="Arial" w:cs="Arial"/>
                <w:b/>
                <w:szCs w:val="21"/>
              </w:rPr>
              <w:t>评分标准</w:t>
            </w:r>
          </w:p>
        </w:tc>
        <w:tc>
          <w:tcPr>
            <w:tcW w:w="817" w:type="dxa"/>
            <w:vAlign w:val="center"/>
          </w:tcPr>
          <w:p>
            <w:pPr>
              <w:jc w:val="center"/>
              <w:rPr>
                <w:rFonts w:ascii="Arial" w:hAnsi="Arial" w:cs="Arial"/>
                <w:b/>
                <w:szCs w:val="21"/>
              </w:rPr>
            </w:pPr>
            <w:r>
              <w:rPr>
                <w:rFonts w:ascii="Arial" w:hAnsi="Arial" w:cs="Arial"/>
                <w:b/>
                <w:szCs w:val="21"/>
              </w:rPr>
              <w:t>分值权重</w:t>
            </w:r>
          </w:p>
        </w:tc>
        <w:tc>
          <w:tcPr>
            <w:tcW w:w="1761" w:type="dxa"/>
            <w:vAlign w:val="center"/>
          </w:tcPr>
          <w:p>
            <w:pPr>
              <w:jc w:val="center"/>
              <w:rPr>
                <w:rFonts w:ascii="Arial" w:hAnsi="Arial" w:cs="Arial"/>
                <w:b/>
                <w:szCs w:val="21"/>
              </w:rPr>
            </w:pPr>
            <w:r>
              <w:rPr>
                <w:rFonts w:ascii="Arial" w:hAnsi="Arial" w:cs="Arial"/>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Arial" w:hAnsi="Arial" w:cs="Arial"/>
                <w:b/>
                <w:szCs w:val="21"/>
              </w:rPr>
            </w:pPr>
            <w:r>
              <w:rPr>
                <w:rFonts w:ascii="Arial" w:hAnsi="Arial" w:cs="Arial"/>
                <w:b/>
                <w:szCs w:val="21"/>
              </w:rPr>
              <w:t>1</w:t>
            </w:r>
          </w:p>
        </w:tc>
        <w:tc>
          <w:tcPr>
            <w:tcW w:w="988" w:type="dxa"/>
            <w:vAlign w:val="center"/>
          </w:tcPr>
          <w:p>
            <w:pPr>
              <w:jc w:val="center"/>
              <w:rPr>
                <w:rFonts w:ascii="Arial" w:hAnsi="Arial" w:cs="Arial"/>
                <w:szCs w:val="21"/>
              </w:rPr>
            </w:pPr>
            <w:r>
              <w:rPr>
                <w:rFonts w:ascii="Arial" w:hAnsi="Arial" w:cs="Arial"/>
                <w:szCs w:val="21"/>
              </w:rPr>
              <w:t>技术</w:t>
            </w:r>
          </w:p>
        </w:tc>
        <w:tc>
          <w:tcPr>
            <w:tcW w:w="1100" w:type="dxa"/>
            <w:vAlign w:val="center"/>
          </w:tcPr>
          <w:p>
            <w:pPr>
              <w:jc w:val="center"/>
              <w:rPr>
                <w:rFonts w:ascii="Arial" w:hAnsi="Arial" w:cs="Arial"/>
                <w:szCs w:val="21"/>
              </w:rPr>
            </w:pPr>
            <w:r>
              <w:rPr>
                <w:rFonts w:ascii="Arial" w:hAnsi="Arial" w:cs="Arial"/>
                <w:szCs w:val="21"/>
              </w:rPr>
              <w:t>技术响应（客观）</w:t>
            </w:r>
          </w:p>
        </w:tc>
        <w:tc>
          <w:tcPr>
            <w:tcW w:w="4396" w:type="dxa"/>
            <w:vAlign w:val="center"/>
          </w:tcPr>
          <w:p>
            <w:pPr>
              <w:rPr>
                <w:rFonts w:ascii="Arial" w:hAnsi="Arial" w:cs="Arial"/>
                <w:szCs w:val="21"/>
              </w:rPr>
            </w:pPr>
            <w:r>
              <w:rPr>
                <w:rFonts w:hint="eastAsia" w:ascii="Arial" w:hAnsi="Arial" w:cs="Arial"/>
                <w:szCs w:val="21"/>
              </w:rPr>
              <w:t>一</w:t>
            </w:r>
            <w:r>
              <w:rPr>
                <w:rFonts w:ascii="Arial" w:hAnsi="Arial" w:cs="Arial"/>
                <w:szCs w:val="21"/>
              </w:rPr>
              <w:t>档（0分）：经评审认定的一般指标有≥3项负偏离项；</w:t>
            </w:r>
          </w:p>
          <w:p>
            <w:pPr>
              <w:rPr>
                <w:rFonts w:ascii="Arial" w:hAnsi="Arial" w:cs="Arial"/>
                <w:szCs w:val="21"/>
              </w:rPr>
            </w:pPr>
            <w:r>
              <w:rPr>
                <w:rFonts w:hint="eastAsia" w:ascii="Arial" w:hAnsi="Arial" w:cs="Arial"/>
                <w:szCs w:val="21"/>
              </w:rPr>
              <w:t>二</w:t>
            </w:r>
            <w:r>
              <w:rPr>
                <w:rFonts w:ascii="Arial" w:hAnsi="Arial" w:cs="Arial"/>
                <w:szCs w:val="21"/>
              </w:rPr>
              <w:t xml:space="preserve">档（4分）：经评审认定的一般指标有2项负偏离项； </w:t>
            </w:r>
          </w:p>
          <w:p>
            <w:pPr>
              <w:rPr>
                <w:rFonts w:ascii="Arial" w:hAnsi="Arial" w:cs="Arial"/>
                <w:szCs w:val="21"/>
              </w:rPr>
            </w:pPr>
            <w:r>
              <w:rPr>
                <w:rFonts w:hint="eastAsia" w:ascii="Arial" w:hAnsi="Arial" w:cs="Arial"/>
                <w:szCs w:val="21"/>
              </w:rPr>
              <w:t>三</w:t>
            </w:r>
            <w:r>
              <w:rPr>
                <w:rFonts w:ascii="Arial" w:hAnsi="Arial" w:cs="Arial"/>
                <w:szCs w:val="21"/>
              </w:rPr>
              <w:t>档（8分）：经评审认定的一般指标有1项负偏离项；</w:t>
            </w:r>
          </w:p>
          <w:p>
            <w:pPr>
              <w:rPr>
                <w:rFonts w:ascii="Arial" w:hAnsi="Arial" w:cs="Arial"/>
                <w:szCs w:val="21"/>
              </w:rPr>
            </w:pPr>
            <w:r>
              <w:rPr>
                <w:rFonts w:hint="eastAsia" w:ascii="Arial" w:hAnsi="Arial" w:cs="Arial"/>
                <w:szCs w:val="21"/>
              </w:rPr>
              <w:t>四</w:t>
            </w:r>
            <w:r>
              <w:rPr>
                <w:rFonts w:ascii="Arial" w:hAnsi="Arial" w:cs="Arial"/>
                <w:szCs w:val="21"/>
              </w:rPr>
              <w:t xml:space="preserve">档（10分）：经评审认定的全部指标无负偏离。 </w:t>
            </w:r>
          </w:p>
          <w:p>
            <w:pPr>
              <w:rPr>
                <w:rFonts w:ascii="Arial" w:hAnsi="Arial" w:cs="Arial"/>
                <w:szCs w:val="21"/>
              </w:rPr>
            </w:pPr>
            <w:r>
              <w:rPr>
                <w:rFonts w:hint="eastAsia" w:ascii="Arial" w:hAnsi="Arial" w:cs="Arial"/>
                <w:szCs w:val="21"/>
              </w:rPr>
              <w:t>五</w:t>
            </w:r>
            <w:r>
              <w:rPr>
                <w:rFonts w:ascii="Arial" w:hAnsi="Arial" w:cs="Arial"/>
                <w:szCs w:val="21"/>
              </w:rPr>
              <w:t>档（14分）：满足第</w:t>
            </w:r>
            <w:r>
              <w:rPr>
                <w:rFonts w:hint="eastAsia" w:ascii="Arial" w:hAnsi="Arial" w:cs="Arial"/>
                <w:szCs w:val="21"/>
              </w:rPr>
              <w:t>四</w:t>
            </w:r>
            <w:r>
              <w:rPr>
                <w:rFonts w:ascii="Arial" w:hAnsi="Arial" w:cs="Arial"/>
                <w:szCs w:val="21"/>
              </w:rPr>
              <w:t>档的基础上，实质性技术指标有经评审认定的正偏离项，并在投标文件中提供指标证明文件进行佐证。</w:t>
            </w:r>
          </w:p>
        </w:tc>
        <w:tc>
          <w:tcPr>
            <w:tcW w:w="817" w:type="dxa"/>
            <w:vAlign w:val="center"/>
          </w:tcPr>
          <w:p>
            <w:pPr>
              <w:rPr>
                <w:rFonts w:ascii="Arial" w:hAnsi="Arial" w:cs="Arial"/>
                <w:szCs w:val="21"/>
              </w:rPr>
            </w:pPr>
            <w:r>
              <w:rPr>
                <w:rFonts w:ascii="Arial" w:hAnsi="Arial" w:cs="Arial"/>
                <w:szCs w:val="21"/>
              </w:rPr>
              <w:t>0-14</w:t>
            </w:r>
          </w:p>
        </w:tc>
        <w:tc>
          <w:tcPr>
            <w:tcW w:w="1761" w:type="dxa"/>
            <w:vAlign w:val="center"/>
          </w:tcPr>
          <w:p>
            <w:pPr>
              <w:rPr>
                <w:rFonts w:ascii="Arial" w:hAnsi="Arial" w:cs="Arial"/>
                <w:szCs w:val="21"/>
              </w:rPr>
            </w:pPr>
          </w:p>
          <w:p>
            <w:pPr>
              <w:pStyle w:val="59"/>
              <w:rPr>
                <w:rFonts w:ascii="Arial" w:hAnsi="Arial" w:cs="Arial"/>
                <w:sz w:val="21"/>
                <w:szCs w:val="21"/>
              </w:rPr>
            </w:pPr>
            <w:r>
              <w:rPr>
                <w:rFonts w:ascii="Arial" w:hAnsi="Arial" w:cs="Arial"/>
                <w:sz w:val="21"/>
                <w:szCs w:val="21"/>
              </w:rPr>
              <w:t>1、一般指标指未标注“▲”的技术要求</w:t>
            </w:r>
          </w:p>
          <w:p>
            <w:pPr>
              <w:pStyle w:val="59"/>
              <w:rPr>
                <w:rFonts w:ascii="Arial" w:hAnsi="Arial" w:cs="Arial"/>
              </w:rPr>
            </w:pPr>
            <w:r>
              <w:rPr>
                <w:rFonts w:ascii="Arial" w:hAnsi="Arial" w:cs="Arial"/>
                <w:sz w:val="21"/>
                <w:szCs w:val="21"/>
              </w:rPr>
              <w:t>2、证明文件指生产厂家的宣传彩页或官网截图或配置清单（提供复印件加盖供应商公章）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Arial" w:hAnsi="Arial" w:cs="Arial"/>
                <w:b/>
                <w:szCs w:val="21"/>
              </w:rPr>
            </w:pPr>
            <w:r>
              <w:rPr>
                <w:rFonts w:hint="eastAsia" w:ascii="Arial" w:hAnsi="Arial" w:cs="Arial"/>
                <w:b/>
                <w:szCs w:val="21"/>
              </w:rPr>
              <w:t>2</w:t>
            </w:r>
          </w:p>
        </w:tc>
        <w:tc>
          <w:tcPr>
            <w:tcW w:w="988" w:type="dxa"/>
            <w:vAlign w:val="center"/>
          </w:tcPr>
          <w:p>
            <w:pPr>
              <w:jc w:val="center"/>
              <w:rPr>
                <w:rFonts w:ascii="Arial" w:hAnsi="Arial" w:cs="Arial"/>
                <w:szCs w:val="21"/>
              </w:rPr>
            </w:pPr>
            <w:r>
              <w:rPr>
                <w:rFonts w:ascii="Arial" w:hAnsi="Arial" w:cs="Arial"/>
                <w:szCs w:val="21"/>
              </w:rPr>
              <w:t>技术</w:t>
            </w:r>
          </w:p>
        </w:tc>
        <w:tc>
          <w:tcPr>
            <w:tcW w:w="1100" w:type="dxa"/>
            <w:vAlign w:val="center"/>
          </w:tcPr>
          <w:p>
            <w:pPr>
              <w:jc w:val="center"/>
              <w:rPr>
                <w:rFonts w:ascii="Arial" w:hAnsi="Arial" w:cs="Arial"/>
                <w:szCs w:val="21"/>
              </w:rPr>
            </w:pPr>
            <w:r>
              <w:rPr>
                <w:rFonts w:ascii="Arial" w:hAnsi="Arial" w:cs="Arial"/>
                <w:szCs w:val="21"/>
              </w:rPr>
              <w:t>产品性能分</w:t>
            </w:r>
          </w:p>
          <w:p>
            <w:pPr>
              <w:jc w:val="center"/>
              <w:rPr>
                <w:rFonts w:ascii="Arial" w:hAnsi="Arial" w:cs="Arial"/>
                <w:szCs w:val="21"/>
              </w:rPr>
            </w:pPr>
            <w:r>
              <w:rPr>
                <w:rFonts w:hint="eastAsia" w:ascii="Arial" w:hAnsi="Arial" w:cs="Arial"/>
                <w:szCs w:val="21"/>
              </w:rPr>
              <w:t>（主观）</w:t>
            </w:r>
          </w:p>
        </w:tc>
        <w:tc>
          <w:tcPr>
            <w:tcW w:w="4396" w:type="dxa"/>
            <w:vAlign w:val="center"/>
          </w:tcPr>
          <w:p>
            <w:pPr>
              <w:rPr>
                <w:rFonts w:ascii="Arial" w:hAnsi="Arial" w:cs="Arial"/>
                <w:szCs w:val="21"/>
              </w:rPr>
            </w:pPr>
            <w:r>
              <w:rPr>
                <w:rFonts w:ascii="Arial" w:hAnsi="Arial" w:cs="Arial"/>
                <w:szCs w:val="21"/>
              </w:rPr>
              <w:t>一档（4分）：投标产品功能不完整，可靠性低，维护成本高。</w:t>
            </w:r>
          </w:p>
          <w:p>
            <w:pPr>
              <w:rPr>
                <w:rFonts w:ascii="Arial" w:hAnsi="Arial" w:cs="Arial"/>
                <w:szCs w:val="21"/>
              </w:rPr>
            </w:pPr>
            <w:r>
              <w:rPr>
                <w:rFonts w:ascii="Arial" w:hAnsi="Arial" w:cs="Arial"/>
                <w:szCs w:val="21"/>
              </w:rPr>
              <w:t>二档（7分）：投标产品功能满足需求，易维护，可靠，兼容性高。</w:t>
            </w:r>
          </w:p>
          <w:p>
            <w:pPr>
              <w:rPr>
                <w:rFonts w:ascii="Arial" w:hAnsi="Arial" w:cs="Arial"/>
                <w:szCs w:val="21"/>
              </w:rPr>
            </w:pPr>
            <w:r>
              <w:rPr>
                <w:rFonts w:ascii="Arial" w:hAnsi="Arial" w:cs="Arial"/>
                <w:szCs w:val="21"/>
              </w:rPr>
              <w:t>三档（10分）：满足二档的基础上，投标产品升级扩展性强，功能强大，维护便捷。</w:t>
            </w:r>
          </w:p>
        </w:tc>
        <w:tc>
          <w:tcPr>
            <w:tcW w:w="817" w:type="dxa"/>
            <w:vAlign w:val="center"/>
          </w:tcPr>
          <w:p>
            <w:pPr>
              <w:rPr>
                <w:rFonts w:ascii="Arial" w:hAnsi="Arial" w:cs="Arial"/>
                <w:szCs w:val="21"/>
              </w:rPr>
            </w:pPr>
            <w:r>
              <w:rPr>
                <w:rFonts w:ascii="Arial" w:hAnsi="Arial" w:cs="Arial"/>
                <w:szCs w:val="21"/>
              </w:rPr>
              <w:t>4</w:t>
            </w:r>
            <w:r>
              <w:rPr>
                <w:rFonts w:hint="eastAsia" w:ascii="Arial" w:hAnsi="Arial" w:cs="Arial"/>
                <w:szCs w:val="21"/>
              </w:rPr>
              <w:t>-1</w:t>
            </w:r>
            <w:r>
              <w:rPr>
                <w:rFonts w:ascii="Arial" w:hAnsi="Arial" w:cs="Arial"/>
                <w:szCs w:val="21"/>
              </w:rPr>
              <w:t>0</w:t>
            </w:r>
            <w:r>
              <w:rPr>
                <w:rFonts w:hint="eastAsia" w:ascii="Arial" w:hAnsi="Arial" w:cs="Arial"/>
                <w:szCs w:val="21"/>
              </w:rPr>
              <w:t>分</w:t>
            </w:r>
          </w:p>
        </w:tc>
        <w:tc>
          <w:tcPr>
            <w:tcW w:w="1761" w:type="dxa"/>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Arial" w:hAnsi="Arial" w:cs="Arial"/>
                <w:b/>
                <w:szCs w:val="21"/>
              </w:rPr>
            </w:pPr>
            <w:r>
              <w:rPr>
                <w:rFonts w:ascii="Arial" w:hAnsi="Arial" w:cs="Arial"/>
                <w:b/>
                <w:szCs w:val="21"/>
              </w:rPr>
              <w:t>3</w:t>
            </w:r>
          </w:p>
        </w:tc>
        <w:tc>
          <w:tcPr>
            <w:tcW w:w="988" w:type="dxa"/>
            <w:vAlign w:val="center"/>
          </w:tcPr>
          <w:p>
            <w:pPr>
              <w:jc w:val="center"/>
              <w:rPr>
                <w:rFonts w:ascii="Arial" w:hAnsi="Arial" w:cs="Arial"/>
                <w:szCs w:val="21"/>
              </w:rPr>
            </w:pPr>
            <w:r>
              <w:rPr>
                <w:rFonts w:ascii="Arial" w:hAnsi="Arial" w:cs="Arial"/>
                <w:szCs w:val="21"/>
              </w:rPr>
              <w:t>技术</w:t>
            </w:r>
          </w:p>
        </w:tc>
        <w:tc>
          <w:tcPr>
            <w:tcW w:w="1100" w:type="dxa"/>
            <w:vAlign w:val="center"/>
          </w:tcPr>
          <w:p>
            <w:pPr>
              <w:pStyle w:val="59"/>
              <w:jc w:val="center"/>
              <w:rPr>
                <w:rFonts w:ascii="Arial" w:hAnsi="Arial" w:cs="Arial"/>
                <w:bCs w:val="0"/>
                <w:spacing w:val="0"/>
                <w:kern w:val="2"/>
                <w:sz w:val="21"/>
                <w:szCs w:val="21"/>
              </w:rPr>
            </w:pPr>
            <w:r>
              <w:rPr>
                <w:rFonts w:ascii="Arial" w:hAnsi="Arial" w:cs="Arial"/>
                <w:bCs w:val="0"/>
                <w:spacing w:val="0"/>
                <w:kern w:val="2"/>
                <w:sz w:val="21"/>
                <w:szCs w:val="21"/>
              </w:rPr>
              <w:t>项目实施方案</w:t>
            </w:r>
          </w:p>
          <w:p>
            <w:pPr>
              <w:pStyle w:val="59"/>
              <w:jc w:val="center"/>
              <w:rPr>
                <w:rFonts w:ascii="Arial" w:hAnsi="Arial" w:cs="Arial"/>
              </w:rPr>
            </w:pPr>
            <w:r>
              <w:rPr>
                <w:rFonts w:ascii="Arial" w:hAnsi="Arial" w:cs="Arial"/>
                <w:sz w:val="21"/>
                <w:szCs w:val="21"/>
              </w:rPr>
              <w:t>（主观）</w:t>
            </w:r>
          </w:p>
        </w:tc>
        <w:tc>
          <w:tcPr>
            <w:tcW w:w="4396" w:type="dxa"/>
            <w:vAlign w:val="center"/>
          </w:tcPr>
          <w:p>
            <w:pPr>
              <w:rPr>
                <w:rFonts w:ascii="Arial" w:hAnsi="Arial" w:cs="Arial"/>
                <w:szCs w:val="21"/>
              </w:rPr>
            </w:pPr>
            <w:r>
              <w:rPr>
                <w:rFonts w:ascii="Arial" w:hAnsi="Arial" w:cs="Arial"/>
                <w:szCs w:val="21"/>
              </w:rPr>
              <w:t>根据项目实施方案科学性、针对性、前瞻性、保障措施得力，对于实施中难点的理解和实施重点的把握，是否制定了切实可行的应急方案，考虑交货、安装、调试、安装环境准备、项目验收等对招标人的有利性，以及能否保证项目顺利实施等情况进行综合评定。</w:t>
            </w:r>
          </w:p>
          <w:p>
            <w:pPr>
              <w:rPr>
                <w:rFonts w:ascii="Arial" w:hAnsi="Arial" w:cs="Arial"/>
                <w:szCs w:val="21"/>
              </w:rPr>
            </w:pPr>
            <w:r>
              <w:rPr>
                <w:rFonts w:ascii="Arial" w:hAnsi="Arial" w:cs="Arial"/>
                <w:szCs w:val="21"/>
              </w:rPr>
              <w:t>一档 (5分)：实施方案存在较大缺陷，无法满足项目的实施。</w:t>
            </w:r>
          </w:p>
          <w:p>
            <w:pPr>
              <w:rPr>
                <w:rFonts w:ascii="Arial" w:hAnsi="Arial" w:cs="Arial"/>
                <w:szCs w:val="21"/>
              </w:rPr>
            </w:pPr>
            <w:r>
              <w:rPr>
                <w:rFonts w:ascii="Arial" w:hAnsi="Arial" w:cs="Arial"/>
                <w:szCs w:val="21"/>
              </w:rPr>
              <w:t>二档 (10分)：实施方案较为简单，对项目实施目标、实施过程、实现思路有基本描述。</w:t>
            </w:r>
          </w:p>
          <w:p>
            <w:pPr>
              <w:rPr>
                <w:rFonts w:ascii="Arial" w:hAnsi="Arial" w:cs="Arial"/>
                <w:szCs w:val="21"/>
              </w:rPr>
            </w:pPr>
            <w:r>
              <w:rPr>
                <w:rFonts w:ascii="Arial" w:hAnsi="Arial" w:cs="Arial"/>
                <w:szCs w:val="21"/>
              </w:rPr>
              <w:t>三档 (15分)：实施方案基本满足项目实施要求，对项目实施目标、实施过程、实现思路设计基本可行。</w:t>
            </w:r>
          </w:p>
          <w:p>
            <w:pPr>
              <w:rPr>
                <w:rFonts w:ascii="Arial" w:hAnsi="Arial" w:cs="Arial"/>
                <w:szCs w:val="21"/>
              </w:rPr>
            </w:pPr>
            <w:r>
              <w:rPr>
                <w:rFonts w:ascii="Arial" w:hAnsi="Arial" w:cs="Arial"/>
                <w:szCs w:val="21"/>
              </w:rPr>
              <w:t>四档 (20分)：实施方案详细，对项目实施目标、实施过程、实现思路有详细的阐述。能够提供科学合理的项目实施流程，符合本项目切实可行的项目实施计划，以及项目的分工安排计划。整体方案能够体现出投标人对本项目有专业的理解和对同类项目有丰富实施经验。</w:t>
            </w:r>
          </w:p>
        </w:tc>
        <w:tc>
          <w:tcPr>
            <w:tcW w:w="817" w:type="dxa"/>
            <w:vAlign w:val="center"/>
          </w:tcPr>
          <w:p>
            <w:pPr>
              <w:rPr>
                <w:rFonts w:ascii="Arial" w:hAnsi="Arial" w:cs="Arial"/>
                <w:szCs w:val="21"/>
              </w:rPr>
            </w:pPr>
            <w:r>
              <w:rPr>
                <w:rFonts w:ascii="Arial" w:hAnsi="Arial" w:cs="Arial"/>
                <w:szCs w:val="21"/>
              </w:rPr>
              <w:t>5-20</w:t>
            </w:r>
          </w:p>
        </w:tc>
        <w:tc>
          <w:tcPr>
            <w:tcW w:w="1761" w:type="dxa"/>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Arial" w:hAnsi="Arial" w:cs="Arial"/>
                <w:b/>
                <w:szCs w:val="21"/>
              </w:rPr>
            </w:pPr>
            <w:r>
              <w:rPr>
                <w:rFonts w:ascii="Arial" w:hAnsi="Arial" w:cs="Arial"/>
                <w:b/>
                <w:szCs w:val="21"/>
              </w:rPr>
              <w:t>4</w:t>
            </w:r>
          </w:p>
        </w:tc>
        <w:tc>
          <w:tcPr>
            <w:tcW w:w="988" w:type="dxa"/>
            <w:vAlign w:val="center"/>
          </w:tcPr>
          <w:p>
            <w:pPr>
              <w:jc w:val="center"/>
              <w:rPr>
                <w:rFonts w:ascii="Arial" w:hAnsi="Arial" w:cs="Arial"/>
                <w:szCs w:val="21"/>
              </w:rPr>
            </w:pPr>
            <w:r>
              <w:rPr>
                <w:rFonts w:ascii="Arial" w:hAnsi="Arial" w:cs="Arial"/>
                <w:szCs w:val="21"/>
              </w:rPr>
              <w:t>商务资信分</w:t>
            </w:r>
          </w:p>
        </w:tc>
        <w:tc>
          <w:tcPr>
            <w:tcW w:w="1100" w:type="dxa"/>
            <w:vAlign w:val="center"/>
          </w:tcPr>
          <w:p>
            <w:pPr>
              <w:jc w:val="center"/>
              <w:rPr>
                <w:rFonts w:ascii="Arial" w:hAnsi="Arial" w:cs="Arial"/>
                <w:szCs w:val="21"/>
              </w:rPr>
            </w:pPr>
            <w:r>
              <w:rPr>
                <w:rFonts w:ascii="Arial" w:hAnsi="Arial" w:cs="Arial"/>
                <w:szCs w:val="21"/>
              </w:rPr>
              <w:t>业绩</w:t>
            </w:r>
          </w:p>
          <w:p>
            <w:pPr>
              <w:jc w:val="center"/>
              <w:rPr>
                <w:rFonts w:ascii="Arial" w:hAnsi="Arial" w:cs="Arial"/>
              </w:rPr>
            </w:pPr>
            <w:r>
              <w:rPr>
                <w:rFonts w:ascii="Arial" w:hAnsi="Arial" w:cs="Arial"/>
                <w:szCs w:val="21"/>
              </w:rPr>
              <w:t>（客观）</w:t>
            </w:r>
          </w:p>
        </w:tc>
        <w:tc>
          <w:tcPr>
            <w:tcW w:w="4396" w:type="dxa"/>
            <w:vAlign w:val="center"/>
          </w:tcPr>
          <w:p>
            <w:pPr>
              <w:rPr>
                <w:rFonts w:ascii="Arial" w:hAnsi="Arial" w:cs="Arial"/>
              </w:rPr>
            </w:pPr>
            <w:r>
              <w:rPr>
                <w:rFonts w:ascii="Arial" w:hAnsi="Arial" w:cs="Arial"/>
              </w:rPr>
              <w:t>2020年1月1日至投标截止时间止，可提供核心产品销售业绩的，每个业绩得1分，</w:t>
            </w:r>
            <w:bookmarkStart w:id="99" w:name="_Hlk47876234"/>
            <w:r>
              <w:rPr>
                <w:rFonts w:ascii="Arial" w:hAnsi="Arial" w:cs="Arial"/>
              </w:rPr>
              <w:t>共计</w:t>
            </w:r>
            <w:bookmarkEnd w:id="99"/>
            <w:r>
              <w:rPr>
                <w:rFonts w:ascii="Arial" w:hAnsi="Arial" w:cs="Arial"/>
              </w:rPr>
              <w:t>2分。</w:t>
            </w:r>
          </w:p>
        </w:tc>
        <w:tc>
          <w:tcPr>
            <w:tcW w:w="817" w:type="dxa"/>
            <w:vAlign w:val="center"/>
          </w:tcPr>
          <w:p>
            <w:pPr>
              <w:rPr>
                <w:rFonts w:ascii="Arial" w:hAnsi="Arial" w:cs="Arial"/>
                <w:szCs w:val="21"/>
              </w:rPr>
            </w:pPr>
            <w:r>
              <w:rPr>
                <w:rFonts w:ascii="Arial" w:hAnsi="Arial" w:cs="Arial"/>
                <w:szCs w:val="21"/>
              </w:rPr>
              <w:t>0-2</w:t>
            </w:r>
          </w:p>
        </w:tc>
        <w:tc>
          <w:tcPr>
            <w:tcW w:w="1761" w:type="dxa"/>
            <w:vAlign w:val="center"/>
          </w:tcPr>
          <w:p>
            <w:pPr>
              <w:rPr>
                <w:rFonts w:ascii="Arial" w:hAnsi="Arial" w:cs="Arial"/>
              </w:rPr>
            </w:pPr>
            <w:r>
              <w:rPr>
                <w:rFonts w:ascii="Arial" w:hAnsi="Arial" w:cs="Arial"/>
              </w:rPr>
              <w:t>提供合同或中标通知书或验收报告的复印件。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Arial" w:hAnsi="Arial" w:cs="Arial"/>
                <w:b/>
                <w:szCs w:val="21"/>
              </w:rPr>
            </w:pPr>
            <w:r>
              <w:rPr>
                <w:rFonts w:hint="eastAsia" w:ascii="Arial" w:hAnsi="Arial" w:cs="Arial"/>
                <w:b/>
                <w:szCs w:val="21"/>
              </w:rPr>
              <w:t>5</w:t>
            </w:r>
          </w:p>
        </w:tc>
        <w:tc>
          <w:tcPr>
            <w:tcW w:w="988" w:type="dxa"/>
            <w:vAlign w:val="center"/>
          </w:tcPr>
          <w:p>
            <w:pPr>
              <w:jc w:val="center"/>
              <w:rPr>
                <w:rFonts w:ascii="Arial" w:hAnsi="Arial" w:cs="Arial"/>
                <w:szCs w:val="21"/>
              </w:rPr>
            </w:pPr>
            <w:r>
              <w:rPr>
                <w:rFonts w:ascii="Arial" w:hAnsi="Arial" w:cs="Arial"/>
                <w:szCs w:val="21"/>
              </w:rPr>
              <w:t>商务资信分</w:t>
            </w:r>
          </w:p>
        </w:tc>
        <w:tc>
          <w:tcPr>
            <w:tcW w:w="1100" w:type="dxa"/>
          </w:tcPr>
          <w:p>
            <w:pPr>
              <w:pStyle w:val="59"/>
              <w:jc w:val="center"/>
              <w:rPr>
                <w:rFonts w:ascii="Arial" w:hAnsi="Arial" w:cs="Arial"/>
                <w:bCs w:val="0"/>
                <w:spacing w:val="0"/>
                <w:kern w:val="2"/>
                <w:sz w:val="21"/>
              </w:rPr>
            </w:pPr>
            <w:r>
              <w:rPr>
                <w:rFonts w:ascii="Arial" w:hAnsi="Arial" w:cs="Arial"/>
                <w:bCs w:val="0"/>
                <w:spacing w:val="0"/>
                <w:kern w:val="2"/>
                <w:sz w:val="21"/>
              </w:rPr>
              <w:t>制造商授权</w:t>
            </w:r>
          </w:p>
          <w:p>
            <w:pPr>
              <w:pStyle w:val="59"/>
              <w:jc w:val="center"/>
              <w:rPr>
                <w:rFonts w:ascii="Arial" w:hAnsi="Arial" w:cs="Arial"/>
                <w:bCs w:val="0"/>
                <w:spacing w:val="0"/>
                <w:kern w:val="2"/>
                <w:sz w:val="21"/>
              </w:rPr>
            </w:pPr>
            <w:r>
              <w:rPr>
                <w:rFonts w:ascii="Arial" w:hAnsi="Arial" w:cs="Arial"/>
                <w:bCs w:val="0"/>
                <w:spacing w:val="0"/>
                <w:kern w:val="2"/>
                <w:sz w:val="21"/>
              </w:rPr>
              <w:t>（客观）</w:t>
            </w:r>
          </w:p>
        </w:tc>
        <w:tc>
          <w:tcPr>
            <w:tcW w:w="4396" w:type="dxa"/>
            <w:vAlign w:val="center"/>
          </w:tcPr>
          <w:p>
            <w:pPr>
              <w:pStyle w:val="59"/>
              <w:jc w:val="both"/>
              <w:rPr>
                <w:rFonts w:ascii="Arial" w:hAnsi="Arial" w:cs="Arial"/>
                <w:bCs w:val="0"/>
                <w:spacing w:val="0"/>
                <w:kern w:val="2"/>
                <w:sz w:val="21"/>
              </w:rPr>
            </w:pPr>
            <w:r>
              <w:rPr>
                <w:rFonts w:ascii="Arial" w:hAnsi="Arial" w:cs="Arial"/>
                <w:bCs w:val="0"/>
                <w:spacing w:val="0"/>
                <w:kern w:val="2"/>
                <w:sz w:val="21"/>
              </w:rPr>
              <w:t>提供所有投标产品的制造商授权书及售后服务承诺书，得满分3分。未提供或提供不全的，得0分。</w:t>
            </w:r>
          </w:p>
        </w:tc>
        <w:tc>
          <w:tcPr>
            <w:tcW w:w="817" w:type="dxa"/>
            <w:vAlign w:val="center"/>
          </w:tcPr>
          <w:p>
            <w:pPr>
              <w:rPr>
                <w:rFonts w:ascii="Arial" w:hAnsi="Arial" w:cs="Arial"/>
                <w:szCs w:val="21"/>
              </w:rPr>
            </w:pPr>
            <w:r>
              <w:rPr>
                <w:rFonts w:ascii="Arial" w:hAnsi="Arial" w:cs="Arial"/>
                <w:szCs w:val="21"/>
              </w:rPr>
              <w:t>0-3</w:t>
            </w:r>
          </w:p>
        </w:tc>
        <w:tc>
          <w:tcPr>
            <w:tcW w:w="1761" w:type="dxa"/>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Arial" w:hAnsi="Arial" w:cs="Arial"/>
                <w:b/>
                <w:szCs w:val="21"/>
              </w:rPr>
            </w:pPr>
            <w:r>
              <w:rPr>
                <w:rFonts w:hint="eastAsia" w:ascii="Arial" w:hAnsi="Arial" w:cs="Arial"/>
                <w:b/>
                <w:szCs w:val="21"/>
              </w:rPr>
              <w:t>6</w:t>
            </w:r>
          </w:p>
        </w:tc>
        <w:tc>
          <w:tcPr>
            <w:tcW w:w="988" w:type="dxa"/>
            <w:vAlign w:val="center"/>
          </w:tcPr>
          <w:p>
            <w:pPr>
              <w:jc w:val="center"/>
              <w:rPr>
                <w:rFonts w:ascii="Arial" w:hAnsi="Arial" w:cs="Arial"/>
                <w:szCs w:val="21"/>
              </w:rPr>
            </w:pPr>
            <w:r>
              <w:rPr>
                <w:rFonts w:ascii="Arial" w:hAnsi="Arial" w:cs="Arial"/>
                <w:szCs w:val="21"/>
              </w:rPr>
              <w:t>商务资信分</w:t>
            </w:r>
          </w:p>
        </w:tc>
        <w:tc>
          <w:tcPr>
            <w:tcW w:w="1100" w:type="dxa"/>
          </w:tcPr>
          <w:p>
            <w:pPr>
              <w:pStyle w:val="59"/>
              <w:jc w:val="center"/>
              <w:rPr>
                <w:rFonts w:ascii="Arial" w:hAnsi="Arial" w:cs="Arial"/>
                <w:bCs w:val="0"/>
                <w:spacing w:val="0"/>
                <w:kern w:val="2"/>
                <w:sz w:val="21"/>
              </w:rPr>
            </w:pPr>
            <w:r>
              <w:rPr>
                <w:rFonts w:ascii="Arial" w:hAnsi="Arial" w:cs="Arial"/>
                <w:bCs w:val="0"/>
                <w:spacing w:val="0"/>
                <w:kern w:val="2"/>
                <w:sz w:val="21"/>
              </w:rPr>
              <w:t>产品信誉实力</w:t>
            </w:r>
          </w:p>
          <w:p>
            <w:pPr>
              <w:pStyle w:val="59"/>
              <w:jc w:val="center"/>
              <w:rPr>
                <w:rFonts w:ascii="Arial" w:hAnsi="Arial" w:cs="Arial"/>
                <w:bCs w:val="0"/>
                <w:spacing w:val="0"/>
                <w:kern w:val="2"/>
                <w:sz w:val="21"/>
              </w:rPr>
            </w:pPr>
            <w:r>
              <w:rPr>
                <w:rFonts w:ascii="Arial" w:hAnsi="Arial" w:cs="Arial"/>
                <w:bCs w:val="0"/>
                <w:spacing w:val="0"/>
                <w:kern w:val="2"/>
                <w:sz w:val="21"/>
              </w:rPr>
              <w:t>（客观）</w:t>
            </w:r>
          </w:p>
        </w:tc>
        <w:tc>
          <w:tcPr>
            <w:tcW w:w="4396" w:type="dxa"/>
            <w:vAlign w:val="center"/>
          </w:tcPr>
          <w:p>
            <w:pPr>
              <w:pStyle w:val="59"/>
              <w:rPr>
                <w:rFonts w:ascii="Arial" w:hAnsi="Arial" w:cs="Arial"/>
                <w:bCs w:val="0"/>
                <w:spacing w:val="0"/>
                <w:kern w:val="2"/>
                <w:sz w:val="21"/>
              </w:rPr>
            </w:pPr>
            <w:r>
              <w:rPr>
                <w:rFonts w:ascii="Arial" w:hAnsi="Arial" w:cs="Arial"/>
                <w:bCs w:val="0"/>
                <w:spacing w:val="0"/>
                <w:kern w:val="2"/>
                <w:sz w:val="21"/>
              </w:rPr>
              <w:t>供应商或核心产品制造商具备有效的</w:t>
            </w:r>
          </w:p>
          <w:p>
            <w:pPr>
              <w:pStyle w:val="59"/>
              <w:rPr>
                <w:rFonts w:ascii="Arial" w:hAnsi="Arial" w:cs="Arial"/>
                <w:bCs w:val="0"/>
                <w:spacing w:val="0"/>
                <w:kern w:val="2"/>
                <w:sz w:val="21"/>
              </w:rPr>
            </w:pPr>
            <w:r>
              <w:rPr>
                <w:rFonts w:ascii="Arial" w:hAnsi="Arial" w:cs="Arial"/>
                <w:bCs w:val="0"/>
                <w:spacing w:val="0"/>
                <w:kern w:val="2"/>
                <w:sz w:val="21"/>
              </w:rPr>
              <w:t>（1）ISO9001质量管理体系认证证书</w:t>
            </w:r>
          </w:p>
          <w:p>
            <w:pPr>
              <w:pStyle w:val="59"/>
              <w:rPr>
                <w:rFonts w:ascii="Arial" w:hAnsi="Arial" w:cs="Arial"/>
                <w:bCs w:val="0"/>
                <w:spacing w:val="0"/>
                <w:kern w:val="2"/>
                <w:sz w:val="21"/>
              </w:rPr>
            </w:pPr>
            <w:r>
              <w:rPr>
                <w:rFonts w:ascii="Arial" w:hAnsi="Arial" w:cs="Arial"/>
                <w:bCs w:val="0"/>
                <w:spacing w:val="0"/>
                <w:kern w:val="2"/>
                <w:sz w:val="21"/>
              </w:rPr>
              <w:t>（2）ISO45001职业健康安全管理体系认证证书</w:t>
            </w:r>
          </w:p>
          <w:p>
            <w:pPr>
              <w:pStyle w:val="59"/>
              <w:jc w:val="both"/>
              <w:rPr>
                <w:rFonts w:ascii="Arial" w:hAnsi="Arial" w:cs="Arial"/>
                <w:bCs w:val="0"/>
                <w:spacing w:val="0"/>
                <w:kern w:val="2"/>
                <w:sz w:val="21"/>
              </w:rPr>
            </w:pPr>
            <w:r>
              <w:rPr>
                <w:rFonts w:ascii="Arial" w:hAnsi="Arial" w:cs="Arial"/>
                <w:bCs w:val="0"/>
                <w:spacing w:val="0"/>
                <w:kern w:val="2"/>
                <w:sz w:val="21"/>
              </w:rPr>
              <w:t>每提供1项得1分，满分2分。</w:t>
            </w:r>
          </w:p>
        </w:tc>
        <w:tc>
          <w:tcPr>
            <w:tcW w:w="817" w:type="dxa"/>
            <w:vAlign w:val="center"/>
          </w:tcPr>
          <w:p>
            <w:pPr>
              <w:rPr>
                <w:rFonts w:ascii="Arial" w:hAnsi="Arial" w:cs="Arial"/>
                <w:szCs w:val="21"/>
              </w:rPr>
            </w:pPr>
            <w:r>
              <w:rPr>
                <w:rFonts w:ascii="Arial" w:hAnsi="Arial" w:cs="Arial"/>
                <w:szCs w:val="21"/>
              </w:rPr>
              <w:t>0-2</w:t>
            </w:r>
          </w:p>
        </w:tc>
        <w:tc>
          <w:tcPr>
            <w:tcW w:w="1761" w:type="dxa"/>
            <w:vAlign w:val="center"/>
          </w:tcPr>
          <w:p>
            <w:pPr>
              <w:rPr>
                <w:rFonts w:ascii="Arial" w:hAnsi="Arial" w:cs="Arial"/>
                <w:szCs w:val="21"/>
              </w:rPr>
            </w:pPr>
            <w:r>
              <w:rPr>
                <w:rFonts w:ascii="Arial" w:hAnsi="Arial" w:cs="Arial"/>
                <w:szCs w:val="21"/>
              </w:rPr>
              <w:t>提供</w:t>
            </w:r>
            <w:r>
              <w:rPr>
                <w:rFonts w:hint="eastAsia" w:ascii="Arial" w:hAnsi="Arial" w:cs="Arial"/>
                <w:szCs w:val="21"/>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Arial" w:hAnsi="Arial" w:cs="Arial"/>
                <w:b/>
                <w:szCs w:val="21"/>
              </w:rPr>
            </w:pPr>
            <w:r>
              <w:rPr>
                <w:rFonts w:hint="eastAsia" w:ascii="Arial" w:hAnsi="Arial" w:cs="Arial"/>
                <w:b/>
                <w:szCs w:val="21"/>
              </w:rPr>
              <w:t>7</w:t>
            </w:r>
          </w:p>
        </w:tc>
        <w:tc>
          <w:tcPr>
            <w:tcW w:w="988" w:type="dxa"/>
            <w:vAlign w:val="center"/>
          </w:tcPr>
          <w:p>
            <w:pPr>
              <w:jc w:val="center"/>
              <w:rPr>
                <w:rFonts w:ascii="Arial" w:hAnsi="Arial" w:cs="Arial"/>
                <w:szCs w:val="21"/>
              </w:rPr>
            </w:pPr>
            <w:r>
              <w:rPr>
                <w:rFonts w:ascii="Arial" w:hAnsi="Arial" w:cs="Arial"/>
                <w:szCs w:val="21"/>
              </w:rPr>
              <w:t>商务资信分</w:t>
            </w:r>
          </w:p>
        </w:tc>
        <w:tc>
          <w:tcPr>
            <w:tcW w:w="1100" w:type="dxa"/>
            <w:vAlign w:val="center"/>
          </w:tcPr>
          <w:p>
            <w:pPr>
              <w:jc w:val="center"/>
              <w:rPr>
                <w:rFonts w:ascii="Arial" w:hAnsi="Arial" w:cs="Arial"/>
                <w:szCs w:val="21"/>
              </w:rPr>
            </w:pPr>
            <w:r>
              <w:rPr>
                <w:rFonts w:ascii="Arial" w:hAnsi="Arial" w:cs="Arial"/>
                <w:szCs w:val="21"/>
              </w:rPr>
              <w:t>售后服务</w:t>
            </w:r>
          </w:p>
          <w:p>
            <w:pPr>
              <w:pStyle w:val="59"/>
              <w:rPr>
                <w:rFonts w:ascii="Arial" w:hAnsi="Arial" w:cs="Arial"/>
              </w:rPr>
            </w:pPr>
            <w:r>
              <w:rPr>
                <w:rFonts w:ascii="Arial" w:hAnsi="Arial" w:cs="Arial"/>
                <w:sz w:val="21"/>
                <w:szCs w:val="21"/>
              </w:rPr>
              <w:t>（主观）</w:t>
            </w:r>
          </w:p>
        </w:tc>
        <w:tc>
          <w:tcPr>
            <w:tcW w:w="4396" w:type="dxa"/>
            <w:vAlign w:val="center"/>
          </w:tcPr>
          <w:p>
            <w:pPr>
              <w:rPr>
                <w:rFonts w:ascii="Arial" w:hAnsi="Arial" w:cs="Arial"/>
                <w:szCs w:val="21"/>
              </w:rPr>
            </w:pPr>
            <w:r>
              <w:rPr>
                <w:rFonts w:ascii="Arial" w:hAnsi="Arial" w:cs="Arial"/>
                <w:szCs w:val="21"/>
              </w:rPr>
              <w:t>一档（</w:t>
            </w:r>
            <w:r>
              <w:rPr>
                <w:rFonts w:hint="eastAsia" w:ascii="Arial" w:hAnsi="Arial" w:cs="Arial"/>
                <w:szCs w:val="21"/>
              </w:rPr>
              <w:t>5</w:t>
            </w:r>
            <w:r>
              <w:rPr>
                <w:rFonts w:ascii="Arial" w:hAnsi="Arial" w:cs="Arial"/>
                <w:szCs w:val="21"/>
              </w:rPr>
              <w:t>分）：基本响应招标文件的售后服务要求。</w:t>
            </w:r>
          </w:p>
          <w:p>
            <w:pPr>
              <w:rPr>
                <w:rFonts w:ascii="Arial" w:hAnsi="Arial" w:cs="Arial"/>
                <w:szCs w:val="21"/>
              </w:rPr>
            </w:pPr>
            <w:r>
              <w:rPr>
                <w:rFonts w:ascii="Arial" w:hAnsi="Arial" w:cs="Arial"/>
                <w:szCs w:val="21"/>
              </w:rPr>
              <w:t>二档（</w:t>
            </w:r>
            <w:r>
              <w:rPr>
                <w:rFonts w:hint="eastAsia" w:ascii="Arial" w:hAnsi="Arial" w:cs="Arial"/>
                <w:szCs w:val="21"/>
              </w:rPr>
              <w:t>10</w:t>
            </w:r>
            <w:r>
              <w:rPr>
                <w:rFonts w:ascii="Arial" w:hAnsi="Arial" w:cs="Arial"/>
                <w:szCs w:val="21"/>
              </w:rPr>
              <w:t>分）：满足一档的基础上，有较详细的应急保障措施、维保方案和培训方案。</w:t>
            </w:r>
          </w:p>
          <w:p>
            <w:pPr>
              <w:rPr>
                <w:rFonts w:ascii="Arial" w:hAnsi="Arial" w:cs="Arial"/>
                <w:szCs w:val="21"/>
              </w:rPr>
            </w:pPr>
            <w:r>
              <w:rPr>
                <w:rFonts w:ascii="Arial" w:hAnsi="Arial" w:cs="Arial"/>
                <w:szCs w:val="21"/>
              </w:rPr>
              <w:t>三档（1</w:t>
            </w:r>
            <w:r>
              <w:rPr>
                <w:rFonts w:hint="eastAsia" w:ascii="Arial" w:hAnsi="Arial" w:cs="Arial"/>
                <w:szCs w:val="21"/>
              </w:rPr>
              <w:t>5</w:t>
            </w:r>
            <w:r>
              <w:rPr>
                <w:rFonts w:ascii="Arial" w:hAnsi="Arial" w:cs="Arial"/>
                <w:szCs w:val="21"/>
              </w:rPr>
              <w:t>分）：满足二档的基础上，提供经评审认定的质保期过后实质性优惠服务条件。</w:t>
            </w:r>
          </w:p>
        </w:tc>
        <w:tc>
          <w:tcPr>
            <w:tcW w:w="817" w:type="dxa"/>
            <w:vAlign w:val="center"/>
          </w:tcPr>
          <w:p>
            <w:pPr>
              <w:rPr>
                <w:rFonts w:ascii="Arial" w:hAnsi="Arial" w:cs="Arial"/>
                <w:szCs w:val="21"/>
              </w:rPr>
            </w:pPr>
            <w:r>
              <w:rPr>
                <w:rFonts w:ascii="Arial" w:hAnsi="Arial" w:cs="Arial"/>
                <w:szCs w:val="21"/>
              </w:rPr>
              <w:t>4-1</w:t>
            </w:r>
            <w:r>
              <w:rPr>
                <w:rFonts w:hint="eastAsia" w:ascii="Arial" w:hAnsi="Arial" w:cs="Arial"/>
                <w:szCs w:val="21"/>
              </w:rPr>
              <w:t>5</w:t>
            </w:r>
          </w:p>
        </w:tc>
        <w:tc>
          <w:tcPr>
            <w:tcW w:w="1761" w:type="dxa"/>
            <w:vAlign w:val="center"/>
          </w:tcPr>
          <w:p>
            <w:pPr>
              <w:rPr>
                <w:rFonts w:ascii="Arial" w:hAnsi="Arial" w:cs="Arial"/>
                <w:szCs w:val="21"/>
              </w:rPr>
            </w:pPr>
          </w:p>
        </w:tc>
      </w:tr>
    </w:tbl>
    <w:p>
      <w:pPr>
        <w:ind w:firstLine="315" w:firstLineChars="150"/>
        <w:rPr>
          <w:rFonts w:ascii="Arial" w:hAnsi="Arial" w:cs="Arial"/>
          <w:lang w:val="zh-CN"/>
        </w:rPr>
      </w:pPr>
      <w:r>
        <w:rPr>
          <w:rFonts w:ascii="Arial" w:hAnsi="Arial" w:cs="Arial"/>
          <w:lang w:val="zh-CN"/>
        </w:rPr>
        <w:t>（2）</w:t>
      </w:r>
      <w:r>
        <w:rPr>
          <w:rFonts w:hint="eastAsia"/>
          <w:szCs w:val="21"/>
        </w:rPr>
        <w:t>政策性加分</w:t>
      </w:r>
    </w:p>
    <w:bookmarkEnd w:id="97"/>
    <w:bookmarkEnd w:id="98"/>
    <w:tbl>
      <w:tblPr>
        <w:tblStyle w:val="51"/>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863"/>
        <w:gridCol w:w="5069"/>
        <w:gridCol w:w="859"/>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jc w:val="center"/>
              <w:rPr>
                <w:b/>
                <w:szCs w:val="21"/>
              </w:rPr>
            </w:pPr>
            <w:bookmarkStart w:id="100" w:name="_Hlk77609326"/>
            <w:r>
              <w:rPr>
                <w:b/>
                <w:szCs w:val="21"/>
              </w:rPr>
              <w:t>1</w:t>
            </w: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政策性加分</w:t>
            </w:r>
          </w:p>
        </w:tc>
        <w:tc>
          <w:tcPr>
            <w:tcW w:w="5069" w:type="dxa"/>
            <w:tcBorders>
              <w:top w:val="single" w:color="auto" w:sz="4" w:space="0"/>
              <w:left w:val="single" w:color="auto" w:sz="4" w:space="0"/>
              <w:bottom w:val="single" w:color="auto" w:sz="4" w:space="0"/>
              <w:right w:val="single" w:color="auto" w:sz="4" w:space="0"/>
            </w:tcBorders>
            <w:vAlign w:val="center"/>
          </w:tcPr>
          <w:p>
            <w:pPr>
              <w:rPr>
                <w:iCs/>
                <w:szCs w:val="21"/>
              </w:rPr>
            </w:pPr>
            <w:r>
              <w:rPr>
                <w:rFonts w:hint="eastAsia"/>
                <w:iCs/>
                <w:szCs w:val="21"/>
              </w:rPr>
              <w:t>（</w:t>
            </w:r>
            <w:r>
              <w:rPr>
                <w:iCs/>
                <w:szCs w:val="21"/>
              </w:rPr>
              <w:t>1</w:t>
            </w:r>
            <w:r>
              <w:rPr>
                <w:rFonts w:hint="eastAsia"/>
                <w:iCs/>
                <w:szCs w:val="21"/>
              </w:rPr>
              <w:t>）节能产品分</w:t>
            </w:r>
          </w:p>
          <w:p>
            <w:pPr>
              <w:rPr>
                <w:iCs/>
                <w:szCs w:val="21"/>
              </w:rPr>
            </w:pPr>
            <w:r>
              <w:rPr>
                <w:rFonts w:hint="eastAsia"/>
                <w:iCs/>
                <w:szCs w:val="21"/>
              </w:rPr>
              <w:t>供应商投标产品属于</w:t>
            </w:r>
            <w:r>
              <w:rPr>
                <w:rFonts w:hint="eastAsia" w:ascii="宋体" w:hAnsi="宋体"/>
                <w:iCs/>
              </w:rPr>
              <w:t>节能产品政府采购品目清单</w:t>
            </w:r>
            <w:r>
              <w:rPr>
                <w:rFonts w:hint="eastAsia"/>
                <w:iCs/>
                <w:szCs w:val="21"/>
              </w:rPr>
              <w:t>范围内优先采购的，每个得0</w:t>
            </w:r>
            <w:r>
              <w:rPr>
                <w:iCs/>
                <w:szCs w:val="21"/>
              </w:rPr>
              <w:t>.5</w:t>
            </w:r>
            <w:r>
              <w:rPr>
                <w:rFonts w:hint="eastAsia"/>
                <w:iCs/>
                <w:szCs w:val="21"/>
              </w:rPr>
              <w:t>分，满分2分。采购内容中的强制产品不加分。</w:t>
            </w:r>
          </w:p>
          <w:p>
            <w:pPr>
              <w:rPr>
                <w:iCs/>
                <w:szCs w:val="21"/>
              </w:rPr>
            </w:pPr>
            <w:r>
              <w:rPr>
                <w:rFonts w:hint="eastAsia"/>
                <w:iCs/>
                <w:szCs w:val="21"/>
              </w:rPr>
              <w:t>（</w:t>
            </w:r>
            <w:r>
              <w:rPr>
                <w:iCs/>
                <w:szCs w:val="21"/>
              </w:rPr>
              <w:t>2</w:t>
            </w:r>
            <w:r>
              <w:rPr>
                <w:rFonts w:hint="eastAsia"/>
                <w:iCs/>
                <w:szCs w:val="21"/>
              </w:rPr>
              <w:t>）环境标志产品分</w:t>
            </w:r>
          </w:p>
          <w:p>
            <w:r>
              <w:rPr>
                <w:rFonts w:hint="eastAsia"/>
                <w:iCs/>
                <w:szCs w:val="21"/>
              </w:rPr>
              <w:t>供应商投标产品属于</w:t>
            </w:r>
            <w:r>
              <w:rPr>
                <w:rFonts w:hint="eastAsia" w:ascii="宋体" w:hAnsi="宋体"/>
                <w:iCs/>
              </w:rPr>
              <w:t>环境标志产品政府采购品目清单</w:t>
            </w:r>
            <w:r>
              <w:rPr>
                <w:rFonts w:hint="eastAsia"/>
                <w:iCs/>
                <w:szCs w:val="21"/>
              </w:rPr>
              <w:t>范围内优先采购的，每个得0</w:t>
            </w:r>
            <w:r>
              <w:rPr>
                <w:iCs/>
                <w:szCs w:val="21"/>
              </w:rPr>
              <w:t>.5</w:t>
            </w:r>
            <w:r>
              <w:rPr>
                <w:rFonts w:hint="eastAsia"/>
                <w:iCs/>
                <w:szCs w:val="21"/>
              </w:rPr>
              <w:t>分，满分2分。</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0-4</w:t>
            </w:r>
          </w:p>
        </w:tc>
        <w:tc>
          <w:tcPr>
            <w:tcW w:w="2187"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w:t>
            </w:r>
            <w:r>
              <w:rPr>
                <w:szCs w:val="21"/>
              </w:rPr>
              <w:t>1</w:t>
            </w:r>
            <w:r>
              <w:rPr>
                <w:rFonts w:hint="eastAsia"/>
                <w:szCs w:val="21"/>
              </w:rPr>
              <w:t>）供应商在投标文件中列明属于节能、环境标志产品的投标产品列表。</w:t>
            </w:r>
          </w:p>
          <w:p>
            <w:pPr>
              <w:rPr>
                <w:szCs w:val="21"/>
              </w:rPr>
            </w:pPr>
            <w:r>
              <w:rPr>
                <w:rFonts w:hint="eastAsia"/>
                <w:szCs w:val="21"/>
              </w:rPr>
              <w:t>（</w:t>
            </w:r>
            <w:r>
              <w:rPr>
                <w:szCs w:val="21"/>
              </w:rPr>
              <w:t>2</w:t>
            </w:r>
            <w:r>
              <w:rPr>
                <w:rFonts w:hint="eastAsia"/>
                <w:szCs w:val="21"/>
              </w:rPr>
              <w:t>）以通过中国政府采购网“节能产品查询”及“环境标志产品查询”结果与供应商所提供的投标产品列表进行比对作为评审依据。</w:t>
            </w:r>
          </w:p>
        </w:tc>
      </w:tr>
    </w:tbl>
    <w:p>
      <w:pPr>
        <w:ind w:firstLine="315" w:firstLineChars="150"/>
        <w:rPr>
          <w:rFonts w:ascii="Arial" w:hAnsi="Arial" w:cs="Arial"/>
          <w:lang w:val="zh-CN"/>
        </w:rPr>
      </w:pPr>
      <w:r>
        <w:rPr>
          <w:rFonts w:ascii="Arial" w:hAnsi="Arial" w:cs="Arial"/>
          <w:lang w:val="zh-CN"/>
        </w:rPr>
        <w:t>（3）投标报价分</w:t>
      </w:r>
    </w:p>
    <w:tbl>
      <w:tblPr>
        <w:tblStyle w:val="51"/>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13"/>
        <w:gridCol w:w="3784"/>
        <w:gridCol w:w="736"/>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6" w:type="dxa"/>
            <w:vAlign w:val="center"/>
          </w:tcPr>
          <w:p>
            <w:pPr>
              <w:jc w:val="center"/>
              <w:rPr>
                <w:rFonts w:ascii="Arial" w:hAnsi="Arial" w:cs="Arial"/>
                <w:b/>
                <w:szCs w:val="21"/>
              </w:rPr>
            </w:pPr>
            <w:r>
              <w:rPr>
                <w:rFonts w:ascii="Arial" w:hAnsi="Arial" w:cs="Arial"/>
                <w:b/>
                <w:szCs w:val="21"/>
              </w:rPr>
              <w:t>序号</w:t>
            </w:r>
          </w:p>
        </w:tc>
        <w:tc>
          <w:tcPr>
            <w:tcW w:w="1913" w:type="dxa"/>
            <w:vAlign w:val="center"/>
          </w:tcPr>
          <w:p>
            <w:pPr>
              <w:jc w:val="center"/>
              <w:rPr>
                <w:rFonts w:ascii="Arial" w:hAnsi="Arial" w:cs="Arial"/>
                <w:b/>
                <w:szCs w:val="21"/>
              </w:rPr>
            </w:pPr>
            <w:r>
              <w:rPr>
                <w:rFonts w:ascii="Arial" w:hAnsi="Arial" w:cs="Arial"/>
                <w:b/>
                <w:szCs w:val="21"/>
              </w:rPr>
              <w:t>类型</w:t>
            </w:r>
          </w:p>
        </w:tc>
        <w:tc>
          <w:tcPr>
            <w:tcW w:w="3784" w:type="dxa"/>
            <w:vAlign w:val="center"/>
          </w:tcPr>
          <w:p>
            <w:pPr>
              <w:jc w:val="center"/>
              <w:rPr>
                <w:rFonts w:ascii="Arial" w:hAnsi="Arial" w:cs="Arial"/>
                <w:b/>
                <w:szCs w:val="21"/>
              </w:rPr>
            </w:pPr>
            <w:r>
              <w:rPr>
                <w:rFonts w:ascii="Arial" w:hAnsi="Arial" w:cs="Arial"/>
                <w:b/>
                <w:szCs w:val="21"/>
              </w:rPr>
              <w:t>评分标准</w:t>
            </w:r>
          </w:p>
        </w:tc>
        <w:tc>
          <w:tcPr>
            <w:tcW w:w="736" w:type="dxa"/>
            <w:vAlign w:val="center"/>
          </w:tcPr>
          <w:p>
            <w:pPr>
              <w:jc w:val="center"/>
              <w:rPr>
                <w:rFonts w:ascii="Arial" w:hAnsi="Arial" w:cs="Arial"/>
                <w:b/>
                <w:szCs w:val="21"/>
              </w:rPr>
            </w:pPr>
            <w:r>
              <w:rPr>
                <w:rFonts w:ascii="Arial" w:hAnsi="Arial" w:cs="Arial"/>
                <w:b/>
                <w:szCs w:val="21"/>
              </w:rPr>
              <w:t>分值权重</w:t>
            </w:r>
          </w:p>
        </w:tc>
        <w:tc>
          <w:tcPr>
            <w:tcW w:w="2653" w:type="dxa"/>
            <w:vAlign w:val="center"/>
          </w:tcPr>
          <w:p>
            <w:pPr>
              <w:jc w:val="center"/>
              <w:rPr>
                <w:rFonts w:ascii="Arial" w:hAnsi="Arial" w:cs="Arial"/>
                <w:b/>
                <w:szCs w:val="21"/>
              </w:rPr>
            </w:pPr>
            <w:r>
              <w:rPr>
                <w:rFonts w:ascii="Arial" w:hAnsi="Arial" w:cs="Arial"/>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6" w:type="dxa"/>
            <w:vAlign w:val="center"/>
          </w:tcPr>
          <w:p>
            <w:pPr>
              <w:jc w:val="center"/>
              <w:rPr>
                <w:rFonts w:ascii="Arial" w:hAnsi="Arial" w:cs="Arial"/>
                <w:b/>
                <w:szCs w:val="21"/>
              </w:rPr>
            </w:pPr>
            <w:r>
              <w:rPr>
                <w:rFonts w:ascii="Arial" w:hAnsi="Arial" w:cs="Arial"/>
                <w:b/>
                <w:szCs w:val="21"/>
              </w:rPr>
              <w:t>1</w:t>
            </w:r>
          </w:p>
        </w:tc>
        <w:tc>
          <w:tcPr>
            <w:tcW w:w="1913" w:type="dxa"/>
            <w:vAlign w:val="center"/>
          </w:tcPr>
          <w:p>
            <w:pPr>
              <w:jc w:val="center"/>
              <w:rPr>
                <w:rFonts w:ascii="Arial" w:hAnsi="Arial" w:cs="Arial"/>
                <w:szCs w:val="21"/>
              </w:rPr>
            </w:pPr>
            <w:r>
              <w:rPr>
                <w:rFonts w:ascii="Arial" w:hAnsi="Arial" w:cs="Arial"/>
                <w:szCs w:val="21"/>
              </w:rPr>
              <w:t>投标报价分</w:t>
            </w:r>
          </w:p>
        </w:tc>
        <w:tc>
          <w:tcPr>
            <w:tcW w:w="3784" w:type="dxa"/>
            <w:vAlign w:val="center"/>
          </w:tcPr>
          <w:p>
            <w:pPr>
              <w:rPr>
                <w:rFonts w:ascii="Arial" w:hAnsi="Arial" w:cs="Arial"/>
                <w:szCs w:val="21"/>
              </w:rPr>
            </w:pPr>
            <w:r>
              <w:rPr>
                <w:rFonts w:ascii="Arial" w:hAnsi="Arial" w:cs="Arial"/>
                <w:szCs w:val="21"/>
              </w:rPr>
              <w:t>以满足招标文件要求且投标价格最低的投标报价为评审基准价，其价格分为满分。其他供应商的价格分统一按照下列公式计算：投标报价得分=（评审基准价/投标报价）×投标报价分满分分值。</w:t>
            </w:r>
          </w:p>
        </w:tc>
        <w:tc>
          <w:tcPr>
            <w:tcW w:w="736" w:type="dxa"/>
            <w:vAlign w:val="center"/>
          </w:tcPr>
          <w:p>
            <w:pPr>
              <w:jc w:val="center"/>
              <w:rPr>
                <w:rFonts w:ascii="Arial" w:hAnsi="Arial" w:cs="Arial"/>
                <w:szCs w:val="21"/>
              </w:rPr>
            </w:pPr>
            <w:r>
              <w:rPr>
                <w:rFonts w:ascii="Arial" w:hAnsi="Arial" w:cs="Arial"/>
                <w:szCs w:val="21"/>
              </w:rPr>
              <w:t>30分</w:t>
            </w:r>
          </w:p>
        </w:tc>
        <w:tc>
          <w:tcPr>
            <w:tcW w:w="2653" w:type="dxa"/>
            <w:vAlign w:val="center"/>
          </w:tcPr>
          <w:p>
            <w:pPr>
              <w:rPr>
                <w:rFonts w:ascii="Arial" w:hAnsi="Arial" w:cs="Arial"/>
                <w:szCs w:val="21"/>
              </w:rPr>
            </w:pPr>
            <w:r>
              <w:rPr>
                <w:rFonts w:ascii="Arial" w:hAnsi="Arial" w:cs="Arial"/>
                <w:szCs w:val="21"/>
              </w:rPr>
              <w:t>如有价格扣除时，投标报价分均按供应商实际投标报价进行价格扣除后的价格进行计算，最终中标金额＝投标报价。价格扣除计算方法见后。</w:t>
            </w:r>
          </w:p>
        </w:tc>
      </w:tr>
    </w:tbl>
    <w:p>
      <w:pPr>
        <w:ind w:firstLine="420" w:firstLineChars="200"/>
      </w:pPr>
    </w:p>
    <w:bookmarkEnd w:id="31"/>
    <w:bookmarkEnd w:id="32"/>
    <w:bookmarkEnd w:id="100"/>
    <w:p>
      <w:pPr>
        <w:spacing w:before="120" w:line="320" w:lineRule="atLeast"/>
        <w:ind w:firstLine="316" w:firstLineChars="150"/>
        <w:rPr>
          <w:b/>
          <w:bCs/>
          <w:kern w:val="0"/>
          <w:szCs w:val="21"/>
        </w:rPr>
      </w:pPr>
      <w:bookmarkStart w:id="101" w:name="_Hlk132791948"/>
      <w:bookmarkStart w:id="102" w:name="_Hlk65851690"/>
      <w:bookmarkStart w:id="103" w:name="_Hlk60651046"/>
      <w:bookmarkStart w:id="104" w:name="_Hlk80957087"/>
      <w:r>
        <w:rPr>
          <w:rFonts w:hint="eastAsia"/>
          <w:b/>
          <w:bCs/>
          <w:kern w:val="0"/>
          <w:szCs w:val="21"/>
        </w:rPr>
        <w:t>注：</w:t>
      </w:r>
      <w:r>
        <w:rPr>
          <w:b/>
          <w:bCs/>
          <w:kern w:val="0"/>
          <w:szCs w:val="21"/>
        </w:rPr>
        <w:t>政策性扣除计算方法</w:t>
      </w:r>
    </w:p>
    <w:p>
      <w:pPr>
        <w:spacing w:before="120" w:line="320" w:lineRule="atLeast"/>
        <w:ind w:firstLine="420" w:firstLineChars="200"/>
        <w:rPr>
          <w:szCs w:val="21"/>
        </w:rPr>
      </w:pPr>
      <w:r>
        <w:rPr>
          <w:rFonts w:hint="eastAsia"/>
          <w:szCs w:val="21"/>
        </w:rPr>
        <w:t>供应商投标</w:t>
      </w:r>
      <w:r>
        <w:rPr>
          <w:szCs w:val="21"/>
        </w:rPr>
        <w:t>报价将按相应比例进行扣除，用扣除后的价格参与评审（计算价格分）</w:t>
      </w:r>
      <w:r>
        <w:rPr>
          <w:rFonts w:hint="eastAsia"/>
          <w:szCs w:val="21"/>
        </w:rPr>
        <w:t>，价格扣除比例分别如下：</w:t>
      </w:r>
    </w:p>
    <w:tbl>
      <w:tblPr>
        <w:tblStyle w:val="52"/>
        <w:tblW w:w="893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496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before="120" w:line="320" w:lineRule="atLeast"/>
              <w:jc w:val="center"/>
              <w:rPr>
                <w:szCs w:val="21"/>
              </w:rPr>
            </w:pPr>
            <w:r>
              <w:rPr>
                <w:rFonts w:hint="eastAsia"/>
                <w:szCs w:val="21"/>
              </w:rPr>
              <w:t>独立投标</w:t>
            </w:r>
          </w:p>
        </w:tc>
        <w:tc>
          <w:tcPr>
            <w:tcW w:w="4962" w:type="dxa"/>
          </w:tcPr>
          <w:p>
            <w:pPr>
              <w:spacing w:before="120" w:line="320" w:lineRule="atLeast"/>
              <w:rPr>
                <w:szCs w:val="21"/>
              </w:rPr>
            </w:pPr>
            <w:r>
              <w:rPr>
                <w:rFonts w:hint="eastAsia"/>
                <w:szCs w:val="21"/>
              </w:rPr>
              <w:t>供应商所提供产品制造商均为所列企业之一（小型企业、微型企业、残疾人福利企业、监狱企业）</w:t>
            </w:r>
          </w:p>
        </w:tc>
        <w:tc>
          <w:tcPr>
            <w:tcW w:w="2551" w:type="dxa"/>
          </w:tcPr>
          <w:p>
            <w:pPr>
              <w:spacing w:before="120" w:line="320" w:lineRule="atLeast"/>
              <w:rPr>
                <w:szCs w:val="21"/>
              </w:rPr>
            </w:pPr>
            <w:r>
              <w:rPr>
                <w:rFonts w:hint="eastAsia"/>
                <w:szCs w:val="21"/>
              </w:rPr>
              <w:t>价格扣除响应报价的20%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tcPr>
          <w:p>
            <w:pPr>
              <w:spacing w:before="120" w:line="320" w:lineRule="atLeast"/>
              <w:jc w:val="center"/>
              <w:rPr>
                <w:szCs w:val="21"/>
              </w:rPr>
            </w:pPr>
            <w:r>
              <w:rPr>
                <w:rFonts w:hint="eastAsia"/>
                <w:szCs w:val="21"/>
              </w:rPr>
              <w:t>联合体或</w:t>
            </w:r>
          </w:p>
          <w:p>
            <w:pPr>
              <w:spacing w:before="120" w:line="320" w:lineRule="atLeast"/>
              <w:jc w:val="center"/>
              <w:rPr>
                <w:szCs w:val="21"/>
              </w:rPr>
            </w:pPr>
            <w:r>
              <w:rPr>
                <w:rFonts w:hint="eastAsia"/>
                <w:szCs w:val="21"/>
              </w:rPr>
              <w:t>分包</w:t>
            </w:r>
          </w:p>
        </w:tc>
        <w:tc>
          <w:tcPr>
            <w:tcW w:w="4962" w:type="dxa"/>
          </w:tcPr>
          <w:p>
            <w:pPr>
              <w:spacing w:before="120" w:line="320" w:lineRule="atLeast"/>
              <w:rPr>
                <w:szCs w:val="21"/>
              </w:rPr>
            </w:pPr>
            <w:r>
              <w:rPr>
                <w:rFonts w:hint="eastAsia"/>
                <w:szCs w:val="21"/>
              </w:rPr>
              <w:t>小微企业制造商承担的金额比例为1</w:t>
            </w:r>
            <w:r>
              <w:rPr>
                <w:szCs w:val="21"/>
              </w:rPr>
              <w:t>00</w:t>
            </w:r>
            <w:r>
              <w:rPr>
                <w:rFonts w:hint="eastAsia"/>
                <w:szCs w:val="21"/>
              </w:rPr>
              <w:t>%</w:t>
            </w:r>
          </w:p>
        </w:tc>
        <w:tc>
          <w:tcPr>
            <w:tcW w:w="2551" w:type="dxa"/>
          </w:tcPr>
          <w:p>
            <w:pPr>
              <w:spacing w:before="120" w:line="320" w:lineRule="atLeast"/>
              <w:rPr>
                <w:szCs w:val="21"/>
              </w:rPr>
            </w:pPr>
            <w:r>
              <w:rPr>
                <w:rFonts w:hint="eastAsia"/>
                <w:szCs w:val="21"/>
              </w:rPr>
              <w:t>价格扣除响应报价的20%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tcPr>
          <w:p>
            <w:pPr>
              <w:spacing w:before="120" w:line="320" w:lineRule="atLeast"/>
              <w:rPr>
                <w:szCs w:val="21"/>
              </w:rPr>
            </w:pPr>
          </w:p>
        </w:tc>
        <w:tc>
          <w:tcPr>
            <w:tcW w:w="4962" w:type="dxa"/>
          </w:tcPr>
          <w:p>
            <w:pPr>
              <w:spacing w:before="120" w:line="320" w:lineRule="atLeast"/>
              <w:rPr>
                <w:szCs w:val="21"/>
              </w:rPr>
            </w:pPr>
            <w:r>
              <w:rPr>
                <w:rFonts w:hint="eastAsia"/>
                <w:szCs w:val="21"/>
              </w:rPr>
              <w:t>小微企业制造商承担的金额比例达到合同总金额3</w:t>
            </w:r>
            <w:r>
              <w:rPr>
                <w:szCs w:val="21"/>
              </w:rPr>
              <w:t>0%</w:t>
            </w:r>
            <w:r>
              <w:rPr>
                <w:rFonts w:hint="eastAsia"/>
                <w:szCs w:val="21"/>
              </w:rPr>
              <w:t>以上</w:t>
            </w:r>
          </w:p>
        </w:tc>
        <w:tc>
          <w:tcPr>
            <w:tcW w:w="2551" w:type="dxa"/>
          </w:tcPr>
          <w:p>
            <w:pPr>
              <w:spacing w:before="120" w:line="320" w:lineRule="atLeast"/>
              <w:rPr>
                <w:szCs w:val="21"/>
              </w:rPr>
            </w:pPr>
            <w:r>
              <w:rPr>
                <w:rFonts w:hint="eastAsia"/>
                <w:szCs w:val="21"/>
              </w:rPr>
              <w:t>价格扣除响应报价的</w:t>
            </w:r>
            <w:r>
              <w:rPr>
                <w:szCs w:val="21"/>
              </w:rPr>
              <w:t>4</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0" w:type="dxa"/>
            <w:gridSpan w:val="3"/>
          </w:tcPr>
          <w:p>
            <w:pPr>
              <w:spacing w:before="120" w:line="320" w:lineRule="atLeast"/>
              <w:rPr>
                <w:szCs w:val="21"/>
              </w:rPr>
            </w:pPr>
            <w:r>
              <w:rPr>
                <w:rFonts w:hint="eastAsia"/>
                <w:szCs w:val="21"/>
              </w:rPr>
              <w:t>注：未提供《中小企业声明函》、《分包意向协议书》或《联合体协议书》或不符合条件的，不享受价格扣除优惠。</w:t>
            </w:r>
          </w:p>
        </w:tc>
      </w:tr>
      <w:bookmarkEnd w:id="101"/>
    </w:tbl>
    <w:p>
      <w:pPr>
        <w:rPr>
          <w:bCs/>
          <w:kern w:val="0"/>
          <w:szCs w:val="21"/>
        </w:rPr>
      </w:pPr>
    </w:p>
    <w:tbl>
      <w:tblPr>
        <w:tblStyle w:val="51"/>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2192"/>
        <w:gridCol w:w="1777"/>
        <w:gridCol w:w="2045"/>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352" w:type="dxa"/>
            <w:vAlign w:val="center"/>
          </w:tcPr>
          <w:p>
            <w:pPr>
              <w:jc w:val="center"/>
              <w:rPr>
                <w:rFonts w:ascii="Arial" w:hAnsi="Arial" w:cs="Arial"/>
                <w:b/>
                <w:szCs w:val="21"/>
              </w:rPr>
            </w:pPr>
            <w:r>
              <w:rPr>
                <w:rFonts w:ascii="Arial" w:hAnsi="Arial" w:cs="Arial"/>
                <w:b/>
                <w:szCs w:val="21"/>
              </w:rPr>
              <w:t>分项</w:t>
            </w:r>
          </w:p>
        </w:tc>
        <w:tc>
          <w:tcPr>
            <w:tcW w:w="2192" w:type="dxa"/>
            <w:vAlign w:val="center"/>
          </w:tcPr>
          <w:p>
            <w:pPr>
              <w:jc w:val="center"/>
              <w:rPr>
                <w:rFonts w:ascii="Arial" w:hAnsi="Arial" w:cs="Arial"/>
                <w:b/>
                <w:szCs w:val="21"/>
              </w:rPr>
            </w:pPr>
            <w:r>
              <w:rPr>
                <w:rFonts w:ascii="Arial" w:hAnsi="Arial" w:cs="Arial"/>
                <w:b/>
                <w:szCs w:val="21"/>
              </w:rPr>
              <w:t>技术及商务资信分</w:t>
            </w:r>
          </w:p>
        </w:tc>
        <w:tc>
          <w:tcPr>
            <w:tcW w:w="1777" w:type="dxa"/>
            <w:vAlign w:val="center"/>
          </w:tcPr>
          <w:p>
            <w:pPr>
              <w:jc w:val="center"/>
              <w:rPr>
                <w:rFonts w:ascii="Arial" w:hAnsi="Arial" w:cs="Arial"/>
                <w:b/>
                <w:szCs w:val="21"/>
              </w:rPr>
            </w:pPr>
            <w:r>
              <w:rPr>
                <w:rFonts w:ascii="Arial" w:hAnsi="Arial" w:cs="Arial"/>
                <w:b/>
                <w:szCs w:val="21"/>
              </w:rPr>
              <w:t>投标报价得分</w:t>
            </w:r>
          </w:p>
        </w:tc>
        <w:tc>
          <w:tcPr>
            <w:tcW w:w="2045" w:type="dxa"/>
          </w:tcPr>
          <w:p>
            <w:pPr>
              <w:jc w:val="center"/>
              <w:rPr>
                <w:rFonts w:ascii="Arial" w:hAnsi="Arial" w:cs="Arial"/>
                <w:b/>
                <w:szCs w:val="21"/>
              </w:rPr>
            </w:pPr>
            <w:r>
              <w:rPr>
                <w:rFonts w:hint="eastAsia" w:ascii="Arial" w:hAnsi="Arial" w:cs="Arial"/>
                <w:b/>
                <w:szCs w:val="21"/>
              </w:rPr>
              <w:t>政策性加分</w:t>
            </w:r>
          </w:p>
        </w:tc>
        <w:tc>
          <w:tcPr>
            <w:tcW w:w="2045" w:type="dxa"/>
            <w:vAlign w:val="center"/>
          </w:tcPr>
          <w:p>
            <w:pPr>
              <w:jc w:val="center"/>
              <w:rPr>
                <w:rFonts w:ascii="Arial" w:hAnsi="Arial" w:cs="Arial"/>
                <w:b/>
                <w:szCs w:val="21"/>
              </w:rPr>
            </w:pPr>
            <w:r>
              <w:rPr>
                <w:rFonts w:ascii="Arial" w:hAnsi="Arial" w:cs="Arial"/>
                <w:b/>
                <w:szCs w:val="21"/>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352" w:type="dxa"/>
            <w:vAlign w:val="center"/>
          </w:tcPr>
          <w:p>
            <w:pPr>
              <w:jc w:val="center"/>
              <w:rPr>
                <w:rFonts w:ascii="Arial" w:hAnsi="Arial" w:cs="Arial"/>
                <w:b/>
                <w:szCs w:val="21"/>
              </w:rPr>
            </w:pPr>
            <w:r>
              <w:rPr>
                <w:rFonts w:ascii="Arial" w:hAnsi="Arial" w:cs="Arial"/>
                <w:b/>
                <w:szCs w:val="21"/>
              </w:rPr>
              <w:t>分值</w:t>
            </w:r>
          </w:p>
        </w:tc>
        <w:tc>
          <w:tcPr>
            <w:tcW w:w="2192" w:type="dxa"/>
            <w:vAlign w:val="center"/>
          </w:tcPr>
          <w:p>
            <w:pPr>
              <w:jc w:val="center"/>
              <w:rPr>
                <w:rFonts w:ascii="Arial" w:hAnsi="Arial" w:cs="Arial"/>
                <w:szCs w:val="21"/>
              </w:rPr>
            </w:pPr>
            <w:r>
              <w:rPr>
                <w:rFonts w:ascii="Arial" w:hAnsi="Arial" w:cs="Arial"/>
                <w:szCs w:val="21"/>
              </w:rPr>
              <w:t>66</w:t>
            </w:r>
          </w:p>
        </w:tc>
        <w:tc>
          <w:tcPr>
            <w:tcW w:w="1777" w:type="dxa"/>
            <w:vAlign w:val="center"/>
          </w:tcPr>
          <w:p>
            <w:pPr>
              <w:jc w:val="center"/>
              <w:rPr>
                <w:rFonts w:ascii="Arial" w:hAnsi="Arial" w:cs="Arial"/>
                <w:szCs w:val="21"/>
              </w:rPr>
            </w:pPr>
            <w:r>
              <w:rPr>
                <w:rFonts w:ascii="Arial" w:hAnsi="Arial" w:cs="Arial"/>
                <w:szCs w:val="21"/>
              </w:rPr>
              <w:t>30</w:t>
            </w:r>
          </w:p>
        </w:tc>
        <w:tc>
          <w:tcPr>
            <w:tcW w:w="2045" w:type="dxa"/>
            <w:vAlign w:val="center"/>
          </w:tcPr>
          <w:p>
            <w:pPr>
              <w:jc w:val="center"/>
              <w:rPr>
                <w:rFonts w:ascii="Arial" w:hAnsi="Arial" w:cs="Arial"/>
                <w:szCs w:val="21"/>
              </w:rPr>
            </w:pPr>
            <w:r>
              <w:rPr>
                <w:rFonts w:hint="eastAsia" w:ascii="Arial" w:hAnsi="Arial" w:cs="Arial"/>
                <w:szCs w:val="21"/>
              </w:rPr>
              <w:t>4</w:t>
            </w:r>
          </w:p>
        </w:tc>
        <w:tc>
          <w:tcPr>
            <w:tcW w:w="2045" w:type="dxa"/>
            <w:vAlign w:val="center"/>
          </w:tcPr>
          <w:p>
            <w:pPr>
              <w:jc w:val="center"/>
              <w:rPr>
                <w:rFonts w:ascii="Arial" w:hAnsi="Arial" w:cs="Arial"/>
                <w:szCs w:val="21"/>
              </w:rPr>
            </w:pPr>
            <w:r>
              <w:rPr>
                <w:rFonts w:ascii="Arial" w:hAnsi="Arial" w:cs="Arial"/>
                <w:szCs w:val="21"/>
              </w:rPr>
              <w:t>100</w:t>
            </w:r>
          </w:p>
        </w:tc>
      </w:tr>
    </w:tbl>
    <w:p>
      <w:pPr>
        <w:rPr>
          <w:bCs/>
          <w:kern w:val="0"/>
          <w:szCs w:val="21"/>
        </w:rPr>
      </w:pPr>
    </w:p>
    <w:p>
      <w:pPr>
        <w:spacing w:before="120" w:line="320" w:lineRule="atLeast"/>
        <w:ind w:firstLine="420" w:firstLineChars="200"/>
      </w:pPr>
      <w:r>
        <w:t>4.2</w:t>
      </w:r>
      <w:r>
        <w:rPr>
          <w:rFonts w:hint="eastAsia"/>
        </w:rPr>
        <w:t>偏离认定说明</w:t>
      </w:r>
    </w:p>
    <w:p>
      <w:pPr>
        <w:spacing w:before="120" w:line="320" w:lineRule="atLeast"/>
        <w:ind w:firstLine="420" w:firstLineChars="200"/>
        <w:rPr>
          <w:szCs w:val="21"/>
        </w:rPr>
      </w:pPr>
      <w:r>
        <w:rPr>
          <w:rFonts w:hint="eastAsia"/>
          <w:szCs w:val="21"/>
        </w:rPr>
        <w:t>供应商根据采购需求中技术参数为基准，填写响应表，对于响应表或证明材料与技术参数不符的，按如下规定：</w:t>
      </w:r>
    </w:p>
    <w:p>
      <w:pPr>
        <w:spacing w:before="120" w:line="320" w:lineRule="atLeast"/>
        <w:ind w:firstLine="420" w:firstLineChars="200"/>
        <w:rPr>
          <w:szCs w:val="21"/>
        </w:rPr>
      </w:pPr>
      <w:r>
        <w:rPr>
          <w:rFonts w:hint="eastAsia"/>
          <w:szCs w:val="21"/>
        </w:rPr>
        <w:t>（1）实质性参数要求提交证明材料的，证明材料没有体现响应表中响应的内容的或未提供证明材料的，视为无效响应。非实质性参数要求提交证明材料的，证明材料没有体现响应表中响应的内容的或未提供证明材料的，视为负偏离。</w:t>
      </w:r>
    </w:p>
    <w:p>
      <w:pPr>
        <w:spacing w:before="120" w:line="320" w:lineRule="atLeast"/>
        <w:ind w:firstLine="420" w:firstLineChars="200"/>
        <w:rPr>
          <w:szCs w:val="21"/>
        </w:rPr>
      </w:pPr>
      <w:r>
        <w:rPr>
          <w:rFonts w:hint="eastAsia"/>
          <w:szCs w:val="21"/>
        </w:rPr>
        <w:t>（2）响应表中响应的内容与证明材料不一致的，以证明材料为准作为评审依据。</w:t>
      </w:r>
    </w:p>
    <w:p>
      <w:pPr>
        <w:spacing w:before="120" w:line="320" w:lineRule="atLeast"/>
        <w:ind w:firstLine="420" w:firstLineChars="200"/>
        <w:rPr>
          <w:szCs w:val="21"/>
        </w:rPr>
      </w:pPr>
      <w:r>
        <w:rPr>
          <w:rFonts w:hint="eastAsia"/>
          <w:szCs w:val="21"/>
        </w:rPr>
        <w:t>（3）同时出现以上两种情况的，按照（1）-（2）顺序认定。</w:t>
      </w:r>
    </w:p>
    <w:p>
      <w:pPr>
        <w:spacing w:before="120" w:line="320" w:lineRule="atLeast"/>
        <w:ind w:firstLine="420" w:firstLineChars="200"/>
        <w:rPr>
          <w:szCs w:val="21"/>
        </w:rPr>
      </w:pPr>
      <w:r>
        <w:rPr>
          <w:rFonts w:hint="eastAsia"/>
          <w:szCs w:val="21"/>
        </w:rPr>
        <w:t>（</w:t>
      </w:r>
      <w:r>
        <w:rPr>
          <w:szCs w:val="21"/>
        </w:rPr>
        <w:t>4</w:t>
      </w:r>
      <w:r>
        <w:rPr>
          <w:rFonts w:hint="eastAsia"/>
          <w:szCs w:val="21"/>
        </w:rPr>
        <w:t>）响应表与采购需求中技术参数比较有漏项的，如为实质性参数漏项，视为未响应；如为非实质性参数漏项，视为负偏离。</w:t>
      </w:r>
    </w:p>
    <w:p>
      <w:pPr>
        <w:spacing w:before="120" w:line="320" w:lineRule="atLeast"/>
        <w:ind w:firstLine="420" w:firstLineChars="200"/>
        <w:rPr>
          <w:szCs w:val="21"/>
        </w:rPr>
      </w:pPr>
      <w:r>
        <w:rPr>
          <w:rFonts w:hint="eastAsia"/>
          <w:szCs w:val="21"/>
        </w:rPr>
        <w:t>（</w:t>
      </w:r>
      <w:r>
        <w:rPr>
          <w:szCs w:val="21"/>
        </w:rPr>
        <w:t>5</w:t>
      </w:r>
      <w:r>
        <w:rPr>
          <w:rFonts w:hint="eastAsia"/>
          <w:szCs w:val="21"/>
        </w:rPr>
        <w:t>）一项技术参数有多条小项要求的，必须全部响应。如只响应部分参数，视为漏项。评审时以每一条技术参数为评审依据。</w:t>
      </w:r>
    </w:p>
    <w:p>
      <w:pPr>
        <w:spacing w:before="120" w:line="320" w:lineRule="atLeast"/>
        <w:ind w:firstLine="420" w:firstLineChars="200"/>
        <w:rPr>
          <w:szCs w:val="21"/>
        </w:rPr>
      </w:pPr>
      <w:r>
        <w:rPr>
          <w:rFonts w:hint="eastAsia"/>
          <w:szCs w:val="21"/>
        </w:rPr>
        <w:t>（</w:t>
      </w:r>
      <w:r>
        <w:rPr>
          <w:szCs w:val="21"/>
        </w:rPr>
        <w:t>6</w:t>
      </w:r>
      <w:r>
        <w:rPr>
          <w:rFonts w:hint="eastAsia"/>
          <w:szCs w:val="21"/>
        </w:rPr>
        <w:t>）对于区间涵盖值参数，例：电压“测量范围</w:t>
      </w:r>
      <w:r>
        <w:rPr>
          <w:szCs w:val="21"/>
        </w:rPr>
        <w:t>3V-5V</w:t>
      </w:r>
      <w:r>
        <w:rPr>
          <w:rFonts w:hint="eastAsia"/>
          <w:szCs w:val="21"/>
        </w:rPr>
        <w:t>”，同时满足下限值更低及上限值更高才视为正偏离，例：响应为“测量范围</w:t>
      </w:r>
      <w:r>
        <w:rPr>
          <w:szCs w:val="21"/>
        </w:rPr>
        <w:t>2V-6V”</w:t>
      </w:r>
      <w:r>
        <w:rPr>
          <w:rFonts w:hint="eastAsia"/>
          <w:szCs w:val="21"/>
        </w:rPr>
        <w:t>。如有一端负偏离，不管另一端如何，均视为负偏离，例：响应为“测量范围4</w:t>
      </w:r>
      <w:r>
        <w:rPr>
          <w:szCs w:val="21"/>
        </w:rPr>
        <w:t>V-6V</w:t>
      </w:r>
      <w:r>
        <w:rPr>
          <w:rFonts w:hint="eastAsia"/>
          <w:szCs w:val="21"/>
        </w:rPr>
        <w:t>”。</w:t>
      </w:r>
    </w:p>
    <w:p>
      <w:pPr>
        <w:spacing w:before="120" w:line="320" w:lineRule="atLeast"/>
        <w:ind w:firstLine="420" w:firstLineChars="200"/>
        <w:rPr>
          <w:szCs w:val="21"/>
        </w:rPr>
      </w:pPr>
      <w:r>
        <w:rPr>
          <w:rFonts w:hint="eastAsia"/>
          <w:szCs w:val="21"/>
        </w:rPr>
        <w:t>（</w:t>
      </w:r>
      <w:r>
        <w:rPr>
          <w:szCs w:val="21"/>
        </w:rPr>
        <w:t>7</w:t>
      </w:r>
      <w:r>
        <w:rPr>
          <w:rFonts w:hint="eastAsia"/>
          <w:szCs w:val="21"/>
        </w:rPr>
        <w:t>）对于区间任意值参数，例“</w:t>
      </w:r>
      <w:r>
        <w:rPr>
          <w:szCs w:val="21"/>
        </w:rPr>
        <w:t>5</w:t>
      </w:r>
      <w:r>
        <w:rPr>
          <w:rFonts w:hint="eastAsia"/>
          <w:szCs w:val="21"/>
        </w:rPr>
        <w:t>m</w:t>
      </w:r>
      <w:r>
        <w:rPr>
          <w:szCs w:val="21"/>
        </w:rPr>
        <w:t>m</w:t>
      </w:r>
      <w:r>
        <w:rPr>
          <w:rFonts w:hint="eastAsia"/>
          <w:szCs w:val="21"/>
        </w:rPr>
        <w:t>≤间距≤1</w:t>
      </w:r>
      <w:r>
        <w:rPr>
          <w:szCs w:val="21"/>
        </w:rPr>
        <w:t>0</w:t>
      </w:r>
      <w:r>
        <w:rPr>
          <w:rFonts w:hint="eastAsia"/>
          <w:szCs w:val="21"/>
        </w:rPr>
        <w:t>m</w:t>
      </w:r>
      <w:r>
        <w:rPr>
          <w:szCs w:val="21"/>
        </w:rPr>
        <w:t>m</w:t>
      </w:r>
      <w:r>
        <w:rPr>
          <w:rFonts w:hint="eastAsia"/>
          <w:szCs w:val="21"/>
        </w:rPr>
        <w:t>”，若间距响应值为</w:t>
      </w:r>
      <w:r>
        <w:rPr>
          <w:szCs w:val="21"/>
        </w:rPr>
        <w:t>5</w:t>
      </w:r>
      <w:r>
        <w:rPr>
          <w:rFonts w:hint="eastAsia"/>
          <w:szCs w:val="21"/>
        </w:rPr>
        <w:t>m</w:t>
      </w:r>
      <w:r>
        <w:rPr>
          <w:szCs w:val="21"/>
        </w:rPr>
        <w:t>m-10mm</w:t>
      </w:r>
      <w:r>
        <w:rPr>
          <w:rFonts w:hint="eastAsia"/>
          <w:szCs w:val="21"/>
        </w:rPr>
        <w:t>中任意一个数值（含本数）时为无偏离；超过区间范围视为负偏离；此类参数不存在正偏离。</w:t>
      </w:r>
    </w:p>
    <w:p>
      <w:pPr>
        <w:spacing w:before="120" w:line="320" w:lineRule="atLeast"/>
        <w:ind w:firstLine="420" w:firstLineChars="200"/>
        <w:rPr>
          <w:szCs w:val="21"/>
        </w:rPr>
      </w:pPr>
      <w:r>
        <w:rPr>
          <w:rFonts w:hint="eastAsia"/>
          <w:szCs w:val="21"/>
        </w:rPr>
        <w:t>（</w:t>
      </w:r>
      <w:r>
        <w:rPr>
          <w:szCs w:val="21"/>
        </w:rPr>
        <w:t>8</w:t>
      </w:r>
      <w:r>
        <w:rPr>
          <w:rFonts w:hint="eastAsia"/>
          <w:szCs w:val="21"/>
        </w:rPr>
        <w:t>）对于单边任意参数的要求，例“长度≥5</w:t>
      </w:r>
      <w:r>
        <w:rPr>
          <w:szCs w:val="21"/>
        </w:rPr>
        <w:t>0cm”</w:t>
      </w:r>
      <w:r>
        <w:rPr>
          <w:rFonts w:hint="eastAsia"/>
          <w:szCs w:val="21"/>
        </w:rPr>
        <w:t>，若响应为5</w:t>
      </w:r>
      <w:r>
        <w:rPr>
          <w:szCs w:val="21"/>
        </w:rPr>
        <w:t>0 cm</w:t>
      </w:r>
      <w:r>
        <w:rPr>
          <w:rFonts w:hint="eastAsia"/>
          <w:szCs w:val="21"/>
        </w:rPr>
        <w:t>，视为无偏离；若响应小于5</w:t>
      </w:r>
      <w:r>
        <w:rPr>
          <w:szCs w:val="21"/>
        </w:rPr>
        <w:t>0cm</w:t>
      </w:r>
      <w:r>
        <w:rPr>
          <w:rFonts w:hint="eastAsia"/>
          <w:szCs w:val="21"/>
        </w:rPr>
        <w:t>，视为负偏离；若响应大于 50cm，视为正偏离。</w:t>
      </w:r>
    </w:p>
    <w:p>
      <w:pPr>
        <w:spacing w:before="120" w:line="320" w:lineRule="atLeast"/>
        <w:ind w:firstLine="420" w:firstLineChars="200"/>
        <w:rPr>
          <w:szCs w:val="21"/>
        </w:rPr>
      </w:pPr>
      <w:r>
        <w:rPr>
          <w:rFonts w:hint="eastAsia"/>
          <w:szCs w:val="21"/>
        </w:rPr>
        <w:t>（</w:t>
      </w:r>
      <w:r>
        <w:rPr>
          <w:szCs w:val="21"/>
        </w:rPr>
        <w:t>9</w:t>
      </w:r>
      <w:r>
        <w:rPr>
          <w:rFonts w:hint="eastAsia"/>
          <w:szCs w:val="21"/>
        </w:rPr>
        <w:t>）如采购需求中技术参数有特殊要求与上述说明不一致的，以特殊要求为准。</w:t>
      </w:r>
    </w:p>
    <w:p>
      <w:pPr>
        <w:spacing w:before="120" w:line="320" w:lineRule="atLeast"/>
        <w:ind w:firstLine="420" w:firstLineChars="200"/>
        <w:rPr>
          <w:szCs w:val="21"/>
        </w:rPr>
      </w:pPr>
    </w:p>
    <w:bookmarkEnd w:id="95"/>
    <w:bookmarkEnd w:id="102"/>
    <w:bookmarkEnd w:id="103"/>
    <w:p>
      <w:pPr>
        <w:spacing w:before="120" w:line="320" w:lineRule="atLeast"/>
        <w:ind w:firstLine="420" w:firstLineChars="200"/>
        <w:rPr>
          <w:szCs w:val="21"/>
        </w:rPr>
      </w:pPr>
    </w:p>
    <w:bookmarkEnd w:id="104"/>
    <w:p>
      <w:pPr>
        <w:pStyle w:val="26"/>
        <w:snapToGrid w:val="0"/>
        <w:spacing w:before="120" w:after="120"/>
        <w:outlineLvl w:val="0"/>
        <w:rPr>
          <w:rFonts w:ascii="Times New Roman" w:hAnsi="Times New Roman" w:cs="Times New Roman"/>
          <w:b/>
          <w:sz w:val="32"/>
          <w:szCs w:val="32"/>
        </w:rPr>
        <w:sectPr>
          <w:headerReference r:id="rId12" w:type="default"/>
          <w:pgSz w:w="11906" w:h="16838"/>
          <w:pgMar w:top="1418" w:right="1133" w:bottom="1246" w:left="1418" w:header="851" w:footer="992" w:gutter="0"/>
          <w:cols w:space="720" w:num="1"/>
          <w:docGrid w:linePitch="312" w:charSpace="0"/>
        </w:sectPr>
      </w:pPr>
    </w:p>
    <w:p>
      <w:pPr>
        <w:pStyle w:val="26"/>
        <w:snapToGrid w:val="0"/>
        <w:spacing w:before="120" w:after="120" w:line="320" w:lineRule="exact"/>
        <w:jc w:val="center"/>
        <w:outlineLvl w:val="0"/>
        <w:rPr>
          <w:rFonts w:ascii="Times New Roman" w:hAnsi="Times New Roman" w:cs="Times New Roman"/>
          <w:sz w:val="32"/>
          <w:szCs w:val="32"/>
        </w:rPr>
      </w:pPr>
      <w:bookmarkStart w:id="105" w:name="_Toc116324686"/>
      <w:r>
        <w:rPr>
          <w:rFonts w:ascii="Times New Roman" w:hAnsi="Times New Roman" w:cs="Times New Roman"/>
          <w:sz w:val="32"/>
          <w:szCs w:val="32"/>
        </w:rPr>
        <w:t>第五章  合同主要条款格式</w:t>
      </w:r>
      <w:bookmarkEnd w:id="105"/>
    </w:p>
    <w:p>
      <w:pPr>
        <w:spacing w:line="440" w:lineRule="exact"/>
        <w:ind w:left="5999"/>
        <w:rPr>
          <w:rFonts w:ascii="宋体" w:hAnsi="宋体"/>
          <w:sz w:val="22"/>
          <w:szCs w:val="22"/>
        </w:rPr>
      </w:pPr>
      <w:r>
        <w:rPr>
          <w:rFonts w:hint="eastAsia" w:ascii="宋体" w:hAnsi="宋体"/>
          <w:spacing w:val="-10"/>
          <w:sz w:val="22"/>
          <w:szCs w:val="22"/>
        </w:rPr>
        <w:t>合同编号：</w:t>
      </w:r>
    </w:p>
    <w:p>
      <w:pPr>
        <w:spacing w:line="440" w:lineRule="exact"/>
        <w:rPr>
          <w:rFonts w:ascii="Arial" w:hAnsi="Arial"/>
          <w:szCs w:val="21"/>
        </w:rPr>
      </w:pPr>
      <w:r>
        <w:t xml:space="preserve"> </w:t>
      </w:r>
    </w:p>
    <w:p>
      <w:pPr>
        <w:spacing w:line="440" w:lineRule="exact"/>
        <w:ind w:right="1482"/>
        <w:rPr>
          <w:rFonts w:ascii="宋体" w:hAnsi="宋体"/>
          <w:sz w:val="22"/>
          <w:szCs w:val="22"/>
        </w:rPr>
      </w:pPr>
      <w:r>
        <w:rPr>
          <w:rFonts w:hint="eastAsia" w:ascii="宋体" w:hAnsi="宋体"/>
          <w:spacing w:val="5"/>
          <w:sz w:val="22"/>
          <w:szCs w:val="22"/>
        </w:rPr>
        <w:t>采购人(甲方)</w:t>
      </w:r>
      <w:r>
        <w:rPr>
          <w:rFonts w:hint="eastAsia" w:ascii="宋体" w:hAnsi="宋体"/>
          <w:spacing w:val="-39"/>
          <w:sz w:val="22"/>
          <w:szCs w:val="22"/>
        </w:rPr>
        <w:t xml:space="preserve"> </w:t>
      </w:r>
      <w:r>
        <w:rPr>
          <w:rFonts w:hint="eastAsia" w:ascii="宋体" w:hAnsi="宋体"/>
          <w:spacing w:val="73"/>
          <w:sz w:val="22"/>
          <w:szCs w:val="22"/>
          <w:u w:val="single"/>
        </w:rPr>
        <w:t xml:space="preserve"> </w:t>
      </w:r>
      <w:r>
        <w:rPr>
          <w:rFonts w:hint="eastAsia" w:ascii="宋体" w:hAnsi="宋体"/>
          <w:spacing w:val="5"/>
          <w:sz w:val="22"/>
          <w:szCs w:val="22"/>
          <w:u w:val="single"/>
        </w:rPr>
        <w:t>贵</w:t>
      </w:r>
      <w:r>
        <w:rPr>
          <w:rFonts w:hint="eastAsia" w:ascii="宋体" w:hAnsi="宋体"/>
          <w:spacing w:val="-41"/>
          <w:sz w:val="22"/>
          <w:szCs w:val="22"/>
          <w:u w:val="single"/>
        </w:rPr>
        <w:t xml:space="preserve"> </w:t>
      </w:r>
      <w:r>
        <w:rPr>
          <w:rFonts w:hint="eastAsia" w:ascii="宋体" w:hAnsi="宋体"/>
          <w:spacing w:val="5"/>
          <w:sz w:val="22"/>
          <w:szCs w:val="22"/>
          <w:u w:val="single"/>
        </w:rPr>
        <w:t>港</w:t>
      </w:r>
      <w:r>
        <w:rPr>
          <w:rFonts w:hint="eastAsia" w:ascii="宋体" w:hAnsi="宋体"/>
          <w:spacing w:val="-33"/>
          <w:sz w:val="22"/>
          <w:szCs w:val="22"/>
          <w:u w:val="single"/>
        </w:rPr>
        <w:t xml:space="preserve"> </w:t>
      </w:r>
      <w:r>
        <w:rPr>
          <w:rFonts w:hint="eastAsia" w:ascii="宋体" w:hAnsi="宋体"/>
          <w:spacing w:val="5"/>
          <w:sz w:val="22"/>
          <w:szCs w:val="22"/>
          <w:u w:val="single"/>
        </w:rPr>
        <w:t>市</w:t>
      </w:r>
      <w:r>
        <w:rPr>
          <w:rFonts w:hint="eastAsia" w:ascii="宋体" w:hAnsi="宋体"/>
          <w:spacing w:val="-38"/>
          <w:sz w:val="22"/>
          <w:szCs w:val="22"/>
          <w:u w:val="single"/>
        </w:rPr>
        <w:t xml:space="preserve"> </w:t>
      </w:r>
      <w:r>
        <w:rPr>
          <w:rFonts w:hint="eastAsia" w:ascii="宋体" w:hAnsi="宋体"/>
          <w:spacing w:val="5"/>
          <w:sz w:val="22"/>
          <w:szCs w:val="22"/>
          <w:u w:val="single"/>
        </w:rPr>
        <w:t>人</w:t>
      </w:r>
      <w:r>
        <w:rPr>
          <w:rFonts w:hint="eastAsia" w:ascii="宋体" w:hAnsi="宋体"/>
          <w:spacing w:val="-19"/>
          <w:sz w:val="22"/>
          <w:szCs w:val="22"/>
          <w:u w:val="single"/>
        </w:rPr>
        <w:t xml:space="preserve"> </w:t>
      </w:r>
      <w:r>
        <w:rPr>
          <w:rFonts w:hint="eastAsia" w:ascii="宋体" w:hAnsi="宋体"/>
          <w:spacing w:val="5"/>
          <w:sz w:val="22"/>
          <w:szCs w:val="22"/>
          <w:u w:val="single"/>
        </w:rPr>
        <w:t>民</w:t>
      </w:r>
      <w:r>
        <w:rPr>
          <w:rFonts w:hint="eastAsia" w:ascii="宋体" w:hAnsi="宋体"/>
          <w:spacing w:val="-29"/>
          <w:sz w:val="22"/>
          <w:szCs w:val="22"/>
          <w:u w:val="single"/>
        </w:rPr>
        <w:t xml:space="preserve"> </w:t>
      </w:r>
      <w:r>
        <w:rPr>
          <w:rFonts w:hint="eastAsia" w:ascii="宋体" w:hAnsi="宋体"/>
          <w:spacing w:val="5"/>
          <w:sz w:val="22"/>
          <w:szCs w:val="22"/>
          <w:u w:val="single"/>
        </w:rPr>
        <w:t>医</w:t>
      </w:r>
      <w:r>
        <w:rPr>
          <w:rFonts w:hint="eastAsia" w:ascii="宋体" w:hAnsi="宋体"/>
          <w:spacing w:val="-25"/>
          <w:sz w:val="22"/>
          <w:szCs w:val="22"/>
          <w:u w:val="single"/>
        </w:rPr>
        <w:t xml:space="preserve"> </w:t>
      </w:r>
      <w:r>
        <w:rPr>
          <w:rFonts w:hint="eastAsia" w:ascii="宋体" w:hAnsi="宋体"/>
          <w:spacing w:val="5"/>
          <w:sz w:val="22"/>
          <w:szCs w:val="22"/>
          <w:u w:val="single"/>
        </w:rPr>
        <w:t>院</w:t>
      </w:r>
      <w:r>
        <w:rPr>
          <w:rFonts w:hint="eastAsia" w:ascii="宋体" w:hAnsi="宋体"/>
          <w:spacing w:val="12"/>
          <w:sz w:val="22"/>
          <w:szCs w:val="22"/>
          <w:u w:val="single"/>
        </w:rPr>
        <w:t xml:space="preserve">       </w:t>
      </w:r>
      <w:r>
        <w:rPr>
          <w:rFonts w:hint="eastAsia" w:ascii="宋体" w:hAnsi="宋体"/>
          <w:spacing w:val="84"/>
          <w:sz w:val="22"/>
          <w:szCs w:val="22"/>
        </w:rPr>
        <w:t xml:space="preserve"> </w:t>
      </w:r>
      <w:r>
        <w:rPr>
          <w:rFonts w:hint="eastAsia" w:ascii="宋体" w:hAnsi="宋体"/>
          <w:spacing w:val="5"/>
          <w:sz w:val="22"/>
          <w:szCs w:val="22"/>
        </w:rPr>
        <w:t>采购计划号</w:t>
      </w:r>
      <w:r>
        <w:rPr>
          <w:rFonts w:hint="eastAsia" w:ascii="宋体" w:hAnsi="宋体"/>
          <w:spacing w:val="-23"/>
          <w:sz w:val="22"/>
          <w:szCs w:val="22"/>
        </w:rPr>
        <w:t xml:space="preserve"> </w:t>
      </w:r>
      <w:r>
        <w:rPr>
          <w:rFonts w:hint="eastAsia" w:ascii="宋体" w:hAnsi="宋体"/>
          <w:sz w:val="22"/>
          <w:szCs w:val="22"/>
          <w:u w:val="single"/>
        </w:rPr>
        <w:t xml:space="preserve"> </w:t>
      </w:r>
      <w:r>
        <w:rPr>
          <w:rFonts w:hint="eastAsia" w:ascii="宋体" w:hAnsi="宋体"/>
          <w:spacing w:val="1"/>
          <w:sz w:val="22"/>
          <w:szCs w:val="22"/>
          <w:u w:val="single"/>
        </w:rPr>
        <w:t xml:space="preserve">                       </w:t>
      </w:r>
      <w:r>
        <w:rPr>
          <w:rFonts w:ascii="宋体" w:hAnsi="宋体"/>
          <w:sz w:val="22"/>
          <w:szCs w:val="22"/>
        </w:rPr>
        <w:t xml:space="preserve">   </w:t>
      </w:r>
    </w:p>
    <w:p>
      <w:pPr>
        <w:spacing w:line="440" w:lineRule="exact"/>
        <w:ind w:right="1482"/>
        <w:rPr>
          <w:rFonts w:ascii="宋体" w:hAnsi="宋体"/>
          <w:sz w:val="22"/>
          <w:szCs w:val="22"/>
        </w:rPr>
      </w:pPr>
      <w:r>
        <w:rPr>
          <w:rFonts w:hint="eastAsia" w:ascii="宋体" w:hAnsi="宋体"/>
          <w:spacing w:val="-11"/>
          <w:sz w:val="22"/>
          <w:szCs w:val="22"/>
        </w:rPr>
        <w:t>供</w:t>
      </w:r>
      <w:r>
        <w:rPr>
          <w:rFonts w:hint="eastAsia" w:ascii="宋体" w:hAnsi="宋体"/>
          <w:spacing w:val="-46"/>
          <w:sz w:val="22"/>
          <w:szCs w:val="22"/>
        </w:rPr>
        <w:t xml:space="preserve"> </w:t>
      </w:r>
      <w:r>
        <w:rPr>
          <w:rFonts w:hint="eastAsia" w:ascii="宋体" w:hAnsi="宋体"/>
          <w:spacing w:val="-11"/>
          <w:sz w:val="22"/>
          <w:szCs w:val="22"/>
        </w:rPr>
        <w:t>应</w:t>
      </w:r>
      <w:r>
        <w:rPr>
          <w:rFonts w:hint="eastAsia" w:ascii="宋体" w:hAnsi="宋体"/>
          <w:spacing w:val="-44"/>
          <w:sz w:val="22"/>
          <w:szCs w:val="22"/>
        </w:rPr>
        <w:t xml:space="preserve"> </w:t>
      </w:r>
      <w:r>
        <w:rPr>
          <w:rFonts w:hint="eastAsia" w:ascii="宋体" w:hAnsi="宋体"/>
          <w:spacing w:val="-11"/>
          <w:sz w:val="22"/>
          <w:szCs w:val="22"/>
        </w:rPr>
        <w:t>商</w:t>
      </w:r>
      <w:r>
        <w:rPr>
          <w:rFonts w:hint="eastAsia" w:ascii="宋体" w:hAnsi="宋体"/>
          <w:spacing w:val="-10"/>
          <w:sz w:val="22"/>
          <w:szCs w:val="22"/>
        </w:rPr>
        <w:t xml:space="preserve"> </w:t>
      </w:r>
      <w:r>
        <w:rPr>
          <w:rFonts w:hint="eastAsia" w:ascii="宋体" w:hAnsi="宋体"/>
          <w:spacing w:val="-11"/>
          <w:sz w:val="22"/>
          <w:szCs w:val="22"/>
        </w:rPr>
        <w:t>(</w:t>
      </w:r>
      <w:r>
        <w:rPr>
          <w:rFonts w:hint="eastAsia" w:ascii="宋体" w:hAnsi="宋体"/>
          <w:spacing w:val="-27"/>
          <w:sz w:val="22"/>
          <w:szCs w:val="22"/>
        </w:rPr>
        <w:t xml:space="preserve"> </w:t>
      </w:r>
      <w:r>
        <w:rPr>
          <w:rFonts w:hint="eastAsia" w:ascii="宋体" w:hAnsi="宋体"/>
          <w:spacing w:val="-11"/>
          <w:sz w:val="22"/>
          <w:szCs w:val="22"/>
        </w:rPr>
        <w:t>乙</w:t>
      </w:r>
      <w:r>
        <w:rPr>
          <w:rFonts w:hint="eastAsia" w:ascii="宋体" w:hAnsi="宋体"/>
          <w:spacing w:val="-48"/>
          <w:sz w:val="22"/>
          <w:szCs w:val="22"/>
        </w:rPr>
        <w:t xml:space="preserve"> </w:t>
      </w:r>
      <w:r>
        <w:rPr>
          <w:rFonts w:hint="eastAsia" w:ascii="宋体" w:hAnsi="宋体"/>
          <w:spacing w:val="-11"/>
          <w:sz w:val="22"/>
          <w:szCs w:val="22"/>
        </w:rPr>
        <w:t>方</w:t>
      </w:r>
      <w:r>
        <w:rPr>
          <w:rFonts w:hint="eastAsia" w:ascii="宋体" w:hAnsi="宋体"/>
          <w:spacing w:val="-47"/>
          <w:sz w:val="22"/>
          <w:szCs w:val="22"/>
        </w:rPr>
        <w:t xml:space="preserve"> </w:t>
      </w:r>
      <w:r>
        <w:rPr>
          <w:rFonts w:hint="eastAsia" w:ascii="宋体" w:hAnsi="宋体"/>
          <w:spacing w:val="-11"/>
          <w:sz w:val="22"/>
          <w:szCs w:val="22"/>
        </w:rPr>
        <w:t>)</w:t>
      </w:r>
      <w:r>
        <w:rPr>
          <w:rFonts w:hint="eastAsia" w:ascii="宋体" w:hAnsi="宋体"/>
          <w:spacing w:val="-59"/>
          <w:sz w:val="22"/>
          <w:szCs w:val="22"/>
        </w:rPr>
        <w:t xml:space="preserve"> </w:t>
      </w:r>
      <w:r>
        <w:rPr>
          <w:rFonts w:hint="eastAsia" w:ascii="宋体" w:hAnsi="宋体"/>
          <w:spacing w:val="4"/>
          <w:sz w:val="22"/>
          <w:szCs w:val="22"/>
          <w:u w:val="single"/>
        </w:rPr>
        <w:t xml:space="preserve">                        </w:t>
      </w:r>
      <w:r>
        <w:rPr>
          <w:rFonts w:hint="eastAsia" w:ascii="宋体" w:hAnsi="宋体"/>
          <w:spacing w:val="84"/>
          <w:sz w:val="22"/>
          <w:szCs w:val="22"/>
        </w:rPr>
        <w:t xml:space="preserve"> </w:t>
      </w:r>
      <w:r>
        <w:rPr>
          <w:rFonts w:hint="eastAsia" w:ascii="宋体" w:hAnsi="宋体"/>
          <w:spacing w:val="-11"/>
          <w:sz w:val="22"/>
          <w:szCs w:val="22"/>
        </w:rPr>
        <w:t>项目名称编号</w:t>
      </w:r>
      <w:r>
        <w:rPr>
          <w:rFonts w:hint="eastAsia" w:ascii="宋体" w:hAnsi="宋体"/>
          <w:spacing w:val="-18"/>
          <w:sz w:val="22"/>
          <w:szCs w:val="22"/>
        </w:rPr>
        <w:t xml:space="preserve"> </w:t>
      </w:r>
      <w:r>
        <w:rPr>
          <w:rFonts w:hint="eastAsia" w:ascii="宋体" w:hAnsi="宋体"/>
          <w:sz w:val="22"/>
          <w:szCs w:val="22"/>
          <w:u w:val="single"/>
        </w:rPr>
        <w:t xml:space="preserve"> </w:t>
      </w:r>
      <w:r>
        <w:rPr>
          <w:rFonts w:hint="eastAsia" w:ascii="宋体" w:hAnsi="宋体"/>
          <w:spacing w:val="1"/>
          <w:sz w:val="22"/>
          <w:szCs w:val="22"/>
          <w:u w:val="single"/>
        </w:rPr>
        <w:t xml:space="preserve">                       </w:t>
      </w:r>
      <w:r>
        <w:rPr>
          <w:rFonts w:ascii="宋体" w:hAnsi="宋体"/>
          <w:sz w:val="22"/>
          <w:szCs w:val="22"/>
        </w:rPr>
        <w:t xml:space="preserve">  </w:t>
      </w:r>
    </w:p>
    <w:p>
      <w:pPr>
        <w:spacing w:line="440" w:lineRule="exact"/>
        <w:ind w:right="1482"/>
        <w:rPr>
          <w:rFonts w:ascii="宋体" w:hAnsi="宋体"/>
          <w:sz w:val="22"/>
          <w:szCs w:val="22"/>
        </w:rPr>
      </w:pPr>
      <w:r>
        <w:rPr>
          <w:rFonts w:hint="eastAsia" w:ascii="宋体" w:hAnsi="宋体"/>
          <w:spacing w:val="-15"/>
          <w:sz w:val="22"/>
          <w:szCs w:val="22"/>
        </w:rPr>
        <w:t>签</w:t>
      </w:r>
      <w:r>
        <w:rPr>
          <w:rFonts w:hint="eastAsia" w:ascii="宋体" w:hAnsi="宋体"/>
          <w:spacing w:val="95"/>
          <w:sz w:val="22"/>
          <w:szCs w:val="22"/>
        </w:rPr>
        <w:t xml:space="preserve"> </w:t>
      </w:r>
      <w:r>
        <w:rPr>
          <w:rFonts w:hint="eastAsia" w:ascii="宋体" w:hAnsi="宋体"/>
          <w:spacing w:val="-15"/>
          <w:sz w:val="22"/>
          <w:szCs w:val="22"/>
        </w:rPr>
        <w:t>订</w:t>
      </w:r>
      <w:r>
        <w:rPr>
          <w:rFonts w:hint="eastAsia" w:ascii="宋体" w:hAnsi="宋体"/>
          <w:spacing w:val="108"/>
          <w:sz w:val="22"/>
          <w:szCs w:val="22"/>
        </w:rPr>
        <w:t xml:space="preserve"> </w:t>
      </w:r>
      <w:r>
        <w:rPr>
          <w:rFonts w:hint="eastAsia" w:ascii="宋体" w:hAnsi="宋体"/>
          <w:spacing w:val="-15"/>
          <w:sz w:val="22"/>
          <w:szCs w:val="22"/>
        </w:rPr>
        <w:t>地</w:t>
      </w:r>
      <w:r>
        <w:rPr>
          <w:rFonts w:hint="eastAsia" w:ascii="宋体" w:hAnsi="宋体"/>
          <w:spacing w:val="91"/>
          <w:sz w:val="22"/>
          <w:szCs w:val="22"/>
        </w:rPr>
        <w:t xml:space="preserve"> </w:t>
      </w:r>
      <w:r>
        <w:rPr>
          <w:rFonts w:hint="eastAsia" w:ascii="宋体" w:hAnsi="宋体"/>
          <w:spacing w:val="-15"/>
          <w:sz w:val="22"/>
          <w:szCs w:val="22"/>
        </w:rPr>
        <w:t>点</w:t>
      </w:r>
      <w:r>
        <w:rPr>
          <w:rFonts w:hint="eastAsia" w:ascii="宋体" w:hAnsi="宋体"/>
          <w:spacing w:val="110"/>
          <w:sz w:val="22"/>
          <w:szCs w:val="22"/>
        </w:rPr>
        <w:t xml:space="preserve"> </w:t>
      </w:r>
      <w:r>
        <w:rPr>
          <w:rFonts w:hint="eastAsia" w:ascii="宋体" w:hAnsi="宋体"/>
          <w:spacing w:val="1"/>
          <w:sz w:val="22"/>
          <w:szCs w:val="22"/>
          <w:u w:val="single"/>
        </w:rPr>
        <w:t xml:space="preserve">                         </w:t>
      </w:r>
      <w:r>
        <w:rPr>
          <w:rFonts w:hint="eastAsia" w:ascii="宋体" w:hAnsi="宋体"/>
          <w:spacing w:val="75"/>
          <w:sz w:val="22"/>
          <w:szCs w:val="22"/>
        </w:rPr>
        <w:t xml:space="preserve"> </w:t>
      </w:r>
      <w:r>
        <w:rPr>
          <w:rFonts w:hint="eastAsia" w:ascii="宋体" w:hAnsi="宋体"/>
          <w:spacing w:val="-15"/>
          <w:sz w:val="22"/>
          <w:szCs w:val="22"/>
        </w:rPr>
        <w:t>签</w:t>
      </w:r>
      <w:r>
        <w:rPr>
          <w:rFonts w:hint="eastAsia" w:ascii="宋体" w:hAnsi="宋体"/>
          <w:spacing w:val="1"/>
          <w:sz w:val="22"/>
          <w:szCs w:val="22"/>
        </w:rPr>
        <w:t xml:space="preserve"> </w:t>
      </w:r>
      <w:r>
        <w:rPr>
          <w:rFonts w:hint="eastAsia" w:ascii="宋体" w:hAnsi="宋体"/>
          <w:spacing w:val="-15"/>
          <w:sz w:val="22"/>
          <w:szCs w:val="22"/>
        </w:rPr>
        <w:t>订</w:t>
      </w:r>
      <w:r>
        <w:rPr>
          <w:rFonts w:hint="eastAsia" w:ascii="宋体" w:hAnsi="宋体"/>
          <w:spacing w:val="9"/>
          <w:sz w:val="22"/>
          <w:szCs w:val="22"/>
        </w:rPr>
        <w:t xml:space="preserve"> </w:t>
      </w:r>
      <w:r>
        <w:rPr>
          <w:rFonts w:hint="eastAsia" w:ascii="宋体" w:hAnsi="宋体"/>
          <w:spacing w:val="-15"/>
          <w:sz w:val="22"/>
          <w:szCs w:val="22"/>
        </w:rPr>
        <w:t>时</w:t>
      </w:r>
      <w:r>
        <w:rPr>
          <w:rFonts w:hint="eastAsia" w:ascii="宋体" w:hAnsi="宋体"/>
          <w:spacing w:val="16"/>
          <w:sz w:val="22"/>
          <w:szCs w:val="22"/>
        </w:rPr>
        <w:t xml:space="preserve"> </w:t>
      </w:r>
      <w:r>
        <w:rPr>
          <w:rFonts w:hint="eastAsia" w:ascii="宋体" w:hAnsi="宋体"/>
          <w:spacing w:val="-15"/>
          <w:sz w:val="22"/>
          <w:szCs w:val="22"/>
        </w:rPr>
        <w:t>间</w:t>
      </w:r>
      <w:r>
        <w:rPr>
          <w:rFonts w:hint="eastAsia" w:ascii="宋体" w:hAnsi="宋体"/>
          <w:sz w:val="22"/>
          <w:szCs w:val="22"/>
          <w:u w:val="single"/>
        </w:rPr>
        <w:t xml:space="preserve"> </w:t>
      </w:r>
      <w:r>
        <w:rPr>
          <w:rFonts w:hint="eastAsia" w:ascii="宋体" w:hAnsi="宋体"/>
          <w:spacing w:val="1"/>
          <w:sz w:val="22"/>
          <w:szCs w:val="22"/>
          <w:u w:val="single"/>
        </w:rPr>
        <w:t xml:space="preserve">                        </w:t>
      </w:r>
      <w:r>
        <w:rPr>
          <w:rFonts w:ascii="宋体" w:hAnsi="宋体"/>
          <w:sz w:val="22"/>
          <w:szCs w:val="22"/>
          <w:u w:val="single"/>
        </w:rPr>
        <w:t xml:space="preserve">   </w:t>
      </w:r>
    </w:p>
    <w:p>
      <w:pPr>
        <w:spacing w:line="398" w:lineRule="auto"/>
        <w:rPr>
          <w:rFonts w:ascii="Arial" w:hAnsi="Arial"/>
          <w:szCs w:val="21"/>
        </w:rPr>
      </w:pPr>
      <w:r>
        <w:t xml:space="preserve"> </w:t>
      </w:r>
    </w:p>
    <w:p>
      <w:pPr>
        <w:spacing w:before="71" w:line="254" w:lineRule="auto"/>
        <w:ind w:right="12" w:firstLine="400"/>
        <w:rPr>
          <w:rFonts w:ascii="宋体" w:hAnsi="宋体"/>
          <w:sz w:val="22"/>
          <w:szCs w:val="22"/>
        </w:rPr>
      </w:pPr>
      <w:r>
        <w:rPr>
          <w:rFonts w:hint="eastAsia" w:ascii="宋体" w:hAnsi="宋体"/>
          <w:spacing w:val="-19"/>
          <w:sz w:val="22"/>
          <w:szCs w:val="22"/>
        </w:rPr>
        <w:t>根据《中华人民共和国政府采购法》、</w:t>
      </w:r>
      <w:r>
        <w:rPr>
          <w:rFonts w:hint="eastAsia" w:ascii="宋体" w:hAnsi="宋体"/>
          <w:spacing w:val="15"/>
          <w:sz w:val="22"/>
          <w:szCs w:val="22"/>
        </w:rPr>
        <w:t xml:space="preserve">  </w:t>
      </w:r>
      <w:r>
        <w:rPr>
          <w:rFonts w:hint="eastAsia" w:ascii="宋体" w:hAnsi="宋体"/>
          <w:spacing w:val="-19"/>
          <w:sz w:val="22"/>
          <w:szCs w:val="22"/>
        </w:rPr>
        <w:t>《政府采购货物和服务招标投标管理办法》、</w:t>
      </w:r>
      <w:r>
        <w:rPr>
          <w:rFonts w:hint="eastAsia" w:ascii="宋体" w:hAnsi="宋体"/>
          <w:spacing w:val="99"/>
          <w:sz w:val="22"/>
          <w:szCs w:val="22"/>
        </w:rPr>
        <w:t xml:space="preserve"> </w:t>
      </w:r>
      <w:r>
        <w:rPr>
          <w:rFonts w:hint="eastAsia" w:ascii="宋体" w:hAnsi="宋体"/>
          <w:spacing w:val="-19"/>
          <w:sz w:val="22"/>
          <w:szCs w:val="22"/>
        </w:rPr>
        <w:t>《中华</w:t>
      </w:r>
      <w:r>
        <w:rPr>
          <w:rFonts w:hint="eastAsia" w:ascii="宋体" w:hAnsi="宋体"/>
          <w:spacing w:val="-20"/>
          <w:sz w:val="22"/>
          <w:szCs w:val="22"/>
        </w:rPr>
        <w:t>人民共和国</w:t>
      </w:r>
      <w:r>
        <w:rPr>
          <w:rFonts w:hint="eastAsia" w:ascii="宋体" w:hAnsi="宋体"/>
          <w:sz w:val="22"/>
          <w:szCs w:val="22"/>
        </w:rPr>
        <w:t xml:space="preserve"> </w:t>
      </w:r>
      <w:r>
        <w:rPr>
          <w:rFonts w:hint="eastAsia" w:ascii="宋体" w:hAnsi="宋体"/>
          <w:spacing w:val="-10"/>
          <w:sz w:val="22"/>
          <w:szCs w:val="22"/>
        </w:rPr>
        <w:t>民法典》等法律、法规规定，按照招标文件规定条款和乙方投标文件及其承诺，</w:t>
      </w:r>
      <w:r>
        <w:rPr>
          <w:rFonts w:hint="eastAsia" w:ascii="宋体" w:hAnsi="宋体"/>
          <w:spacing w:val="-11"/>
          <w:sz w:val="22"/>
          <w:szCs w:val="22"/>
        </w:rPr>
        <w:t>甲乙双方签订本合同。</w:t>
      </w:r>
    </w:p>
    <w:p>
      <w:pPr>
        <w:spacing w:before="97"/>
        <w:ind w:left="403"/>
        <w:rPr>
          <w:rFonts w:ascii="宋体" w:hAnsi="宋体"/>
          <w:sz w:val="22"/>
          <w:szCs w:val="22"/>
        </w:rPr>
      </w:pPr>
      <w:r>
        <w:rPr>
          <w:rFonts w:hint="eastAsia" w:ascii="宋体" w:hAnsi="宋体"/>
          <w:b/>
          <w:bCs/>
          <w:spacing w:val="7"/>
          <w:sz w:val="22"/>
          <w:szCs w:val="22"/>
        </w:rPr>
        <w:t>第一条 合同标的</w:t>
      </w:r>
    </w:p>
    <w:p>
      <w:pPr>
        <w:spacing w:before="50"/>
        <w:ind w:left="440"/>
        <w:rPr>
          <w:rFonts w:ascii="宋体" w:hAnsi="宋体"/>
          <w:sz w:val="20"/>
          <w:szCs w:val="20"/>
        </w:rPr>
      </w:pPr>
      <w:r>
        <w:rPr>
          <w:rFonts w:hint="eastAsia" w:ascii="宋体" w:hAnsi="宋体"/>
          <w:spacing w:val="1"/>
          <w:sz w:val="20"/>
          <w:szCs w:val="20"/>
        </w:rPr>
        <w:t>1.供货一览表</w:t>
      </w:r>
    </w:p>
    <w:p>
      <w:pPr>
        <w:rPr>
          <w:rFonts w:ascii="Arial" w:hAnsi="Arial"/>
          <w:sz w:val="2"/>
          <w:szCs w:val="2"/>
        </w:rPr>
      </w:pPr>
      <w:r>
        <w:rPr>
          <w:sz w:val="2"/>
          <w:szCs w:val="2"/>
        </w:rPr>
        <w:t xml:space="preserve"> </w:t>
      </w:r>
    </w:p>
    <w:tbl>
      <w:tblPr>
        <w:tblStyle w:val="212"/>
        <w:tblW w:w="9810" w:type="dxa"/>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5"/>
        <w:gridCol w:w="1169"/>
        <w:gridCol w:w="789"/>
        <w:gridCol w:w="709"/>
        <w:gridCol w:w="639"/>
        <w:gridCol w:w="849"/>
        <w:gridCol w:w="569"/>
        <w:gridCol w:w="1069"/>
        <w:gridCol w:w="729"/>
        <w:gridCol w:w="1449"/>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395" w:type="dxa"/>
            <w:tcBorders>
              <w:top w:val="single" w:color="000000" w:sz="4" w:space="0"/>
              <w:left w:val="single" w:color="000000" w:sz="4" w:space="0"/>
              <w:bottom w:val="single" w:color="000000" w:sz="4" w:space="0"/>
              <w:right w:val="single" w:color="000000" w:sz="4" w:space="0"/>
            </w:tcBorders>
          </w:tcPr>
          <w:p>
            <w:pPr>
              <w:spacing w:before="90"/>
              <w:ind w:left="103"/>
              <w:rPr>
                <w:rFonts w:ascii="宋体" w:hAnsi="宋体" w:eastAsia="Times New Roman"/>
                <w:szCs w:val="21"/>
              </w:rPr>
            </w:pPr>
            <w:r>
              <w:rPr>
                <w:rFonts w:hint="eastAsia" w:ascii="宋体" w:hAnsi="宋体" w:eastAsia="Times New Roman"/>
                <w:spacing w:val="13"/>
              </w:rPr>
              <w:t>序号</w:t>
            </w:r>
          </w:p>
        </w:tc>
        <w:tc>
          <w:tcPr>
            <w:tcW w:w="1169" w:type="dxa"/>
            <w:tcBorders>
              <w:top w:val="single" w:color="000000" w:sz="4" w:space="0"/>
              <w:left w:val="single" w:color="000000" w:sz="4" w:space="0"/>
              <w:bottom w:val="single" w:color="000000" w:sz="4" w:space="0"/>
              <w:right w:val="single" w:color="000000" w:sz="4" w:space="0"/>
            </w:tcBorders>
          </w:tcPr>
          <w:p>
            <w:pPr>
              <w:spacing w:before="234"/>
              <w:ind w:left="150"/>
              <w:rPr>
                <w:rFonts w:ascii="宋体" w:hAnsi="宋体" w:eastAsia="Times New Roman"/>
              </w:rPr>
            </w:pPr>
            <w:r>
              <w:rPr>
                <w:rFonts w:hint="eastAsia" w:ascii="宋体" w:hAnsi="宋体" w:eastAsia="Times New Roman"/>
                <w:spacing w:val="-2"/>
              </w:rPr>
              <w:t>物品名称</w:t>
            </w:r>
          </w:p>
        </w:tc>
        <w:tc>
          <w:tcPr>
            <w:tcW w:w="789" w:type="dxa"/>
            <w:tcBorders>
              <w:top w:val="single" w:color="000000" w:sz="4" w:space="0"/>
              <w:left w:val="single" w:color="000000" w:sz="4" w:space="0"/>
              <w:bottom w:val="single" w:color="000000" w:sz="4" w:space="0"/>
              <w:right w:val="single" w:color="000000" w:sz="4" w:space="0"/>
            </w:tcBorders>
          </w:tcPr>
          <w:p>
            <w:pPr>
              <w:spacing w:before="85"/>
              <w:ind w:left="170" w:right="86" w:hanging="99"/>
              <w:rPr>
                <w:rFonts w:ascii="宋体" w:hAnsi="宋体" w:eastAsia="Times New Roman"/>
              </w:rPr>
            </w:pPr>
            <w:r>
              <w:rPr>
                <w:rFonts w:hint="eastAsia" w:ascii="宋体" w:hAnsi="宋体" w:eastAsia="Times New Roman"/>
                <w:spacing w:val="-3"/>
              </w:rPr>
              <w:t>注册证</w:t>
            </w:r>
            <w:r>
              <w:rPr>
                <w:rFonts w:hint="eastAsia" w:ascii="宋体" w:hAnsi="宋体" w:eastAsia="Times New Roman"/>
              </w:rPr>
              <w:t xml:space="preserve"> </w:t>
            </w:r>
            <w:r>
              <w:rPr>
                <w:rFonts w:hint="eastAsia" w:ascii="宋体" w:hAnsi="宋体" w:eastAsia="Times New Roman"/>
                <w:spacing w:val="5"/>
              </w:rPr>
              <w:t>名称</w:t>
            </w:r>
          </w:p>
        </w:tc>
        <w:tc>
          <w:tcPr>
            <w:tcW w:w="709" w:type="dxa"/>
            <w:tcBorders>
              <w:top w:val="single" w:color="000000" w:sz="4" w:space="0"/>
              <w:left w:val="single" w:color="000000" w:sz="4" w:space="0"/>
              <w:bottom w:val="single" w:color="000000" w:sz="4" w:space="0"/>
              <w:right w:val="single" w:color="000000" w:sz="4" w:space="0"/>
            </w:tcBorders>
          </w:tcPr>
          <w:p>
            <w:pPr>
              <w:spacing w:before="74"/>
              <w:ind w:left="132" w:right="133"/>
              <w:rPr>
                <w:rFonts w:ascii="宋体" w:hAnsi="宋体" w:eastAsia="Times New Roman"/>
              </w:rPr>
            </w:pPr>
            <w:r>
              <w:rPr>
                <w:rFonts w:hint="eastAsia" w:ascii="宋体" w:hAnsi="宋体" w:eastAsia="Times New Roman"/>
                <w:spacing w:val="-5"/>
              </w:rPr>
              <w:t>注册</w:t>
            </w:r>
            <w:r>
              <w:rPr>
                <w:rFonts w:hint="eastAsia" w:ascii="宋体" w:hAnsi="宋体" w:eastAsia="Times New Roman"/>
              </w:rPr>
              <w:t xml:space="preserve"> </w:t>
            </w:r>
            <w:r>
              <w:rPr>
                <w:rFonts w:hint="eastAsia" w:ascii="宋体" w:hAnsi="宋体" w:eastAsia="Times New Roman"/>
                <w:spacing w:val="6"/>
              </w:rPr>
              <w:t>证号</w:t>
            </w:r>
          </w:p>
        </w:tc>
        <w:tc>
          <w:tcPr>
            <w:tcW w:w="639" w:type="dxa"/>
            <w:tcBorders>
              <w:top w:val="single" w:color="000000" w:sz="4" w:space="0"/>
              <w:left w:val="single" w:color="000000" w:sz="4" w:space="0"/>
              <w:bottom w:val="single" w:color="000000" w:sz="4" w:space="0"/>
              <w:right w:val="single" w:color="000000" w:sz="4" w:space="0"/>
            </w:tcBorders>
          </w:tcPr>
          <w:p>
            <w:pPr>
              <w:spacing w:before="234"/>
              <w:ind w:left="153"/>
              <w:rPr>
                <w:rFonts w:ascii="宋体" w:hAnsi="宋体" w:eastAsia="Times New Roman"/>
              </w:rPr>
            </w:pPr>
            <w:r>
              <w:rPr>
                <w:rFonts w:hint="eastAsia" w:ascii="宋体" w:hAnsi="宋体" w:eastAsia="Times New Roman"/>
                <w:spacing w:val="8"/>
              </w:rPr>
              <w:t>国别</w:t>
            </w:r>
          </w:p>
        </w:tc>
        <w:tc>
          <w:tcPr>
            <w:tcW w:w="849" w:type="dxa"/>
            <w:tcBorders>
              <w:top w:val="single" w:color="000000" w:sz="4" w:space="0"/>
              <w:left w:val="single" w:color="000000" w:sz="4" w:space="0"/>
              <w:bottom w:val="single" w:color="000000" w:sz="4" w:space="0"/>
              <w:right w:val="single" w:color="000000" w:sz="4" w:space="0"/>
            </w:tcBorders>
          </w:tcPr>
          <w:p>
            <w:pPr>
              <w:spacing w:before="74"/>
              <w:ind w:left="314" w:right="92" w:hanging="210"/>
              <w:rPr>
                <w:rFonts w:ascii="宋体" w:hAnsi="宋体" w:eastAsia="Times New Roman"/>
              </w:rPr>
            </w:pPr>
            <w:r>
              <w:rPr>
                <w:rFonts w:hint="eastAsia" w:ascii="宋体" w:hAnsi="宋体" w:eastAsia="Times New Roman"/>
                <w:spacing w:val="4"/>
              </w:rPr>
              <w:t>生产厂</w:t>
            </w:r>
            <w:r>
              <w:rPr>
                <w:rFonts w:hint="eastAsia" w:ascii="宋体" w:hAnsi="宋体" w:eastAsia="Times New Roman"/>
              </w:rPr>
              <w:t xml:space="preserve"> 家</w:t>
            </w:r>
          </w:p>
        </w:tc>
        <w:tc>
          <w:tcPr>
            <w:tcW w:w="569" w:type="dxa"/>
            <w:tcBorders>
              <w:top w:val="single" w:color="000000" w:sz="4" w:space="0"/>
              <w:left w:val="single" w:color="000000" w:sz="4" w:space="0"/>
              <w:bottom w:val="single" w:color="000000" w:sz="4" w:space="0"/>
              <w:right w:val="single" w:color="000000" w:sz="4" w:space="0"/>
            </w:tcBorders>
          </w:tcPr>
          <w:p>
            <w:pPr>
              <w:spacing w:before="233"/>
              <w:ind w:left="65"/>
              <w:rPr>
                <w:rFonts w:ascii="宋体" w:hAnsi="宋体" w:eastAsia="Times New Roman"/>
              </w:rPr>
            </w:pPr>
            <w:r>
              <w:rPr>
                <w:rFonts w:hint="eastAsia" w:ascii="宋体" w:hAnsi="宋体" w:eastAsia="Times New Roman"/>
                <w:spacing w:val="4"/>
              </w:rPr>
              <w:t>品牌</w:t>
            </w:r>
          </w:p>
        </w:tc>
        <w:tc>
          <w:tcPr>
            <w:tcW w:w="1069" w:type="dxa"/>
            <w:tcBorders>
              <w:top w:val="single" w:color="000000" w:sz="4" w:space="0"/>
              <w:left w:val="single" w:color="000000" w:sz="4" w:space="0"/>
              <w:bottom w:val="single" w:color="000000" w:sz="4" w:space="0"/>
              <w:right w:val="single" w:color="000000" w:sz="4" w:space="0"/>
            </w:tcBorders>
          </w:tcPr>
          <w:p>
            <w:pPr>
              <w:spacing w:before="233"/>
              <w:ind w:left="106"/>
              <w:rPr>
                <w:rFonts w:ascii="宋体" w:hAnsi="宋体" w:eastAsia="Times New Roman"/>
              </w:rPr>
            </w:pPr>
            <w:r>
              <w:rPr>
                <w:rFonts w:hint="eastAsia" w:ascii="宋体" w:hAnsi="宋体" w:eastAsia="Times New Roman"/>
                <w:spacing w:val="3"/>
              </w:rPr>
              <w:t>规格型号</w:t>
            </w:r>
          </w:p>
        </w:tc>
        <w:tc>
          <w:tcPr>
            <w:tcW w:w="729" w:type="dxa"/>
            <w:tcBorders>
              <w:top w:val="single" w:color="000000" w:sz="4" w:space="0"/>
              <w:left w:val="single" w:color="000000" w:sz="4" w:space="0"/>
              <w:bottom w:val="single" w:color="000000" w:sz="4" w:space="0"/>
              <w:right w:val="single" w:color="000000" w:sz="4" w:space="0"/>
            </w:tcBorders>
          </w:tcPr>
          <w:p>
            <w:pPr>
              <w:spacing w:before="73"/>
              <w:ind w:left="97" w:right="104" w:firstLine="49"/>
              <w:rPr>
                <w:rFonts w:ascii="宋体" w:hAnsi="宋体" w:eastAsia="Times New Roman"/>
              </w:rPr>
            </w:pPr>
            <w:r>
              <w:rPr>
                <w:rFonts w:hint="eastAsia" w:ascii="宋体" w:hAnsi="宋体" w:eastAsia="Times New Roman"/>
                <w:spacing w:val="-5"/>
              </w:rPr>
              <w:t>数量</w:t>
            </w:r>
            <w:r>
              <w:rPr>
                <w:rFonts w:hint="eastAsia" w:ascii="宋体" w:hAnsi="宋体" w:eastAsia="Times New Roman"/>
              </w:rPr>
              <w:t xml:space="preserve"> </w:t>
            </w:r>
            <w:r>
              <w:rPr>
                <w:rFonts w:hint="eastAsia" w:ascii="宋体" w:hAnsi="宋体" w:eastAsia="Times New Roman"/>
                <w:spacing w:val="-3"/>
              </w:rPr>
              <w:t>/单位</w:t>
            </w:r>
          </w:p>
        </w:tc>
        <w:tc>
          <w:tcPr>
            <w:tcW w:w="1449" w:type="dxa"/>
            <w:tcBorders>
              <w:top w:val="single" w:color="000000" w:sz="4" w:space="0"/>
              <w:left w:val="single" w:color="000000" w:sz="4" w:space="0"/>
              <w:bottom w:val="single" w:color="000000" w:sz="4" w:space="0"/>
              <w:right w:val="single" w:color="000000" w:sz="4" w:space="0"/>
            </w:tcBorders>
          </w:tcPr>
          <w:p>
            <w:pPr>
              <w:spacing w:before="231"/>
              <w:ind w:left="298"/>
              <w:rPr>
                <w:rFonts w:ascii="宋体" w:hAnsi="宋体" w:eastAsia="Times New Roman"/>
              </w:rPr>
            </w:pPr>
            <w:r>
              <w:rPr>
                <w:rFonts w:hint="eastAsia" w:ascii="宋体" w:hAnsi="宋体" w:eastAsia="Times New Roman"/>
                <w:spacing w:val="9"/>
              </w:rPr>
              <w:t>单价(元)</w:t>
            </w:r>
          </w:p>
        </w:tc>
        <w:tc>
          <w:tcPr>
            <w:tcW w:w="1444" w:type="dxa"/>
            <w:tcBorders>
              <w:top w:val="single" w:color="000000" w:sz="4" w:space="0"/>
              <w:left w:val="single" w:color="000000" w:sz="4" w:space="0"/>
              <w:bottom w:val="single" w:color="000000" w:sz="4" w:space="0"/>
              <w:right w:val="single" w:color="000000" w:sz="4" w:space="0"/>
            </w:tcBorders>
          </w:tcPr>
          <w:p>
            <w:pPr>
              <w:spacing w:before="233"/>
              <w:ind w:left="299"/>
              <w:rPr>
                <w:rFonts w:ascii="宋体" w:hAnsi="宋体" w:eastAsia="Times New Roman"/>
              </w:rPr>
            </w:pPr>
            <w:r>
              <w:rPr>
                <w:rFonts w:hint="eastAsia" w:ascii="宋体" w:hAnsi="宋体" w:eastAsia="Times New Roman"/>
                <w:spacing w:val="9"/>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395" w:type="dxa"/>
            <w:tcBorders>
              <w:top w:val="single" w:color="000000" w:sz="4" w:space="0"/>
              <w:left w:val="single" w:color="000000" w:sz="4" w:space="0"/>
              <w:bottom w:val="single" w:color="000000" w:sz="4" w:space="0"/>
              <w:right w:val="single" w:color="000000" w:sz="4" w:space="0"/>
            </w:tcBorders>
          </w:tcPr>
          <w:p>
            <w:pPr>
              <w:spacing w:before="203"/>
              <w:ind w:left="135"/>
              <w:rPr>
                <w:rFonts w:ascii="宋体" w:hAnsi="宋体" w:eastAsia="Times New Roman"/>
              </w:rPr>
            </w:pPr>
            <w:r>
              <w:rPr>
                <w:rFonts w:hint="eastAsia" w:ascii="宋体" w:hAnsi="宋体" w:eastAsia="Times New Roman"/>
              </w:rPr>
              <w:t>1</w:t>
            </w:r>
          </w:p>
        </w:tc>
        <w:tc>
          <w:tcPr>
            <w:tcW w:w="1169" w:type="dxa"/>
            <w:tcBorders>
              <w:top w:val="single" w:color="000000" w:sz="4" w:space="0"/>
              <w:left w:val="single" w:color="000000" w:sz="4" w:space="0"/>
              <w:bottom w:val="single" w:color="000000" w:sz="4" w:space="0"/>
              <w:right w:val="single" w:color="000000" w:sz="4" w:space="0"/>
            </w:tcBorders>
          </w:tcPr>
          <w:p>
            <w:pPr>
              <w:rPr>
                <w:rFonts w:ascii="Arial" w:hAnsi="Arial" w:eastAsia="Times New Roman"/>
              </w:rPr>
            </w:pPr>
          </w:p>
        </w:tc>
        <w:tc>
          <w:tcPr>
            <w:tcW w:w="78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70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63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84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56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106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72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144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1444" w:type="dxa"/>
            <w:tcBorders>
              <w:top w:val="single" w:color="000000" w:sz="4" w:space="0"/>
              <w:left w:val="single" w:color="000000" w:sz="4" w:space="0"/>
              <w:bottom w:val="single" w:color="000000" w:sz="4" w:space="0"/>
              <w:right w:val="single" w:color="000000" w:sz="4" w:space="0"/>
            </w:tcBorders>
          </w:tcPr>
          <w:p>
            <w:pPr>
              <w:rPr>
                <w:rFonts w:eastAsia="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395" w:type="dxa"/>
            <w:tcBorders>
              <w:top w:val="single" w:color="000000" w:sz="4" w:space="0"/>
              <w:left w:val="single" w:color="000000" w:sz="4" w:space="0"/>
              <w:bottom w:val="single" w:color="000000" w:sz="4" w:space="0"/>
              <w:right w:val="single" w:color="000000" w:sz="4" w:space="0"/>
            </w:tcBorders>
          </w:tcPr>
          <w:p>
            <w:pPr>
              <w:spacing w:before="206"/>
              <w:ind w:left="135"/>
              <w:rPr>
                <w:rFonts w:ascii="宋体" w:hAnsi="宋体" w:eastAsia="Times New Roman"/>
              </w:rPr>
            </w:pPr>
            <w:r>
              <w:rPr>
                <w:rFonts w:hint="eastAsia" w:ascii="宋体" w:hAnsi="宋体" w:eastAsia="Times New Roman"/>
              </w:rPr>
              <w:t>2</w:t>
            </w:r>
          </w:p>
        </w:tc>
        <w:tc>
          <w:tcPr>
            <w:tcW w:w="1169" w:type="dxa"/>
            <w:tcBorders>
              <w:top w:val="single" w:color="000000" w:sz="4" w:space="0"/>
              <w:left w:val="single" w:color="000000" w:sz="4" w:space="0"/>
              <w:bottom w:val="single" w:color="000000" w:sz="4" w:space="0"/>
              <w:right w:val="single" w:color="000000" w:sz="4" w:space="0"/>
            </w:tcBorders>
          </w:tcPr>
          <w:p>
            <w:pPr>
              <w:rPr>
                <w:rFonts w:ascii="Arial" w:hAnsi="Arial" w:eastAsia="Times New Roman"/>
              </w:rPr>
            </w:pPr>
          </w:p>
        </w:tc>
        <w:tc>
          <w:tcPr>
            <w:tcW w:w="78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70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63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84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56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106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72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144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1444" w:type="dxa"/>
            <w:tcBorders>
              <w:top w:val="single" w:color="000000" w:sz="4" w:space="0"/>
              <w:left w:val="single" w:color="000000" w:sz="4" w:space="0"/>
              <w:bottom w:val="single" w:color="000000" w:sz="4" w:space="0"/>
              <w:right w:val="single" w:color="000000" w:sz="4" w:space="0"/>
            </w:tcBorders>
          </w:tcPr>
          <w:p>
            <w:pPr>
              <w:rPr>
                <w:rFonts w:eastAsia="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395"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116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78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70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63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84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56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106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72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1449"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1444" w:type="dxa"/>
            <w:tcBorders>
              <w:top w:val="single" w:color="000000" w:sz="4" w:space="0"/>
              <w:left w:val="single" w:color="000000" w:sz="4" w:space="0"/>
              <w:bottom w:val="single" w:color="000000" w:sz="4" w:space="0"/>
              <w:right w:val="single" w:color="000000" w:sz="4" w:space="0"/>
            </w:tcBorders>
          </w:tcPr>
          <w:p>
            <w:pPr>
              <w:rPr>
                <w:rFonts w:eastAsia="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9810" w:type="dxa"/>
            <w:gridSpan w:val="11"/>
            <w:tcBorders>
              <w:top w:val="single" w:color="000000" w:sz="4" w:space="0"/>
              <w:left w:val="single" w:color="000000" w:sz="4" w:space="0"/>
              <w:bottom w:val="single" w:color="000000" w:sz="4" w:space="0"/>
              <w:right w:val="single" w:color="000000" w:sz="4" w:space="0"/>
            </w:tcBorders>
          </w:tcPr>
          <w:p>
            <w:pPr>
              <w:spacing w:before="184"/>
              <w:ind w:left="45"/>
              <w:rPr>
                <w:rFonts w:ascii="宋体" w:hAnsi="宋体" w:eastAsia="Times New Roman"/>
              </w:rPr>
            </w:pPr>
            <w:r>
              <w:rPr>
                <w:rFonts w:hint="eastAsia" w:ascii="宋体" w:hAnsi="宋体" w:eastAsia="Times New Roman"/>
                <w:spacing w:val="2"/>
              </w:rPr>
              <w:t>总价：(大写)</w:t>
            </w:r>
            <w:r>
              <w:rPr>
                <w:rFonts w:hint="eastAsia" w:ascii="宋体" w:hAnsi="宋体" w:eastAsia="Times New Roman"/>
                <w:spacing w:val="3"/>
              </w:rPr>
              <w:t xml:space="preserve">                     </w:t>
            </w:r>
            <w:r>
              <w:rPr>
                <w:rFonts w:hint="eastAsia" w:ascii="宋体" w:hAnsi="宋体" w:eastAsia="Times New Roman"/>
                <w:spacing w:val="2"/>
                <w:position w:val="-1"/>
              </w:rPr>
              <w:t>(¥</w:t>
            </w:r>
            <w:r>
              <w:rPr>
                <w:rFonts w:ascii="宋体" w:hAnsi="宋体" w:eastAsia="Times New Roman"/>
                <w:spacing w:val="2"/>
                <w:position w:val="-1"/>
              </w:rPr>
              <w:t xml:space="preserve">       </w:t>
            </w:r>
            <w:r>
              <w:rPr>
                <w:rFonts w:hint="eastAsia" w:ascii="宋体" w:hAnsi="宋体" w:eastAsia="Times New Roman"/>
                <w:spacing w:val="2"/>
                <w:position w:val="-1"/>
              </w:rPr>
              <w:t>)</w:t>
            </w:r>
          </w:p>
        </w:tc>
      </w:tr>
    </w:tbl>
    <w:p>
      <w:pPr>
        <w:spacing w:line="460" w:lineRule="exact"/>
        <w:ind w:left="400" w:right="3470"/>
        <w:rPr>
          <w:rFonts w:ascii="宋体" w:hAnsi="宋体"/>
          <w:spacing w:val="-8"/>
          <w:szCs w:val="21"/>
        </w:rPr>
      </w:pPr>
      <w:r>
        <w:rPr>
          <w:rFonts w:hint="eastAsia" w:ascii="宋体" w:hAnsi="宋体"/>
          <w:spacing w:val="-7"/>
          <w:szCs w:val="21"/>
        </w:rPr>
        <w:t>2.合同价格形式：□固定总价□固定单价□成本</w:t>
      </w:r>
      <w:r>
        <w:rPr>
          <w:rFonts w:hint="eastAsia" w:ascii="宋体" w:hAnsi="宋体"/>
          <w:spacing w:val="-8"/>
          <w:szCs w:val="21"/>
        </w:rPr>
        <w:t>补偿□绩效激励</w:t>
      </w:r>
    </w:p>
    <w:p>
      <w:pPr>
        <w:spacing w:line="460" w:lineRule="exact"/>
        <w:ind w:left="400" w:right="3470"/>
        <w:rPr>
          <w:rFonts w:ascii="宋体" w:hAnsi="宋体" w:cs="Arial"/>
          <w:szCs w:val="21"/>
        </w:rPr>
      </w:pPr>
      <w:r>
        <w:rPr>
          <w:rFonts w:hint="eastAsia" w:ascii="宋体" w:hAnsi="宋体"/>
          <w:spacing w:val="-10"/>
          <w:szCs w:val="21"/>
        </w:rPr>
        <w:t>3.合同合计金额包括：</w:t>
      </w:r>
    </w:p>
    <w:p>
      <w:pPr>
        <w:spacing w:line="460" w:lineRule="exact"/>
        <w:ind w:left="530"/>
        <w:rPr>
          <w:rFonts w:ascii="宋体" w:hAnsi="宋体"/>
          <w:szCs w:val="21"/>
        </w:rPr>
      </w:pPr>
      <w:r>
        <w:rPr>
          <w:rFonts w:hint="eastAsia" w:ascii="宋体" w:hAnsi="宋体"/>
          <w:spacing w:val="-7"/>
          <w:szCs w:val="21"/>
        </w:rPr>
        <w:t>(1)货物采购成本、二次搬运、利润及标推附件、备品备件、专用工具的价格；</w:t>
      </w:r>
    </w:p>
    <w:p>
      <w:pPr>
        <w:spacing w:line="460" w:lineRule="exact"/>
        <w:ind w:left="530"/>
        <w:rPr>
          <w:rFonts w:ascii="宋体" w:hAnsi="宋体"/>
          <w:szCs w:val="21"/>
        </w:rPr>
      </w:pPr>
      <w:r>
        <w:rPr>
          <w:rFonts w:hint="eastAsia" w:ascii="宋体" w:hAnsi="宋体"/>
          <w:spacing w:val="-6"/>
          <w:szCs w:val="21"/>
        </w:rPr>
        <w:t>(2)运输、装卸、调试、技术支持、售后服务等费用；</w:t>
      </w:r>
    </w:p>
    <w:p>
      <w:pPr>
        <w:spacing w:line="460" w:lineRule="exact"/>
        <w:ind w:left="530"/>
        <w:rPr>
          <w:rFonts w:ascii="宋体" w:hAnsi="宋体"/>
          <w:szCs w:val="21"/>
        </w:rPr>
      </w:pPr>
      <w:r>
        <w:rPr>
          <w:rFonts w:hint="eastAsia" w:ascii="宋体" w:hAnsi="宋体"/>
          <w:spacing w:val="-4"/>
          <w:szCs w:val="21"/>
        </w:rPr>
        <w:t>(3)必要的保险费用和各项税费；</w:t>
      </w:r>
    </w:p>
    <w:p>
      <w:pPr>
        <w:spacing w:line="460" w:lineRule="exact"/>
        <w:ind w:left="530"/>
        <w:rPr>
          <w:rFonts w:ascii="宋体" w:hAnsi="宋体"/>
          <w:szCs w:val="21"/>
        </w:rPr>
      </w:pPr>
      <w:r>
        <w:rPr>
          <w:rFonts w:hint="eastAsia" w:ascii="宋体" w:hAnsi="宋体"/>
          <w:spacing w:val="1"/>
          <w:szCs w:val="21"/>
        </w:rPr>
        <w:t>(4)设备安装、培训(含教材费、场地租用</w:t>
      </w:r>
      <w:r>
        <w:rPr>
          <w:rFonts w:hint="eastAsia" w:ascii="宋体" w:hAnsi="宋体"/>
          <w:szCs w:val="21"/>
        </w:rPr>
        <w:t>)费、接口服务费用；</w:t>
      </w:r>
    </w:p>
    <w:p>
      <w:pPr>
        <w:spacing w:line="460" w:lineRule="exact"/>
        <w:ind w:left="530"/>
        <w:rPr>
          <w:rFonts w:ascii="宋体" w:hAnsi="宋体"/>
          <w:szCs w:val="21"/>
        </w:rPr>
      </w:pPr>
      <w:r>
        <w:rPr>
          <w:rFonts w:hint="eastAsia" w:ascii="宋体" w:hAnsi="宋体"/>
          <w:spacing w:val="-2"/>
          <w:szCs w:val="21"/>
        </w:rPr>
        <w:t>(5)到现验收的费用。</w:t>
      </w:r>
    </w:p>
    <w:p>
      <w:pPr>
        <w:spacing w:line="460" w:lineRule="exact"/>
        <w:ind w:left="400"/>
        <w:rPr>
          <w:rFonts w:ascii="宋体" w:hAnsi="宋体"/>
          <w:szCs w:val="21"/>
        </w:rPr>
      </w:pPr>
      <w:r>
        <w:rPr>
          <w:rFonts w:hint="eastAsia" w:ascii="宋体" w:hAnsi="宋体"/>
          <w:spacing w:val="-11"/>
          <w:szCs w:val="21"/>
        </w:rPr>
        <w:t>4.设备主要配置：(详见附件：配置清单)。</w:t>
      </w:r>
    </w:p>
    <w:p>
      <w:pPr>
        <w:spacing w:line="460" w:lineRule="exact"/>
        <w:ind w:left="403"/>
        <w:rPr>
          <w:rFonts w:ascii="宋体" w:hAnsi="宋体"/>
          <w:szCs w:val="21"/>
        </w:rPr>
      </w:pPr>
      <w:r>
        <w:rPr>
          <w:rFonts w:hint="eastAsia" w:ascii="宋体" w:hAnsi="宋体"/>
          <w:b/>
          <w:bCs/>
          <w:spacing w:val="6"/>
          <w:szCs w:val="21"/>
        </w:rPr>
        <w:t>第二条 质量保证</w:t>
      </w:r>
    </w:p>
    <w:p>
      <w:pPr>
        <w:spacing w:line="460" w:lineRule="exact"/>
        <w:ind w:left="530"/>
        <w:rPr>
          <w:rFonts w:ascii="宋体" w:hAnsi="宋体"/>
          <w:spacing w:val="1"/>
          <w:szCs w:val="21"/>
        </w:rPr>
      </w:pPr>
      <w:r>
        <w:rPr>
          <w:rFonts w:hint="eastAsia" w:ascii="宋体" w:hAnsi="宋体"/>
          <w:spacing w:val="1"/>
          <w:szCs w:val="21"/>
        </w:rPr>
        <w:t>1.乙方所提供的货物型号、技术规格、技术参数等质量必须与招标、投标文件和承诺相一致。</w:t>
      </w:r>
    </w:p>
    <w:p>
      <w:pPr>
        <w:spacing w:line="460" w:lineRule="exact"/>
        <w:ind w:left="530"/>
        <w:rPr>
          <w:rFonts w:ascii="宋体" w:hAnsi="宋体"/>
          <w:spacing w:val="1"/>
          <w:szCs w:val="21"/>
        </w:rPr>
      </w:pPr>
      <w:r>
        <w:rPr>
          <w:rFonts w:hint="eastAsia" w:ascii="宋体" w:hAnsi="宋体"/>
          <w:spacing w:val="1"/>
          <w:szCs w:val="21"/>
        </w:rPr>
        <w:t>2.乙方所提供的货物必须是全新、未使用过的且符合国家安全质量标准的原装的合格产品，且在正常安装、使用和保养条件下，其使用寿命期内各项指标均达到质量要求。</w:t>
      </w:r>
    </w:p>
    <w:p>
      <w:pPr>
        <w:spacing w:line="460" w:lineRule="exact"/>
        <w:ind w:left="403"/>
        <w:rPr>
          <w:rFonts w:ascii="宋体" w:hAnsi="宋体"/>
          <w:szCs w:val="21"/>
        </w:rPr>
      </w:pPr>
      <w:r>
        <w:rPr>
          <w:rFonts w:hint="eastAsia" w:ascii="宋体" w:hAnsi="宋体"/>
          <w:b/>
          <w:bCs/>
          <w:spacing w:val="-5"/>
          <w:szCs w:val="21"/>
        </w:rPr>
        <w:t>第三条 权利保证</w:t>
      </w:r>
    </w:p>
    <w:p>
      <w:pPr>
        <w:spacing w:line="460" w:lineRule="exact"/>
        <w:ind w:left="530"/>
        <w:rPr>
          <w:rFonts w:ascii="宋体" w:hAnsi="宋体"/>
          <w:szCs w:val="21"/>
        </w:rPr>
      </w:pPr>
      <w:r>
        <w:rPr>
          <w:rFonts w:hint="eastAsia" w:ascii="宋体" w:hAnsi="宋体"/>
          <w:spacing w:val="1"/>
          <w:szCs w:val="21"/>
        </w:rPr>
        <w:t>乙方应保证所提供货物在使用时不会侵犯任何第三方的专利权、商标权、工业设计权或其他权利。</w:t>
      </w:r>
    </w:p>
    <w:p>
      <w:pPr>
        <w:spacing w:line="460" w:lineRule="exact"/>
        <w:ind w:left="400"/>
        <w:rPr>
          <w:rFonts w:ascii="宋体" w:hAnsi="宋体"/>
          <w:szCs w:val="21"/>
        </w:rPr>
      </w:pPr>
      <w:r>
        <w:rPr>
          <w:rFonts w:hint="eastAsia" w:ascii="宋体" w:hAnsi="宋体"/>
          <w:spacing w:val="-10"/>
          <w:szCs w:val="21"/>
        </w:rPr>
        <w:t>乙方应按招标文件规定、本合同约定的时间向甲方提供使用</w:t>
      </w:r>
      <w:r>
        <w:rPr>
          <w:rFonts w:hint="eastAsia" w:ascii="宋体" w:hAnsi="宋体"/>
          <w:spacing w:val="-11"/>
          <w:szCs w:val="21"/>
        </w:rPr>
        <w:t>货物的有关技术资料。</w:t>
      </w:r>
    </w:p>
    <w:p>
      <w:pPr>
        <w:spacing w:line="460" w:lineRule="exact"/>
        <w:ind w:right="3" w:firstLine="400"/>
        <w:rPr>
          <w:rFonts w:ascii="宋体" w:hAnsi="宋体"/>
          <w:spacing w:val="-10"/>
          <w:szCs w:val="21"/>
        </w:rPr>
      </w:pPr>
      <w:r>
        <w:rPr>
          <w:rFonts w:hint="eastAsia" w:ascii="宋体" w:hAnsi="宋体"/>
          <w:spacing w:val="-9"/>
          <w:szCs w:val="21"/>
        </w:rPr>
        <w:t>没有甲方事先书面同意，乙方不得将由甲方提供的有关合同或任何合同条文、规格、计划、图纸、样品或资料提供给与履行本合同无关的任何其他人。即使向履行本合同有关的人员提供，也应</w:t>
      </w:r>
      <w:r>
        <w:rPr>
          <w:rFonts w:hint="eastAsia" w:ascii="宋体" w:hAnsi="宋体"/>
          <w:spacing w:val="-10"/>
          <w:szCs w:val="21"/>
        </w:rPr>
        <w:t>注意保密并限于履行合同的必需范围。</w:t>
      </w:r>
    </w:p>
    <w:p>
      <w:pPr>
        <w:spacing w:line="460" w:lineRule="exact"/>
        <w:ind w:left="420"/>
        <w:rPr>
          <w:rFonts w:ascii="宋体" w:hAnsi="宋体"/>
          <w:szCs w:val="21"/>
        </w:rPr>
      </w:pPr>
      <w:r>
        <w:rPr>
          <w:rFonts w:hint="eastAsia" w:ascii="宋体" w:hAnsi="宋体"/>
          <w:spacing w:val="-20"/>
          <w:szCs w:val="21"/>
        </w:rPr>
        <w:t>乙方保证所交付的货物的所有权完全属于乙方且无任何抵押、质押、查封等产权瑕疵。</w:t>
      </w:r>
    </w:p>
    <w:p>
      <w:pPr>
        <w:spacing w:line="460" w:lineRule="exact"/>
        <w:ind w:left="420"/>
        <w:rPr>
          <w:rFonts w:ascii="宋体" w:hAnsi="宋体"/>
          <w:szCs w:val="21"/>
        </w:rPr>
      </w:pPr>
      <w:r>
        <w:rPr>
          <w:rFonts w:hint="eastAsia" w:ascii="宋体" w:hAnsi="宋体"/>
          <w:spacing w:val="-20"/>
          <w:szCs w:val="21"/>
        </w:rPr>
        <w:t>乙方就交付给甲方的货物，负有保证第三人不得向甲方主张任何权利的义务。</w:t>
      </w:r>
    </w:p>
    <w:p>
      <w:pPr>
        <w:spacing w:line="460" w:lineRule="exact"/>
        <w:ind w:left="420"/>
        <w:rPr>
          <w:rFonts w:ascii="宋体" w:hAnsi="宋体"/>
          <w:szCs w:val="21"/>
        </w:rPr>
      </w:pPr>
      <w:r>
        <w:rPr>
          <w:rFonts w:hint="eastAsia" w:ascii="宋体" w:hAnsi="宋体"/>
          <w:spacing w:val="-26"/>
          <w:szCs w:val="21"/>
        </w:rPr>
        <w:t>如采购项目涉及采购标的的知识产权归属的，产权归属为：</w:t>
      </w:r>
      <w:r>
        <w:rPr>
          <w:rFonts w:hint="eastAsia" w:ascii="宋体" w:hAnsi="宋体"/>
          <w:spacing w:val="-26"/>
          <w:position w:val="-3"/>
          <w:szCs w:val="21"/>
          <w:u w:val="single"/>
        </w:rPr>
        <w:t>甲方</w:t>
      </w:r>
    </w:p>
    <w:p>
      <w:pPr>
        <w:spacing w:line="460" w:lineRule="exact"/>
        <w:ind w:right="1" w:firstLine="420"/>
        <w:rPr>
          <w:rFonts w:ascii="宋体" w:hAnsi="宋体"/>
          <w:szCs w:val="21"/>
        </w:rPr>
      </w:pPr>
      <w:r>
        <w:rPr>
          <w:rFonts w:hint="eastAsia" w:ascii="宋体" w:hAnsi="宋体"/>
          <w:spacing w:val="-19"/>
          <w:szCs w:val="21"/>
        </w:rPr>
        <w:t>处理方式：甲方在中华人民共和国境内使用乙方提供的产品及服务时免受第三方提出的侵犯</w:t>
      </w:r>
      <w:r>
        <w:rPr>
          <w:rFonts w:hint="eastAsia" w:ascii="宋体" w:hAnsi="宋体"/>
          <w:spacing w:val="-20"/>
          <w:szCs w:val="21"/>
        </w:rPr>
        <w:t>其专利权或</w:t>
      </w:r>
      <w:r>
        <w:rPr>
          <w:rFonts w:hint="eastAsia" w:ascii="宋体" w:hAnsi="宋体"/>
          <w:spacing w:val="-19"/>
          <w:szCs w:val="21"/>
          <w:u w:val="single"/>
        </w:rPr>
        <w:t>其它知识产权的起诉。如果第三方提出侵权指控，乙方应承担由此而引起的一切法律责任和费用。如甲方因</w:t>
      </w:r>
      <w:r>
        <w:rPr>
          <w:rFonts w:hint="eastAsia" w:ascii="宋体" w:hAnsi="宋体"/>
          <w:spacing w:val="-19"/>
          <w:szCs w:val="21"/>
        </w:rPr>
        <w:t>三方提出的侵权指控承担赔偿责任，甲方有权向乙方追</w:t>
      </w:r>
      <w:r>
        <w:rPr>
          <w:rFonts w:hint="eastAsia" w:ascii="宋体" w:hAnsi="宋体"/>
          <w:spacing w:val="-20"/>
          <w:szCs w:val="21"/>
        </w:rPr>
        <w:t>偿(追偿的范围包括但不限于赔偿款项、执行费、</w:t>
      </w:r>
      <w:r>
        <w:rPr>
          <w:rFonts w:hint="eastAsia" w:ascii="宋体" w:hAnsi="宋体"/>
          <w:spacing w:val="-25"/>
          <w:szCs w:val="21"/>
        </w:rPr>
        <w:t>律师费、保全费、鉴定费等费用以及甲方因解决与第三方纠纷支出的所有费用</w:t>
      </w:r>
      <w:r>
        <w:rPr>
          <w:rFonts w:hint="eastAsia" w:ascii="宋体" w:hAnsi="宋体"/>
          <w:spacing w:val="-26"/>
          <w:szCs w:val="21"/>
        </w:rPr>
        <w:t>(律师费、保全费、鉴定费等))。</w:t>
      </w:r>
    </w:p>
    <w:p>
      <w:pPr>
        <w:spacing w:line="460" w:lineRule="exact"/>
        <w:ind w:left="583"/>
        <w:rPr>
          <w:rFonts w:ascii="宋体" w:hAnsi="宋体"/>
          <w:szCs w:val="21"/>
        </w:rPr>
      </w:pPr>
      <w:r>
        <w:rPr>
          <w:rFonts w:hint="eastAsia" w:ascii="宋体" w:hAnsi="宋体"/>
          <w:b/>
          <w:bCs/>
          <w:spacing w:val="-14"/>
          <w:szCs w:val="21"/>
        </w:rPr>
        <w:t>第四条 包装、运输及交付</w:t>
      </w:r>
    </w:p>
    <w:p>
      <w:pPr>
        <w:spacing w:line="460" w:lineRule="exact"/>
        <w:ind w:left="420"/>
        <w:rPr>
          <w:rFonts w:ascii="宋体" w:hAnsi="宋体"/>
          <w:szCs w:val="21"/>
        </w:rPr>
      </w:pPr>
      <w:r>
        <w:rPr>
          <w:rFonts w:hint="eastAsia" w:ascii="宋体" w:hAnsi="宋体"/>
          <w:spacing w:val="-23"/>
          <w:szCs w:val="21"/>
        </w:rPr>
        <w:t>1.乙方负责货物运输，货物运输合理损耗及计算方法：</w:t>
      </w:r>
      <w:r>
        <w:rPr>
          <w:rFonts w:hint="eastAsia" w:ascii="宋体" w:hAnsi="宋体"/>
          <w:spacing w:val="-23"/>
          <w:szCs w:val="21"/>
          <w:u w:val="single"/>
        </w:rPr>
        <w:t>货物运输保险费已包含在合同总价中，乙方须确</w:t>
      </w:r>
      <w:r>
        <w:rPr>
          <w:rFonts w:hint="eastAsia" w:ascii="宋体" w:hAnsi="宋体"/>
          <w:spacing w:val="-18"/>
          <w:szCs w:val="21"/>
          <w:u w:val="single"/>
        </w:rPr>
        <w:t>保货物安全无损地运抵安装地点。本项目合同不接受损耗</w:t>
      </w:r>
      <w:r>
        <w:rPr>
          <w:rFonts w:hint="eastAsia" w:ascii="宋体" w:hAnsi="宋体"/>
          <w:spacing w:val="-18"/>
          <w:szCs w:val="21"/>
        </w:rPr>
        <w:t>。</w:t>
      </w:r>
    </w:p>
    <w:p>
      <w:pPr>
        <w:spacing w:line="460" w:lineRule="exact"/>
        <w:ind w:left="420"/>
        <w:rPr>
          <w:rFonts w:ascii="宋体" w:hAnsi="宋体"/>
          <w:szCs w:val="21"/>
        </w:rPr>
      </w:pPr>
      <w:r>
        <w:rPr>
          <w:rFonts w:ascii="宋体" w:hAnsi="宋体"/>
          <w:b/>
          <w:bCs/>
          <w:spacing w:val="-22"/>
          <w:szCs w:val="21"/>
        </w:rPr>
        <w:t>2.</w:t>
      </w:r>
      <w:r>
        <w:rPr>
          <w:rFonts w:hint="eastAsia" w:ascii="宋体" w:hAnsi="宋体"/>
          <w:spacing w:val="-22"/>
          <w:szCs w:val="21"/>
        </w:rPr>
        <w:t>货物的运输方式：</w:t>
      </w:r>
      <w:r>
        <w:rPr>
          <w:rFonts w:hint="eastAsia" w:ascii="宋体" w:hAnsi="宋体"/>
          <w:spacing w:val="-22"/>
          <w:szCs w:val="21"/>
          <w:u w:val="single"/>
        </w:rPr>
        <w:t>不限</w:t>
      </w:r>
      <w:r>
        <w:rPr>
          <w:rFonts w:hint="eastAsia" w:ascii="宋体" w:hAnsi="宋体"/>
          <w:spacing w:val="-22"/>
          <w:szCs w:val="21"/>
        </w:rPr>
        <w:t>。</w:t>
      </w:r>
    </w:p>
    <w:p>
      <w:pPr>
        <w:spacing w:line="460" w:lineRule="exact"/>
        <w:ind w:left="420"/>
        <w:rPr>
          <w:rFonts w:ascii="宋体" w:hAnsi="宋体"/>
          <w:szCs w:val="21"/>
        </w:rPr>
      </w:pPr>
      <w:r>
        <w:rPr>
          <w:rFonts w:ascii="宋体" w:hAnsi="宋体"/>
          <w:b/>
          <w:bCs/>
          <w:spacing w:val="-20"/>
          <w:position w:val="14"/>
          <w:szCs w:val="21"/>
        </w:rPr>
        <w:t>3.</w:t>
      </w:r>
      <w:r>
        <w:rPr>
          <w:rFonts w:hint="eastAsia" w:ascii="宋体" w:hAnsi="宋体"/>
          <w:spacing w:val="-20"/>
          <w:position w:val="14"/>
          <w:szCs w:val="21"/>
        </w:rPr>
        <w:t>乙方应在货物发运前对其进行满足运输距离、防潮、防震、防锈和防破损装卸等要求包装，以保证货</w:t>
      </w:r>
    </w:p>
    <w:p>
      <w:pPr>
        <w:spacing w:line="460" w:lineRule="exact"/>
        <w:rPr>
          <w:rFonts w:ascii="宋体" w:hAnsi="宋体"/>
          <w:szCs w:val="21"/>
        </w:rPr>
      </w:pPr>
      <w:r>
        <w:rPr>
          <w:rFonts w:hint="eastAsia" w:ascii="宋体" w:hAnsi="宋体"/>
          <w:spacing w:val="-13"/>
          <w:szCs w:val="21"/>
        </w:rPr>
        <w:t>物安全运达甲方地点</w:t>
      </w:r>
      <w:r>
        <w:rPr>
          <w:rFonts w:hint="eastAsia" w:ascii="宋体" w:hAnsi="宋体"/>
          <w:spacing w:val="-13"/>
          <w:szCs w:val="21"/>
          <w:u w:val="single"/>
        </w:rPr>
        <w:t>(甲方指定地点)</w:t>
      </w:r>
      <w:r>
        <w:rPr>
          <w:rFonts w:hint="eastAsia" w:ascii="宋体" w:hAnsi="宋体"/>
          <w:spacing w:val="-13"/>
          <w:szCs w:val="21"/>
        </w:rPr>
        <w:t>。</w:t>
      </w:r>
    </w:p>
    <w:p>
      <w:pPr>
        <w:spacing w:line="460" w:lineRule="exact"/>
        <w:ind w:left="420"/>
        <w:rPr>
          <w:rFonts w:ascii="宋体" w:hAnsi="宋体"/>
          <w:szCs w:val="21"/>
        </w:rPr>
      </w:pPr>
      <w:r>
        <w:rPr>
          <w:rFonts w:ascii="宋体" w:hAnsi="宋体"/>
          <w:b/>
          <w:bCs/>
          <w:spacing w:val="-17"/>
          <w:szCs w:val="21"/>
        </w:rPr>
        <w:t>4.</w:t>
      </w:r>
      <w:r>
        <w:rPr>
          <w:rFonts w:hint="eastAsia" w:ascii="宋体" w:hAnsi="宋体"/>
          <w:spacing w:val="-17"/>
          <w:szCs w:val="21"/>
        </w:rPr>
        <w:t>交货时间：</w:t>
      </w:r>
      <w:r>
        <w:rPr>
          <w:rFonts w:hint="eastAsia" w:ascii="宋体" w:hAnsi="宋体"/>
          <w:spacing w:val="-17"/>
          <w:szCs w:val="21"/>
          <w:u w:val="single"/>
        </w:rPr>
        <w:t>按乙方响应，具体详见合同后附投标人《商务响应表》/自合同签订之日起90</w:t>
      </w:r>
      <w:r>
        <w:rPr>
          <w:rFonts w:hint="eastAsia" w:ascii="宋体" w:hAnsi="宋体"/>
          <w:spacing w:val="-18"/>
          <w:szCs w:val="21"/>
          <w:u w:val="single"/>
        </w:rPr>
        <w:t>个日历日内</w:t>
      </w:r>
    </w:p>
    <w:p>
      <w:pPr>
        <w:spacing w:line="460" w:lineRule="exact"/>
        <w:rPr>
          <w:rFonts w:ascii="宋体" w:hAnsi="宋体"/>
          <w:szCs w:val="21"/>
        </w:rPr>
      </w:pPr>
      <w:r>
        <w:rPr>
          <w:rFonts w:hint="eastAsia" w:ascii="宋体" w:hAnsi="宋体"/>
          <w:spacing w:val="-11"/>
          <w:szCs w:val="21"/>
        </w:rPr>
        <w:t>交货。</w:t>
      </w:r>
    </w:p>
    <w:p>
      <w:pPr>
        <w:spacing w:line="460" w:lineRule="exact"/>
        <w:ind w:left="420"/>
        <w:rPr>
          <w:rFonts w:ascii="宋体" w:hAnsi="宋体"/>
          <w:szCs w:val="21"/>
        </w:rPr>
      </w:pPr>
      <w:r>
        <w:rPr>
          <w:rFonts w:ascii="宋体" w:hAnsi="宋体"/>
          <w:b/>
          <w:bCs/>
          <w:spacing w:val="-23"/>
          <w:position w:val="14"/>
          <w:szCs w:val="21"/>
        </w:rPr>
        <w:t>5.</w:t>
      </w:r>
      <w:r>
        <w:rPr>
          <w:rFonts w:hint="eastAsia" w:ascii="宋体" w:hAnsi="宋体"/>
          <w:spacing w:val="-23"/>
          <w:position w:val="14"/>
          <w:szCs w:val="21"/>
        </w:rPr>
        <w:t>乙方应将所提供货物的装箱清单、质量检验证明书、用户手册、原厂保修卡、随机资料、工具和备品、</w:t>
      </w:r>
    </w:p>
    <w:p>
      <w:pPr>
        <w:spacing w:line="460" w:lineRule="exact"/>
        <w:rPr>
          <w:rFonts w:ascii="宋体" w:hAnsi="宋体"/>
          <w:szCs w:val="21"/>
        </w:rPr>
      </w:pPr>
      <w:r>
        <w:rPr>
          <w:rFonts w:hint="eastAsia" w:ascii="宋体" w:hAnsi="宋体"/>
          <w:spacing w:val="-20"/>
          <w:szCs w:val="21"/>
        </w:rPr>
        <w:t>备件等附于货物内交付给甲方，如有缺失应在  日内及时补齐，否则视为逾期交货。</w:t>
      </w:r>
    </w:p>
    <w:p>
      <w:pPr>
        <w:spacing w:line="460" w:lineRule="exact"/>
        <w:ind w:left="420"/>
        <w:rPr>
          <w:rFonts w:ascii="宋体" w:hAnsi="宋体"/>
          <w:szCs w:val="21"/>
        </w:rPr>
      </w:pPr>
      <w:r>
        <w:rPr>
          <w:rFonts w:ascii="宋体" w:hAnsi="宋体"/>
          <w:b/>
          <w:bCs/>
          <w:spacing w:val="-20"/>
          <w:szCs w:val="21"/>
        </w:rPr>
        <w:t>6.</w:t>
      </w:r>
      <w:r>
        <w:rPr>
          <w:rFonts w:hint="eastAsia" w:ascii="宋体" w:hAnsi="宋体"/>
          <w:spacing w:val="-20"/>
          <w:szCs w:val="21"/>
        </w:rPr>
        <w:t>乙方在货物发运手续办理完毕后二十四小时内或货到甲方四十八小时前通知甲方，以准备接货。</w:t>
      </w:r>
    </w:p>
    <w:p>
      <w:pPr>
        <w:spacing w:line="460" w:lineRule="exact"/>
        <w:ind w:left="420"/>
        <w:rPr>
          <w:rFonts w:ascii="宋体" w:hAnsi="宋体"/>
          <w:szCs w:val="21"/>
        </w:rPr>
      </w:pPr>
      <w:r>
        <w:rPr>
          <w:rFonts w:ascii="宋体" w:hAnsi="宋体"/>
          <w:b/>
          <w:bCs/>
          <w:spacing w:val="-19"/>
          <w:szCs w:val="21"/>
        </w:rPr>
        <w:t>7.</w:t>
      </w:r>
      <w:r>
        <w:rPr>
          <w:rFonts w:hint="eastAsia" w:ascii="宋体" w:hAnsi="宋体"/>
          <w:spacing w:val="-19"/>
          <w:szCs w:val="21"/>
        </w:rPr>
        <w:t>货物在交付甲方前发生的风险均由乙方负责。</w:t>
      </w:r>
    </w:p>
    <w:p>
      <w:pPr>
        <w:spacing w:line="460" w:lineRule="exact"/>
        <w:ind w:left="420"/>
        <w:rPr>
          <w:rFonts w:ascii="宋体" w:hAnsi="宋体"/>
          <w:szCs w:val="21"/>
        </w:rPr>
      </w:pPr>
      <w:r>
        <w:rPr>
          <w:rFonts w:ascii="宋体" w:hAnsi="宋体"/>
          <w:b/>
          <w:bCs/>
          <w:spacing w:val="-19"/>
          <w:szCs w:val="21"/>
        </w:rPr>
        <w:t>8.</w:t>
      </w:r>
      <w:r>
        <w:rPr>
          <w:rFonts w:hint="eastAsia" w:ascii="宋体" w:hAnsi="宋体"/>
          <w:spacing w:val="-19"/>
          <w:szCs w:val="21"/>
        </w:rPr>
        <w:t>货物在规定的交付期限内由乙方送达甲方指定的地点视为交付，乙方同时需通知甲方货物已送达。</w:t>
      </w:r>
    </w:p>
    <w:p>
      <w:pPr>
        <w:spacing w:line="460" w:lineRule="exact"/>
        <w:ind w:left="420"/>
        <w:rPr>
          <w:rFonts w:ascii="宋体" w:hAnsi="宋体"/>
          <w:szCs w:val="21"/>
        </w:rPr>
      </w:pPr>
      <w:r>
        <w:rPr>
          <w:rFonts w:ascii="宋体" w:hAnsi="宋体"/>
          <w:b/>
          <w:bCs/>
          <w:spacing w:val="-21"/>
          <w:szCs w:val="21"/>
        </w:rPr>
        <w:t>9.</w:t>
      </w:r>
      <w:r>
        <w:rPr>
          <w:rFonts w:hint="eastAsia" w:ascii="宋体" w:hAnsi="宋体"/>
          <w:spacing w:val="-21"/>
          <w:szCs w:val="21"/>
        </w:rPr>
        <w:t>甲方对乙方提交的货物依据招标文件上的技术规格要求和国家有关质量标准进行现场初步验收。外观、</w:t>
      </w:r>
    </w:p>
    <w:p>
      <w:pPr>
        <w:spacing w:line="460" w:lineRule="exact"/>
        <w:rPr>
          <w:rFonts w:ascii="宋体" w:hAnsi="宋体"/>
          <w:szCs w:val="21"/>
        </w:rPr>
      </w:pPr>
      <w:r>
        <w:rPr>
          <w:rFonts w:hint="eastAsia" w:ascii="宋体" w:hAnsi="宋体"/>
          <w:spacing w:val="-20"/>
          <w:szCs w:val="21"/>
        </w:rPr>
        <w:t>说明书符合招标文件技术要求的，给予签收，初步验收不合格的不予签收。</w:t>
      </w:r>
    </w:p>
    <w:p>
      <w:pPr>
        <w:spacing w:line="460" w:lineRule="exact"/>
        <w:ind w:right="105" w:firstLine="420"/>
        <w:rPr>
          <w:rFonts w:ascii="宋体" w:hAnsi="宋体"/>
          <w:szCs w:val="21"/>
        </w:rPr>
      </w:pPr>
      <w:r>
        <w:rPr>
          <w:rFonts w:hint="eastAsia" w:ascii="宋体" w:hAnsi="宋体"/>
          <w:spacing w:val="-20"/>
          <w:szCs w:val="21"/>
        </w:rPr>
        <w:t>10.乙方提供的货物包装及快递包装应满足《</w:t>
      </w:r>
      <w:r>
        <w:rPr>
          <w:rFonts w:hint="eastAsia" w:ascii="宋体" w:hAnsi="宋体"/>
          <w:spacing w:val="-21"/>
          <w:szCs w:val="21"/>
        </w:rPr>
        <w:t>财政部等三部门联合印发商品包装和快递包装政府采购需求</w:t>
      </w:r>
      <w:r>
        <w:rPr>
          <w:rFonts w:hint="eastAsia" w:ascii="宋体" w:hAnsi="宋体"/>
          <w:spacing w:val="-5"/>
          <w:szCs w:val="21"/>
        </w:rPr>
        <w:t>标准(试行)》财办库</w:t>
      </w:r>
      <w:r>
        <w:rPr>
          <w:rFonts w:hint="eastAsia" w:ascii="宋体" w:hAnsi="宋体"/>
          <w:b/>
          <w:bCs/>
          <w:spacing w:val="-5"/>
          <w:szCs w:val="21"/>
        </w:rPr>
        <w:t>【</w:t>
      </w:r>
      <w:r>
        <w:rPr>
          <w:rFonts w:ascii="宋体" w:hAnsi="宋体"/>
          <w:b/>
          <w:bCs/>
          <w:spacing w:val="-5"/>
          <w:szCs w:val="21"/>
        </w:rPr>
        <w:t>2020</w:t>
      </w:r>
      <w:r>
        <w:rPr>
          <w:rFonts w:hint="eastAsia" w:ascii="宋体" w:hAnsi="宋体"/>
          <w:b/>
          <w:bCs/>
          <w:spacing w:val="-5"/>
          <w:szCs w:val="21"/>
        </w:rPr>
        <w:t>】</w:t>
      </w:r>
      <w:r>
        <w:rPr>
          <w:rFonts w:ascii="宋体" w:hAnsi="宋体"/>
          <w:b/>
          <w:bCs/>
          <w:spacing w:val="-5"/>
          <w:szCs w:val="21"/>
        </w:rPr>
        <w:t>123</w:t>
      </w:r>
      <w:r>
        <w:rPr>
          <w:rFonts w:hint="eastAsia" w:ascii="宋体" w:hAnsi="宋体"/>
          <w:spacing w:val="-5"/>
          <w:szCs w:val="21"/>
        </w:rPr>
        <w:t>号文要求。</w:t>
      </w:r>
    </w:p>
    <w:p>
      <w:pPr>
        <w:spacing w:line="460" w:lineRule="exact"/>
        <w:ind w:left="423"/>
        <w:rPr>
          <w:rFonts w:ascii="宋体" w:hAnsi="宋体"/>
          <w:szCs w:val="21"/>
        </w:rPr>
      </w:pPr>
      <w:r>
        <w:rPr>
          <w:rFonts w:hint="eastAsia" w:ascii="宋体" w:hAnsi="宋体"/>
          <w:b/>
          <w:bCs/>
          <w:spacing w:val="-17"/>
          <w:szCs w:val="21"/>
        </w:rPr>
        <w:t>第五条 安装和培训</w:t>
      </w:r>
    </w:p>
    <w:p>
      <w:pPr>
        <w:spacing w:line="460" w:lineRule="exact"/>
        <w:ind w:left="420"/>
        <w:rPr>
          <w:rFonts w:ascii="宋体" w:hAnsi="宋体"/>
          <w:szCs w:val="21"/>
        </w:rPr>
      </w:pPr>
      <w:r>
        <w:rPr>
          <w:rFonts w:hint="eastAsia" w:ascii="宋体" w:hAnsi="宋体"/>
          <w:spacing w:val="-11"/>
          <w:szCs w:val="21"/>
        </w:rPr>
        <w:t>1.甲方应提供必要安装条件(如场地、电源、水源等)。</w:t>
      </w:r>
    </w:p>
    <w:p>
      <w:pPr>
        <w:spacing w:line="460" w:lineRule="exact"/>
        <w:ind w:left="420"/>
        <w:rPr>
          <w:rFonts w:ascii="宋体" w:hAnsi="宋体"/>
          <w:szCs w:val="21"/>
        </w:rPr>
      </w:pPr>
      <w:r>
        <w:rPr>
          <w:rFonts w:hint="eastAsia" w:ascii="宋体" w:hAnsi="宋体"/>
          <w:spacing w:val="-28"/>
          <w:szCs w:val="21"/>
        </w:rPr>
        <w:t>2.乙方负责甲方有关人员的培训。培训时间、地点：</w:t>
      </w:r>
      <w:r>
        <w:rPr>
          <w:rFonts w:hint="eastAsia" w:ascii="宋体" w:hAnsi="宋体"/>
          <w:spacing w:val="-28"/>
          <w:szCs w:val="21"/>
          <w:u w:val="single"/>
        </w:rPr>
        <w:t>由甲方决定。</w:t>
      </w:r>
    </w:p>
    <w:p>
      <w:pPr>
        <w:spacing w:line="460" w:lineRule="exact"/>
        <w:ind w:left="423"/>
        <w:rPr>
          <w:rFonts w:ascii="宋体" w:hAnsi="宋体"/>
          <w:szCs w:val="21"/>
        </w:rPr>
      </w:pPr>
      <w:r>
        <w:rPr>
          <w:rFonts w:hint="eastAsia" w:ascii="宋体" w:hAnsi="宋体"/>
          <w:b/>
          <w:bCs/>
          <w:spacing w:val="-4"/>
          <w:szCs w:val="21"/>
        </w:rPr>
        <w:t>第六条 调试和验收</w:t>
      </w:r>
    </w:p>
    <w:p>
      <w:pPr>
        <w:spacing w:line="460" w:lineRule="exact"/>
        <w:ind w:right="105" w:firstLine="420"/>
        <w:rPr>
          <w:rFonts w:ascii="宋体" w:hAnsi="宋体"/>
          <w:spacing w:val="-20"/>
          <w:szCs w:val="21"/>
        </w:rPr>
      </w:pPr>
      <w:r>
        <w:rPr>
          <w:rFonts w:hint="eastAsia" w:ascii="宋体" w:hAnsi="宋体"/>
          <w:spacing w:val="-20"/>
          <w:szCs w:val="21"/>
        </w:rPr>
        <w:t>1.交货时，所有产品均严格按签订的采购合同、投标人响应和承诺的技术参数及性能和国家有关标准进行验收，达不到要求的不予验收。</w:t>
      </w:r>
    </w:p>
    <w:p>
      <w:pPr>
        <w:spacing w:line="460" w:lineRule="exact"/>
        <w:ind w:right="105" w:firstLine="420"/>
        <w:rPr>
          <w:rFonts w:ascii="宋体" w:hAnsi="宋体"/>
          <w:spacing w:val="-20"/>
          <w:szCs w:val="21"/>
        </w:rPr>
      </w:pPr>
      <w:r>
        <w:rPr>
          <w:rFonts w:hint="eastAsia" w:ascii="宋体" w:hAnsi="宋体"/>
          <w:spacing w:val="-20"/>
          <w:szCs w:val="21"/>
        </w:rPr>
        <w:t>2.乙方应提供完备的技术或服务资料、装箱单和合格证等，并派遣专业人员进行现场安装调试。验收合格条件如下：</w:t>
      </w:r>
    </w:p>
    <w:p>
      <w:pPr>
        <w:spacing w:line="460" w:lineRule="exact"/>
        <w:ind w:right="105" w:firstLine="420"/>
        <w:rPr>
          <w:rFonts w:ascii="宋体" w:hAnsi="宋体"/>
          <w:spacing w:val="-20"/>
          <w:szCs w:val="21"/>
        </w:rPr>
      </w:pPr>
      <w:r>
        <w:rPr>
          <w:rFonts w:hint="eastAsia" w:ascii="宋体" w:hAnsi="宋体"/>
          <w:spacing w:val="-20"/>
          <w:szCs w:val="21"/>
        </w:rPr>
        <w:t>(1)乙方需承担供货时产品质量抽样检测的相关费用以及项目验收时发生的一切费用；验收标准应符合中国有关的国家、地方、行业标准。</w:t>
      </w:r>
    </w:p>
    <w:p>
      <w:pPr>
        <w:spacing w:line="460" w:lineRule="exact"/>
        <w:ind w:right="105" w:firstLine="420"/>
        <w:rPr>
          <w:rFonts w:ascii="宋体" w:hAnsi="宋体"/>
          <w:spacing w:val="-20"/>
          <w:szCs w:val="21"/>
        </w:rPr>
      </w:pPr>
      <w:r>
        <w:rPr>
          <w:rFonts w:hint="eastAsia" w:ascii="宋体" w:hAnsi="宋体"/>
          <w:spacing w:val="-20"/>
          <w:szCs w:val="21"/>
        </w:rPr>
        <w:t>(2)当项目完成供货和集成调试后，由乙方向甲方提出项目竣工测试申请，并于验收前向甲方提供一切有关技术文件、资料、图纸和相关记录等竣工材料，并在竣工前7个工作日通知甲方及有关部门准备验收。拟竣工项目的实施总体功能、性能符合甲方认可的技术设计方案及合同规定的，予以验收，并作出验收结果报告。甲乙双方签署项目终验验收证书，并自正式交付使用之日起，整体项目才视为接收，并开始计算质保期。</w:t>
      </w:r>
    </w:p>
    <w:p>
      <w:pPr>
        <w:spacing w:line="460" w:lineRule="exact"/>
        <w:ind w:left="403"/>
        <w:rPr>
          <w:rFonts w:ascii="宋体" w:hAnsi="宋体"/>
          <w:szCs w:val="21"/>
        </w:rPr>
      </w:pPr>
      <w:r>
        <w:rPr>
          <w:rFonts w:hint="eastAsia" w:ascii="宋体" w:hAnsi="宋体"/>
          <w:b/>
          <w:bCs/>
          <w:spacing w:val="9"/>
          <w:szCs w:val="21"/>
        </w:rPr>
        <w:t>第七条 付款方式</w:t>
      </w:r>
    </w:p>
    <w:p>
      <w:pPr>
        <w:spacing w:line="460" w:lineRule="exact"/>
        <w:ind w:left="400"/>
        <w:rPr>
          <w:rFonts w:ascii="宋体" w:hAnsi="宋体"/>
          <w:szCs w:val="21"/>
        </w:rPr>
      </w:pPr>
      <w:r>
        <w:rPr>
          <w:rFonts w:hint="eastAsia" w:ascii="宋体" w:hAnsi="宋体"/>
          <w:spacing w:val="-14"/>
          <w:szCs w:val="21"/>
        </w:rPr>
        <w:t>1.资金性质：</w:t>
      </w:r>
      <w:r>
        <w:rPr>
          <w:rFonts w:hint="eastAsia" w:ascii="宋体" w:hAnsi="宋体"/>
          <w:spacing w:val="-14"/>
          <w:szCs w:val="21"/>
          <w:u w:val="single"/>
        </w:rPr>
        <w:t>事业性资金</w:t>
      </w:r>
      <w:r>
        <w:rPr>
          <w:rFonts w:hint="eastAsia" w:ascii="宋体" w:hAnsi="宋体"/>
          <w:spacing w:val="-14"/>
          <w:szCs w:val="21"/>
        </w:rPr>
        <w:t>。</w:t>
      </w:r>
    </w:p>
    <w:p>
      <w:pPr>
        <w:spacing w:line="460" w:lineRule="exact"/>
        <w:ind w:right="19" w:firstLine="400"/>
        <w:rPr>
          <w:rFonts w:ascii="宋体" w:hAnsi="宋体"/>
          <w:szCs w:val="21"/>
        </w:rPr>
      </w:pPr>
      <w:r>
        <w:rPr>
          <w:rFonts w:hint="eastAsia" w:ascii="宋体" w:hAnsi="宋体"/>
          <w:spacing w:val="-1"/>
          <w:szCs w:val="21"/>
        </w:rPr>
        <w:t>2.付款方式：</w:t>
      </w:r>
      <w:r>
        <w:rPr>
          <w:rFonts w:hint="eastAsia" w:ascii="宋体" w:hAnsi="宋体"/>
          <w:spacing w:val="-1"/>
          <w:szCs w:val="21"/>
          <w:u w:val="single"/>
        </w:rPr>
        <w:t>设备到货安装验收合格正常使用(以验收报告落款时间为准)后，乙方应在10日内开具</w:t>
      </w:r>
      <w:r>
        <w:rPr>
          <w:rFonts w:hint="eastAsia" w:ascii="宋体" w:hAnsi="宋体"/>
          <w:szCs w:val="21"/>
          <w:u w:val="single"/>
        </w:rPr>
        <w:t>合同的含税全额发票给甲方，甲方自货物安装验收合格之日起6个月内支付合同总额的95%作为第一期货</w:t>
      </w:r>
      <w:r>
        <w:rPr>
          <w:rFonts w:hint="eastAsia" w:ascii="宋体" w:hAnsi="宋体"/>
          <w:spacing w:val="-5"/>
          <w:szCs w:val="21"/>
          <w:u w:val="single"/>
        </w:rPr>
        <w:t>款。保修期内无违约行为，保修期满后6个月内支付货款的5%给乙方。</w:t>
      </w:r>
    </w:p>
    <w:p>
      <w:pPr>
        <w:spacing w:line="460" w:lineRule="exact"/>
        <w:ind w:left="403"/>
        <w:rPr>
          <w:rFonts w:ascii="宋体" w:hAnsi="宋体"/>
          <w:szCs w:val="21"/>
        </w:rPr>
      </w:pPr>
      <w:r>
        <w:rPr>
          <w:rFonts w:hint="eastAsia" w:ascii="宋体" w:hAnsi="宋体"/>
          <w:b/>
          <w:bCs/>
          <w:spacing w:val="1"/>
          <w:szCs w:val="21"/>
        </w:rPr>
        <w:t>第八条 履约保证金</w:t>
      </w:r>
    </w:p>
    <w:p>
      <w:pPr>
        <w:spacing w:line="460" w:lineRule="exact"/>
        <w:ind w:left="400"/>
        <w:rPr>
          <w:rFonts w:ascii="宋体" w:hAnsi="宋体"/>
          <w:szCs w:val="21"/>
        </w:rPr>
      </w:pPr>
      <w:r>
        <w:rPr>
          <w:rFonts w:hint="eastAsia" w:ascii="宋体" w:hAnsi="宋体"/>
          <w:spacing w:val="-9"/>
          <w:szCs w:val="21"/>
        </w:rPr>
        <w:t>履约保证金金额：无。</w:t>
      </w:r>
    </w:p>
    <w:p>
      <w:pPr>
        <w:spacing w:line="460" w:lineRule="exact"/>
        <w:ind w:left="403"/>
        <w:rPr>
          <w:rFonts w:ascii="宋体" w:hAnsi="宋体"/>
          <w:szCs w:val="21"/>
        </w:rPr>
      </w:pPr>
      <w:r>
        <w:rPr>
          <w:rFonts w:hint="eastAsia" w:ascii="宋体" w:hAnsi="宋体"/>
          <w:b/>
          <w:bCs/>
          <w:spacing w:val="4"/>
          <w:szCs w:val="21"/>
        </w:rPr>
        <w:t>第九条 税费及发票开具</w:t>
      </w:r>
    </w:p>
    <w:p>
      <w:pPr>
        <w:spacing w:line="460" w:lineRule="exact"/>
        <w:ind w:left="400"/>
        <w:rPr>
          <w:rFonts w:ascii="宋体" w:hAnsi="宋体"/>
          <w:szCs w:val="21"/>
        </w:rPr>
      </w:pPr>
      <w:r>
        <w:rPr>
          <w:rFonts w:hint="eastAsia" w:ascii="宋体" w:hAnsi="宋体"/>
          <w:spacing w:val="-10"/>
          <w:szCs w:val="21"/>
        </w:rPr>
        <w:t>本合同执行中相关的一切税费均由乙方负担。装机后，乙方开具全额发票给甲方。</w:t>
      </w:r>
    </w:p>
    <w:p>
      <w:pPr>
        <w:spacing w:line="460" w:lineRule="exact"/>
        <w:ind w:left="403"/>
        <w:rPr>
          <w:rFonts w:ascii="宋体" w:hAnsi="宋体"/>
          <w:szCs w:val="21"/>
        </w:rPr>
      </w:pPr>
      <w:r>
        <w:rPr>
          <w:rFonts w:hint="eastAsia" w:ascii="宋体" w:hAnsi="宋体"/>
          <w:b/>
          <w:bCs/>
          <w:spacing w:val="-3"/>
          <w:szCs w:val="21"/>
        </w:rPr>
        <w:t>第十条 质量保证及售后服务</w:t>
      </w:r>
    </w:p>
    <w:p>
      <w:pPr>
        <w:spacing w:line="460" w:lineRule="exact"/>
        <w:ind w:right="19" w:firstLine="400"/>
        <w:rPr>
          <w:rFonts w:ascii="宋体" w:hAnsi="宋体"/>
          <w:szCs w:val="21"/>
        </w:rPr>
      </w:pPr>
      <w:r>
        <w:rPr>
          <w:rFonts w:hint="eastAsia" w:ascii="宋体" w:hAnsi="宋体"/>
          <w:spacing w:val="-10"/>
          <w:szCs w:val="21"/>
        </w:rPr>
        <w:t>1.乙方应按招标文件规定的货物性能、技术要求、质量标准向</w:t>
      </w:r>
      <w:r>
        <w:rPr>
          <w:rFonts w:hint="eastAsia" w:ascii="宋体" w:hAnsi="宋体"/>
          <w:spacing w:val="-11"/>
          <w:szCs w:val="21"/>
        </w:rPr>
        <w:t>甲方提供未经使用的全新产品。乙方提供</w:t>
      </w:r>
      <w:r>
        <w:rPr>
          <w:rFonts w:hint="eastAsia" w:ascii="宋体" w:hAnsi="宋体"/>
          <w:spacing w:val="-4"/>
          <w:szCs w:val="21"/>
        </w:rPr>
        <w:t>货物的质量保证期按交货验收合格之日起计(期限见《项目采购需求》</w:t>
      </w:r>
      <w:r>
        <w:rPr>
          <w:rFonts w:hint="eastAsia" w:ascii="宋体" w:hAnsi="宋体"/>
          <w:spacing w:val="-5"/>
          <w:szCs w:val="21"/>
        </w:rPr>
        <w:t>中各分标的要求)。在保证期内因货</w:t>
      </w:r>
      <w:r>
        <w:rPr>
          <w:rFonts w:hint="eastAsia" w:ascii="宋体" w:hAnsi="宋体"/>
          <w:spacing w:val="-9"/>
          <w:szCs w:val="21"/>
        </w:rPr>
        <w:t>物本身的质量问题发生故障，乙方应负责免费修理和更换零部件。对达不到技术要求者，</w:t>
      </w:r>
      <w:r>
        <w:rPr>
          <w:rFonts w:hint="eastAsia" w:ascii="宋体" w:hAnsi="宋体"/>
          <w:spacing w:val="-10"/>
          <w:szCs w:val="21"/>
        </w:rPr>
        <w:t>根据实际情况，经</w:t>
      </w:r>
      <w:r>
        <w:rPr>
          <w:rFonts w:hint="eastAsia" w:ascii="宋体" w:hAnsi="宋体"/>
          <w:spacing w:val="-12"/>
          <w:szCs w:val="21"/>
        </w:rPr>
        <w:t>双方协商，可按以下办法处理：</w:t>
      </w:r>
    </w:p>
    <w:p>
      <w:pPr>
        <w:spacing w:line="460" w:lineRule="exact"/>
        <w:ind w:right="105" w:firstLine="420"/>
        <w:rPr>
          <w:rFonts w:ascii="宋体" w:hAnsi="宋体"/>
          <w:spacing w:val="-20"/>
          <w:szCs w:val="21"/>
        </w:rPr>
      </w:pPr>
      <w:r>
        <w:rPr>
          <w:rFonts w:hint="eastAsia" w:ascii="宋体" w:hAnsi="宋体"/>
          <w:spacing w:val="-20"/>
          <w:szCs w:val="21"/>
        </w:rPr>
        <w:t>(1)更换：由乙方承担所发生的全部费用。</w:t>
      </w:r>
    </w:p>
    <w:p>
      <w:pPr>
        <w:spacing w:line="460" w:lineRule="exact"/>
        <w:ind w:right="105" w:firstLine="420"/>
        <w:rPr>
          <w:rFonts w:ascii="宋体" w:hAnsi="宋体"/>
          <w:spacing w:val="-20"/>
          <w:szCs w:val="21"/>
        </w:rPr>
      </w:pPr>
      <w:r>
        <w:rPr>
          <w:rFonts w:hint="eastAsia" w:ascii="宋体" w:hAnsi="宋体"/>
          <w:spacing w:val="-20"/>
          <w:szCs w:val="21"/>
        </w:rPr>
        <w:t>(2)贬值处理：由甲乙双方合议定价。</w:t>
      </w:r>
    </w:p>
    <w:p>
      <w:pPr>
        <w:spacing w:line="460" w:lineRule="exact"/>
        <w:ind w:right="105" w:firstLine="420"/>
        <w:rPr>
          <w:rFonts w:ascii="宋体" w:hAnsi="宋体"/>
          <w:spacing w:val="-20"/>
          <w:szCs w:val="21"/>
        </w:rPr>
      </w:pPr>
      <w:r>
        <w:rPr>
          <w:rFonts w:hint="eastAsia" w:ascii="宋体" w:hAnsi="宋体"/>
          <w:spacing w:val="-20"/>
          <w:szCs w:val="21"/>
        </w:rPr>
        <w:t>(3)退货处理：乙方应退还甲方支付的合同款，同时应承担该货物的直接费用(运输、保险、检验、货款利息及银行手续费等)。</w:t>
      </w:r>
    </w:p>
    <w:p>
      <w:pPr>
        <w:spacing w:line="460" w:lineRule="exact"/>
        <w:ind w:right="105" w:firstLine="420"/>
        <w:rPr>
          <w:rFonts w:ascii="宋体" w:hAnsi="宋体"/>
          <w:spacing w:val="-20"/>
          <w:szCs w:val="21"/>
        </w:rPr>
      </w:pPr>
      <w:r>
        <w:rPr>
          <w:rFonts w:hint="eastAsia" w:ascii="宋体" w:hAnsi="宋体"/>
          <w:spacing w:val="-20"/>
          <w:szCs w:val="21"/>
        </w:rPr>
        <w:t xml:space="preserve">2.质保期：质保期自验收合格之日起 </w:t>
      </w:r>
      <w:r>
        <w:rPr>
          <w:rFonts w:ascii="宋体" w:hAnsi="宋体"/>
          <w:spacing w:val="-20"/>
          <w:szCs w:val="21"/>
        </w:rPr>
        <w:t xml:space="preserve">  </w:t>
      </w:r>
      <w:r>
        <w:rPr>
          <w:rFonts w:hint="eastAsia" w:ascii="宋体" w:hAnsi="宋体"/>
          <w:spacing w:val="-20"/>
          <w:szCs w:val="21"/>
        </w:rPr>
        <w:t>年。单项产品的质保期以"技术参数要求"中要求为准。质保期内全免费上门维修、免费更换零部件。质保期满后，终身维护。</w:t>
      </w:r>
    </w:p>
    <w:p>
      <w:pPr>
        <w:spacing w:line="460" w:lineRule="exact"/>
        <w:ind w:left="400"/>
        <w:rPr>
          <w:rFonts w:ascii="宋体" w:hAnsi="宋体"/>
          <w:szCs w:val="21"/>
        </w:rPr>
      </w:pPr>
      <w:r>
        <w:rPr>
          <w:rFonts w:ascii="宋体" w:hAnsi="宋体"/>
          <w:b/>
          <w:bCs/>
          <w:spacing w:val="-11"/>
          <w:szCs w:val="21"/>
        </w:rPr>
        <w:t>3.</w:t>
      </w:r>
      <w:r>
        <w:rPr>
          <w:rFonts w:hint="eastAsia" w:ascii="宋体" w:hAnsi="宋体"/>
          <w:spacing w:val="-11"/>
          <w:szCs w:val="21"/>
        </w:rPr>
        <w:t>售后服务：</w:t>
      </w:r>
      <w:r>
        <w:rPr>
          <w:rFonts w:hint="eastAsia" w:ascii="宋体" w:hAnsi="宋体"/>
          <w:spacing w:val="-11"/>
          <w:szCs w:val="21"/>
          <w:u w:val="single"/>
        </w:rPr>
        <w:t>按乙方响应，具体详见合同后附投标人《商务响应表》或售后承诺函</w:t>
      </w:r>
    </w:p>
    <w:p>
      <w:pPr>
        <w:spacing w:line="460" w:lineRule="exact"/>
        <w:ind w:firstLine="219" w:firstLineChars="100"/>
        <w:rPr>
          <w:rFonts w:ascii="宋体" w:hAnsi="宋体"/>
          <w:szCs w:val="21"/>
        </w:rPr>
      </w:pPr>
      <w:r>
        <w:rPr>
          <w:rFonts w:hint="eastAsia" w:ascii="宋体" w:hAnsi="宋体"/>
          <w:b/>
          <w:bCs/>
          <w:spacing w:val="4"/>
          <w:szCs w:val="21"/>
        </w:rPr>
        <w:t>第十一条 违约责任</w:t>
      </w:r>
    </w:p>
    <w:p>
      <w:pPr>
        <w:spacing w:line="460" w:lineRule="exact"/>
        <w:ind w:right="19" w:firstLine="400"/>
        <w:rPr>
          <w:rFonts w:ascii="宋体" w:hAnsi="宋体"/>
          <w:spacing w:val="-10"/>
          <w:szCs w:val="21"/>
        </w:rPr>
      </w:pPr>
      <w:r>
        <w:rPr>
          <w:rFonts w:hint="eastAsia" w:ascii="宋体" w:hAnsi="宋体"/>
          <w:spacing w:val="-10"/>
          <w:szCs w:val="21"/>
        </w:rPr>
        <w:t>1.乙方所提供的货物规格、技术标准、材料等质量不合格的，应及时更换，更换超过15天的按逾期交货处罚；因质量问题甲方不同意接收的或特殊情况甲方同意接收的，乙方应向甲方支付违约货款额5%违约金并赔偿甲方经济损失。乙方向甲方交付不合格的货物及相关资料超过1次的，甲方有权解除合同并追究乙方的违约责任。</w:t>
      </w:r>
    </w:p>
    <w:p>
      <w:pPr>
        <w:spacing w:line="460" w:lineRule="exact"/>
        <w:ind w:right="19" w:firstLine="400"/>
        <w:rPr>
          <w:rFonts w:ascii="宋体" w:hAnsi="宋体"/>
          <w:spacing w:val="-10"/>
          <w:szCs w:val="21"/>
        </w:rPr>
      </w:pPr>
      <w:r>
        <w:rPr>
          <w:rFonts w:ascii="宋体" w:hAnsi="宋体"/>
          <w:spacing w:val="-10"/>
          <w:szCs w:val="21"/>
        </w:rPr>
        <w:t>2.</w:t>
      </w:r>
      <w:r>
        <w:rPr>
          <w:rFonts w:hint="eastAsia" w:ascii="宋体" w:hAnsi="宋体"/>
          <w:spacing w:val="-10"/>
          <w:szCs w:val="21"/>
        </w:rPr>
        <w:t>乙方提供的货物如侵犯了第三方合法权益而引发的任何纠纷或诉讼，均由乙方负责交涉并承担全部责任。</w:t>
      </w:r>
    </w:p>
    <w:p>
      <w:pPr>
        <w:spacing w:line="460" w:lineRule="exact"/>
        <w:ind w:right="19" w:firstLine="400"/>
        <w:rPr>
          <w:rFonts w:ascii="宋体" w:hAnsi="宋体"/>
          <w:spacing w:val="-10"/>
          <w:szCs w:val="21"/>
        </w:rPr>
      </w:pPr>
      <w:r>
        <w:rPr>
          <w:rFonts w:ascii="宋体" w:hAnsi="宋体"/>
          <w:spacing w:val="-10"/>
          <w:szCs w:val="21"/>
        </w:rPr>
        <w:t>3.</w:t>
      </w:r>
      <w:r>
        <w:rPr>
          <w:rFonts w:hint="eastAsia" w:ascii="宋体" w:hAnsi="宋体"/>
          <w:spacing w:val="-10"/>
          <w:szCs w:val="21"/>
        </w:rPr>
        <w:t>因包装、运输引起的货物损坏，按质量不合格处理。</w:t>
      </w:r>
    </w:p>
    <w:p>
      <w:pPr>
        <w:spacing w:line="460" w:lineRule="exact"/>
        <w:ind w:right="19" w:firstLine="400"/>
        <w:rPr>
          <w:rFonts w:ascii="宋体" w:hAnsi="宋体"/>
          <w:spacing w:val="-10"/>
          <w:szCs w:val="21"/>
        </w:rPr>
      </w:pPr>
      <w:r>
        <w:rPr>
          <w:rFonts w:ascii="宋体" w:hAnsi="宋体"/>
          <w:spacing w:val="-10"/>
          <w:szCs w:val="21"/>
        </w:rPr>
        <w:t>4.</w:t>
      </w:r>
      <w:r>
        <w:rPr>
          <w:rFonts w:hint="eastAsia" w:ascii="宋体" w:hAnsi="宋体"/>
          <w:spacing w:val="-10"/>
          <w:szCs w:val="21"/>
        </w:rPr>
        <w:t>甲方无故延期接收货物、乙方逾期交货的，每天向对方偿付违约货款额</w:t>
      </w:r>
      <w:r>
        <w:rPr>
          <w:rFonts w:hint="eastAsia" w:ascii="宋体" w:hAnsi="宋体"/>
          <w:spacing w:val="-10"/>
          <w:szCs w:val="21"/>
          <w:u w:val="single"/>
        </w:rPr>
        <w:t>3‰</w:t>
      </w:r>
      <w:r>
        <w:rPr>
          <w:rFonts w:hint="eastAsia" w:ascii="宋体" w:hAnsi="宋体"/>
          <w:spacing w:val="-10"/>
          <w:szCs w:val="21"/>
        </w:rPr>
        <w:t>违约金，但违约金累计不得超过违约货款额</w:t>
      </w:r>
      <w:r>
        <w:rPr>
          <w:rFonts w:hint="eastAsia" w:ascii="宋体" w:hAnsi="宋体"/>
          <w:spacing w:val="-10"/>
          <w:szCs w:val="21"/>
          <w:u w:val="single"/>
        </w:rPr>
        <w:t>5%</w:t>
      </w:r>
      <w:r>
        <w:rPr>
          <w:rFonts w:hint="eastAsia" w:ascii="宋体" w:hAnsi="宋体"/>
          <w:spacing w:val="-10"/>
          <w:szCs w:val="21"/>
        </w:rPr>
        <w:t>,超过</w:t>
      </w:r>
      <w:r>
        <w:rPr>
          <w:rFonts w:ascii="宋体" w:hAnsi="宋体"/>
          <w:spacing w:val="-10"/>
          <w:szCs w:val="21"/>
        </w:rPr>
        <w:t>30</w:t>
      </w:r>
      <w:r>
        <w:rPr>
          <w:rFonts w:hint="eastAsia" w:ascii="宋体" w:hAnsi="宋体"/>
          <w:spacing w:val="-10"/>
          <w:szCs w:val="21"/>
        </w:rPr>
        <w:t>天对方有权解除合同，违约方承担因此给对方造成的经济损失，甲方延期付货款的，每天向乙方偿付延期货款额</w:t>
      </w:r>
      <w:r>
        <w:rPr>
          <w:rFonts w:ascii="宋体" w:hAnsi="宋体"/>
          <w:spacing w:val="-10"/>
          <w:szCs w:val="21"/>
          <w:u w:val="single"/>
        </w:rPr>
        <w:t>3‰</w:t>
      </w:r>
      <w:r>
        <w:rPr>
          <w:rFonts w:hint="eastAsia" w:ascii="宋体" w:hAnsi="宋体"/>
          <w:spacing w:val="-10"/>
          <w:szCs w:val="21"/>
        </w:rPr>
        <w:t>滞纳金，但滞纳金累计不得超过延期货款额5%。</w:t>
      </w:r>
    </w:p>
    <w:p>
      <w:pPr>
        <w:spacing w:line="460" w:lineRule="exact"/>
        <w:ind w:right="19" w:firstLine="400"/>
        <w:rPr>
          <w:rFonts w:ascii="宋体" w:hAnsi="宋体"/>
          <w:spacing w:val="-10"/>
          <w:szCs w:val="21"/>
        </w:rPr>
      </w:pPr>
      <w:r>
        <w:rPr>
          <w:rFonts w:ascii="宋体" w:hAnsi="宋体"/>
          <w:spacing w:val="-10"/>
          <w:szCs w:val="21"/>
        </w:rPr>
        <w:t>5.</w:t>
      </w:r>
      <w:r>
        <w:rPr>
          <w:rFonts w:hint="eastAsia" w:ascii="宋体" w:hAnsi="宋体"/>
          <w:spacing w:val="-10"/>
          <w:szCs w:val="21"/>
        </w:rPr>
        <w:t>乙方未按本合同和投标文件中规定的服务承诺提供售后服务的，乙方应每次向甲方支付违约金壹万元。</w:t>
      </w:r>
    </w:p>
    <w:p>
      <w:pPr>
        <w:spacing w:line="460" w:lineRule="exact"/>
        <w:ind w:right="19" w:firstLine="400"/>
        <w:rPr>
          <w:rFonts w:ascii="宋体" w:hAnsi="宋体"/>
          <w:spacing w:val="-10"/>
          <w:szCs w:val="21"/>
        </w:rPr>
      </w:pPr>
      <w:r>
        <w:rPr>
          <w:rFonts w:ascii="宋体" w:hAnsi="宋体"/>
          <w:spacing w:val="-10"/>
          <w:szCs w:val="21"/>
        </w:rPr>
        <w:t>6.</w:t>
      </w:r>
      <w:r>
        <w:rPr>
          <w:rFonts w:hint="eastAsia" w:ascii="宋体" w:hAnsi="宋体"/>
          <w:spacing w:val="-10"/>
          <w:szCs w:val="21"/>
        </w:rPr>
        <w:t>乙方提供的货物在质量保证期内，因设计、工艺或材料的缺陷和其它质量原因造成的问题，由乙方负责，费用从</w:t>
      </w:r>
      <w:r>
        <w:rPr>
          <w:rFonts w:hint="eastAsia" w:ascii="宋体" w:hAnsi="宋体"/>
          <w:spacing w:val="-10"/>
          <w:szCs w:val="21"/>
          <w:highlight w:val="yellow"/>
        </w:rPr>
        <w:t>合同余款</w:t>
      </w:r>
      <w:r>
        <w:rPr>
          <w:rFonts w:hint="eastAsia" w:ascii="宋体" w:hAnsi="宋体"/>
          <w:spacing w:val="-10"/>
          <w:szCs w:val="21"/>
        </w:rPr>
        <w:t>中扣除，不足另补。</w:t>
      </w:r>
    </w:p>
    <w:p>
      <w:pPr>
        <w:spacing w:line="460" w:lineRule="exact"/>
        <w:ind w:right="19" w:firstLine="400"/>
        <w:rPr>
          <w:rFonts w:ascii="宋体" w:hAnsi="宋体"/>
          <w:szCs w:val="21"/>
        </w:rPr>
      </w:pPr>
      <w:r>
        <w:rPr>
          <w:rFonts w:hint="eastAsia" w:ascii="宋体" w:hAnsi="宋体"/>
          <w:spacing w:val="-10"/>
          <w:szCs w:val="21"/>
        </w:rPr>
        <w:t>7.其它违约行为按违约货款额5%收取违约金并赔偿经济损失。</w:t>
      </w:r>
    </w:p>
    <w:p>
      <w:pPr>
        <w:spacing w:line="460" w:lineRule="exact"/>
        <w:ind w:firstLine="454" w:firstLineChars="200"/>
        <w:rPr>
          <w:rFonts w:ascii="宋体" w:hAnsi="宋体"/>
          <w:szCs w:val="21"/>
        </w:rPr>
      </w:pPr>
      <w:r>
        <w:rPr>
          <w:rFonts w:hint="eastAsia" w:ascii="宋体" w:hAnsi="宋体"/>
          <w:b/>
          <w:bCs/>
          <w:spacing w:val="8"/>
          <w:szCs w:val="21"/>
        </w:rPr>
        <w:t>第十二条 不可抗力事件处理</w:t>
      </w:r>
    </w:p>
    <w:p>
      <w:pPr>
        <w:spacing w:line="460" w:lineRule="exact"/>
        <w:ind w:right="72" w:firstLine="410"/>
        <w:rPr>
          <w:rFonts w:ascii="宋体" w:hAnsi="宋体"/>
          <w:szCs w:val="21"/>
        </w:rPr>
      </w:pPr>
      <w:r>
        <w:rPr>
          <w:rFonts w:hint="eastAsia" w:ascii="宋体" w:hAnsi="宋体"/>
          <w:spacing w:val="-1"/>
          <w:szCs w:val="21"/>
        </w:rPr>
        <w:t>1.在合同有效期内，任何一方因不可抗力事件导致不能履行合同，则合同履行期可延长，其延长期与不</w:t>
      </w:r>
      <w:r>
        <w:rPr>
          <w:rFonts w:hint="eastAsia" w:ascii="宋体" w:hAnsi="宋体"/>
          <w:spacing w:val="-2"/>
          <w:szCs w:val="21"/>
        </w:rPr>
        <w:t>可抗力影响期相同。</w:t>
      </w:r>
    </w:p>
    <w:p>
      <w:pPr>
        <w:spacing w:line="460" w:lineRule="exact"/>
        <w:ind w:left="410"/>
        <w:rPr>
          <w:rFonts w:ascii="宋体" w:hAnsi="宋体"/>
          <w:szCs w:val="21"/>
        </w:rPr>
      </w:pPr>
      <w:r>
        <w:rPr>
          <w:rFonts w:hint="eastAsia" w:ascii="宋体" w:hAnsi="宋体"/>
          <w:spacing w:val="-1"/>
          <w:szCs w:val="21"/>
        </w:rPr>
        <w:t>2.不可抗力事件发生后，应立即通知对方，并寄送有关权威机构出具的证明。</w:t>
      </w:r>
    </w:p>
    <w:p>
      <w:pPr>
        <w:spacing w:line="460" w:lineRule="exact"/>
        <w:ind w:left="410"/>
        <w:rPr>
          <w:rFonts w:ascii="宋体" w:hAnsi="宋体"/>
          <w:szCs w:val="21"/>
        </w:rPr>
      </w:pPr>
      <w:r>
        <w:rPr>
          <w:rFonts w:hint="eastAsia" w:ascii="宋体" w:hAnsi="宋体"/>
          <w:szCs w:val="21"/>
        </w:rPr>
        <w:t>3.不可抗力事件延续一百二十天以上，双方应</w:t>
      </w:r>
      <w:r>
        <w:rPr>
          <w:rFonts w:hint="eastAsia" w:ascii="宋体" w:hAnsi="宋体"/>
          <w:spacing w:val="-1"/>
          <w:szCs w:val="21"/>
        </w:rPr>
        <w:t>通过友好协商，确定是否继续履行合同。</w:t>
      </w:r>
    </w:p>
    <w:p>
      <w:pPr>
        <w:spacing w:line="460" w:lineRule="exact"/>
        <w:ind w:left="413"/>
        <w:rPr>
          <w:rFonts w:ascii="宋体" w:hAnsi="宋体"/>
          <w:szCs w:val="21"/>
        </w:rPr>
      </w:pPr>
      <w:r>
        <w:rPr>
          <w:rFonts w:hint="eastAsia" w:ascii="宋体" w:hAnsi="宋体"/>
          <w:b/>
          <w:bCs/>
          <w:spacing w:val="3"/>
          <w:szCs w:val="21"/>
        </w:rPr>
        <w:t>第十三条 合同争议解决</w:t>
      </w:r>
    </w:p>
    <w:p>
      <w:pPr>
        <w:spacing w:line="460" w:lineRule="exact"/>
        <w:ind w:right="58" w:firstLine="410"/>
        <w:rPr>
          <w:rFonts w:ascii="宋体" w:hAnsi="宋体"/>
          <w:szCs w:val="21"/>
        </w:rPr>
      </w:pPr>
      <w:r>
        <w:rPr>
          <w:rFonts w:hint="eastAsia" w:ascii="宋体" w:hAnsi="宋体"/>
          <w:spacing w:val="1"/>
          <w:szCs w:val="21"/>
        </w:rPr>
        <w:t>1因货物质量问题发生争议的，应邀请国家认定的质量检测机构按照国家</w:t>
      </w:r>
      <w:r>
        <w:rPr>
          <w:rFonts w:hint="eastAsia" w:ascii="宋体" w:hAnsi="宋体"/>
          <w:szCs w:val="21"/>
        </w:rPr>
        <w:t>标准对货物质量进行验收。货物符合国家标准的，鉴定费由甲方承担；货物不符合国家标准的，鉴定费由乙方承担。</w:t>
      </w:r>
    </w:p>
    <w:p>
      <w:pPr>
        <w:spacing w:line="460" w:lineRule="exact"/>
        <w:ind w:firstLine="410"/>
        <w:rPr>
          <w:rFonts w:ascii="宋体" w:hAnsi="宋体"/>
          <w:szCs w:val="21"/>
        </w:rPr>
      </w:pPr>
      <w:r>
        <w:rPr>
          <w:rFonts w:ascii="宋体" w:hAnsi="宋体"/>
          <w:b/>
          <w:bCs/>
          <w:spacing w:val="-3"/>
          <w:szCs w:val="21"/>
        </w:rPr>
        <w:t>2</w:t>
      </w:r>
      <w:r>
        <w:rPr>
          <w:rFonts w:hint="eastAsia" w:ascii="宋体" w:hAnsi="宋体"/>
          <w:spacing w:val="-3"/>
          <w:szCs w:val="21"/>
        </w:rPr>
        <w:t>因履行本合同引起的或与本合同有关的争议，甲乙双方应首先通过友好协商解决，如果协商不能</w:t>
      </w:r>
      <w:r>
        <w:rPr>
          <w:rFonts w:hint="eastAsia" w:ascii="宋体" w:hAnsi="宋体"/>
          <w:spacing w:val="-4"/>
          <w:szCs w:val="21"/>
        </w:rPr>
        <w:t>解决，</w:t>
      </w:r>
      <w:r>
        <w:rPr>
          <w:rFonts w:hint="eastAsia" w:ascii="宋体" w:hAnsi="宋体"/>
          <w:spacing w:val="-3"/>
          <w:szCs w:val="21"/>
        </w:rPr>
        <w:t>可向甲方所在地人民法院提起诉讼。</w:t>
      </w:r>
    </w:p>
    <w:p>
      <w:pPr>
        <w:spacing w:line="460" w:lineRule="exact"/>
        <w:ind w:left="410"/>
        <w:rPr>
          <w:rFonts w:ascii="宋体" w:hAnsi="宋体"/>
          <w:szCs w:val="21"/>
        </w:rPr>
      </w:pPr>
      <w:r>
        <w:rPr>
          <w:rFonts w:ascii="宋体" w:hAnsi="宋体"/>
          <w:b/>
          <w:bCs/>
          <w:spacing w:val="-3"/>
          <w:szCs w:val="21"/>
        </w:rPr>
        <w:t>3</w:t>
      </w:r>
      <w:r>
        <w:rPr>
          <w:rFonts w:hint="eastAsia" w:ascii="宋体" w:hAnsi="宋体"/>
          <w:spacing w:val="-3"/>
          <w:szCs w:val="21"/>
        </w:rPr>
        <w:t>诉讼期间，本合同继续履行。</w:t>
      </w:r>
    </w:p>
    <w:p>
      <w:pPr>
        <w:spacing w:line="460" w:lineRule="exact"/>
        <w:rPr>
          <w:rFonts w:ascii="宋体" w:hAnsi="宋体"/>
          <w:szCs w:val="21"/>
        </w:rPr>
      </w:pPr>
      <w:r>
        <w:rPr>
          <w:rFonts w:hint="eastAsia" w:ascii="宋体" w:hAnsi="宋体"/>
          <w:b/>
          <w:bCs/>
          <w:spacing w:val="10"/>
          <w:szCs w:val="21"/>
        </w:rPr>
        <w:t>第十四条 合同生效及其它</w:t>
      </w:r>
    </w:p>
    <w:p>
      <w:pPr>
        <w:spacing w:line="460" w:lineRule="exact"/>
        <w:ind w:left="410"/>
        <w:rPr>
          <w:rFonts w:ascii="宋体" w:hAnsi="宋体"/>
          <w:szCs w:val="21"/>
        </w:rPr>
      </w:pPr>
      <w:r>
        <w:rPr>
          <w:rFonts w:hint="eastAsia" w:ascii="宋体" w:hAnsi="宋体"/>
          <w:spacing w:val="-3"/>
          <w:szCs w:val="21"/>
        </w:rPr>
        <w:t>1.合同履行地点为：</w:t>
      </w:r>
      <w:r>
        <w:rPr>
          <w:rFonts w:hint="eastAsia" w:ascii="宋体" w:hAnsi="宋体"/>
          <w:spacing w:val="-3"/>
          <w:szCs w:val="21"/>
          <w:u w:val="single"/>
        </w:rPr>
        <w:t>甲方指定地点</w:t>
      </w:r>
      <w:r>
        <w:rPr>
          <w:rFonts w:hint="eastAsia" w:ascii="宋体" w:hAnsi="宋体"/>
          <w:spacing w:val="-3"/>
          <w:szCs w:val="21"/>
        </w:rPr>
        <w:t>；合同履行的方式：</w:t>
      </w:r>
      <w:r>
        <w:rPr>
          <w:rFonts w:hint="eastAsia" w:ascii="宋体" w:hAnsi="宋体"/>
          <w:spacing w:val="-3"/>
          <w:szCs w:val="21"/>
          <w:u w:val="single"/>
        </w:rPr>
        <w:t>按照本合同约定</w:t>
      </w:r>
      <w:r>
        <w:rPr>
          <w:rFonts w:hint="eastAsia" w:ascii="宋体" w:hAnsi="宋体"/>
          <w:spacing w:val="-4"/>
          <w:szCs w:val="21"/>
        </w:rPr>
        <w:t>。</w:t>
      </w:r>
    </w:p>
    <w:p>
      <w:pPr>
        <w:spacing w:line="460" w:lineRule="exact"/>
        <w:ind w:left="410"/>
        <w:rPr>
          <w:rFonts w:ascii="宋体" w:hAnsi="宋体"/>
          <w:szCs w:val="21"/>
        </w:rPr>
      </w:pPr>
      <w:r>
        <w:rPr>
          <w:rFonts w:hint="eastAsia" w:ascii="宋体" w:hAnsi="宋体"/>
          <w:spacing w:val="-1"/>
          <w:szCs w:val="21"/>
        </w:rPr>
        <w:t>2.合同经双方法定代表人或授权代表签字并加盖单位公章后生效。</w:t>
      </w:r>
    </w:p>
    <w:p>
      <w:pPr>
        <w:spacing w:line="460" w:lineRule="exact"/>
        <w:ind w:left="410"/>
        <w:rPr>
          <w:rFonts w:ascii="宋体" w:hAnsi="宋体"/>
          <w:szCs w:val="21"/>
        </w:rPr>
      </w:pPr>
      <w:r>
        <w:rPr>
          <w:rFonts w:ascii="宋体" w:hAnsi="宋体"/>
          <w:b/>
          <w:bCs/>
          <w:szCs w:val="21"/>
        </w:rPr>
        <w:t>3.</w:t>
      </w:r>
      <w:r>
        <w:rPr>
          <w:rFonts w:hint="eastAsia" w:ascii="宋体" w:hAnsi="宋体"/>
          <w:szCs w:val="21"/>
        </w:rPr>
        <w:t>合同执行中涉及采购资金和采购内容修改或补充的，须经财政部门审批</w:t>
      </w:r>
      <w:r>
        <w:rPr>
          <w:rFonts w:hint="eastAsia" w:ascii="宋体" w:hAnsi="宋体"/>
          <w:spacing w:val="-1"/>
          <w:szCs w:val="21"/>
        </w:rPr>
        <w:t>，并签书面补充协议报财政部门备案，方可作为主合同不可分割的一部分。</w:t>
      </w:r>
    </w:p>
    <w:p>
      <w:pPr>
        <w:spacing w:line="460" w:lineRule="exact"/>
        <w:ind w:left="410"/>
        <w:rPr>
          <w:rFonts w:ascii="宋体" w:hAnsi="宋体"/>
          <w:szCs w:val="21"/>
        </w:rPr>
      </w:pPr>
      <w:r>
        <w:rPr>
          <w:rFonts w:hint="eastAsia" w:ascii="宋体" w:hAnsi="宋体"/>
          <w:spacing w:val="-1"/>
          <w:szCs w:val="21"/>
        </w:rPr>
        <w:t>4.本合同未尽事宜，遵照《民法典》有关条文执行。</w:t>
      </w:r>
    </w:p>
    <w:p>
      <w:pPr>
        <w:spacing w:line="460" w:lineRule="exact"/>
        <w:rPr>
          <w:rFonts w:ascii="宋体" w:hAnsi="宋体"/>
          <w:szCs w:val="21"/>
        </w:rPr>
      </w:pPr>
      <w:r>
        <w:rPr>
          <w:rFonts w:hint="eastAsia" w:ascii="宋体" w:hAnsi="宋体"/>
          <w:b/>
          <w:bCs/>
          <w:spacing w:val="9"/>
          <w:szCs w:val="21"/>
        </w:rPr>
        <w:t>第十五条 合同的廉洁条款</w:t>
      </w:r>
    </w:p>
    <w:p>
      <w:pPr>
        <w:spacing w:line="460" w:lineRule="exact"/>
        <w:ind w:left="410"/>
        <w:rPr>
          <w:rFonts w:ascii="宋体" w:hAnsi="宋体"/>
          <w:szCs w:val="21"/>
        </w:rPr>
      </w:pPr>
      <w:r>
        <w:rPr>
          <w:rFonts w:hint="eastAsia" w:ascii="宋体" w:hAnsi="宋体"/>
          <w:spacing w:val="-1"/>
          <w:szCs w:val="21"/>
        </w:rPr>
        <w:t>1.甲方购进设备、器械等，不得以任何方式向乙方索取回扣，不得要</w:t>
      </w:r>
      <w:r>
        <w:rPr>
          <w:rFonts w:hint="eastAsia" w:ascii="宋体" w:hAnsi="宋体"/>
          <w:spacing w:val="-2"/>
          <w:szCs w:val="21"/>
        </w:rPr>
        <w:t>求乙方代支任何费用开支。</w:t>
      </w:r>
    </w:p>
    <w:p>
      <w:pPr>
        <w:spacing w:line="460" w:lineRule="exact"/>
        <w:ind w:right="65" w:firstLine="410"/>
        <w:rPr>
          <w:rFonts w:ascii="宋体" w:hAnsi="宋体"/>
          <w:szCs w:val="21"/>
        </w:rPr>
      </w:pPr>
      <w:r>
        <w:rPr>
          <w:rFonts w:hint="eastAsia" w:ascii="宋体" w:hAnsi="宋体"/>
          <w:spacing w:val="1"/>
          <w:szCs w:val="21"/>
        </w:rPr>
        <w:t>2.甲方工作人员不得以暗示或任何形式索要回扣、提成、有价证券、现金、信用卡、购物卡等，乙方应</w:t>
      </w:r>
      <w:r>
        <w:rPr>
          <w:rFonts w:hint="eastAsia" w:ascii="宋体" w:hAnsi="宋体"/>
          <w:spacing w:val="-1"/>
          <w:szCs w:val="21"/>
        </w:rPr>
        <w:t>予拒绝，并有责任如实向甲方纪检监察部门反映情况。</w:t>
      </w:r>
    </w:p>
    <w:p>
      <w:pPr>
        <w:spacing w:line="460" w:lineRule="exact"/>
        <w:ind w:right="66" w:firstLine="410"/>
        <w:rPr>
          <w:rFonts w:ascii="宋体" w:hAnsi="宋体"/>
          <w:szCs w:val="21"/>
        </w:rPr>
      </w:pPr>
      <w:r>
        <w:rPr>
          <w:rFonts w:hint="eastAsia" w:ascii="宋体" w:hAnsi="宋体"/>
          <w:spacing w:val="1"/>
          <w:szCs w:val="21"/>
        </w:rPr>
        <w:t>3.乙方不得暗中给予甲方回扣，不得以提成和赠送有价证券、现金、信誉卡、购物卡、宴请、娱乐及提</w:t>
      </w:r>
      <w:r>
        <w:rPr>
          <w:rFonts w:hint="eastAsia" w:ascii="宋体" w:hAnsi="宋体"/>
          <w:szCs w:val="21"/>
        </w:rPr>
        <w:t>供国内或境外学术活动等手段影响甲方购进设备</w:t>
      </w:r>
      <w:r>
        <w:rPr>
          <w:rFonts w:hint="eastAsia" w:ascii="宋体" w:hAnsi="宋体"/>
          <w:spacing w:val="-1"/>
          <w:szCs w:val="21"/>
        </w:rPr>
        <w:t>、器械等。</w:t>
      </w:r>
    </w:p>
    <w:p>
      <w:pPr>
        <w:spacing w:line="460" w:lineRule="exact"/>
        <w:ind w:right="62" w:firstLine="410"/>
        <w:rPr>
          <w:rFonts w:ascii="宋体" w:hAnsi="宋体"/>
          <w:szCs w:val="21"/>
        </w:rPr>
      </w:pPr>
      <w:r>
        <w:rPr>
          <w:rFonts w:hint="eastAsia" w:ascii="宋体" w:hAnsi="宋体"/>
          <w:spacing w:val="1"/>
          <w:szCs w:val="21"/>
        </w:rPr>
        <w:t>4.乙方洽谈业务，必须在工作时间到甲方指定科室或者办公室联系商洽，不得借故到甲方主管领导、部</w:t>
      </w:r>
      <w:r>
        <w:rPr>
          <w:rFonts w:hint="eastAsia" w:ascii="宋体" w:hAnsi="宋体"/>
          <w:spacing w:val="-1"/>
          <w:szCs w:val="21"/>
        </w:rPr>
        <w:t>门负责人及相关工作人员家中访谈或向介绍人提供</w:t>
      </w:r>
      <w:r>
        <w:rPr>
          <w:rFonts w:hint="eastAsia" w:ascii="宋体" w:hAnsi="宋体"/>
          <w:spacing w:val="-2"/>
          <w:szCs w:val="21"/>
        </w:rPr>
        <w:t>任何好处费。</w:t>
      </w:r>
    </w:p>
    <w:p>
      <w:pPr>
        <w:spacing w:line="460" w:lineRule="exact"/>
        <w:ind w:right="76" w:firstLine="410"/>
        <w:rPr>
          <w:rFonts w:ascii="宋体" w:hAnsi="宋体"/>
          <w:szCs w:val="21"/>
        </w:rPr>
      </w:pPr>
      <w:r>
        <w:rPr>
          <w:rFonts w:hint="eastAsia" w:ascii="宋体" w:hAnsi="宋体"/>
          <w:spacing w:val="-1"/>
          <w:szCs w:val="21"/>
        </w:rPr>
        <w:t>乙方如违反以上条款，经核实后，甲方有权终止购销合同，并将乙方列入"非诚信交</w:t>
      </w:r>
      <w:r>
        <w:rPr>
          <w:rFonts w:hint="eastAsia" w:ascii="宋体" w:hAnsi="宋体"/>
          <w:spacing w:val="-2"/>
          <w:szCs w:val="21"/>
        </w:rPr>
        <w:t>易黑名单",在单位内</w:t>
      </w:r>
      <w:r>
        <w:rPr>
          <w:rFonts w:hint="eastAsia" w:ascii="宋体" w:hAnsi="宋体"/>
          <w:spacing w:val="-1"/>
          <w:szCs w:val="21"/>
        </w:rPr>
        <w:t>进行通报。情节严重的，涉嫌违法的，由执法部门予以处理。</w:t>
      </w:r>
    </w:p>
    <w:p>
      <w:pPr>
        <w:spacing w:line="460" w:lineRule="exact"/>
        <w:ind w:right="95" w:firstLine="410"/>
        <w:rPr>
          <w:rFonts w:ascii="宋体" w:hAnsi="宋体"/>
          <w:szCs w:val="21"/>
        </w:rPr>
      </w:pPr>
      <w:r>
        <w:rPr>
          <w:rFonts w:hint="eastAsia" w:ascii="宋体" w:hAnsi="宋体"/>
          <w:spacing w:val="1"/>
          <w:szCs w:val="21"/>
        </w:rPr>
        <w:t>甲方工作人员如违反以上条款的，甲方将按国家有关法律、法规</w:t>
      </w:r>
      <w:r>
        <w:rPr>
          <w:rFonts w:hint="eastAsia" w:ascii="宋体" w:hAnsi="宋体"/>
          <w:szCs w:val="21"/>
        </w:rPr>
        <w:t>规定和有关廉政制度规定给予处理，涉</w:t>
      </w:r>
      <w:r>
        <w:rPr>
          <w:rFonts w:hint="eastAsia" w:ascii="宋体" w:hAnsi="宋体"/>
          <w:spacing w:val="-3"/>
          <w:szCs w:val="21"/>
        </w:rPr>
        <w:t>嫌违法的，由执法部门予以处理。</w:t>
      </w:r>
    </w:p>
    <w:p>
      <w:pPr>
        <w:spacing w:line="460" w:lineRule="exact"/>
        <w:rPr>
          <w:rFonts w:ascii="宋体" w:hAnsi="宋体"/>
          <w:b/>
          <w:bCs/>
          <w:spacing w:val="8"/>
          <w:szCs w:val="21"/>
        </w:rPr>
      </w:pPr>
      <w:r>
        <w:rPr>
          <w:rFonts w:hint="eastAsia" w:ascii="宋体" w:hAnsi="宋体"/>
          <w:b/>
          <w:bCs/>
          <w:spacing w:val="8"/>
          <w:szCs w:val="21"/>
        </w:rPr>
        <w:t>第十六条 合同的变更、终止</w:t>
      </w:r>
    </w:p>
    <w:p>
      <w:pPr>
        <w:spacing w:line="460" w:lineRule="exact"/>
        <w:ind w:left="404"/>
        <w:rPr>
          <w:rFonts w:ascii="宋体" w:hAnsi="宋体"/>
          <w:szCs w:val="21"/>
        </w:rPr>
      </w:pPr>
      <w:r>
        <w:rPr>
          <w:rFonts w:hint="eastAsia" w:ascii="宋体" w:hAnsi="宋体"/>
          <w:spacing w:val="-3"/>
          <w:szCs w:val="21"/>
        </w:rPr>
        <w:t>发生以下情形之一，双方有权终止本协议：</w:t>
      </w:r>
    </w:p>
    <w:p>
      <w:pPr>
        <w:spacing w:line="460" w:lineRule="exact"/>
        <w:ind w:left="404"/>
        <w:rPr>
          <w:rFonts w:ascii="宋体" w:hAnsi="宋体"/>
          <w:szCs w:val="21"/>
        </w:rPr>
      </w:pPr>
      <w:r>
        <w:rPr>
          <w:rFonts w:hint="eastAsia" w:ascii="宋体" w:hAnsi="宋体"/>
          <w:spacing w:val="-3"/>
          <w:szCs w:val="21"/>
        </w:rPr>
        <w:t>1、甲乙双方违反《中华人民共和国政府采购法》第五十条规定的情形；</w:t>
      </w:r>
    </w:p>
    <w:p>
      <w:pPr>
        <w:spacing w:line="460" w:lineRule="exact"/>
        <w:ind w:left="404"/>
        <w:rPr>
          <w:rFonts w:ascii="宋体" w:hAnsi="宋体"/>
          <w:szCs w:val="21"/>
        </w:rPr>
      </w:pPr>
      <w:r>
        <w:rPr>
          <w:rFonts w:hint="eastAsia" w:ascii="宋体" w:hAnsi="宋体"/>
          <w:spacing w:val="-7"/>
          <w:szCs w:val="21"/>
        </w:rPr>
        <w:t>2、违反本协议廉洁条款约定。</w:t>
      </w:r>
    </w:p>
    <w:p>
      <w:pPr>
        <w:spacing w:line="460" w:lineRule="exact"/>
        <w:ind w:left="404"/>
        <w:rPr>
          <w:rFonts w:ascii="宋体" w:hAnsi="宋体"/>
          <w:szCs w:val="21"/>
        </w:rPr>
      </w:pPr>
      <w:r>
        <w:rPr>
          <w:rFonts w:hint="eastAsia" w:ascii="宋体" w:hAnsi="宋体"/>
          <w:spacing w:val="-3"/>
          <w:szCs w:val="21"/>
        </w:rPr>
        <w:t>3、乙方因国家政策或其他原因不能提供相应的服务</w:t>
      </w:r>
      <w:r>
        <w:rPr>
          <w:rFonts w:hint="eastAsia" w:ascii="宋体" w:hAnsi="宋体"/>
          <w:spacing w:val="-4"/>
          <w:szCs w:val="21"/>
        </w:rPr>
        <w:t>。</w:t>
      </w:r>
    </w:p>
    <w:p>
      <w:pPr>
        <w:spacing w:line="460" w:lineRule="exact"/>
        <w:ind w:left="94" w:firstLine="309"/>
        <w:rPr>
          <w:rFonts w:ascii="宋体" w:hAnsi="宋体"/>
          <w:szCs w:val="21"/>
        </w:rPr>
      </w:pPr>
      <w:r>
        <w:rPr>
          <w:rFonts w:hint="eastAsia" w:ascii="宋体" w:hAnsi="宋体"/>
          <w:spacing w:val="1"/>
          <w:szCs w:val="21"/>
        </w:rPr>
        <w:t>因上述原因造成协议终止的，守约方有权要求违约方按合同总额的1‰支付违</w:t>
      </w:r>
      <w:r>
        <w:rPr>
          <w:rFonts w:hint="eastAsia" w:ascii="宋体" w:hAnsi="宋体"/>
          <w:szCs w:val="21"/>
        </w:rPr>
        <w:t>约金，并赔偿一切损失，包</w:t>
      </w:r>
      <w:r>
        <w:rPr>
          <w:rFonts w:hint="eastAsia" w:ascii="宋体" w:hAnsi="宋体"/>
          <w:spacing w:val="3"/>
          <w:szCs w:val="21"/>
        </w:rPr>
        <w:t>括但不限于经济损失及因维权支出的合理的诉讼费(仲裁费)、</w:t>
      </w:r>
      <w:r>
        <w:rPr>
          <w:rFonts w:hint="eastAsia" w:ascii="宋体" w:hAnsi="宋体"/>
          <w:spacing w:val="2"/>
          <w:szCs w:val="21"/>
        </w:rPr>
        <w:t>律师费、保全费、担保费、鉴定费、差旅费、</w:t>
      </w:r>
      <w:r>
        <w:rPr>
          <w:rFonts w:hint="eastAsia" w:ascii="宋体" w:hAnsi="宋体"/>
          <w:spacing w:val="-1"/>
          <w:szCs w:val="21"/>
        </w:rPr>
        <w:t>调查取证费等费用。</w:t>
      </w:r>
    </w:p>
    <w:p>
      <w:pPr>
        <w:spacing w:line="460" w:lineRule="exact"/>
        <w:ind w:left="407"/>
        <w:rPr>
          <w:rFonts w:ascii="宋体" w:hAnsi="宋体"/>
          <w:szCs w:val="21"/>
        </w:rPr>
      </w:pPr>
      <w:r>
        <w:rPr>
          <w:rFonts w:hint="eastAsia" w:ascii="宋体" w:hAnsi="宋体"/>
          <w:b/>
          <w:bCs/>
          <w:spacing w:val="8"/>
          <w:szCs w:val="21"/>
        </w:rPr>
        <w:t>第十七条 签订本合同依据</w:t>
      </w:r>
    </w:p>
    <w:p>
      <w:pPr>
        <w:spacing w:line="460" w:lineRule="exact"/>
        <w:ind w:right="19" w:firstLine="400"/>
        <w:rPr>
          <w:rFonts w:ascii="宋体" w:hAnsi="宋体"/>
          <w:spacing w:val="-10"/>
          <w:szCs w:val="21"/>
        </w:rPr>
      </w:pPr>
      <w:r>
        <w:rPr>
          <w:rFonts w:hint="eastAsia" w:ascii="宋体" w:hAnsi="宋体"/>
          <w:spacing w:val="-10"/>
          <w:szCs w:val="21"/>
        </w:rPr>
        <w:t>1.政府采购招标文件；</w:t>
      </w:r>
    </w:p>
    <w:p>
      <w:pPr>
        <w:spacing w:line="460" w:lineRule="exact"/>
        <w:ind w:right="19" w:firstLine="400"/>
        <w:rPr>
          <w:rFonts w:ascii="宋体" w:hAnsi="宋体"/>
          <w:spacing w:val="-10"/>
          <w:szCs w:val="21"/>
        </w:rPr>
      </w:pPr>
      <w:r>
        <w:rPr>
          <w:rFonts w:hint="eastAsia" w:ascii="宋体" w:hAnsi="宋体"/>
          <w:spacing w:val="-10"/>
          <w:szCs w:val="21"/>
        </w:rPr>
        <w:t>2.乙方提供的投标文件；</w:t>
      </w:r>
    </w:p>
    <w:p>
      <w:pPr>
        <w:spacing w:line="460" w:lineRule="exact"/>
        <w:ind w:right="19" w:firstLine="400"/>
        <w:rPr>
          <w:rFonts w:ascii="宋体" w:hAnsi="宋体"/>
          <w:spacing w:val="-10"/>
          <w:szCs w:val="21"/>
        </w:rPr>
      </w:pPr>
      <w:r>
        <w:rPr>
          <w:rFonts w:hint="eastAsia" w:ascii="宋体" w:hAnsi="宋体"/>
          <w:spacing w:val="-10"/>
          <w:szCs w:val="21"/>
        </w:rPr>
        <w:t>3.投标承诺书；</w:t>
      </w:r>
    </w:p>
    <w:p>
      <w:pPr>
        <w:spacing w:line="460" w:lineRule="exact"/>
        <w:ind w:right="19" w:firstLine="400"/>
        <w:rPr>
          <w:rFonts w:ascii="宋体" w:hAnsi="宋体"/>
          <w:spacing w:val="-10"/>
          <w:szCs w:val="21"/>
        </w:rPr>
      </w:pPr>
      <w:r>
        <w:rPr>
          <w:rFonts w:hint="eastAsia" w:ascii="宋体" w:hAnsi="宋体"/>
          <w:spacing w:val="-10"/>
          <w:szCs w:val="21"/>
        </w:rPr>
        <w:t>4.成交通知书。</w:t>
      </w:r>
    </w:p>
    <w:p>
      <w:pPr>
        <w:spacing w:line="460" w:lineRule="exact"/>
        <w:ind w:left="407"/>
        <w:rPr>
          <w:rFonts w:ascii="宋体" w:hAnsi="宋体"/>
          <w:b/>
          <w:bCs/>
          <w:spacing w:val="8"/>
          <w:szCs w:val="21"/>
        </w:rPr>
      </w:pPr>
      <w:r>
        <w:rPr>
          <w:rFonts w:hint="eastAsia" w:ascii="宋体" w:hAnsi="宋体"/>
          <w:b/>
          <w:bCs/>
          <w:spacing w:val="8"/>
          <w:szCs w:val="21"/>
        </w:rPr>
        <w:t xml:space="preserve">第十八条 </w:t>
      </w:r>
      <w:r>
        <w:rPr>
          <w:rFonts w:hint="eastAsia" w:ascii="宋体" w:hAnsi="宋体"/>
          <w:spacing w:val="8"/>
          <w:szCs w:val="21"/>
        </w:rPr>
        <w:t>本合同一式六份，具有同等法律效力。甲方三份，乙方两份，采购代理机构一份。本合同经甲乙双方法定代表人或授权代表签字并加盖单位公章后生效。</w:t>
      </w:r>
    </w:p>
    <w:p>
      <w:pPr>
        <w:rPr>
          <w:rFonts w:ascii="Arial" w:hAnsi="Arial"/>
        </w:rPr>
      </w:pPr>
      <w:r>
        <w:t xml:space="preserve"> </w:t>
      </w:r>
    </w:p>
    <w:p>
      <w:pPr>
        <w:spacing w:line="107" w:lineRule="exact"/>
      </w:pPr>
      <w:r>
        <w:t xml:space="preserve"> </w:t>
      </w:r>
    </w:p>
    <w:tbl>
      <w:tblPr>
        <w:tblStyle w:val="212"/>
        <w:tblW w:w="911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30"/>
        <w:gridCol w:w="4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4430" w:type="dxa"/>
            <w:tcBorders>
              <w:top w:val="single" w:color="000000" w:sz="4" w:space="0"/>
              <w:left w:val="single" w:color="000000" w:sz="4" w:space="0"/>
              <w:bottom w:val="single" w:color="000000" w:sz="4" w:space="0"/>
              <w:right w:val="single" w:color="000000" w:sz="4" w:space="0"/>
            </w:tcBorders>
          </w:tcPr>
          <w:p>
            <w:pPr>
              <w:spacing w:before="93"/>
              <w:ind w:left="104"/>
              <w:rPr>
                <w:rFonts w:ascii="宋体" w:hAnsi="宋体" w:eastAsia="Times New Roman"/>
              </w:rPr>
            </w:pPr>
            <w:r>
              <w:rPr>
                <w:rFonts w:hint="eastAsia" w:ascii="宋体" w:hAnsi="宋体" w:eastAsia="Times New Roman"/>
                <w:spacing w:val="4"/>
              </w:rPr>
              <w:t>甲方(章)</w:t>
            </w:r>
            <w:r>
              <w:rPr>
                <w:rFonts w:hint="eastAsia" w:ascii="宋体" w:hAnsi="宋体" w:eastAsia="Times New Roman"/>
                <w:spacing w:val="10"/>
              </w:rPr>
              <w:t xml:space="preserve">    </w:t>
            </w:r>
            <w:r>
              <w:rPr>
                <w:rFonts w:hint="eastAsia" w:ascii="宋体" w:hAnsi="宋体" w:eastAsia="Times New Roman"/>
                <w:spacing w:val="4"/>
              </w:rPr>
              <w:t>贵港市人民医院</w:t>
            </w:r>
          </w:p>
        </w:tc>
        <w:tc>
          <w:tcPr>
            <w:tcW w:w="4680" w:type="dxa"/>
            <w:tcBorders>
              <w:top w:val="single" w:color="000000" w:sz="4" w:space="0"/>
              <w:left w:val="single" w:color="000000" w:sz="4" w:space="0"/>
              <w:bottom w:val="single" w:color="000000" w:sz="4" w:space="0"/>
              <w:right w:val="single" w:color="000000" w:sz="4" w:space="0"/>
            </w:tcBorders>
          </w:tcPr>
          <w:p>
            <w:pPr>
              <w:spacing w:before="92"/>
              <w:ind w:left="84"/>
              <w:rPr>
                <w:rFonts w:ascii="宋体" w:hAnsi="宋体" w:eastAsia="Times New Roman"/>
              </w:rPr>
            </w:pPr>
            <w:r>
              <w:rPr>
                <w:rFonts w:hint="eastAsia" w:ascii="宋体" w:hAnsi="宋体" w:eastAsia="Times New Roman"/>
                <w:spacing w:val="9"/>
              </w:rPr>
              <w:t>乙方(章)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430" w:type="dxa"/>
            <w:tcBorders>
              <w:top w:val="single" w:color="000000" w:sz="4" w:space="0"/>
              <w:left w:val="single" w:color="000000" w:sz="4" w:space="0"/>
              <w:bottom w:val="single" w:color="000000" w:sz="4" w:space="0"/>
              <w:right w:val="single" w:color="000000" w:sz="4" w:space="0"/>
            </w:tcBorders>
            <w:vAlign w:val="center"/>
          </w:tcPr>
          <w:p>
            <w:pPr>
              <w:ind w:left="104"/>
              <w:rPr>
                <w:rFonts w:ascii="宋体" w:hAnsi="宋体" w:eastAsia="Times New Roman"/>
              </w:rPr>
            </w:pPr>
            <w:r>
              <w:rPr>
                <w:rFonts w:hint="eastAsia" w:ascii="宋体" w:hAnsi="宋体" w:eastAsia="Times New Roman"/>
                <w:spacing w:val="-1"/>
              </w:rPr>
              <w:t>单位地址：广西贵港市港北区中山中路1号院</w:t>
            </w:r>
          </w:p>
        </w:tc>
        <w:tc>
          <w:tcPr>
            <w:tcW w:w="4680" w:type="dxa"/>
            <w:tcBorders>
              <w:top w:val="single" w:color="000000" w:sz="4" w:space="0"/>
              <w:left w:val="single" w:color="000000" w:sz="4" w:space="0"/>
              <w:bottom w:val="single" w:color="000000" w:sz="4" w:space="0"/>
              <w:right w:val="single" w:color="000000" w:sz="4" w:space="0"/>
            </w:tcBorders>
            <w:vAlign w:val="center"/>
          </w:tcPr>
          <w:p>
            <w:pPr>
              <w:ind w:left="84"/>
              <w:rPr>
                <w:rFonts w:ascii="宋体" w:hAnsi="宋体" w:eastAsia="Times New Roman"/>
              </w:rPr>
            </w:pPr>
            <w:r>
              <w:rPr>
                <w:rFonts w:hint="eastAsia" w:ascii="宋体" w:hAnsi="宋体" w:eastAsia="Times New Roman"/>
                <w:spacing w:val="21"/>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430" w:type="dxa"/>
            <w:tcBorders>
              <w:top w:val="single" w:color="000000" w:sz="4" w:space="0"/>
              <w:left w:val="single" w:color="000000" w:sz="4" w:space="0"/>
              <w:bottom w:val="single" w:color="000000" w:sz="4" w:space="0"/>
              <w:right w:val="single" w:color="000000" w:sz="4" w:space="0"/>
            </w:tcBorders>
            <w:vAlign w:val="center"/>
          </w:tcPr>
          <w:p>
            <w:pPr>
              <w:ind w:left="104"/>
              <w:rPr>
                <w:rFonts w:ascii="宋体" w:hAnsi="宋体" w:eastAsia="Times New Roman"/>
              </w:rPr>
            </w:pPr>
            <w:r>
              <w:rPr>
                <w:rFonts w:hint="eastAsia" w:ascii="宋体" w:hAnsi="宋体" w:eastAsia="Times New Roman"/>
                <w:spacing w:val="8"/>
              </w:rPr>
              <w:t>法定代表人或委托代理人：</w:t>
            </w:r>
          </w:p>
        </w:tc>
        <w:tc>
          <w:tcPr>
            <w:tcW w:w="4680" w:type="dxa"/>
            <w:tcBorders>
              <w:top w:val="single" w:color="000000" w:sz="4" w:space="0"/>
              <w:left w:val="single" w:color="000000" w:sz="4" w:space="0"/>
              <w:bottom w:val="single" w:color="000000" w:sz="4" w:space="0"/>
              <w:right w:val="single" w:color="000000" w:sz="4" w:space="0"/>
            </w:tcBorders>
            <w:vAlign w:val="center"/>
          </w:tcPr>
          <w:p>
            <w:pPr>
              <w:ind w:left="84"/>
              <w:rPr>
                <w:rFonts w:ascii="宋体" w:hAnsi="宋体" w:eastAsia="Times New Roman"/>
              </w:rPr>
            </w:pPr>
            <w:r>
              <w:rPr>
                <w:rFonts w:hint="eastAsia" w:ascii="宋体" w:hAnsi="宋体" w:eastAsia="Times New Roman"/>
                <w:spacing w:val="8"/>
              </w:rPr>
              <w:t>法定代表人或委托代理人：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430" w:type="dxa"/>
            <w:tcBorders>
              <w:top w:val="single" w:color="000000" w:sz="4" w:space="0"/>
              <w:left w:val="single" w:color="000000" w:sz="4" w:space="0"/>
              <w:bottom w:val="single" w:color="000000" w:sz="4" w:space="0"/>
              <w:right w:val="single" w:color="000000" w:sz="4" w:space="0"/>
            </w:tcBorders>
            <w:vAlign w:val="center"/>
          </w:tcPr>
          <w:p>
            <w:pPr>
              <w:ind w:left="104"/>
              <w:rPr>
                <w:rFonts w:ascii="宋体" w:hAnsi="宋体" w:eastAsia="Times New Roman"/>
              </w:rPr>
            </w:pPr>
            <w:r>
              <w:rPr>
                <w:rFonts w:hint="eastAsia" w:ascii="宋体" w:hAnsi="宋体" w:eastAsia="Times New Roman"/>
              </w:rPr>
              <w:t>电话：0775-4200166</w:t>
            </w:r>
          </w:p>
        </w:tc>
        <w:tc>
          <w:tcPr>
            <w:tcW w:w="4680" w:type="dxa"/>
            <w:tcBorders>
              <w:top w:val="single" w:color="000000" w:sz="4" w:space="0"/>
              <w:left w:val="single" w:color="000000" w:sz="4" w:space="0"/>
              <w:bottom w:val="single" w:color="000000" w:sz="4" w:space="0"/>
              <w:right w:val="single" w:color="000000" w:sz="4" w:space="0"/>
            </w:tcBorders>
            <w:vAlign w:val="center"/>
          </w:tcPr>
          <w:p>
            <w:pPr>
              <w:ind w:left="84"/>
              <w:rPr>
                <w:rFonts w:ascii="宋体" w:hAnsi="宋体" w:eastAsia="Times New Roman"/>
              </w:rPr>
            </w:pPr>
            <w:r>
              <w:rPr>
                <w:rFonts w:hint="eastAsia" w:ascii="宋体" w:hAnsi="宋体" w:eastAsia="Times New Roman"/>
                <w:spacing w:val="-14"/>
              </w:rPr>
              <w:t>电</w:t>
            </w:r>
            <w:r>
              <w:rPr>
                <w:rFonts w:hint="eastAsia" w:ascii="宋体" w:hAnsi="宋体" w:eastAsia="Times New Roman"/>
                <w:spacing w:val="-4"/>
              </w:rPr>
              <w:t xml:space="preserve"> </w:t>
            </w:r>
            <w:r>
              <w:rPr>
                <w:rFonts w:hint="eastAsia" w:ascii="宋体" w:hAnsi="宋体" w:eastAsia="Times New Roman"/>
                <w:spacing w:val="-14"/>
              </w:rPr>
              <w:t>话</w:t>
            </w:r>
            <w:r>
              <w:rPr>
                <w:rFonts w:hint="eastAsia" w:ascii="宋体" w:hAnsi="宋体" w:eastAsia="Times New Roman"/>
                <w:spacing w:val="-12"/>
              </w:rPr>
              <w:t xml:space="preserve"> </w:t>
            </w:r>
            <w:r>
              <w:rPr>
                <w:rFonts w:hint="eastAsia" w:ascii="宋体" w:hAnsi="宋体" w:eastAsia="Times New Roman"/>
                <w:spacing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430" w:type="dxa"/>
            <w:tcBorders>
              <w:top w:val="single" w:color="000000" w:sz="4" w:space="0"/>
              <w:left w:val="single" w:color="000000" w:sz="4" w:space="0"/>
              <w:bottom w:val="single" w:color="000000" w:sz="4" w:space="0"/>
              <w:right w:val="single" w:color="000000" w:sz="4" w:space="0"/>
            </w:tcBorders>
            <w:vAlign w:val="center"/>
          </w:tcPr>
          <w:p>
            <w:pPr>
              <w:ind w:left="104"/>
              <w:rPr>
                <w:rFonts w:ascii="宋体" w:hAnsi="宋体" w:eastAsia="Times New Roman"/>
              </w:rPr>
            </w:pPr>
            <w:r>
              <w:rPr>
                <w:rFonts w:hint="eastAsia" w:ascii="宋体" w:hAnsi="宋体" w:eastAsia="Times New Roman"/>
              </w:rPr>
              <w:t>电子邮箱：A4200166@163.com</w:t>
            </w:r>
          </w:p>
        </w:tc>
        <w:tc>
          <w:tcPr>
            <w:tcW w:w="4680" w:type="dxa"/>
            <w:tcBorders>
              <w:top w:val="single" w:color="000000" w:sz="4" w:space="0"/>
              <w:left w:val="single" w:color="000000" w:sz="4" w:space="0"/>
              <w:bottom w:val="single" w:color="000000" w:sz="4" w:space="0"/>
              <w:right w:val="single" w:color="000000" w:sz="4" w:space="0"/>
            </w:tcBorders>
            <w:vAlign w:val="center"/>
          </w:tcPr>
          <w:p>
            <w:pPr>
              <w:ind w:left="84"/>
              <w:rPr>
                <w:rFonts w:ascii="宋体" w:hAnsi="宋体" w:eastAsia="Times New Roman"/>
              </w:rPr>
            </w:pPr>
            <w:r>
              <w:rPr>
                <w:rFonts w:hint="eastAsia" w:ascii="宋体" w:hAnsi="宋体" w:eastAsia="Times New Roman"/>
                <w:spacing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430" w:type="dxa"/>
            <w:tcBorders>
              <w:top w:val="single" w:color="000000" w:sz="4" w:space="0"/>
              <w:left w:val="single" w:color="000000" w:sz="4" w:space="0"/>
              <w:bottom w:val="single" w:color="000000" w:sz="4" w:space="0"/>
              <w:right w:val="single" w:color="000000" w:sz="4" w:space="0"/>
            </w:tcBorders>
            <w:vAlign w:val="center"/>
          </w:tcPr>
          <w:p>
            <w:pPr>
              <w:ind w:left="104"/>
              <w:rPr>
                <w:rFonts w:ascii="宋体" w:hAnsi="宋体" w:eastAsia="Times New Roman"/>
              </w:rPr>
            </w:pPr>
            <w:r>
              <w:rPr>
                <w:rFonts w:hint="eastAsia" w:ascii="宋体" w:hAnsi="宋体" w:eastAsia="Times New Roman"/>
                <w:spacing w:val="-1"/>
              </w:rPr>
              <w:t>开户银行：中国银行贵港桥北支行</w:t>
            </w:r>
          </w:p>
        </w:tc>
        <w:tc>
          <w:tcPr>
            <w:tcW w:w="4680" w:type="dxa"/>
            <w:tcBorders>
              <w:top w:val="single" w:color="000000" w:sz="4" w:space="0"/>
              <w:left w:val="single" w:color="000000" w:sz="4" w:space="0"/>
              <w:bottom w:val="single" w:color="000000" w:sz="4" w:space="0"/>
              <w:right w:val="single" w:color="000000" w:sz="4" w:space="0"/>
            </w:tcBorders>
            <w:vAlign w:val="center"/>
          </w:tcPr>
          <w:p>
            <w:pPr>
              <w:ind w:left="84"/>
              <w:rPr>
                <w:rFonts w:ascii="宋体" w:hAnsi="宋体" w:eastAsia="Times New Roman"/>
              </w:rPr>
            </w:pPr>
            <w:r>
              <w:rPr>
                <w:rFonts w:hint="eastAsia" w:ascii="宋体" w:hAnsi="宋体" w:eastAsia="Times New Roman"/>
                <w:spacing w:val="21"/>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430" w:type="dxa"/>
            <w:tcBorders>
              <w:top w:val="single" w:color="000000" w:sz="4" w:space="0"/>
              <w:left w:val="single" w:color="000000" w:sz="4" w:space="0"/>
              <w:bottom w:val="single" w:color="000000" w:sz="4" w:space="0"/>
              <w:right w:val="single" w:color="000000" w:sz="4" w:space="0"/>
            </w:tcBorders>
            <w:vAlign w:val="center"/>
          </w:tcPr>
          <w:p>
            <w:pPr>
              <w:ind w:left="104"/>
              <w:rPr>
                <w:rFonts w:ascii="宋体" w:hAnsi="宋体" w:eastAsia="Times New Roman"/>
              </w:rPr>
            </w:pPr>
            <w:r>
              <w:rPr>
                <w:rFonts w:hint="eastAsia" w:ascii="宋体" w:hAnsi="宋体" w:eastAsia="Times New Roman"/>
                <w:spacing w:val="1"/>
              </w:rPr>
              <w:t>账号：622357491461</w:t>
            </w:r>
          </w:p>
        </w:tc>
        <w:tc>
          <w:tcPr>
            <w:tcW w:w="4680" w:type="dxa"/>
            <w:tcBorders>
              <w:top w:val="single" w:color="000000" w:sz="4" w:space="0"/>
              <w:left w:val="single" w:color="000000" w:sz="4" w:space="0"/>
              <w:bottom w:val="single" w:color="000000" w:sz="4" w:space="0"/>
              <w:right w:val="single" w:color="000000" w:sz="4" w:space="0"/>
            </w:tcBorders>
            <w:vAlign w:val="center"/>
          </w:tcPr>
          <w:p>
            <w:pPr>
              <w:ind w:left="84"/>
              <w:rPr>
                <w:rFonts w:ascii="宋体" w:hAnsi="宋体" w:eastAsia="Times New Roman"/>
              </w:rPr>
            </w:pPr>
            <w:r>
              <w:rPr>
                <w:rFonts w:hint="eastAsia" w:ascii="宋体" w:hAnsi="宋体" w:eastAsia="Times New Roman"/>
                <w:spacing w:val="-9"/>
              </w:rPr>
              <w:t>账 号</w:t>
            </w:r>
            <w:r>
              <w:rPr>
                <w:rFonts w:hint="eastAsia" w:ascii="宋体" w:hAnsi="宋体" w:eastAsia="Times New Roman"/>
                <w:spacing w:val="-22"/>
              </w:rPr>
              <w:t xml:space="preserve"> </w:t>
            </w:r>
            <w:r>
              <w:rPr>
                <w:rFonts w:hint="eastAsia" w:ascii="宋体" w:hAnsi="宋体" w:eastAsia="Times New Roman"/>
                <w:spacing w:val="-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430" w:type="dxa"/>
            <w:tcBorders>
              <w:top w:val="single" w:color="000000" w:sz="4" w:space="0"/>
              <w:left w:val="single" w:color="000000" w:sz="4" w:space="0"/>
              <w:bottom w:val="single" w:color="000000" w:sz="4" w:space="0"/>
              <w:right w:val="single" w:color="000000" w:sz="4" w:space="0"/>
            </w:tcBorders>
            <w:vAlign w:val="center"/>
          </w:tcPr>
          <w:p>
            <w:pPr>
              <w:ind w:left="104"/>
              <w:rPr>
                <w:rFonts w:ascii="宋体" w:hAnsi="宋体" w:eastAsia="Times New Roman"/>
              </w:rPr>
            </w:pPr>
            <w:r>
              <w:rPr>
                <w:rFonts w:hint="eastAsia" w:ascii="宋体" w:hAnsi="宋体" w:eastAsia="Times New Roman"/>
              </w:rPr>
              <w:t>邮政编码：537100</w:t>
            </w:r>
          </w:p>
        </w:tc>
        <w:tc>
          <w:tcPr>
            <w:tcW w:w="4680" w:type="dxa"/>
            <w:tcBorders>
              <w:top w:val="single" w:color="000000" w:sz="4" w:space="0"/>
              <w:left w:val="single" w:color="000000" w:sz="4" w:space="0"/>
              <w:bottom w:val="single" w:color="000000" w:sz="4" w:space="0"/>
              <w:right w:val="single" w:color="000000" w:sz="4" w:space="0"/>
            </w:tcBorders>
            <w:vAlign w:val="center"/>
          </w:tcPr>
          <w:p>
            <w:pPr>
              <w:ind w:left="84"/>
              <w:rPr>
                <w:rFonts w:ascii="宋体" w:hAnsi="宋体" w:eastAsia="Times New Roman"/>
              </w:rPr>
            </w:pPr>
            <w:r>
              <w:rPr>
                <w:rFonts w:hint="eastAsia" w:ascii="宋体" w:hAnsi="宋体" w:eastAsia="Times New Roman"/>
                <w:spacing w:val="21"/>
              </w:rPr>
              <w:t>邮政编码：</w:t>
            </w:r>
          </w:p>
        </w:tc>
      </w:tr>
    </w:tbl>
    <w:p>
      <w:pPr>
        <w:rPr>
          <w:rFonts w:ascii="Arial" w:hAnsi="Arial" w:cs="Arial"/>
          <w:szCs w:val="21"/>
        </w:rPr>
      </w:pPr>
      <w:r>
        <w:t xml:space="preserve"> </w:t>
      </w:r>
    </w:p>
    <w:p>
      <w:pPr>
        <w:sectPr>
          <w:pgSz w:w="11900" w:h="16840"/>
          <w:pgMar w:top="1215" w:right="925" w:bottom="868" w:left="885" w:header="568" w:footer="729" w:gutter="0"/>
          <w:cols w:space="720" w:num="1"/>
        </w:sectPr>
      </w:pPr>
    </w:p>
    <w:p>
      <w:pPr>
        <w:spacing w:before="43"/>
        <w:ind w:left="4488"/>
        <w:rPr>
          <w:rFonts w:ascii="宋体" w:hAnsi="宋体"/>
          <w:sz w:val="22"/>
          <w:szCs w:val="22"/>
        </w:rPr>
      </w:pPr>
      <w:r>
        <w:rPr>
          <w:rFonts w:hint="eastAsia" w:ascii="宋体" w:hAnsi="宋体"/>
          <w:b/>
          <w:bCs/>
          <w:spacing w:val="-19"/>
          <w:sz w:val="22"/>
          <w:szCs w:val="22"/>
        </w:rPr>
        <w:t>合</w:t>
      </w:r>
      <w:r>
        <w:rPr>
          <w:rFonts w:hint="eastAsia" w:ascii="宋体" w:hAnsi="宋体"/>
          <w:spacing w:val="21"/>
          <w:sz w:val="22"/>
          <w:szCs w:val="22"/>
        </w:rPr>
        <w:t xml:space="preserve"> </w:t>
      </w:r>
      <w:r>
        <w:rPr>
          <w:rFonts w:hint="eastAsia" w:ascii="宋体" w:hAnsi="宋体"/>
          <w:b/>
          <w:bCs/>
          <w:spacing w:val="-19"/>
          <w:sz w:val="22"/>
          <w:szCs w:val="22"/>
        </w:rPr>
        <w:t>同</w:t>
      </w:r>
      <w:r>
        <w:rPr>
          <w:rFonts w:hint="eastAsia" w:ascii="宋体" w:hAnsi="宋体"/>
          <w:spacing w:val="17"/>
          <w:sz w:val="22"/>
          <w:szCs w:val="22"/>
        </w:rPr>
        <w:t xml:space="preserve"> </w:t>
      </w:r>
      <w:r>
        <w:rPr>
          <w:rFonts w:hint="eastAsia" w:ascii="宋体" w:hAnsi="宋体"/>
          <w:b/>
          <w:bCs/>
          <w:spacing w:val="-19"/>
          <w:sz w:val="22"/>
          <w:szCs w:val="22"/>
        </w:rPr>
        <w:t>附</w:t>
      </w:r>
      <w:r>
        <w:rPr>
          <w:rFonts w:hint="eastAsia" w:ascii="宋体" w:hAnsi="宋体"/>
          <w:spacing w:val="-2"/>
          <w:sz w:val="22"/>
          <w:szCs w:val="22"/>
        </w:rPr>
        <w:t xml:space="preserve"> </w:t>
      </w:r>
      <w:r>
        <w:rPr>
          <w:rFonts w:hint="eastAsia" w:ascii="宋体" w:hAnsi="宋体"/>
          <w:b/>
          <w:bCs/>
          <w:spacing w:val="-19"/>
          <w:sz w:val="22"/>
          <w:szCs w:val="22"/>
        </w:rPr>
        <w:t>件</w:t>
      </w:r>
    </w:p>
    <w:p>
      <w:pPr>
        <w:spacing w:line="119" w:lineRule="exact"/>
        <w:rPr>
          <w:rFonts w:ascii="Arial" w:hAnsi="Arial"/>
          <w:szCs w:val="21"/>
        </w:rPr>
      </w:pPr>
      <w:r>
        <w:t xml:space="preserve"> </w:t>
      </w:r>
    </w:p>
    <w:tbl>
      <w:tblPr>
        <w:tblStyle w:val="212"/>
        <w:tblW w:w="9289"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09"/>
        <w:gridCol w:w="4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3" w:hRule="atLeast"/>
        </w:trPr>
        <w:tc>
          <w:tcPr>
            <w:tcW w:w="9289" w:type="dxa"/>
            <w:gridSpan w:val="2"/>
            <w:tcBorders>
              <w:top w:val="single" w:color="000000" w:sz="4" w:space="0"/>
              <w:left w:val="single" w:color="000000" w:sz="4" w:space="0"/>
              <w:bottom w:val="single" w:color="000000" w:sz="4" w:space="0"/>
              <w:right w:val="single" w:color="000000" w:sz="4" w:space="0"/>
            </w:tcBorders>
          </w:tcPr>
          <w:p>
            <w:pPr>
              <w:spacing w:before="122"/>
              <w:ind w:left="515"/>
              <w:rPr>
                <w:rFonts w:ascii="宋体" w:hAnsi="宋体" w:eastAsia="Times New Roman"/>
                <w:sz w:val="22"/>
                <w:szCs w:val="22"/>
              </w:rPr>
            </w:pPr>
            <w:r>
              <w:rPr>
                <w:rFonts w:hint="eastAsia" w:ascii="宋体" w:hAnsi="宋体" w:eastAsia="Times New Roman"/>
                <w:spacing w:val="9"/>
                <w:sz w:val="22"/>
                <w:szCs w:val="22"/>
              </w:rPr>
              <w:t>1、供应商承诺具体事项：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8" w:hRule="atLeast"/>
        </w:trPr>
        <w:tc>
          <w:tcPr>
            <w:tcW w:w="9289" w:type="dxa"/>
            <w:gridSpan w:val="2"/>
            <w:tcBorders>
              <w:top w:val="single" w:color="000000" w:sz="4" w:space="0"/>
              <w:left w:val="single" w:color="000000" w:sz="4" w:space="0"/>
              <w:bottom w:val="single" w:color="000000" w:sz="4" w:space="0"/>
              <w:right w:val="single" w:color="000000" w:sz="4" w:space="0"/>
            </w:tcBorders>
          </w:tcPr>
          <w:p>
            <w:pPr>
              <w:spacing w:before="91"/>
              <w:ind w:left="515"/>
              <w:rPr>
                <w:rFonts w:ascii="宋体" w:hAnsi="宋体" w:eastAsia="Times New Roman"/>
                <w:sz w:val="22"/>
                <w:szCs w:val="22"/>
              </w:rPr>
            </w:pPr>
            <w:r>
              <w:rPr>
                <w:rFonts w:hint="eastAsia" w:ascii="宋体" w:hAnsi="宋体" w:eastAsia="Times New Roman"/>
                <w:spacing w:val="9"/>
                <w:sz w:val="22"/>
                <w:szCs w:val="22"/>
              </w:rPr>
              <w:t>2、售后服务具体事项：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8" w:hRule="atLeast"/>
        </w:trPr>
        <w:tc>
          <w:tcPr>
            <w:tcW w:w="9289" w:type="dxa"/>
            <w:gridSpan w:val="2"/>
            <w:tcBorders>
              <w:top w:val="single" w:color="000000" w:sz="4" w:space="0"/>
              <w:left w:val="single" w:color="000000" w:sz="4" w:space="0"/>
              <w:bottom w:val="single" w:color="000000" w:sz="4" w:space="0"/>
              <w:right w:val="single" w:color="000000" w:sz="4" w:space="0"/>
            </w:tcBorders>
          </w:tcPr>
          <w:p>
            <w:pPr>
              <w:spacing w:before="113"/>
              <w:ind w:left="515"/>
              <w:rPr>
                <w:rFonts w:ascii="宋体" w:hAnsi="宋体" w:eastAsia="Times New Roman"/>
                <w:sz w:val="22"/>
                <w:szCs w:val="22"/>
              </w:rPr>
            </w:pPr>
            <w:r>
              <w:rPr>
                <w:rFonts w:hint="eastAsia" w:ascii="宋体" w:hAnsi="宋体" w:eastAsia="Times New Roman"/>
                <w:spacing w:val="13"/>
                <w:sz w:val="22"/>
                <w:szCs w:val="22"/>
              </w:rPr>
              <w:t>3、保修期责任：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trPr>
        <w:tc>
          <w:tcPr>
            <w:tcW w:w="9289" w:type="dxa"/>
            <w:gridSpan w:val="2"/>
            <w:tcBorders>
              <w:top w:val="single" w:color="000000" w:sz="4" w:space="0"/>
              <w:left w:val="single" w:color="000000" w:sz="4" w:space="0"/>
              <w:bottom w:val="single" w:color="000000" w:sz="4" w:space="0"/>
              <w:right w:val="single" w:color="000000" w:sz="4" w:space="0"/>
            </w:tcBorders>
          </w:tcPr>
          <w:p>
            <w:pPr>
              <w:spacing w:before="105"/>
              <w:ind w:left="515"/>
              <w:rPr>
                <w:rFonts w:ascii="宋体" w:hAnsi="宋体" w:eastAsia="Times New Roman"/>
                <w:sz w:val="22"/>
                <w:szCs w:val="22"/>
              </w:rPr>
            </w:pPr>
            <w:r>
              <w:rPr>
                <w:rFonts w:hint="eastAsia" w:ascii="宋体" w:hAnsi="宋体" w:eastAsia="Times New Roman"/>
                <w:spacing w:val="12"/>
                <w:sz w:val="22"/>
                <w:szCs w:val="22"/>
              </w:rPr>
              <w:t>4、其他具体事项：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3" w:hRule="atLeast"/>
        </w:trPr>
        <w:tc>
          <w:tcPr>
            <w:tcW w:w="4609" w:type="dxa"/>
            <w:tcBorders>
              <w:top w:val="single" w:color="000000" w:sz="4" w:space="0"/>
              <w:left w:val="single" w:color="000000" w:sz="4" w:space="0"/>
              <w:bottom w:val="single" w:color="000000" w:sz="4" w:space="0"/>
              <w:right w:val="single" w:color="000000" w:sz="4" w:space="0"/>
            </w:tcBorders>
          </w:tcPr>
          <w:p>
            <w:pPr>
              <w:spacing w:before="255"/>
              <w:ind w:left="525"/>
              <w:rPr>
                <w:rFonts w:ascii="宋体" w:hAnsi="宋体" w:eastAsia="Times New Roman"/>
                <w:sz w:val="22"/>
                <w:szCs w:val="22"/>
              </w:rPr>
            </w:pPr>
            <w:r>
              <w:rPr>
                <w:rFonts w:hint="eastAsia" w:ascii="宋体" w:hAnsi="宋体" w:eastAsia="Times New Roman"/>
                <w:spacing w:val="9"/>
                <w:sz w:val="22"/>
                <w:szCs w:val="22"/>
              </w:rPr>
              <w:t>甲方(章)</w:t>
            </w:r>
          </w:p>
          <w:p>
            <w:pPr>
              <w:spacing w:line="256" w:lineRule="auto"/>
              <w:rPr>
                <w:rFonts w:ascii="Arial" w:hAnsi="Arial" w:eastAsia="Times New Roman"/>
                <w:szCs w:val="21"/>
              </w:rPr>
            </w:pPr>
          </w:p>
          <w:p>
            <w:pPr>
              <w:spacing w:line="259" w:lineRule="auto"/>
              <w:rPr>
                <w:rFonts w:eastAsia="Times New Roman"/>
              </w:rPr>
            </w:pPr>
          </w:p>
          <w:p>
            <w:pPr>
              <w:spacing w:line="259" w:lineRule="auto"/>
              <w:rPr>
                <w:rFonts w:eastAsia="Times New Roman"/>
              </w:rPr>
            </w:pPr>
          </w:p>
          <w:p>
            <w:pPr>
              <w:spacing w:line="259" w:lineRule="auto"/>
              <w:rPr>
                <w:rFonts w:eastAsia="Times New Roman"/>
              </w:rPr>
            </w:pPr>
          </w:p>
          <w:p>
            <w:pPr>
              <w:spacing w:line="259" w:lineRule="auto"/>
              <w:rPr>
                <w:rFonts w:eastAsia="Times New Roman"/>
              </w:rPr>
            </w:pPr>
          </w:p>
          <w:p>
            <w:pPr>
              <w:spacing w:line="259" w:lineRule="auto"/>
              <w:rPr>
                <w:rFonts w:eastAsia="Times New Roman"/>
              </w:rPr>
            </w:pPr>
          </w:p>
          <w:p>
            <w:pPr>
              <w:spacing w:before="71"/>
              <w:ind w:left="2295"/>
              <w:rPr>
                <w:rFonts w:ascii="宋体" w:hAnsi="宋体" w:eastAsia="Times New Roman"/>
                <w:sz w:val="22"/>
                <w:szCs w:val="22"/>
              </w:rPr>
            </w:pPr>
            <w:r>
              <w:rPr>
                <w:rFonts w:hint="eastAsia" w:ascii="宋体" w:hAnsi="宋体" w:eastAsia="Times New Roman"/>
                <w:spacing w:val="-8"/>
                <w:sz w:val="22"/>
                <w:szCs w:val="22"/>
              </w:rPr>
              <w:t>年</w:t>
            </w:r>
            <w:r>
              <w:rPr>
                <w:rFonts w:hint="eastAsia" w:ascii="宋体" w:hAnsi="宋体" w:eastAsia="Times New Roman"/>
                <w:spacing w:val="17"/>
                <w:sz w:val="22"/>
                <w:szCs w:val="22"/>
              </w:rPr>
              <w:t xml:space="preserve">  </w:t>
            </w:r>
            <w:r>
              <w:rPr>
                <w:rFonts w:hint="eastAsia" w:ascii="宋体" w:hAnsi="宋体" w:eastAsia="Times New Roman"/>
                <w:spacing w:val="-8"/>
                <w:sz w:val="22"/>
                <w:szCs w:val="22"/>
              </w:rPr>
              <w:t>月</w:t>
            </w:r>
            <w:r>
              <w:rPr>
                <w:rFonts w:hint="eastAsia" w:ascii="宋体" w:hAnsi="宋体" w:eastAsia="Times New Roman"/>
                <w:spacing w:val="24"/>
                <w:sz w:val="22"/>
                <w:szCs w:val="22"/>
              </w:rPr>
              <w:t xml:space="preserve">   </w:t>
            </w:r>
            <w:r>
              <w:rPr>
                <w:rFonts w:hint="eastAsia" w:ascii="宋体" w:hAnsi="宋体" w:eastAsia="Times New Roman"/>
                <w:spacing w:val="-8"/>
                <w:sz w:val="22"/>
                <w:szCs w:val="22"/>
              </w:rPr>
              <w:t>日</w:t>
            </w:r>
          </w:p>
        </w:tc>
        <w:tc>
          <w:tcPr>
            <w:tcW w:w="4680" w:type="dxa"/>
            <w:tcBorders>
              <w:top w:val="single" w:color="000000" w:sz="4" w:space="0"/>
              <w:left w:val="single" w:color="000000" w:sz="4" w:space="0"/>
              <w:bottom w:val="single" w:color="000000" w:sz="4" w:space="0"/>
              <w:right w:val="single" w:color="000000" w:sz="4" w:space="0"/>
            </w:tcBorders>
          </w:tcPr>
          <w:p>
            <w:pPr>
              <w:spacing w:before="245"/>
              <w:ind w:left="545"/>
              <w:rPr>
                <w:rFonts w:ascii="宋体" w:hAnsi="宋体" w:eastAsia="Times New Roman"/>
                <w:sz w:val="22"/>
                <w:szCs w:val="22"/>
              </w:rPr>
            </w:pPr>
            <w:r>
              <w:rPr>
                <w:rFonts w:hint="eastAsia" w:ascii="宋体" w:hAnsi="宋体" w:eastAsia="Times New Roman"/>
                <w:spacing w:val="9"/>
                <w:sz w:val="22"/>
                <w:szCs w:val="22"/>
              </w:rPr>
              <w:t>乙方(章)</w:t>
            </w:r>
          </w:p>
          <w:p>
            <w:pPr>
              <w:spacing w:line="259" w:lineRule="auto"/>
              <w:rPr>
                <w:rFonts w:ascii="Arial" w:hAnsi="Arial" w:eastAsia="Times New Roman"/>
                <w:szCs w:val="21"/>
              </w:rPr>
            </w:pPr>
          </w:p>
          <w:p>
            <w:pPr>
              <w:spacing w:line="259" w:lineRule="auto"/>
              <w:rPr>
                <w:rFonts w:eastAsia="Times New Roman"/>
              </w:rPr>
            </w:pPr>
          </w:p>
          <w:p>
            <w:pPr>
              <w:spacing w:line="259" w:lineRule="auto"/>
              <w:rPr>
                <w:rFonts w:eastAsia="Times New Roman"/>
              </w:rPr>
            </w:pPr>
          </w:p>
          <w:p>
            <w:pPr>
              <w:spacing w:line="261" w:lineRule="auto"/>
              <w:rPr>
                <w:rFonts w:eastAsia="Times New Roman"/>
              </w:rPr>
            </w:pPr>
          </w:p>
          <w:p>
            <w:pPr>
              <w:spacing w:line="261" w:lineRule="auto"/>
              <w:rPr>
                <w:rFonts w:eastAsia="Times New Roman"/>
              </w:rPr>
            </w:pPr>
          </w:p>
          <w:p>
            <w:pPr>
              <w:spacing w:line="261" w:lineRule="auto"/>
              <w:rPr>
                <w:rFonts w:eastAsia="Times New Roman"/>
              </w:rPr>
            </w:pPr>
          </w:p>
          <w:p>
            <w:pPr>
              <w:spacing w:before="71"/>
              <w:ind w:left="2226"/>
              <w:rPr>
                <w:rFonts w:ascii="宋体" w:hAnsi="宋体" w:eastAsia="Times New Roman"/>
                <w:sz w:val="22"/>
                <w:szCs w:val="22"/>
              </w:rPr>
            </w:pPr>
            <w:r>
              <w:rPr>
                <w:rFonts w:hint="eastAsia" w:ascii="宋体" w:hAnsi="宋体" w:eastAsia="Times New Roman"/>
                <w:spacing w:val="-8"/>
                <w:sz w:val="22"/>
                <w:szCs w:val="22"/>
              </w:rPr>
              <w:t>年</w:t>
            </w:r>
            <w:r>
              <w:rPr>
                <w:rFonts w:hint="eastAsia" w:ascii="宋体" w:hAnsi="宋体" w:eastAsia="Times New Roman"/>
                <w:spacing w:val="19"/>
                <w:sz w:val="22"/>
                <w:szCs w:val="22"/>
              </w:rPr>
              <w:t xml:space="preserve">  </w:t>
            </w:r>
            <w:r>
              <w:rPr>
                <w:rFonts w:hint="eastAsia" w:ascii="宋体" w:hAnsi="宋体" w:eastAsia="Times New Roman"/>
                <w:spacing w:val="-8"/>
                <w:sz w:val="22"/>
                <w:szCs w:val="22"/>
              </w:rPr>
              <w:t>月</w:t>
            </w:r>
            <w:r>
              <w:rPr>
                <w:rFonts w:hint="eastAsia" w:ascii="宋体" w:hAnsi="宋体" w:eastAsia="Times New Roman"/>
                <w:spacing w:val="35"/>
                <w:sz w:val="22"/>
                <w:szCs w:val="22"/>
              </w:rPr>
              <w:t xml:space="preserve">  </w:t>
            </w:r>
            <w:r>
              <w:rPr>
                <w:rFonts w:hint="eastAsia" w:ascii="宋体" w:hAnsi="宋体" w:eastAsia="Times New Roman"/>
                <w:spacing w:val="-8"/>
                <w:sz w:val="22"/>
                <w:szCs w:val="22"/>
              </w:rPr>
              <w:t>日</w:t>
            </w:r>
          </w:p>
        </w:tc>
      </w:tr>
    </w:tbl>
    <w:p>
      <w:pPr>
        <w:spacing w:before="52"/>
        <w:ind w:left="104"/>
        <w:rPr>
          <w:rFonts w:ascii="宋体" w:hAnsi="宋体" w:cs="Arial"/>
          <w:szCs w:val="21"/>
        </w:rPr>
      </w:pPr>
      <w:r>
        <w:rPr>
          <w:rFonts w:hint="eastAsia" w:ascii="宋体" w:hAnsi="宋体"/>
          <w:spacing w:val="1"/>
        </w:rPr>
        <w:t>注：售后服务事项填不下时可另加附页</w:t>
      </w:r>
    </w:p>
    <w:p>
      <w:pPr>
        <w:ind w:left="94"/>
        <w:rPr>
          <w:rFonts w:ascii="宋体" w:hAnsi="宋体"/>
          <w:sz w:val="22"/>
          <w:szCs w:val="22"/>
        </w:rPr>
      </w:pPr>
      <w:r>
        <w:rPr>
          <w:rFonts w:hint="eastAsia" w:ascii="宋体" w:hAnsi="宋体"/>
          <w:spacing w:val="-7"/>
          <w:sz w:val="22"/>
          <w:szCs w:val="22"/>
        </w:rPr>
        <w:t>附：1、法人授权委托书</w:t>
      </w:r>
    </w:p>
    <w:p>
      <w:pPr>
        <w:spacing w:before="10"/>
        <w:ind w:left="505"/>
        <w:rPr>
          <w:rFonts w:ascii="宋体" w:hAnsi="宋体"/>
          <w:sz w:val="22"/>
          <w:szCs w:val="22"/>
        </w:rPr>
      </w:pPr>
      <w:r>
        <w:rPr>
          <w:rFonts w:hint="eastAsia" w:ascii="宋体" w:hAnsi="宋体"/>
          <w:spacing w:val="-9"/>
          <w:sz w:val="22"/>
          <w:szCs w:val="22"/>
        </w:rPr>
        <w:t>2、产品详细技术参数</w:t>
      </w:r>
    </w:p>
    <w:p>
      <w:pPr>
        <w:spacing w:before="8"/>
        <w:ind w:left="505"/>
        <w:rPr>
          <w:rFonts w:ascii="宋体" w:hAnsi="宋体"/>
          <w:sz w:val="22"/>
          <w:szCs w:val="22"/>
        </w:rPr>
      </w:pPr>
      <w:r>
        <w:rPr>
          <w:rFonts w:hint="eastAsia" w:ascii="宋体" w:hAnsi="宋体"/>
          <w:spacing w:val="-15"/>
          <w:sz w:val="22"/>
          <w:szCs w:val="22"/>
        </w:rPr>
        <w:t>3、</w:t>
      </w:r>
      <w:r>
        <w:rPr>
          <w:rFonts w:hint="eastAsia" w:ascii="宋体" w:hAnsi="宋体"/>
          <w:spacing w:val="-49"/>
          <w:sz w:val="22"/>
          <w:szCs w:val="22"/>
        </w:rPr>
        <w:t xml:space="preserve"> </w:t>
      </w:r>
      <w:r>
        <w:rPr>
          <w:rFonts w:hint="eastAsia" w:ascii="宋体" w:hAnsi="宋体"/>
          <w:spacing w:val="-15"/>
          <w:sz w:val="22"/>
          <w:szCs w:val="22"/>
        </w:rPr>
        <w:t>中标通知书</w:t>
      </w:r>
    </w:p>
    <w:p>
      <w:pPr>
        <w:spacing w:before="9"/>
        <w:ind w:left="505"/>
      </w:pPr>
      <w:r>
        <w:rPr>
          <w:rFonts w:hint="eastAsia" w:ascii="宋体" w:hAnsi="宋体"/>
          <w:spacing w:val="-7"/>
          <w:sz w:val="22"/>
          <w:szCs w:val="22"/>
        </w:rPr>
        <w:t>4、产品授权书</w:t>
      </w:r>
    </w:p>
    <w:p>
      <w:pPr>
        <w:widowControl/>
        <w:jc w:val="left"/>
        <w:rPr>
          <w:sz w:val="32"/>
          <w:szCs w:val="32"/>
        </w:rPr>
      </w:pPr>
    </w:p>
    <w:p>
      <w:pPr>
        <w:pStyle w:val="26"/>
        <w:snapToGrid w:val="0"/>
        <w:spacing w:before="120" w:after="120" w:line="320" w:lineRule="exact"/>
        <w:jc w:val="center"/>
        <w:outlineLvl w:val="0"/>
        <w:rPr>
          <w:rFonts w:ascii="Times New Roman" w:hAnsi="Times New Roman" w:cs="Times New Roman"/>
          <w:sz w:val="32"/>
          <w:szCs w:val="32"/>
        </w:rPr>
      </w:pPr>
      <w:bookmarkStart w:id="106" w:name="_Toc116324687"/>
      <w:r>
        <w:rPr>
          <w:rFonts w:ascii="Times New Roman" w:hAnsi="Times New Roman" w:cs="Times New Roman"/>
          <w:sz w:val="32"/>
          <w:szCs w:val="32"/>
        </w:rPr>
        <w:t>第六章  投标文件格式</w:t>
      </w:r>
      <w:bookmarkEnd w:id="106"/>
    </w:p>
    <w:p>
      <w:pPr>
        <w:rPr>
          <w:sz w:val="28"/>
          <w:szCs w:val="28"/>
        </w:rPr>
      </w:pPr>
    </w:p>
    <w:p>
      <w:pPr>
        <w:rPr>
          <w:sz w:val="28"/>
          <w:szCs w:val="28"/>
        </w:rPr>
      </w:pPr>
    </w:p>
    <w:p>
      <w:pPr>
        <w:spacing w:line="500" w:lineRule="exact"/>
        <w:ind w:firstLine="560" w:firstLineChars="200"/>
        <w:rPr>
          <w:sz w:val="28"/>
          <w:szCs w:val="28"/>
        </w:rPr>
      </w:pPr>
      <w:bookmarkStart w:id="107" w:name="_Hlk19114175"/>
      <w:r>
        <w:rPr>
          <w:rFonts w:hint="eastAsia"/>
          <w:sz w:val="28"/>
          <w:szCs w:val="28"/>
        </w:rPr>
        <w:t>注：有签字、盖章要求的应按要求</w:t>
      </w:r>
      <w:bookmarkStart w:id="108" w:name="_Hlk89032274"/>
      <w:r>
        <w:rPr>
          <w:rFonts w:hint="eastAsia"/>
          <w:sz w:val="28"/>
          <w:szCs w:val="28"/>
        </w:rPr>
        <w:t>签字（签章）、盖章（签章）</w:t>
      </w:r>
      <w:bookmarkEnd w:id="108"/>
      <w:r>
        <w:rPr>
          <w:rFonts w:hint="eastAsia"/>
          <w:sz w:val="28"/>
          <w:szCs w:val="28"/>
        </w:rPr>
        <w:t>。</w:t>
      </w:r>
    </w:p>
    <w:bookmarkEnd w:id="107"/>
    <w:p>
      <w:pPr>
        <w:spacing w:line="500" w:lineRule="exact"/>
        <w:ind w:firstLine="480" w:firstLineChars="200"/>
        <w:rPr>
          <w:rFonts w:ascii="宋体" w:hAnsi="宋体"/>
          <w:sz w:val="24"/>
        </w:rPr>
      </w:pPr>
    </w:p>
    <w:p>
      <w:pPr>
        <w:spacing w:line="500" w:lineRule="exact"/>
        <w:rPr>
          <w:bCs/>
          <w:sz w:val="24"/>
        </w:rPr>
      </w:pPr>
      <w:r>
        <w:rPr>
          <w:rFonts w:ascii="宋体" w:hAnsi="宋体"/>
          <w:sz w:val="24"/>
        </w:rPr>
        <w:br w:type="page"/>
      </w:r>
      <w:bookmarkEnd w:id="0"/>
      <w:bookmarkEnd w:id="1"/>
    </w:p>
    <w:p>
      <w:pPr>
        <w:snapToGrid w:val="0"/>
        <w:spacing w:before="120" w:beforeLines="50" w:after="50" w:line="440" w:lineRule="exact"/>
        <w:jc w:val="left"/>
        <w:outlineLvl w:val="1"/>
        <w:rPr>
          <w:bCs/>
          <w:sz w:val="24"/>
        </w:rPr>
      </w:pPr>
      <w:r>
        <w:rPr>
          <w:bCs/>
          <w:sz w:val="24"/>
        </w:rPr>
        <w:t>1．投标文件封面参考格式</w:t>
      </w:r>
      <w:bookmarkStart w:id="109" w:name="_Hlk92966991"/>
      <w:r>
        <w:rPr>
          <w:rFonts w:hint="eastAsia"/>
          <w:bCs/>
          <w:sz w:val="24"/>
        </w:rPr>
        <w:t>（资格证明文件）</w:t>
      </w:r>
      <w:bookmarkEnd w:id="109"/>
      <w:r>
        <w:rPr>
          <w:bCs/>
          <w:sz w:val="24"/>
        </w:rPr>
        <w:t xml:space="preserve">： </w:t>
      </w:r>
    </w:p>
    <w:p>
      <w:pPr>
        <w:snapToGrid w:val="0"/>
        <w:spacing w:before="120" w:beforeLines="50" w:after="50" w:line="360" w:lineRule="exact"/>
        <w:rPr>
          <w:sz w:val="24"/>
        </w:rPr>
      </w:pPr>
    </w:p>
    <w:p>
      <w:pPr>
        <w:snapToGrid w:val="0"/>
        <w:spacing w:before="120" w:beforeLines="50" w:after="50" w:line="360" w:lineRule="exact"/>
        <w:jc w:val="center"/>
        <w:rPr>
          <w:bCs/>
          <w:sz w:val="24"/>
        </w:rPr>
      </w:pPr>
    </w:p>
    <w:p>
      <w:pPr>
        <w:snapToGrid w:val="0"/>
        <w:spacing w:before="120" w:beforeLines="50" w:after="50" w:line="360" w:lineRule="exact"/>
        <w:jc w:val="center"/>
        <w:rPr>
          <w:b/>
          <w:bCs/>
          <w:sz w:val="44"/>
          <w:szCs w:val="44"/>
        </w:rPr>
      </w:pPr>
      <w:r>
        <w:rPr>
          <w:rFonts w:hint="eastAsia"/>
          <w:b/>
          <w:bCs/>
          <w:sz w:val="44"/>
          <w:szCs w:val="44"/>
        </w:rPr>
        <w:t>电子</w:t>
      </w:r>
      <w:r>
        <w:rPr>
          <w:b/>
          <w:bCs/>
          <w:sz w:val="44"/>
          <w:szCs w:val="44"/>
        </w:rPr>
        <w:t>投标文件</w:t>
      </w:r>
    </w:p>
    <w:p>
      <w:pPr>
        <w:snapToGrid w:val="0"/>
        <w:spacing w:before="120" w:beforeLines="50" w:after="50" w:line="360" w:lineRule="exact"/>
        <w:jc w:val="center"/>
        <w:rPr>
          <w:b/>
          <w:bCs/>
          <w:sz w:val="44"/>
          <w:szCs w:val="44"/>
        </w:rPr>
      </w:pPr>
    </w:p>
    <w:p>
      <w:pPr>
        <w:snapToGrid w:val="0"/>
        <w:spacing w:before="120" w:beforeLines="50" w:after="50" w:line="360" w:lineRule="exact"/>
        <w:jc w:val="center"/>
        <w:rPr>
          <w:b/>
          <w:bCs/>
          <w:sz w:val="44"/>
          <w:szCs w:val="44"/>
        </w:rPr>
      </w:pPr>
    </w:p>
    <w:p>
      <w:pPr>
        <w:snapToGrid w:val="0"/>
        <w:spacing w:before="120" w:beforeLines="50" w:after="50" w:line="360" w:lineRule="exact"/>
        <w:jc w:val="center"/>
        <w:rPr>
          <w:b/>
          <w:bCs/>
          <w:sz w:val="44"/>
          <w:szCs w:val="44"/>
        </w:rPr>
      </w:pPr>
      <w:bookmarkStart w:id="110" w:name="_Hlk92967018"/>
      <w:r>
        <w:rPr>
          <w:b/>
          <w:bCs/>
          <w:sz w:val="44"/>
          <w:szCs w:val="44"/>
        </w:rPr>
        <w:t>资格</w:t>
      </w:r>
      <w:r>
        <w:rPr>
          <w:rFonts w:hint="eastAsia"/>
          <w:b/>
          <w:bCs/>
          <w:sz w:val="44"/>
          <w:szCs w:val="44"/>
        </w:rPr>
        <w:t>证明文件</w:t>
      </w:r>
    </w:p>
    <w:bookmarkEnd w:id="110"/>
    <w:p>
      <w:pPr>
        <w:snapToGrid w:val="0"/>
        <w:spacing w:before="120" w:beforeLines="50" w:after="50" w:line="360" w:lineRule="exact"/>
        <w:rPr>
          <w:bCs/>
          <w:sz w:val="24"/>
        </w:rPr>
      </w:pPr>
    </w:p>
    <w:p>
      <w:pPr>
        <w:snapToGrid w:val="0"/>
        <w:spacing w:before="120" w:beforeLines="50" w:after="50" w:line="360" w:lineRule="exact"/>
        <w:rPr>
          <w:bCs/>
          <w:sz w:val="24"/>
        </w:rPr>
      </w:pPr>
    </w:p>
    <w:p>
      <w:pPr>
        <w:snapToGrid w:val="0"/>
        <w:spacing w:before="120" w:beforeLines="50" w:after="50" w:line="360" w:lineRule="exact"/>
        <w:rPr>
          <w:bCs/>
          <w:sz w:val="24"/>
        </w:rPr>
      </w:pPr>
    </w:p>
    <w:p>
      <w:pPr>
        <w:snapToGrid w:val="0"/>
        <w:spacing w:before="120" w:beforeLines="50" w:after="50" w:line="360" w:lineRule="exact"/>
        <w:ind w:firstLine="720" w:firstLineChars="300"/>
        <w:rPr>
          <w:bCs/>
          <w:sz w:val="24"/>
        </w:rPr>
      </w:pPr>
      <w:r>
        <w:rPr>
          <w:bCs/>
          <w:sz w:val="24"/>
        </w:rPr>
        <w:t xml:space="preserve">项目名称： </w:t>
      </w:r>
    </w:p>
    <w:p>
      <w:pPr>
        <w:snapToGrid w:val="0"/>
        <w:spacing w:before="120" w:beforeLines="50" w:after="50" w:line="360" w:lineRule="exact"/>
        <w:ind w:firstLine="720" w:firstLineChars="300"/>
        <w:rPr>
          <w:bCs/>
          <w:sz w:val="24"/>
        </w:rPr>
      </w:pPr>
      <w:r>
        <w:rPr>
          <w:bCs/>
          <w:sz w:val="24"/>
        </w:rPr>
        <w:t>项目编号：</w:t>
      </w:r>
    </w:p>
    <w:p>
      <w:pPr>
        <w:snapToGrid w:val="0"/>
        <w:spacing w:before="120" w:beforeLines="50" w:after="50" w:line="360" w:lineRule="exact"/>
        <w:ind w:firstLine="720" w:firstLineChars="300"/>
        <w:rPr>
          <w:bCs/>
          <w:sz w:val="24"/>
        </w:rPr>
      </w:pPr>
      <w:r>
        <w:rPr>
          <w:bCs/>
          <w:sz w:val="24"/>
        </w:rPr>
        <w:t>分标号：（若无</w:t>
      </w:r>
      <w:r>
        <w:rPr>
          <w:rFonts w:hint="eastAsia"/>
          <w:bCs/>
          <w:sz w:val="24"/>
        </w:rPr>
        <w:t>留空或写</w:t>
      </w:r>
      <w:r>
        <w:rPr>
          <w:bCs/>
          <w:sz w:val="24"/>
        </w:rPr>
        <w:t>“/”）</w:t>
      </w:r>
    </w:p>
    <w:p>
      <w:pPr>
        <w:snapToGrid w:val="0"/>
        <w:spacing w:before="120" w:beforeLines="50" w:after="50" w:line="360" w:lineRule="exact"/>
        <w:ind w:firstLine="720" w:firstLineChars="300"/>
        <w:rPr>
          <w:bCs/>
          <w:sz w:val="24"/>
        </w:rPr>
      </w:pPr>
      <w:r>
        <w:rPr>
          <w:bCs/>
          <w:sz w:val="24"/>
        </w:rPr>
        <w:t>供应商名称：</w:t>
      </w:r>
    </w:p>
    <w:p>
      <w:pPr>
        <w:snapToGrid w:val="0"/>
        <w:spacing w:before="120" w:beforeLines="50" w:after="50" w:line="360" w:lineRule="exact"/>
        <w:ind w:firstLine="720" w:firstLineChars="300"/>
        <w:rPr>
          <w:bCs/>
          <w:sz w:val="24"/>
        </w:rPr>
      </w:pPr>
      <w:r>
        <w:rPr>
          <w:bCs/>
          <w:sz w:val="24"/>
        </w:rPr>
        <w:t>供应商地址：</w:t>
      </w:r>
    </w:p>
    <w:p>
      <w:pPr>
        <w:pStyle w:val="7"/>
        <w:snapToGrid w:val="0"/>
        <w:spacing w:before="50" w:after="50" w:line="360" w:lineRule="exact"/>
        <w:ind w:firstLine="960" w:firstLineChars="400"/>
        <w:rPr>
          <w:bCs/>
          <w:sz w:val="24"/>
          <w:szCs w:val="24"/>
        </w:rPr>
      </w:pPr>
    </w:p>
    <w:p>
      <w:pPr>
        <w:snapToGrid w:val="0"/>
        <w:spacing w:before="120" w:beforeLines="50" w:after="50" w:line="360" w:lineRule="exact"/>
        <w:jc w:val="center"/>
        <w:rPr>
          <w:sz w:val="24"/>
        </w:rPr>
      </w:pPr>
      <w:r>
        <w:rPr>
          <w:sz w:val="24"/>
        </w:rPr>
        <w:t xml:space="preserve">                        年  月  日</w:t>
      </w:r>
    </w:p>
    <w:p>
      <w:bookmarkStart w:id="111" w:name="_Toc254970557"/>
      <w:bookmarkStart w:id="112" w:name="_Toc254970698"/>
      <w:r>
        <w:br w:type="page"/>
      </w:r>
      <w:bookmarkEnd w:id="111"/>
      <w:bookmarkEnd w:id="112"/>
      <w:r>
        <w:rPr>
          <w:b/>
          <w:bCs/>
        </w:rPr>
        <w:t xml:space="preserve"> </w:t>
      </w:r>
    </w:p>
    <w:p>
      <w:pPr>
        <w:snapToGrid w:val="0"/>
        <w:spacing w:before="50" w:after="50" w:line="440" w:lineRule="exact"/>
        <w:ind w:firstLine="138" w:firstLineChars="49"/>
        <w:jc w:val="center"/>
        <w:rPr>
          <w:b/>
          <w:sz w:val="28"/>
          <w:szCs w:val="28"/>
        </w:rPr>
      </w:pPr>
      <w:r>
        <w:rPr>
          <w:b/>
          <w:sz w:val="28"/>
          <w:szCs w:val="28"/>
        </w:rPr>
        <w:t>目录</w:t>
      </w:r>
    </w:p>
    <w:p>
      <w:pPr>
        <w:snapToGrid w:val="0"/>
        <w:spacing w:before="50" w:after="50" w:line="440" w:lineRule="exact"/>
        <w:ind w:firstLine="118" w:firstLineChars="49"/>
        <w:jc w:val="center"/>
        <w:rPr>
          <w:b/>
          <w:sz w:val="24"/>
        </w:rPr>
      </w:pPr>
      <w:r>
        <w:rPr>
          <w:b/>
          <w:sz w:val="24"/>
        </w:rPr>
        <w:t>（应有页码）</w:t>
      </w:r>
    </w:p>
    <w:p>
      <w:pPr>
        <w:snapToGrid w:val="0"/>
        <w:spacing w:before="50" w:after="50" w:line="440" w:lineRule="exact"/>
        <w:ind w:firstLine="118" w:firstLineChars="49"/>
        <w:jc w:val="center"/>
        <w:rPr>
          <w:b/>
          <w:sz w:val="24"/>
        </w:rPr>
      </w:pPr>
      <w:r>
        <w:rPr>
          <w:b/>
          <w:sz w:val="24"/>
        </w:rPr>
        <w:br w:type="page"/>
      </w:r>
    </w:p>
    <w:p>
      <w:pPr>
        <w:snapToGrid w:val="0"/>
        <w:spacing w:before="50" w:after="50" w:line="440" w:lineRule="exact"/>
        <w:jc w:val="left"/>
        <w:rPr>
          <w:b/>
          <w:szCs w:val="21"/>
        </w:rPr>
      </w:pPr>
      <w:bookmarkStart w:id="113" w:name="_Hlk19114217"/>
      <w:r>
        <w:rPr>
          <w:b/>
          <w:szCs w:val="21"/>
        </w:rPr>
        <w:t>1．投标声明书格式：</w:t>
      </w:r>
    </w:p>
    <w:p>
      <w:pPr>
        <w:snapToGrid w:val="0"/>
        <w:spacing w:before="120" w:beforeLines="50" w:after="50" w:line="360" w:lineRule="exact"/>
        <w:jc w:val="center"/>
        <w:rPr>
          <w:b/>
          <w:szCs w:val="21"/>
        </w:rPr>
      </w:pPr>
    </w:p>
    <w:p>
      <w:pPr>
        <w:snapToGrid w:val="0"/>
        <w:spacing w:before="120" w:beforeLines="50" w:after="50" w:line="360" w:lineRule="exact"/>
        <w:jc w:val="center"/>
        <w:rPr>
          <w:b/>
          <w:szCs w:val="21"/>
        </w:rPr>
      </w:pPr>
      <w:r>
        <w:rPr>
          <w:b/>
          <w:szCs w:val="21"/>
        </w:rPr>
        <w:t>投标声明书</w:t>
      </w:r>
    </w:p>
    <w:p>
      <w:pPr>
        <w:snapToGrid w:val="0"/>
        <w:spacing w:before="120" w:beforeLines="50" w:after="50" w:line="360" w:lineRule="exact"/>
        <w:jc w:val="center"/>
        <w:rPr>
          <w:szCs w:val="21"/>
        </w:rPr>
      </w:pPr>
    </w:p>
    <w:p>
      <w:pPr>
        <w:snapToGrid w:val="0"/>
        <w:spacing w:before="120" w:beforeLines="50" w:after="50" w:line="360" w:lineRule="exact"/>
        <w:rPr>
          <w:szCs w:val="21"/>
        </w:rPr>
      </w:pPr>
      <w:r>
        <w:rPr>
          <w:szCs w:val="21"/>
        </w:rPr>
        <w:t>致：</w:t>
      </w:r>
      <w:r>
        <w:rPr>
          <w:i/>
          <w:iCs/>
          <w:szCs w:val="21"/>
          <w:u w:val="single"/>
        </w:rPr>
        <w:t>（采购</w:t>
      </w:r>
      <w:r>
        <w:rPr>
          <w:rFonts w:hint="eastAsia"/>
          <w:i/>
          <w:iCs/>
          <w:szCs w:val="21"/>
          <w:u w:val="single"/>
        </w:rPr>
        <w:t>人</w:t>
      </w:r>
      <w:r>
        <w:rPr>
          <w:i/>
          <w:iCs/>
          <w:szCs w:val="21"/>
          <w:u w:val="single"/>
        </w:rPr>
        <w:t>名称）</w:t>
      </w:r>
      <w:r>
        <w:rPr>
          <w:szCs w:val="21"/>
        </w:rPr>
        <w:t>：</w:t>
      </w:r>
    </w:p>
    <w:p>
      <w:pPr>
        <w:snapToGrid w:val="0"/>
        <w:spacing w:before="120" w:beforeLines="50" w:after="50" w:line="360" w:lineRule="exact"/>
        <w:ind w:firstLine="630" w:firstLineChars="300"/>
        <w:rPr>
          <w:szCs w:val="21"/>
        </w:rPr>
      </w:pPr>
      <w:r>
        <w:rPr>
          <w:i/>
          <w:iCs/>
          <w:szCs w:val="21"/>
          <w:u w:val="single"/>
        </w:rPr>
        <w:t>（供应商名称）</w:t>
      </w:r>
      <w:r>
        <w:rPr>
          <w:szCs w:val="21"/>
        </w:rPr>
        <w:t>系中华人民共和国合法企业，</w:t>
      </w:r>
      <w:r>
        <w:rPr>
          <w:rFonts w:hint="eastAsia"/>
          <w:szCs w:val="21"/>
          <w:u w:val="single"/>
        </w:rPr>
        <w:t xml:space="preserve"> </w:t>
      </w:r>
      <w:r>
        <w:rPr>
          <w:i/>
          <w:iCs/>
          <w:szCs w:val="21"/>
          <w:u w:val="single"/>
        </w:rPr>
        <w:t xml:space="preserve"> </w:t>
      </w:r>
      <w:r>
        <w:rPr>
          <w:rFonts w:hint="eastAsia"/>
          <w:i/>
          <w:iCs/>
          <w:szCs w:val="21"/>
          <w:u w:val="single"/>
        </w:rPr>
        <w:t>（</w:t>
      </w:r>
      <w:r>
        <w:rPr>
          <w:i/>
          <w:iCs/>
          <w:szCs w:val="21"/>
          <w:u w:val="single"/>
        </w:rPr>
        <w:t>经营地址</w:t>
      </w:r>
      <w:r>
        <w:rPr>
          <w:rFonts w:hint="eastAsia"/>
          <w:i/>
          <w:iCs/>
          <w:szCs w:val="21"/>
          <w:u w:val="single"/>
        </w:rPr>
        <w:t xml:space="preserve">） </w:t>
      </w:r>
      <w:r>
        <w:rPr>
          <w:i/>
          <w:iCs/>
          <w:szCs w:val="21"/>
          <w:u w:val="single"/>
        </w:rPr>
        <w:t xml:space="preserve"> </w:t>
      </w:r>
      <w:r>
        <w:rPr>
          <w:szCs w:val="21"/>
          <w:u w:val="single"/>
        </w:rPr>
        <w:t xml:space="preserve"> </w:t>
      </w:r>
      <w:r>
        <w:rPr>
          <w:szCs w:val="21"/>
        </w:rPr>
        <w:t>。</w:t>
      </w:r>
    </w:p>
    <w:p>
      <w:pPr>
        <w:snapToGrid w:val="0"/>
        <w:spacing w:before="120" w:beforeLines="50" w:after="50" w:line="360" w:lineRule="exact"/>
        <w:ind w:firstLine="645"/>
        <w:rPr>
          <w:szCs w:val="21"/>
        </w:rPr>
      </w:pPr>
      <w:r>
        <w:rPr>
          <w:szCs w:val="21"/>
        </w:rPr>
        <w:t>我</w:t>
      </w:r>
      <w:r>
        <w:rPr>
          <w:i/>
          <w:iCs/>
          <w:szCs w:val="21"/>
          <w:u w:val="single"/>
        </w:rPr>
        <w:t>（姓名）</w:t>
      </w:r>
      <w:r>
        <w:rPr>
          <w:rFonts w:hint="eastAsia"/>
          <w:i/>
          <w:iCs/>
          <w:szCs w:val="21"/>
          <w:u w:val="single"/>
        </w:rPr>
        <w:t xml:space="preserve"> </w:t>
      </w:r>
      <w:r>
        <w:rPr>
          <w:szCs w:val="21"/>
        </w:rPr>
        <w:t>系</w:t>
      </w:r>
      <w:r>
        <w:rPr>
          <w:i/>
          <w:iCs/>
          <w:szCs w:val="21"/>
          <w:u w:val="single"/>
        </w:rPr>
        <w:t>（供应商名称）</w:t>
      </w:r>
      <w:r>
        <w:rPr>
          <w:szCs w:val="21"/>
        </w:rPr>
        <w:t>的法定代表人，我方愿意参加贵方组织的</w:t>
      </w:r>
      <w:r>
        <w:rPr>
          <w:rFonts w:hint="eastAsia"/>
          <w:szCs w:val="21"/>
        </w:rPr>
        <w:t xml:space="preserve"> </w:t>
      </w:r>
      <w:r>
        <w:rPr>
          <w:rFonts w:hint="eastAsia"/>
          <w:i/>
          <w:iCs/>
          <w:szCs w:val="21"/>
          <w:u w:val="single"/>
        </w:rPr>
        <w:t xml:space="preserve">（项目名称） </w:t>
      </w:r>
      <w:r>
        <w:rPr>
          <w:szCs w:val="21"/>
        </w:rPr>
        <w:t>项目的投标，为便于贵方公正、择优地确定中标人及其投标产品和服务，我方就本次投标有关事项郑重声明如下：</w:t>
      </w:r>
    </w:p>
    <w:p>
      <w:pPr>
        <w:snapToGrid w:val="0"/>
        <w:spacing w:before="120" w:beforeLines="50" w:line="360" w:lineRule="exact"/>
        <w:ind w:firstLine="420" w:firstLineChars="200"/>
        <w:rPr>
          <w:szCs w:val="21"/>
        </w:rPr>
      </w:pPr>
      <w:r>
        <w:rPr>
          <w:szCs w:val="21"/>
        </w:rPr>
        <w:t>（1）我方向贵方提交的所有投标文件、资料都是准确的和真实的</w:t>
      </w:r>
      <w:r>
        <w:rPr>
          <w:rFonts w:hint="eastAsia"/>
          <w:szCs w:val="21"/>
        </w:rPr>
        <w:t>。</w:t>
      </w:r>
      <w:r>
        <w:rPr>
          <w:szCs w:val="21"/>
        </w:rPr>
        <w:t xml:space="preserve"> </w:t>
      </w:r>
    </w:p>
    <w:p>
      <w:pPr>
        <w:snapToGrid w:val="0"/>
        <w:spacing w:before="120" w:beforeLines="50" w:line="360" w:lineRule="exact"/>
        <w:ind w:firstLine="420" w:firstLineChars="200"/>
        <w:rPr>
          <w:szCs w:val="21"/>
        </w:rPr>
      </w:pPr>
      <w:r>
        <w:rPr>
          <w:szCs w:val="21"/>
        </w:rPr>
        <w:t>（2）我方不是采购人的附属机构；也不是为本项目提供整体设计、规范编制或者项目管理、监理、检测等服务的供应商或其附属机构。</w:t>
      </w:r>
    </w:p>
    <w:p>
      <w:pPr>
        <w:snapToGrid w:val="0"/>
        <w:spacing w:before="120" w:beforeLines="50" w:line="360" w:lineRule="exact"/>
        <w:ind w:firstLine="420" w:firstLineChars="200"/>
        <w:rPr>
          <w:szCs w:val="21"/>
        </w:rPr>
      </w:pPr>
      <w:r>
        <w:rPr>
          <w:szCs w:val="21"/>
        </w:rPr>
        <w:t>（3）我方承诺在参加本政府采购项目活动前，没有被纳入政府部门或银行认定的失信名单，我方具有良好的商业信誉。</w:t>
      </w:r>
    </w:p>
    <w:p>
      <w:pPr>
        <w:snapToGrid w:val="0"/>
        <w:spacing w:before="120" w:beforeLines="50" w:line="360" w:lineRule="exact"/>
        <w:ind w:firstLine="420" w:firstLineChars="200"/>
        <w:rPr>
          <w:szCs w:val="21"/>
        </w:rPr>
      </w:pPr>
      <w:r>
        <w:rPr>
          <w:szCs w:val="21"/>
        </w:rPr>
        <w:t>（4）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pPr>
        <w:snapToGrid w:val="0"/>
        <w:spacing w:before="120" w:beforeLines="50" w:line="360" w:lineRule="exact"/>
        <w:ind w:firstLine="420" w:firstLineChars="200"/>
        <w:rPr>
          <w:szCs w:val="21"/>
        </w:rPr>
      </w:pPr>
      <w:r>
        <w:rPr>
          <w:szCs w:val="21"/>
        </w:rPr>
        <w:t>（5）我方承诺具有履行本项目合同所必需的设备和专业技术能力。</w:t>
      </w:r>
    </w:p>
    <w:p>
      <w:pPr>
        <w:snapToGrid w:val="0"/>
        <w:spacing w:before="120" w:beforeLines="50" w:line="360" w:lineRule="exact"/>
        <w:ind w:firstLine="420" w:firstLineChars="200"/>
        <w:rPr>
          <w:szCs w:val="21"/>
        </w:rPr>
      </w:pPr>
      <w:r>
        <w:rPr>
          <w:rFonts w:hint="eastAsia"/>
          <w:szCs w:val="21"/>
        </w:rPr>
        <w:t>（6）我方承诺</w:t>
      </w:r>
      <w:r>
        <w:rPr>
          <w:szCs w:val="21"/>
        </w:rPr>
        <w:t>未被列入失信被执行人、重大税收违法失信主体、政府采购严重违法失信行为记录名单</w:t>
      </w:r>
      <w:r>
        <w:rPr>
          <w:rFonts w:hint="eastAsia"/>
          <w:szCs w:val="21"/>
        </w:rPr>
        <w:t>，如我方提供的声明不实，则接受本次投标作为否决投标的处理，</w:t>
      </w:r>
      <w:r>
        <w:rPr>
          <w:szCs w:val="21"/>
        </w:rPr>
        <w:t>并根据财库〔2016〕125号《财政部关于在政府采购活动中查询及使用信用记录有关问题的通知》规定接受失信联合惩戒。</w:t>
      </w:r>
    </w:p>
    <w:p>
      <w:pPr>
        <w:snapToGrid w:val="0"/>
        <w:spacing w:before="120" w:beforeLines="50" w:line="360" w:lineRule="exact"/>
        <w:ind w:firstLine="420" w:firstLineChars="200"/>
        <w:rPr>
          <w:szCs w:val="21"/>
        </w:rPr>
      </w:pPr>
      <w:r>
        <w:rPr>
          <w:rFonts w:hint="eastAsia"/>
          <w:szCs w:val="21"/>
        </w:rPr>
        <w:t>（7）我方承诺中标后按</w:t>
      </w:r>
      <w:r>
        <w:rPr>
          <w:szCs w:val="21"/>
        </w:rPr>
        <w:t>规定缴纳代理服务费</w:t>
      </w:r>
      <w:r>
        <w:rPr>
          <w:rFonts w:hint="eastAsia"/>
          <w:szCs w:val="21"/>
        </w:rPr>
        <w:t>。如未按时缴纳，</w:t>
      </w:r>
      <w:r>
        <w:rPr>
          <w:szCs w:val="21"/>
        </w:rPr>
        <w:t>贵方可</w:t>
      </w:r>
      <w:r>
        <w:rPr>
          <w:rFonts w:hint="eastAsia"/>
          <w:szCs w:val="21"/>
        </w:rPr>
        <w:t>不退还</w:t>
      </w:r>
      <w:r>
        <w:rPr>
          <w:szCs w:val="21"/>
        </w:rPr>
        <w:t>我</w:t>
      </w:r>
      <w:r>
        <w:rPr>
          <w:rFonts w:hint="eastAsia"/>
          <w:szCs w:val="21"/>
        </w:rPr>
        <w:t>方</w:t>
      </w:r>
      <w:r>
        <w:rPr>
          <w:szCs w:val="21"/>
        </w:rPr>
        <w:t>提交的投标保证金</w:t>
      </w:r>
      <w:r>
        <w:rPr>
          <w:rFonts w:hint="eastAsia"/>
          <w:szCs w:val="21"/>
        </w:rPr>
        <w:t>，并从中</w:t>
      </w:r>
      <w:r>
        <w:rPr>
          <w:szCs w:val="21"/>
        </w:rPr>
        <w:t>扣除</w:t>
      </w:r>
      <w:r>
        <w:rPr>
          <w:rFonts w:hint="eastAsia"/>
          <w:szCs w:val="21"/>
        </w:rPr>
        <w:t>代理服务费。</w:t>
      </w:r>
    </w:p>
    <w:p>
      <w:pPr>
        <w:snapToGrid w:val="0"/>
        <w:spacing w:before="120" w:beforeLines="50" w:line="360" w:lineRule="exact"/>
        <w:ind w:firstLine="420" w:firstLineChars="200"/>
        <w:rPr>
          <w:szCs w:val="21"/>
        </w:rPr>
      </w:pPr>
      <w:r>
        <w:rPr>
          <w:szCs w:val="21"/>
        </w:rPr>
        <w:t>我方对以上声明负全部法律责任。如有虚假或隐瞒，我方愿意承担一切后果，并不再寻求任何旨在减轻或免除法律责任的辩解。</w:t>
      </w:r>
    </w:p>
    <w:bookmarkEnd w:id="113"/>
    <w:p>
      <w:pPr>
        <w:snapToGrid w:val="0"/>
        <w:spacing w:before="120" w:beforeLines="50" w:line="360" w:lineRule="exact"/>
        <w:ind w:firstLine="420" w:firstLineChars="200"/>
        <w:rPr>
          <w:szCs w:val="21"/>
        </w:rPr>
      </w:pPr>
    </w:p>
    <w:p>
      <w:pPr>
        <w:snapToGrid w:val="0"/>
        <w:spacing w:before="120" w:beforeLines="50" w:line="360" w:lineRule="exact"/>
        <w:rPr>
          <w:szCs w:val="21"/>
          <w:u w:val="single"/>
        </w:rPr>
      </w:pPr>
    </w:p>
    <w:p>
      <w:pPr>
        <w:snapToGrid w:val="0"/>
        <w:spacing w:before="120" w:beforeLines="50" w:after="50" w:line="360" w:lineRule="exact"/>
        <w:ind w:firstLine="3570" w:firstLineChars="1700"/>
        <w:rPr>
          <w:szCs w:val="21"/>
        </w:rPr>
      </w:pPr>
      <w:bookmarkStart w:id="114" w:name="_Hlk88990289"/>
      <w:r>
        <w:rPr>
          <w:szCs w:val="21"/>
        </w:rPr>
        <w:t>供应商</w:t>
      </w:r>
      <w:r>
        <w:rPr>
          <w:rFonts w:hint="eastAsia"/>
          <w:szCs w:val="21"/>
        </w:rPr>
        <w:t>名称（电子签章）</w:t>
      </w:r>
      <w:bookmarkEnd w:id="114"/>
      <w:r>
        <w:rPr>
          <w:szCs w:val="21"/>
        </w:rPr>
        <w:t>：</w:t>
      </w:r>
      <w:r>
        <w:rPr>
          <w:szCs w:val="21"/>
          <w:u w:val="single"/>
        </w:rPr>
        <w:t xml:space="preserve">                </w:t>
      </w:r>
    </w:p>
    <w:p>
      <w:pPr>
        <w:snapToGrid w:val="0"/>
        <w:spacing w:before="120" w:beforeLines="50" w:after="50" w:line="360" w:lineRule="exact"/>
        <w:ind w:firstLine="210" w:firstLineChars="100"/>
        <w:rPr>
          <w:szCs w:val="21"/>
        </w:rPr>
      </w:pPr>
      <w:r>
        <w:rPr>
          <w:szCs w:val="21"/>
        </w:rPr>
        <w:t xml:space="preserve">                                                                        年    月    日</w:t>
      </w:r>
    </w:p>
    <w:p>
      <w:pPr>
        <w:snapToGrid w:val="0"/>
        <w:spacing w:before="120" w:beforeLines="50" w:after="50" w:line="360" w:lineRule="exact"/>
        <w:rPr>
          <w:szCs w:val="21"/>
        </w:rPr>
      </w:pPr>
      <w:r>
        <w:rPr>
          <w:szCs w:val="21"/>
        </w:rPr>
        <w:br w:type="page"/>
      </w:r>
      <w:r>
        <w:rPr>
          <w:szCs w:val="21"/>
        </w:rPr>
        <w:t>2．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供应商</w:t>
      </w:r>
      <w:r>
        <w:rPr>
          <w:rFonts w:hint="eastAsia"/>
          <w:szCs w:val="21"/>
        </w:rPr>
        <w:t>电子签章</w:t>
      </w:r>
      <w:r>
        <w:rPr>
          <w:szCs w:val="21"/>
        </w:rPr>
        <w:t>）。</w:t>
      </w:r>
    </w:p>
    <w:p>
      <w:pPr>
        <w:snapToGrid w:val="0"/>
        <w:spacing w:before="120" w:beforeLines="50" w:after="50" w:line="440" w:lineRule="exact"/>
        <w:rPr>
          <w:sz w:val="18"/>
          <w:szCs w:val="18"/>
        </w:rPr>
      </w:pPr>
    </w:p>
    <w:p>
      <w:pPr>
        <w:snapToGrid w:val="0"/>
        <w:spacing w:before="50" w:after="50" w:line="440" w:lineRule="exact"/>
        <w:jc w:val="left"/>
        <w:rPr>
          <w:rFonts w:ascii="Arial" w:hAnsi="Arial" w:cs="Arial"/>
          <w:b/>
          <w:bCs/>
          <w:sz w:val="28"/>
          <w:szCs w:val="28"/>
        </w:rPr>
      </w:pPr>
      <w:r>
        <w:rPr>
          <w:rFonts w:ascii="Arial" w:hAnsi="Arial" w:cs="Arial"/>
          <w:b/>
          <w:szCs w:val="21"/>
        </w:rPr>
        <w:t>3.《贵港市政府采购项目投标资格承诺函》格式</w:t>
      </w:r>
    </w:p>
    <w:p>
      <w:pPr>
        <w:spacing w:line="500" w:lineRule="exact"/>
        <w:jc w:val="left"/>
        <w:outlineLvl w:val="2"/>
        <w:rPr>
          <w:rFonts w:ascii="Arial" w:hAnsi="Arial" w:cs="Arial"/>
          <w:szCs w:val="28"/>
        </w:rPr>
      </w:pPr>
      <w:r>
        <w:rPr>
          <w:rFonts w:ascii="Arial" w:hAnsi="Arial" w:cs="Arial"/>
          <w:szCs w:val="28"/>
        </w:rPr>
        <w:t>注：</w:t>
      </w:r>
      <w:r>
        <w:rPr>
          <w:rFonts w:ascii="Arial" w:hAnsi="Arial" w:cs="Arial"/>
        </w:rPr>
        <w:t>根据《贵港市财政局关于深化政府采购制度改革优化营商环境工作有关事项的通知》（贵财采[2020] 16号）要求</w:t>
      </w:r>
      <w:r>
        <w:rPr>
          <w:rFonts w:ascii="Arial" w:hAnsi="Arial" w:cs="Arial"/>
          <w:szCs w:val="28"/>
        </w:rPr>
        <w:t>，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w:t>
      </w:r>
    </w:p>
    <w:p>
      <w:pPr>
        <w:spacing w:line="500" w:lineRule="exact"/>
        <w:jc w:val="left"/>
        <w:outlineLvl w:val="2"/>
        <w:rPr>
          <w:rFonts w:ascii="Arial" w:hAnsi="Arial" w:cs="Arial"/>
          <w:szCs w:val="28"/>
        </w:rPr>
      </w:pPr>
    </w:p>
    <w:p>
      <w:pPr>
        <w:snapToGrid w:val="0"/>
        <w:spacing w:before="50" w:after="120" w:afterLines="50" w:line="440" w:lineRule="exact"/>
        <w:jc w:val="center"/>
        <w:rPr>
          <w:rFonts w:ascii="Arial" w:hAnsi="Arial" w:cs="Arial"/>
          <w:sz w:val="18"/>
          <w:szCs w:val="22"/>
        </w:rPr>
      </w:pPr>
      <w:r>
        <w:rPr>
          <w:rFonts w:ascii="Arial" w:hAnsi="Arial" w:cs="Arial"/>
          <w:b/>
          <w:bCs/>
          <w:sz w:val="28"/>
          <w:szCs w:val="28"/>
        </w:rPr>
        <w:t>贵港市政府采购项目投标资格承诺函</w:t>
      </w:r>
    </w:p>
    <w:p>
      <w:pPr>
        <w:snapToGrid w:val="0"/>
        <w:spacing w:before="50" w:after="120" w:afterLines="50" w:line="440" w:lineRule="exact"/>
        <w:ind w:firstLine="420" w:firstLineChars="200"/>
        <w:jc w:val="left"/>
        <w:rPr>
          <w:rFonts w:ascii="Arial" w:hAnsi="Arial" w:cs="Arial"/>
          <w:szCs w:val="21"/>
        </w:rPr>
      </w:pPr>
      <w:r>
        <w:rPr>
          <w:rFonts w:ascii="Arial" w:hAnsi="Arial" w:cs="Arial"/>
        </w:rPr>
        <w:t>本公司郑重承诺，根据《中华人民共和国政府采购法》第二十二条的规定，本公司为参加政府采购活动的合格供应商。即本公司同时满足以下条件：</w:t>
      </w:r>
    </w:p>
    <w:p>
      <w:pPr>
        <w:snapToGrid w:val="0"/>
        <w:spacing w:before="50" w:after="120" w:afterLines="50" w:line="440" w:lineRule="exact"/>
        <w:ind w:firstLine="420" w:firstLineChars="200"/>
        <w:jc w:val="left"/>
        <w:rPr>
          <w:rFonts w:ascii="Arial" w:hAnsi="Arial" w:cs="Arial"/>
        </w:rPr>
      </w:pPr>
      <w:r>
        <w:rPr>
          <w:rFonts w:ascii="Arial" w:hAnsi="Arial" w:cs="Arial"/>
        </w:rPr>
        <w:t>1.具有独立承担民事责任的能力。</w:t>
      </w:r>
    </w:p>
    <w:p>
      <w:pPr>
        <w:snapToGrid w:val="0"/>
        <w:spacing w:before="50" w:after="120" w:afterLines="50" w:line="440" w:lineRule="exact"/>
        <w:ind w:firstLine="420" w:firstLineChars="200"/>
        <w:jc w:val="left"/>
        <w:rPr>
          <w:rFonts w:ascii="Arial" w:hAnsi="Arial" w:cs="Arial"/>
        </w:rPr>
      </w:pPr>
      <w:r>
        <w:rPr>
          <w:rFonts w:ascii="Arial" w:hAnsi="Arial" w:cs="Arial"/>
        </w:rPr>
        <w:t>2.具有良好的商业信誉和健全的财务会计制度。</w:t>
      </w:r>
    </w:p>
    <w:p>
      <w:pPr>
        <w:snapToGrid w:val="0"/>
        <w:spacing w:before="50" w:after="120" w:afterLines="50" w:line="440" w:lineRule="exact"/>
        <w:ind w:firstLine="420" w:firstLineChars="200"/>
        <w:jc w:val="left"/>
        <w:rPr>
          <w:rFonts w:ascii="Arial" w:hAnsi="Arial" w:cs="Arial"/>
        </w:rPr>
      </w:pPr>
      <w:r>
        <w:rPr>
          <w:rFonts w:ascii="Arial" w:hAnsi="Arial" w:cs="Arial"/>
        </w:rPr>
        <w:t>3.具有履行合同所必需的设备和专业技术能力。</w:t>
      </w:r>
    </w:p>
    <w:p>
      <w:pPr>
        <w:snapToGrid w:val="0"/>
        <w:spacing w:before="50" w:after="120" w:afterLines="50" w:line="440" w:lineRule="exact"/>
        <w:ind w:firstLine="420" w:firstLineChars="200"/>
        <w:jc w:val="left"/>
        <w:rPr>
          <w:rFonts w:ascii="Arial" w:hAnsi="Arial" w:cs="Arial"/>
        </w:rPr>
      </w:pPr>
      <w:r>
        <w:rPr>
          <w:rFonts w:ascii="Arial" w:hAnsi="Arial" w:cs="Arial"/>
        </w:rPr>
        <w:t>4.有依法缴纳税收和社会保障资金的良好记录。</w:t>
      </w:r>
    </w:p>
    <w:p>
      <w:pPr>
        <w:snapToGrid w:val="0"/>
        <w:spacing w:before="50" w:after="120" w:afterLines="50" w:line="440" w:lineRule="exact"/>
        <w:ind w:firstLine="420" w:firstLineChars="200"/>
        <w:jc w:val="left"/>
        <w:rPr>
          <w:rFonts w:ascii="Arial" w:hAnsi="Arial" w:cs="Arial"/>
        </w:rPr>
      </w:pPr>
      <w:r>
        <w:rPr>
          <w:rFonts w:ascii="Arial" w:hAnsi="Arial" w:cs="Arial"/>
        </w:rPr>
        <w:t>5. 提交投标文件截止日期前三年内，在经营活动中没有重大违法记录。本公司对上述承诺的真实性负责，并接受政府采购、税务、社会保障等监督管理部门、采购文件规定的资格审查机构、社会公众的监督和检查。如有虚假，将依法承担相应责任。</w:t>
      </w:r>
    </w:p>
    <w:p>
      <w:pPr>
        <w:snapToGrid w:val="0"/>
        <w:spacing w:before="50" w:after="120" w:afterLines="50" w:line="440" w:lineRule="exact"/>
        <w:jc w:val="center"/>
        <w:rPr>
          <w:rFonts w:ascii="Arial" w:hAnsi="Arial" w:cs="Arial"/>
        </w:rPr>
      </w:pPr>
      <w:r>
        <w:rPr>
          <w:rFonts w:ascii="Arial" w:hAnsi="Arial" w:cs="Arial"/>
        </w:rPr>
        <w:t>企业名称（盖章）：</w:t>
      </w:r>
    </w:p>
    <w:p>
      <w:pPr>
        <w:snapToGrid w:val="0"/>
        <w:spacing w:before="50" w:after="120" w:afterLines="50" w:line="440" w:lineRule="exact"/>
        <w:jc w:val="center"/>
        <w:rPr>
          <w:rFonts w:ascii="Arial" w:hAnsi="Arial" w:cs="Arial"/>
        </w:rPr>
      </w:pPr>
      <w:r>
        <w:rPr>
          <w:rFonts w:ascii="Arial" w:hAnsi="Arial" w:cs="Arial"/>
        </w:rPr>
        <w:t>法定代表人（签名或盖章）：</w:t>
      </w:r>
    </w:p>
    <w:p>
      <w:pPr>
        <w:jc w:val="center"/>
        <w:rPr>
          <w:rFonts w:ascii="Arial" w:hAnsi="Arial" w:cs="Arial"/>
          <w:szCs w:val="28"/>
        </w:rPr>
      </w:pPr>
      <w:r>
        <w:rPr>
          <w:rFonts w:ascii="Arial" w:hAnsi="Arial" w:cs="Arial"/>
        </w:rPr>
        <w:t>日期： 年 月 日</w:t>
      </w:r>
    </w:p>
    <w:p>
      <w:pPr>
        <w:snapToGrid w:val="0"/>
        <w:spacing w:before="120" w:beforeLines="50" w:after="50" w:line="440" w:lineRule="exact"/>
        <w:rPr>
          <w:szCs w:val="21"/>
        </w:rPr>
      </w:pPr>
    </w:p>
    <w:p>
      <w:pPr>
        <w:snapToGrid w:val="0"/>
        <w:spacing w:before="50" w:after="120" w:afterLines="50" w:line="440" w:lineRule="exact"/>
        <w:jc w:val="left"/>
      </w:pPr>
    </w:p>
    <w:p>
      <w:pPr>
        <w:snapToGrid w:val="0"/>
        <w:spacing w:before="50" w:after="120" w:afterLines="50" w:line="440" w:lineRule="exact"/>
        <w:jc w:val="left"/>
        <w:rPr>
          <w:b/>
          <w:szCs w:val="21"/>
        </w:rPr>
      </w:pPr>
      <w:bookmarkStart w:id="115" w:name="_Hlk19114283"/>
      <w:r>
        <w:rPr>
          <w:szCs w:val="21"/>
        </w:rPr>
        <w:t>4．具备法律、行政法规规定的其他要求的证明材料</w:t>
      </w:r>
      <w:r>
        <w:t>（</w:t>
      </w:r>
      <w:r>
        <w:rPr>
          <w:szCs w:val="21"/>
        </w:rPr>
        <w:t>按“评审方法及标准” “资格审查表”规定提供</w:t>
      </w:r>
      <w:r>
        <w:t>）。</w:t>
      </w:r>
      <w:bookmarkStart w:id="116" w:name="_Hlk48144477"/>
      <w:r>
        <w:rPr>
          <w:rFonts w:hint="eastAsia"/>
          <w:b/>
          <w:szCs w:val="21"/>
        </w:rPr>
        <w:t>（如招标文件有要求时提供）</w:t>
      </w:r>
      <w:bookmarkEnd w:id="116"/>
    </w:p>
    <w:p>
      <w:pPr>
        <w:snapToGrid w:val="0"/>
        <w:spacing w:before="50" w:after="120" w:afterLines="50" w:line="440" w:lineRule="exact"/>
        <w:jc w:val="left"/>
      </w:pPr>
    </w:p>
    <w:p>
      <w:pPr>
        <w:snapToGrid w:val="0"/>
        <w:spacing w:before="50" w:after="120" w:afterLines="50" w:line="440" w:lineRule="exact"/>
        <w:jc w:val="left"/>
        <w:rPr>
          <w:b/>
          <w:szCs w:val="21"/>
        </w:rPr>
      </w:pPr>
      <w:r>
        <w:rPr>
          <w:szCs w:val="21"/>
        </w:rPr>
        <w:t>5．</w:t>
      </w:r>
      <w:r>
        <w:t>满足供应商特定资格条件的其他证明材料</w:t>
      </w:r>
      <w:r>
        <w:rPr>
          <w:szCs w:val="21"/>
        </w:rPr>
        <w:t>加盖供应商</w:t>
      </w:r>
      <w:r>
        <w:rPr>
          <w:rFonts w:hint="eastAsia"/>
          <w:szCs w:val="21"/>
        </w:rPr>
        <w:t>电子签章</w:t>
      </w:r>
      <w:r>
        <w:t>（</w:t>
      </w:r>
      <w:r>
        <w:rPr>
          <w:szCs w:val="21"/>
        </w:rPr>
        <w:t>按“评审方法及标准” “资格审查表”“</w:t>
      </w:r>
      <w:r>
        <w:rPr>
          <w:szCs w:val="21"/>
          <w:lang w:val="zh-CN"/>
        </w:rPr>
        <w:t xml:space="preserve"> 供应商应符合的</w:t>
      </w:r>
      <w:r>
        <w:rPr>
          <w:szCs w:val="21"/>
        </w:rPr>
        <w:t>特定资格条件”规定提供</w:t>
      </w:r>
      <w:r>
        <w:t>）。</w:t>
      </w:r>
      <w:r>
        <w:rPr>
          <w:rFonts w:hint="eastAsia"/>
          <w:b/>
          <w:szCs w:val="21"/>
        </w:rPr>
        <w:t>（如招标文件有要求时提供）</w:t>
      </w:r>
    </w:p>
    <w:p>
      <w:pPr>
        <w:snapToGrid w:val="0"/>
        <w:spacing w:before="50" w:after="120" w:afterLines="50" w:line="440" w:lineRule="exact"/>
        <w:jc w:val="left"/>
      </w:pPr>
    </w:p>
    <w:p>
      <w:pPr>
        <w:widowControl/>
        <w:jc w:val="left"/>
      </w:pPr>
      <w:r>
        <w:br w:type="page"/>
      </w:r>
    </w:p>
    <w:p>
      <w:pPr>
        <w:snapToGrid w:val="0"/>
        <w:spacing w:before="50" w:after="120" w:afterLines="50" w:line="360" w:lineRule="auto"/>
        <w:jc w:val="left"/>
        <w:rPr>
          <w:szCs w:val="21"/>
        </w:rPr>
      </w:pPr>
      <w:bookmarkStart w:id="117" w:name="_Hlk93048232"/>
      <w:r>
        <w:rPr>
          <w:szCs w:val="21"/>
        </w:rPr>
        <w:t>5.1</w:t>
      </w:r>
      <w:r>
        <w:rPr>
          <w:rFonts w:hint="eastAsia"/>
          <w:szCs w:val="21"/>
        </w:rPr>
        <w:t>投标人直接控股股东信息表</w:t>
      </w:r>
    </w:p>
    <w:tbl>
      <w:tblPr>
        <w:tblStyle w:val="51"/>
        <w:tblW w:w="0" w:type="auto"/>
        <w:tblInd w:w="0" w:type="dxa"/>
        <w:tblLayout w:type="fixed"/>
        <w:tblCellMar>
          <w:top w:w="0" w:type="dxa"/>
          <w:left w:w="0" w:type="dxa"/>
          <w:bottom w:w="0" w:type="dxa"/>
          <w:right w:w="0" w:type="dxa"/>
        </w:tblCellMar>
      </w:tblPr>
      <w:tblGrid>
        <w:gridCol w:w="828"/>
        <w:gridCol w:w="2269"/>
        <w:gridCol w:w="1239"/>
        <w:gridCol w:w="3722"/>
        <w:gridCol w:w="1418"/>
      </w:tblGrid>
      <w:tr>
        <w:tblPrEx>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序号</w:t>
            </w:r>
          </w:p>
        </w:tc>
        <w:tc>
          <w:tcPr>
            <w:tcW w:w="22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1</w:t>
            </w:r>
          </w:p>
        </w:tc>
        <w:tc>
          <w:tcPr>
            <w:tcW w:w="22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3722"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2</w:t>
            </w:r>
          </w:p>
        </w:tc>
        <w:tc>
          <w:tcPr>
            <w:tcW w:w="22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3722"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3</w:t>
            </w:r>
          </w:p>
        </w:tc>
        <w:tc>
          <w:tcPr>
            <w:tcW w:w="22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3722"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w:t>
            </w:r>
          </w:p>
        </w:tc>
        <w:tc>
          <w:tcPr>
            <w:tcW w:w="22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3722"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r>
    </w:tbl>
    <w:p>
      <w:pPr>
        <w:snapToGrid w:val="0"/>
        <w:spacing w:line="360" w:lineRule="auto"/>
        <w:jc w:val="left"/>
        <w:rPr>
          <w:szCs w:val="21"/>
        </w:rPr>
      </w:pPr>
      <w:r>
        <w:rPr>
          <w:rFonts w:hint="eastAsia"/>
          <w:szCs w:val="21"/>
        </w:rPr>
        <w:t>注：</w:t>
      </w:r>
    </w:p>
    <w:p>
      <w:pPr>
        <w:snapToGrid w:val="0"/>
        <w:spacing w:line="360" w:lineRule="auto"/>
        <w:jc w:val="left"/>
        <w:rPr>
          <w:szCs w:val="21"/>
        </w:rPr>
      </w:pPr>
      <w:r>
        <w:rPr>
          <w:rFonts w:hint="eastAsia"/>
          <w:szCs w:val="21"/>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szCs w:val="21"/>
        </w:rPr>
      </w:pPr>
      <w:r>
        <w:rPr>
          <w:rFonts w:hint="eastAsia"/>
          <w:szCs w:val="21"/>
        </w:rPr>
        <w:t>2.本表所指的控股关系仅限于直接控股关系，不包括间接的控股关系。公司实际控制人与公司之间的关系不属于本表所指的直接控股关系。</w:t>
      </w:r>
    </w:p>
    <w:p>
      <w:pPr>
        <w:snapToGrid w:val="0"/>
        <w:spacing w:line="360" w:lineRule="auto"/>
        <w:jc w:val="left"/>
        <w:rPr>
          <w:szCs w:val="21"/>
        </w:rPr>
      </w:pPr>
      <w:r>
        <w:rPr>
          <w:rFonts w:hint="eastAsia"/>
          <w:szCs w:val="21"/>
        </w:rPr>
        <w:t>3.供应商不存在直接控股股东的，则填“无”。</w:t>
      </w: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snapToGrid w:val="0"/>
        <w:spacing w:line="360" w:lineRule="auto"/>
        <w:ind w:firstLine="4410" w:firstLineChars="2100"/>
        <w:rPr>
          <w:szCs w:val="21"/>
        </w:rPr>
      </w:pPr>
      <w:r>
        <w:rPr>
          <w:rFonts w:hint="eastAsia"/>
          <w:szCs w:val="21"/>
        </w:rPr>
        <w:t>供应商名称(电子签章)：</w:t>
      </w:r>
    </w:p>
    <w:p>
      <w:pPr>
        <w:snapToGrid w:val="0"/>
        <w:spacing w:line="360" w:lineRule="auto"/>
        <w:ind w:firstLine="4515" w:firstLineChars="2150"/>
        <w:rPr>
          <w:szCs w:val="21"/>
        </w:rPr>
      </w:pPr>
      <w:r>
        <w:rPr>
          <w:rFonts w:hint="eastAsia"/>
          <w:szCs w:val="21"/>
        </w:rPr>
        <w:t>日期：  年  月   日</w:t>
      </w:r>
    </w:p>
    <w:p>
      <w:pPr>
        <w:snapToGrid w:val="0"/>
        <w:jc w:val="center"/>
        <w:rPr>
          <w:rFonts w:ascii="宋体" w:hAnsi="宋体"/>
          <w:b/>
          <w:sz w:val="28"/>
          <w:szCs w:val="28"/>
        </w:rPr>
      </w:pPr>
      <w:r>
        <w:rPr>
          <w:rFonts w:ascii="宋体" w:hAnsi="宋体"/>
          <w:b/>
          <w:sz w:val="28"/>
          <w:szCs w:val="28"/>
        </w:rPr>
        <w:br w:type="page"/>
      </w:r>
    </w:p>
    <w:p>
      <w:pPr>
        <w:snapToGrid w:val="0"/>
        <w:spacing w:line="360" w:lineRule="auto"/>
        <w:jc w:val="left"/>
        <w:rPr>
          <w:szCs w:val="21"/>
        </w:rPr>
      </w:pPr>
      <w:r>
        <w:rPr>
          <w:szCs w:val="21"/>
        </w:rPr>
        <w:t>5.2</w:t>
      </w:r>
      <w:r>
        <w:rPr>
          <w:rFonts w:hint="eastAsia"/>
          <w:szCs w:val="21"/>
        </w:rPr>
        <w:t>投标人直接管理关系信息表</w:t>
      </w:r>
    </w:p>
    <w:tbl>
      <w:tblPr>
        <w:tblStyle w:val="51"/>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序号</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1</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2</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3</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r>
              <w:rPr>
                <w:rFonts w:hint="eastAsia"/>
                <w:szCs w:val="21"/>
              </w:rPr>
              <w:t>……</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szCs w:val="21"/>
              </w:rPr>
            </w:pPr>
          </w:p>
        </w:tc>
      </w:tr>
    </w:tbl>
    <w:p>
      <w:pPr>
        <w:snapToGrid w:val="0"/>
        <w:spacing w:line="360" w:lineRule="auto"/>
        <w:jc w:val="left"/>
        <w:rPr>
          <w:szCs w:val="21"/>
        </w:rPr>
      </w:pPr>
      <w:r>
        <w:rPr>
          <w:rFonts w:hint="eastAsia"/>
          <w:szCs w:val="21"/>
        </w:rPr>
        <w:t>注：</w:t>
      </w:r>
    </w:p>
    <w:p>
      <w:pPr>
        <w:snapToGrid w:val="0"/>
        <w:spacing w:line="360" w:lineRule="auto"/>
        <w:ind w:firstLine="420" w:firstLineChars="200"/>
        <w:jc w:val="left"/>
        <w:rPr>
          <w:szCs w:val="21"/>
        </w:rPr>
      </w:pPr>
      <w:r>
        <w:rPr>
          <w:rFonts w:hint="eastAsia"/>
          <w:szCs w:val="21"/>
        </w:rPr>
        <w:t>1.管理关系：是指不具有出资持股关系的其他单位之间存在的管理与被管理关系，如一些上下级关系的事业单位和团体组织。</w:t>
      </w:r>
    </w:p>
    <w:p>
      <w:pPr>
        <w:snapToGrid w:val="0"/>
        <w:spacing w:line="360" w:lineRule="auto"/>
        <w:ind w:firstLine="420" w:firstLineChars="200"/>
        <w:jc w:val="left"/>
        <w:rPr>
          <w:szCs w:val="21"/>
        </w:rPr>
      </w:pPr>
      <w:r>
        <w:rPr>
          <w:rFonts w:hint="eastAsia"/>
          <w:szCs w:val="21"/>
        </w:rPr>
        <w:t>2.本表所指的管理关系仅限于直接管理关系，不包括间接的管理关系。</w:t>
      </w:r>
    </w:p>
    <w:p>
      <w:pPr>
        <w:snapToGrid w:val="0"/>
        <w:spacing w:line="360" w:lineRule="auto"/>
        <w:ind w:firstLine="420" w:firstLineChars="200"/>
        <w:jc w:val="left"/>
        <w:rPr>
          <w:szCs w:val="21"/>
        </w:rPr>
      </w:pPr>
      <w:r>
        <w:rPr>
          <w:rFonts w:hint="eastAsia"/>
          <w:szCs w:val="21"/>
        </w:rPr>
        <w:t>3.供应商不存在直接管理关系的，则填“无”。</w:t>
      </w: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snapToGrid w:val="0"/>
        <w:spacing w:line="360" w:lineRule="auto"/>
        <w:ind w:firstLine="4410" w:firstLineChars="2100"/>
        <w:rPr>
          <w:szCs w:val="21"/>
        </w:rPr>
      </w:pPr>
      <w:r>
        <w:rPr>
          <w:rFonts w:hint="eastAsia"/>
          <w:szCs w:val="21"/>
        </w:rPr>
        <w:t>供应商名称(电子签章)：</w:t>
      </w:r>
    </w:p>
    <w:p>
      <w:pPr>
        <w:snapToGrid w:val="0"/>
        <w:spacing w:line="360" w:lineRule="auto"/>
        <w:ind w:firstLine="4515" w:firstLineChars="2150"/>
        <w:rPr>
          <w:szCs w:val="21"/>
        </w:rPr>
      </w:pPr>
      <w:r>
        <w:rPr>
          <w:rFonts w:hint="eastAsia"/>
          <w:szCs w:val="21"/>
        </w:rPr>
        <w:t>日期：  年  月   日</w:t>
      </w:r>
    </w:p>
    <w:bookmarkEnd w:id="117"/>
    <w:p>
      <w:pPr>
        <w:snapToGrid w:val="0"/>
        <w:spacing w:before="50" w:after="120" w:afterLines="50" w:line="440" w:lineRule="exact"/>
        <w:jc w:val="left"/>
        <w:rPr>
          <w:szCs w:val="21"/>
        </w:rPr>
      </w:pPr>
    </w:p>
    <w:p>
      <w:pPr>
        <w:snapToGrid w:val="0"/>
        <w:spacing w:before="50" w:after="120" w:afterLines="50" w:line="400" w:lineRule="exact"/>
        <w:jc w:val="left"/>
        <w:rPr>
          <w:szCs w:val="21"/>
        </w:rPr>
      </w:pPr>
    </w:p>
    <w:p>
      <w:pPr>
        <w:widowControl/>
        <w:jc w:val="left"/>
        <w:rPr>
          <w:szCs w:val="21"/>
        </w:rPr>
      </w:pPr>
      <w:r>
        <w:rPr>
          <w:szCs w:val="21"/>
        </w:rPr>
        <w:br w:type="page"/>
      </w:r>
    </w:p>
    <w:p>
      <w:pPr>
        <w:snapToGrid w:val="0"/>
        <w:spacing w:before="50" w:after="120" w:afterLines="50"/>
        <w:jc w:val="left"/>
        <w:rPr>
          <w:szCs w:val="21"/>
        </w:rPr>
      </w:pPr>
      <w:r>
        <w:rPr>
          <w:szCs w:val="21"/>
        </w:rPr>
        <w:t>6．供应商认为应当要提交的</w:t>
      </w:r>
      <w:r>
        <w:rPr>
          <w:rFonts w:hint="eastAsia"/>
          <w:szCs w:val="21"/>
        </w:rPr>
        <w:t>其他</w:t>
      </w:r>
      <w:r>
        <w:rPr>
          <w:szCs w:val="21"/>
        </w:rPr>
        <w:t>资格证明材料。</w:t>
      </w:r>
      <w:r>
        <w:rPr>
          <w:bCs/>
          <w:sz w:val="24"/>
        </w:rPr>
        <w:t xml:space="preserve"> </w:t>
      </w:r>
    </w:p>
    <w:p>
      <w:pPr>
        <w:spacing w:line="276" w:lineRule="auto"/>
        <w:rPr>
          <w:szCs w:val="21"/>
        </w:rPr>
      </w:pPr>
    </w:p>
    <w:p>
      <w:pPr>
        <w:spacing w:line="276" w:lineRule="auto"/>
        <w:rPr>
          <w:szCs w:val="21"/>
        </w:rPr>
      </w:pPr>
    </w:p>
    <w:p>
      <w:pPr>
        <w:spacing w:line="276" w:lineRule="auto"/>
        <w:rPr>
          <w:szCs w:val="21"/>
        </w:rPr>
      </w:pPr>
      <w:bookmarkStart w:id="118" w:name="_Hlk93048308"/>
      <w:r>
        <w:rPr>
          <w:szCs w:val="21"/>
        </w:rPr>
        <w:t>7．</w:t>
      </w:r>
      <w:r>
        <w:rPr>
          <w:rFonts w:hint="eastAsia"/>
          <w:szCs w:val="21"/>
        </w:rPr>
        <w:t>如本项目接受联合体，供应商应提交联合体协议书。联合体协议书应明确约定小微企业分包商的合同份额占到合同总金额的比例。格式如下：</w:t>
      </w:r>
    </w:p>
    <w:bookmarkEnd w:id="118"/>
    <w:p>
      <w:pPr>
        <w:snapToGrid w:val="0"/>
        <w:spacing w:before="50" w:after="120" w:afterLines="50" w:line="400" w:lineRule="exact"/>
        <w:jc w:val="left"/>
        <w:rPr>
          <w:bCs/>
          <w:sz w:val="24"/>
        </w:rPr>
      </w:pPr>
    </w:p>
    <w:p>
      <w:pPr>
        <w:widowControl/>
        <w:jc w:val="left"/>
        <w:rPr>
          <w:bCs/>
          <w:sz w:val="24"/>
        </w:rPr>
      </w:pPr>
      <w:r>
        <w:rPr>
          <w:bCs/>
          <w:sz w:val="24"/>
        </w:rPr>
        <w:br w:type="page"/>
      </w:r>
    </w:p>
    <w:p>
      <w:pPr>
        <w:pStyle w:val="7"/>
        <w:overflowPunct w:val="0"/>
        <w:ind w:firstLine="0"/>
        <w:jc w:val="center"/>
        <w:rPr>
          <w:rFonts w:ascii="宋体" w:hAnsi="宋体"/>
          <w:b/>
          <w:bCs/>
          <w:sz w:val="32"/>
          <w:szCs w:val="32"/>
        </w:rPr>
      </w:pPr>
      <w:bookmarkStart w:id="119" w:name="_Hlk60652166"/>
      <w:bookmarkStart w:id="120" w:name="_Hlk65854557"/>
      <w:bookmarkStart w:id="121" w:name="_Hlk65852070"/>
      <w:r>
        <w:rPr>
          <w:rFonts w:hint="eastAsia" w:ascii="宋体" w:hAnsi="宋体"/>
          <w:b/>
          <w:bCs/>
          <w:sz w:val="32"/>
          <w:szCs w:val="32"/>
        </w:rPr>
        <w:t>联合体协议书</w:t>
      </w:r>
    </w:p>
    <w:p>
      <w:pPr>
        <w:pStyle w:val="7"/>
        <w:overflowPunct w:val="0"/>
        <w:rPr>
          <w:rFonts w:ascii="宋体" w:hAnsi="宋体"/>
          <w:sz w:val="24"/>
        </w:rPr>
      </w:pPr>
    </w:p>
    <w:p>
      <w:pPr>
        <w:pStyle w:val="7"/>
        <w:overflowPunct w:val="0"/>
        <w:rPr>
          <w:rFonts w:ascii="宋体" w:hAnsi="宋体"/>
          <w:sz w:val="24"/>
        </w:rPr>
      </w:pPr>
    </w:p>
    <w:p>
      <w:pPr>
        <w:pStyle w:val="7"/>
        <w:overflowPunct w:val="0"/>
        <w:ind w:firstLine="0"/>
        <w:rPr>
          <w:rFonts w:ascii="宋体" w:hAnsi="宋体"/>
          <w:sz w:val="24"/>
          <w:u w:val="single"/>
        </w:rPr>
      </w:pPr>
    </w:p>
    <w:p>
      <w:pPr>
        <w:pStyle w:val="7"/>
        <w:overflowPunct w:val="0"/>
        <w:rPr>
          <w:szCs w:val="21"/>
        </w:rPr>
      </w:pPr>
      <w:r>
        <w:rPr>
          <w:szCs w:val="21"/>
          <w:u w:val="single"/>
        </w:rPr>
        <w:t xml:space="preserve"> </w:t>
      </w:r>
      <w:r>
        <w:rPr>
          <w:szCs w:val="21"/>
          <w:u w:val="single"/>
        </w:rPr>
        <w:tab/>
      </w:r>
      <w:r>
        <w:rPr>
          <w:rFonts w:hint="eastAsia"/>
          <w:szCs w:val="21"/>
          <w:u w:val="single"/>
        </w:rPr>
        <w:t>（所有成员单位名称）</w:t>
      </w:r>
      <w:r>
        <w:rPr>
          <w:rFonts w:hint="eastAsia"/>
          <w:szCs w:val="21"/>
        </w:rPr>
        <w:t>自愿组成</w:t>
      </w:r>
      <w:r>
        <w:rPr>
          <w:szCs w:val="21"/>
        </w:rPr>
        <w:t xml:space="preserve"> </w:t>
      </w:r>
      <w:r>
        <w:rPr>
          <w:szCs w:val="21"/>
          <w:u w:val="single"/>
        </w:rPr>
        <w:t xml:space="preserve">       </w:t>
      </w:r>
      <w:r>
        <w:rPr>
          <w:rFonts w:hint="eastAsia"/>
          <w:szCs w:val="21"/>
          <w:u w:val="single"/>
        </w:rPr>
        <w:t>（联合体名称）</w:t>
      </w:r>
      <w:r>
        <w:rPr>
          <w:rFonts w:hint="eastAsia"/>
          <w:szCs w:val="21"/>
        </w:rPr>
        <w:t>联合体，共同参加</w:t>
      </w:r>
      <w:r>
        <w:rPr>
          <w:szCs w:val="21"/>
        </w:rPr>
        <w:t xml:space="preserve"> </w:t>
      </w:r>
      <w:r>
        <w:rPr>
          <w:szCs w:val="21"/>
          <w:u w:val="single"/>
        </w:rPr>
        <w:tab/>
      </w:r>
      <w:r>
        <w:rPr>
          <w:rFonts w:hint="eastAsia"/>
          <w:szCs w:val="21"/>
          <w:u w:val="single"/>
        </w:rPr>
        <w:t>（项目名称）</w:t>
      </w:r>
      <w:r>
        <w:rPr>
          <w:rFonts w:hint="eastAsia"/>
          <w:szCs w:val="21"/>
        </w:rPr>
        <w:t>采购招标项目投标。现就联合体投标事宜订立如下协议。</w:t>
      </w:r>
    </w:p>
    <w:p>
      <w:pPr>
        <w:pStyle w:val="7"/>
        <w:overflowPunct w:val="0"/>
        <w:rPr>
          <w:szCs w:val="21"/>
        </w:rPr>
      </w:pPr>
    </w:p>
    <w:p>
      <w:pPr>
        <w:pStyle w:val="7"/>
        <w:overflowPunct w:val="0"/>
        <w:ind w:firstLine="367" w:firstLineChars="175"/>
        <w:rPr>
          <w:szCs w:val="21"/>
        </w:rPr>
      </w:pPr>
      <w:r>
        <w:rPr>
          <w:szCs w:val="21"/>
        </w:rPr>
        <w:t xml:space="preserve">1. </w:t>
      </w:r>
      <w:r>
        <w:rPr>
          <w:szCs w:val="21"/>
          <w:u w:val="single"/>
        </w:rPr>
        <w:t xml:space="preserve">  </w:t>
      </w:r>
      <w:r>
        <w:rPr>
          <w:szCs w:val="21"/>
          <w:u w:val="single"/>
        </w:rPr>
        <w:tab/>
      </w:r>
      <w:r>
        <w:rPr>
          <w:rFonts w:hint="eastAsia"/>
          <w:szCs w:val="21"/>
          <w:u w:val="single"/>
        </w:rPr>
        <w:t>（某成员单位名称）</w:t>
      </w:r>
      <w:r>
        <w:rPr>
          <w:rFonts w:hint="eastAsia"/>
          <w:szCs w:val="21"/>
        </w:rPr>
        <w:t>为</w:t>
      </w:r>
      <w:r>
        <w:rPr>
          <w:szCs w:val="21"/>
          <w:u w:val="single"/>
        </w:rPr>
        <w:t xml:space="preserve"> </w:t>
      </w:r>
      <w:r>
        <w:rPr>
          <w:szCs w:val="21"/>
          <w:u w:val="single"/>
        </w:rPr>
        <w:tab/>
      </w:r>
      <w:r>
        <w:rPr>
          <w:rFonts w:hint="eastAsia"/>
          <w:szCs w:val="21"/>
          <w:u w:val="single"/>
        </w:rPr>
        <w:t>（联合体名称）</w:t>
      </w:r>
      <w:r>
        <w:rPr>
          <w:rFonts w:hint="eastAsia"/>
          <w:szCs w:val="21"/>
        </w:rPr>
        <w:t>牵头人。</w:t>
      </w:r>
    </w:p>
    <w:p>
      <w:pPr>
        <w:pStyle w:val="7"/>
        <w:overflowPunct w:val="0"/>
        <w:ind w:firstLine="367" w:firstLineChars="175"/>
        <w:rPr>
          <w:szCs w:val="21"/>
        </w:rPr>
      </w:pPr>
      <w:r>
        <w:rPr>
          <w:szCs w:val="21"/>
        </w:rPr>
        <w:t>2.</w:t>
      </w:r>
      <w:r>
        <w:rPr>
          <w:rFonts w:hint="eastAsia"/>
          <w:szCs w:val="21"/>
        </w:rPr>
        <w:t>联合体各成员授权牵头人代表联合体参加投标活动，签署文件及对文件的盖章，提交和接收相关的资料、信息及指示，进行合同谈判活动，负责合同实施阶段的组织和协调工作，以及处理与本招标项</w:t>
      </w:r>
      <w:r>
        <w:rPr>
          <w:szCs w:val="21"/>
        </w:rPr>
        <w:t xml:space="preserve"> </w:t>
      </w:r>
      <w:r>
        <w:rPr>
          <w:rFonts w:hint="eastAsia"/>
          <w:szCs w:val="21"/>
        </w:rPr>
        <w:t>目有关的一切事宜。</w:t>
      </w:r>
    </w:p>
    <w:p>
      <w:pPr>
        <w:pStyle w:val="7"/>
        <w:overflowPunct w:val="0"/>
        <w:ind w:firstLine="367" w:firstLineChars="175"/>
        <w:rPr>
          <w:szCs w:val="21"/>
        </w:rPr>
      </w:pPr>
      <w:r>
        <w:rPr>
          <w:szCs w:val="21"/>
        </w:rPr>
        <w:t>3.</w:t>
      </w:r>
      <w:r>
        <w:rPr>
          <w:rFonts w:hint="eastAsia"/>
          <w:szCs w:val="21"/>
        </w:rPr>
        <w:t>联合体牵头人在本项目中签署和盖章的一切文件和处理的一切事宜，联合体各成员均予以承认。联合体各成员将严格按照招标文件、投标文件和合同的要求全面履行义务，并向采购人承担连带责任。</w:t>
      </w:r>
    </w:p>
    <w:p>
      <w:pPr>
        <w:pStyle w:val="7"/>
        <w:overflowPunct w:val="0"/>
        <w:ind w:firstLine="367" w:firstLineChars="175"/>
        <w:rPr>
          <w:szCs w:val="21"/>
        </w:rPr>
      </w:pPr>
      <w:r>
        <w:rPr>
          <w:szCs w:val="21"/>
        </w:rPr>
        <w:t>4.</w:t>
      </w:r>
      <w:r>
        <w:rPr>
          <w:rFonts w:hint="eastAsia"/>
          <w:szCs w:val="21"/>
        </w:rPr>
        <w:t>联合体各成员单位内部的职责分工如下：</w:t>
      </w:r>
      <w:r>
        <w:rPr>
          <w:szCs w:val="21"/>
        </w:rPr>
        <w:t xml:space="preserve"> </w:t>
      </w:r>
      <w:r>
        <w:rPr>
          <w:szCs w:val="21"/>
        </w:rPr>
        <w:tab/>
      </w:r>
      <w:r>
        <w:rPr>
          <w:rFonts w:hint="eastAsia"/>
          <w:szCs w:val="21"/>
        </w:rPr>
        <w:t>。</w:t>
      </w:r>
    </w:p>
    <w:p>
      <w:pPr>
        <w:pStyle w:val="7"/>
        <w:overflowPunct w:val="0"/>
        <w:ind w:firstLine="367" w:firstLineChars="175"/>
        <w:rPr>
          <w:szCs w:val="21"/>
          <w:u w:val="single"/>
        </w:rPr>
      </w:pPr>
      <w:r>
        <w:rPr>
          <w:rFonts w:hint="eastAsia"/>
          <w:szCs w:val="21"/>
        </w:rPr>
        <w:t>5.联合体中为小微企业的成员名称：</w:t>
      </w:r>
      <w:r>
        <w:rPr>
          <w:rFonts w:hint="eastAsia"/>
          <w:szCs w:val="21"/>
          <w:u w:val="single"/>
        </w:rPr>
        <w:t xml:space="preserve"> </w:t>
      </w:r>
      <w:r>
        <w:rPr>
          <w:szCs w:val="21"/>
          <w:u w:val="single"/>
        </w:rPr>
        <w:t xml:space="preserve">         </w:t>
      </w:r>
      <w:r>
        <w:rPr>
          <w:rFonts w:hint="eastAsia"/>
          <w:szCs w:val="21"/>
        </w:rPr>
        <w:t>。小微企业联合体成员承担的合同金额比例合计为：</w:t>
      </w:r>
      <w:r>
        <w:rPr>
          <w:rFonts w:hint="eastAsia"/>
          <w:szCs w:val="21"/>
          <w:u w:val="single"/>
        </w:rPr>
        <w:t xml:space="preserve"> </w:t>
      </w:r>
      <w:r>
        <w:rPr>
          <w:szCs w:val="21"/>
          <w:u w:val="single"/>
        </w:rPr>
        <w:t xml:space="preserve">      </w:t>
      </w:r>
      <w:r>
        <w:rPr>
          <w:rFonts w:hint="eastAsia"/>
          <w:szCs w:val="21"/>
          <w:u w:val="single"/>
        </w:rPr>
        <w:t>。</w:t>
      </w:r>
    </w:p>
    <w:p>
      <w:pPr>
        <w:pStyle w:val="7"/>
        <w:overflowPunct w:val="0"/>
        <w:ind w:firstLine="367" w:firstLineChars="175"/>
        <w:rPr>
          <w:szCs w:val="21"/>
        </w:rPr>
      </w:pPr>
      <w:r>
        <w:rPr>
          <w:szCs w:val="21"/>
        </w:rPr>
        <w:t>6.</w:t>
      </w:r>
      <w:r>
        <w:rPr>
          <w:rFonts w:hint="eastAsia"/>
          <w:szCs w:val="21"/>
        </w:rPr>
        <w:t>本协议书自所有成员单位法定代表人或者其委托代理人签字或者盖公章之日起生效，合同履行完毕后自动失效。</w:t>
      </w:r>
    </w:p>
    <w:p>
      <w:pPr>
        <w:pStyle w:val="7"/>
        <w:overflowPunct w:val="0"/>
        <w:ind w:firstLine="367" w:firstLineChars="175"/>
        <w:rPr>
          <w:szCs w:val="21"/>
        </w:rPr>
      </w:pPr>
      <w:r>
        <w:rPr>
          <w:szCs w:val="21"/>
        </w:rPr>
        <w:t>7.</w:t>
      </w:r>
      <w:r>
        <w:rPr>
          <w:rFonts w:hint="eastAsia"/>
          <w:szCs w:val="21"/>
        </w:rPr>
        <w:t>本协议书一式</w:t>
      </w:r>
      <w:r>
        <w:rPr>
          <w:szCs w:val="21"/>
          <w:u w:val="single"/>
        </w:rPr>
        <w:t xml:space="preserve"> </w:t>
      </w:r>
      <w:r>
        <w:rPr>
          <w:szCs w:val="21"/>
          <w:u w:val="single"/>
        </w:rPr>
        <w:tab/>
      </w:r>
      <w:r>
        <w:rPr>
          <w:rFonts w:hint="eastAsia"/>
          <w:szCs w:val="21"/>
          <w:u w:val="single"/>
        </w:rPr>
        <w:t>份</w:t>
      </w:r>
      <w:r>
        <w:rPr>
          <w:rFonts w:hint="eastAsia"/>
          <w:szCs w:val="21"/>
        </w:rPr>
        <w:t>，联合体成员和采购人各执一份。</w:t>
      </w:r>
    </w:p>
    <w:p>
      <w:pPr>
        <w:pStyle w:val="7"/>
        <w:overflowPunct w:val="0"/>
        <w:ind w:firstLine="0"/>
        <w:rPr>
          <w:szCs w:val="21"/>
        </w:rPr>
      </w:pPr>
    </w:p>
    <w:p>
      <w:pPr>
        <w:pStyle w:val="7"/>
        <w:overflowPunct w:val="0"/>
        <w:ind w:firstLine="367" w:firstLineChars="175"/>
        <w:rPr>
          <w:szCs w:val="21"/>
        </w:rPr>
      </w:pPr>
      <w:r>
        <w:rPr>
          <w:rFonts w:hint="eastAsia"/>
          <w:szCs w:val="21"/>
        </w:rPr>
        <w:t>注：本协议书由法定代表人签字的，应附法定代表人身份</w:t>
      </w:r>
    </w:p>
    <w:p>
      <w:pPr>
        <w:pStyle w:val="7"/>
        <w:overflowPunct w:val="0"/>
        <w:ind w:firstLine="367" w:firstLineChars="175"/>
        <w:rPr>
          <w:szCs w:val="21"/>
        </w:rPr>
      </w:pPr>
      <w:r>
        <w:rPr>
          <w:rFonts w:hint="eastAsia"/>
          <w:szCs w:val="21"/>
        </w:rPr>
        <w:t>证明；由委托代理人签字的，应附授权委托书。</w:t>
      </w:r>
    </w:p>
    <w:p>
      <w:pPr>
        <w:pStyle w:val="7"/>
        <w:overflowPunct w:val="0"/>
        <w:ind w:firstLine="367" w:firstLineChars="175"/>
        <w:rPr>
          <w:szCs w:val="21"/>
        </w:rPr>
      </w:pPr>
    </w:p>
    <w:p>
      <w:pPr>
        <w:pStyle w:val="7"/>
        <w:overflowPunct w:val="0"/>
        <w:ind w:firstLine="367" w:firstLineChars="175"/>
        <w:rPr>
          <w:szCs w:val="21"/>
        </w:rPr>
      </w:pPr>
      <w:r>
        <w:rPr>
          <w:rFonts w:hint="eastAsia"/>
          <w:szCs w:val="21"/>
        </w:rPr>
        <w:t>联合体牵头人名称（盖公章或电子签章）：</w:t>
      </w:r>
    </w:p>
    <w:p>
      <w:pPr>
        <w:pStyle w:val="7"/>
        <w:overflowPunct w:val="0"/>
        <w:ind w:firstLine="367" w:firstLineChars="175"/>
        <w:rPr>
          <w:szCs w:val="21"/>
        </w:rPr>
      </w:pPr>
    </w:p>
    <w:p>
      <w:pPr>
        <w:pStyle w:val="7"/>
        <w:overflowPunct w:val="0"/>
        <w:ind w:firstLine="367" w:firstLineChars="175"/>
        <w:rPr>
          <w:szCs w:val="21"/>
        </w:rPr>
      </w:pPr>
      <w:r>
        <w:rPr>
          <w:rFonts w:hint="eastAsia"/>
          <w:szCs w:val="21"/>
        </w:rPr>
        <w:t>法定代表人或者其委托代理人：</w:t>
      </w:r>
      <w:r>
        <w:rPr>
          <w:szCs w:val="21"/>
        </w:rPr>
        <w:t xml:space="preserve"> </w:t>
      </w:r>
      <w:r>
        <w:rPr>
          <w:szCs w:val="21"/>
        </w:rPr>
        <w:tab/>
      </w:r>
      <w:r>
        <w:rPr>
          <w:rFonts w:hint="eastAsia"/>
          <w:szCs w:val="21"/>
        </w:rPr>
        <w:t>（签字或签章）</w:t>
      </w:r>
    </w:p>
    <w:p>
      <w:pPr>
        <w:pStyle w:val="7"/>
        <w:overflowPunct w:val="0"/>
        <w:ind w:firstLine="367" w:firstLineChars="175"/>
        <w:rPr>
          <w:szCs w:val="21"/>
        </w:rPr>
      </w:pPr>
    </w:p>
    <w:p>
      <w:pPr>
        <w:pStyle w:val="7"/>
        <w:overflowPunct w:val="0"/>
        <w:ind w:firstLine="367" w:firstLineChars="175"/>
        <w:rPr>
          <w:szCs w:val="21"/>
        </w:rPr>
      </w:pPr>
      <w:r>
        <w:rPr>
          <w:rFonts w:hint="eastAsia"/>
          <w:szCs w:val="21"/>
        </w:rPr>
        <w:t>联合体成员名称（盖公章或电子签章）：</w:t>
      </w:r>
    </w:p>
    <w:p>
      <w:pPr>
        <w:pStyle w:val="7"/>
        <w:overflowPunct w:val="0"/>
        <w:ind w:firstLine="367" w:firstLineChars="175"/>
        <w:rPr>
          <w:szCs w:val="21"/>
        </w:rPr>
      </w:pPr>
    </w:p>
    <w:p>
      <w:pPr>
        <w:pStyle w:val="7"/>
        <w:overflowPunct w:val="0"/>
        <w:ind w:firstLine="367" w:firstLineChars="175"/>
        <w:rPr>
          <w:szCs w:val="21"/>
        </w:rPr>
      </w:pPr>
      <w:r>
        <w:rPr>
          <w:rFonts w:hint="eastAsia"/>
          <w:szCs w:val="21"/>
        </w:rPr>
        <w:t>法定代表人或者其委托代理人：</w:t>
      </w:r>
      <w:r>
        <w:rPr>
          <w:szCs w:val="21"/>
        </w:rPr>
        <w:t xml:space="preserve"> </w:t>
      </w:r>
      <w:r>
        <w:rPr>
          <w:szCs w:val="21"/>
        </w:rPr>
        <w:tab/>
      </w:r>
      <w:r>
        <w:rPr>
          <w:rFonts w:hint="eastAsia"/>
          <w:szCs w:val="21"/>
        </w:rPr>
        <w:t>（签字或签章）</w:t>
      </w:r>
    </w:p>
    <w:p>
      <w:pPr>
        <w:pStyle w:val="7"/>
        <w:overflowPunct w:val="0"/>
        <w:ind w:firstLine="367" w:firstLineChars="175"/>
        <w:rPr>
          <w:szCs w:val="21"/>
        </w:rPr>
      </w:pPr>
    </w:p>
    <w:p>
      <w:pPr>
        <w:pStyle w:val="7"/>
        <w:overflowPunct w:val="0"/>
        <w:ind w:firstLine="367" w:firstLineChars="175"/>
        <w:rPr>
          <w:szCs w:val="21"/>
        </w:rPr>
      </w:pPr>
      <w:r>
        <w:rPr>
          <w:rFonts w:hint="eastAsia"/>
          <w:szCs w:val="21"/>
        </w:rPr>
        <w:t>联合体成员名称（盖公章或电子签章）：</w:t>
      </w:r>
    </w:p>
    <w:p>
      <w:pPr>
        <w:pStyle w:val="7"/>
        <w:overflowPunct w:val="0"/>
        <w:ind w:firstLine="367" w:firstLineChars="175"/>
        <w:rPr>
          <w:szCs w:val="21"/>
        </w:rPr>
      </w:pPr>
    </w:p>
    <w:p>
      <w:pPr>
        <w:pStyle w:val="7"/>
        <w:overflowPunct w:val="0"/>
        <w:ind w:firstLine="367" w:firstLineChars="175"/>
        <w:rPr>
          <w:szCs w:val="21"/>
        </w:rPr>
      </w:pPr>
      <w:r>
        <w:rPr>
          <w:rFonts w:hint="eastAsia"/>
          <w:szCs w:val="21"/>
        </w:rPr>
        <w:t>法定代表人或者其委托代理人：</w:t>
      </w:r>
      <w:r>
        <w:rPr>
          <w:szCs w:val="21"/>
        </w:rPr>
        <w:t xml:space="preserve"> </w:t>
      </w:r>
      <w:r>
        <w:rPr>
          <w:szCs w:val="21"/>
        </w:rPr>
        <w:tab/>
      </w:r>
      <w:r>
        <w:rPr>
          <w:rFonts w:hint="eastAsia"/>
          <w:szCs w:val="21"/>
        </w:rPr>
        <w:t>（签字或签章）</w:t>
      </w:r>
    </w:p>
    <w:p>
      <w:pPr>
        <w:pStyle w:val="7"/>
        <w:overflowPunct w:val="0"/>
        <w:ind w:firstLine="367" w:firstLineChars="175"/>
        <w:rPr>
          <w:szCs w:val="21"/>
        </w:rPr>
      </w:pPr>
    </w:p>
    <w:p>
      <w:pPr>
        <w:pStyle w:val="7"/>
        <w:overflowPunct w:val="0"/>
        <w:ind w:firstLine="367" w:firstLineChars="175"/>
        <w:rPr>
          <w:szCs w:val="21"/>
        </w:rPr>
      </w:pPr>
      <w:r>
        <w:rPr>
          <w:szCs w:val="21"/>
        </w:rPr>
        <w:t>……</w:t>
      </w:r>
    </w:p>
    <w:p>
      <w:pPr>
        <w:pStyle w:val="7"/>
        <w:overflowPunct w:val="0"/>
        <w:ind w:firstLine="367" w:firstLineChars="175"/>
        <w:rPr>
          <w:szCs w:val="21"/>
        </w:rPr>
      </w:pPr>
    </w:p>
    <w:p>
      <w:pPr>
        <w:pStyle w:val="7"/>
        <w:overflowPunct w:val="0"/>
        <w:ind w:firstLine="367" w:firstLineChars="175"/>
        <w:rPr>
          <w:szCs w:val="21"/>
        </w:rPr>
      </w:pPr>
      <w:r>
        <w:rPr>
          <w:szCs w:val="21"/>
        </w:rPr>
        <w:t xml:space="preserve"> </w:t>
      </w:r>
      <w:r>
        <w:rPr>
          <w:szCs w:val="21"/>
        </w:rPr>
        <w:tab/>
      </w:r>
      <w:r>
        <w:rPr>
          <w:rFonts w:hint="eastAsia"/>
          <w:szCs w:val="21"/>
        </w:rPr>
        <w:t>年</w:t>
      </w:r>
      <w:r>
        <w:rPr>
          <w:szCs w:val="21"/>
        </w:rPr>
        <w:t xml:space="preserve"> </w:t>
      </w:r>
      <w:r>
        <w:rPr>
          <w:szCs w:val="21"/>
        </w:rPr>
        <w:tab/>
      </w:r>
      <w:r>
        <w:rPr>
          <w:rFonts w:hint="eastAsia"/>
          <w:szCs w:val="21"/>
        </w:rPr>
        <w:t>月</w:t>
      </w:r>
      <w:r>
        <w:rPr>
          <w:szCs w:val="21"/>
        </w:rPr>
        <w:t xml:space="preserve"> </w:t>
      </w:r>
      <w:r>
        <w:rPr>
          <w:szCs w:val="21"/>
        </w:rPr>
        <w:tab/>
      </w:r>
      <w:r>
        <w:rPr>
          <w:rFonts w:hint="eastAsia"/>
          <w:szCs w:val="21"/>
        </w:rPr>
        <w:t>日</w:t>
      </w:r>
    </w:p>
    <w:bookmarkEnd w:id="119"/>
    <w:p>
      <w:pPr>
        <w:spacing w:line="276" w:lineRule="auto"/>
        <w:rPr>
          <w:szCs w:val="21"/>
        </w:rPr>
      </w:pPr>
    </w:p>
    <w:bookmarkEnd w:id="120"/>
    <w:p>
      <w:pPr>
        <w:widowControl/>
        <w:jc w:val="left"/>
        <w:rPr>
          <w:szCs w:val="21"/>
        </w:rPr>
      </w:pPr>
      <w:r>
        <w:rPr>
          <w:szCs w:val="21"/>
        </w:rPr>
        <w:br w:type="page"/>
      </w:r>
      <w:bookmarkEnd w:id="121"/>
    </w:p>
    <w:bookmarkEnd w:id="115"/>
    <w:p>
      <w:pPr>
        <w:snapToGrid w:val="0"/>
        <w:spacing w:before="120" w:beforeLines="50" w:after="50" w:line="440" w:lineRule="exact"/>
        <w:jc w:val="left"/>
        <w:outlineLvl w:val="1"/>
        <w:rPr>
          <w:bCs/>
          <w:sz w:val="24"/>
        </w:rPr>
      </w:pPr>
      <w:r>
        <w:rPr>
          <w:bCs/>
          <w:sz w:val="24"/>
        </w:rPr>
        <w:t>2．投标文件封面参考格式</w:t>
      </w:r>
      <w:r>
        <w:rPr>
          <w:rFonts w:hint="eastAsia"/>
          <w:bCs/>
          <w:sz w:val="24"/>
        </w:rPr>
        <w:t>（商务技术文件）</w:t>
      </w:r>
      <w:r>
        <w:rPr>
          <w:bCs/>
          <w:sz w:val="24"/>
        </w:rPr>
        <w:t xml:space="preserve">： </w:t>
      </w:r>
    </w:p>
    <w:p>
      <w:pPr>
        <w:snapToGrid w:val="0"/>
        <w:spacing w:before="50" w:after="120" w:afterLines="50" w:line="400" w:lineRule="exact"/>
        <w:jc w:val="left"/>
        <w:rPr>
          <w:bCs/>
          <w:sz w:val="24"/>
        </w:rPr>
      </w:pPr>
    </w:p>
    <w:p>
      <w:pPr>
        <w:snapToGrid w:val="0"/>
        <w:spacing w:before="120" w:beforeLines="50" w:after="50" w:line="360" w:lineRule="exact"/>
        <w:rPr>
          <w:sz w:val="24"/>
        </w:rPr>
      </w:pPr>
    </w:p>
    <w:p>
      <w:pPr>
        <w:snapToGrid w:val="0"/>
        <w:spacing w:before="120" w:beforeLines="50" w:after="50" w:line="360" w:lineRule="exact"/>
        <w:jc w:val="center"/>
        <w:rPr>
          <w:bCs/>
          <w:sz w:val="24"/>
        </w:rPr>
      </w:pPr>
    </w:p>
    <w:p>
      <w:pPr>
        <w:snapToGrid w:val="0"/>
        <w:spacing w:before="120" w:beforeLines="50" w:after="50" w:line="360" w:lineRule="exact"/>
        <w:jc w:val="center"/>
        <w:rPr>
          <w:b/>
          <w:bCs/>
          <w:sz w:val="44"/>
          <w:szCs w:val="44"/>
        </w:rPr>
      </w:pPr>
      <w:r>
        <w:rPr>
          <w:rFonts w:hint="eastAsia"/>
          <w:b/>
          <w:bCs/>
          <w:sz w:val="44"/>
          <w:szCs w:val="44"/>
        </w:rPr>
        <w:t>电子</w:t>
      </w:r>
      <w:r>
        <w:rPr>
          <w:b/>
          <w:bCs/>
          <w:sz w:val="44"/>
          <w:szCs w:val="44"/>
        </w:rPr>
        <w:t>投标文件</w:t>
      </w:r>
    </w:p>
    <w:p>
      <w:pPr>
        <w:snapToGrid w:val="0"/>
        <w:spacing w:before="120" w:beforeLines="50" w:after="50" w:line="360" w:lineRule="exact"/>
        <w:jc w:val="center"/>
        <w:rPr>
          <w:b/>
          <w:bCs/>
          <w:sz w:val="44"/>
          <w:szCs w:val="44"/>
        </w:rPr>
      </w:pPr>
    </w:p>
    <w:p>
      <w:pPr>
        <w:snapToGrid w:val="0"/>
        <w:spacing w:before="120" w:beforeLines="50" w:after="50" w:line="360" w:lineRule="exact"/>
        <w:jc w:val="center"/>
        <w:rPr>
          <w:b/>
          <w:bCs/>
          <w:sz w:val="44"/>
          <w:szCs w:val="44"/>
        </w:rPr>
      </w:pPr>
    </w:p>
    <w:p>
      <w:pPr>
        <w:snapToGrid w:val="0"/>
        <w:spacing w:before="120" w:beforeLines="50" w:after="50" w:line="360" w:lineRule="exact"/>
        <w:jc w:val="center"/>
        <w:rPr>
          <w:b/>
          <w:bCs/>
          <w:sz w:val="44"/>
          <w:szCs w:val="44"/>
        </w:rPr>
      </w:pPr>
      <w:r>
        <w:rPr>
          <w:b/>
          <w:bCs/>
          <w:sz w:val="44"/>
          <w:szCs w:val="44"/>
        </w:rPr>
        <w:t xml:space="preserve"> 商务技术文件</w:t>
      </w:r>
    </w:p>
    <w:p>
      <w:pPr>
        <w:snapToGrid w:val="0"/>
        <w:spacing w:before="120" w:beforeLines="50" w:after="50" w:line="360" w:lineRule="exact"/>
        <w:rPr>
          <w:bCs/>
          <w:sz w:val="24"/>
        </w:rPr>
      </w:pPr>
    </w:p>
    <w:p>
      <w:pPr>
        <w:snapToGrid w:val="0"/>
        <w:spacing w:before="120" w:beforeLines="50" w:after="50" w:line="360" w:lineRule="exact"/>
        <w:rPr>
          <w:bCs/>
          <w:sz w:val="24"/>
        </w:rPr>
      </w:pPr>
    </w:p>
    <w:p>
      <w:pPr>
        <w:snapToGrid w:val="0"/>
        <w:spacing w:before="120" w:beforeLines="50" w:after="50" w:line="360" w:lineRule="exact"/>
        <w:rPr>
          <w:bCs/>
          <w:sz w:val="24"/>
        </w:rPr>
      </w:pPr>
    </w:p>
    <w:p>
      <w:pPr>
        <w:snapToGrid w:val="0"/>
        <w:spacing w:before="120" w:beforeLines="50" w:after="50" w:line="360" w:lineRule="exact"/>
        <w:ind w:firstLine="720" w:firstLineChars="300"/>
        <w:rPr>
          <w:bCs/>
          <w:sz w:val="24"/>
        </w:rPr>
      </w:pPr>
      <w:r>
        <w:rPr>
          <w:bCs/>
          <w:sz w:val="24"/>
        </w:rPr>
        <w:t xml:space="preserve">项目名称： </w:t>
      </w:r>
    </w:p>
    <w:p>
      <w:pPr>
        <w:snapToGrid w:val="0"/>
        <w:spacing w:before="120" w:beforeLines="50" w:after="50" w:line="360" w:lineRule="exact"/>
        <w:ind w:firstLine="720" w:firstLineChars="300"/>
        <w:rPr>
          <w:bCs/>
          <w:sz w:val="24"/>
        </w:rPr>
      </w:pPr>
      <w:r>
        <w:rPr>
          <w:bCs/>
          <w:sz w:val="24"/>
        </w:rPr>
        <w:t>项目编号：</w:t>
      </w:r>
    </w:p>
    <w:p>
      <w:pPr>
        <w:snapToGrid w:val="0"/>
        <w:spacing w:before="120" w:beforeLines="50" w:after="50" w:line="360" w:lineRule="exact"/>
        <w:ind w:firstLine="720" w:firstLineChars="300"/>
        <w:rPr>
          <w:bCs/>
          <w:sz w:val="24"/>
        </w:rPr>
      </w:pPr>
      <w:r>
        <w:rPr>
          <w:bCs/>
          <w:sz w:val="24"/>
        </w:rPr>
        <w:t>分标号：（若无</w:t>
      </w:r>
      <w:r>
        <w:rPr>
          <w:rFonts w:hint="eastAsia"/>
          <w:bCs/>
          <w:sz w:val="24"/>
        </w:rPr>
        <w:t>留空或写</w:t>
      </w:r>
      <w:r>
        <w:rPr>
          <w:bCs/>
          <w:sz w:val="24"/>
        </w:rPr>
        <w:t>“/”）</w:t>
      </w:r>
    </w:p>
    <w:p>
      <w:pPr>
        <w:snapToGrid w:val="0"/>
        <w:spacing w:before="120" w:beforeLines="50" w:after="50" w:line="360" w:lineRule="exact"/>
        <w:ind w:firstLine="720" w:firstLineChars="300"/>
        <w:rPr>
          <w:bCs/>
          <w:sz w:val="24"/>
        </w:rPr>
      </w:pPr>
      <w:r>
        <w:rPr>
          <w:bCs/>
          <w:sz w:val="24"/>
        </w:rPr>
        <w:t>供应商名称：</w:t>
      </w:r>
    </w:p>
    <w:p>
      <w:pPr>
        <w:snapToGrid w:val="0"/>
        <w:spacing w:before="120" w:beforeLines="50" w:after="50" w:line="360" w:lineRule="exact"/>
        <w:ind w:firstLine="720" w:firstLineChars="300"/>
        <w:rPr>
          <w:bCs/>
          <w:sz w:val="24"/>
        </w:rPr>
      </w:pPr>
      <w:r>
        <w:rPr>
          <w:bCs/>
          <w:sz w:val="24"/>
        </w:rPr>
        <w:t>供应商地址：</w:t>
      </w:r>
    </w:p>
    <w:p>
      <w:pPr>
        <w:snapToGrid w:val="0"/>
        <w:spacing w:before="120" w:beforeLines="50" w:after="50" w:line="360" w:lineRule="exact"/>
        <w:ind w:firstLine="720" w:firstLineChars="300"/>
        <w:rPr>
          <w:bCs/>
          <w:sz w:val="24"/>
        </w:rPr>
      </w:pPr>
    </w:p>
    <w:p>
      <w:pPr>
        <w:pStyle w:val="7"/>
        <w:snapToGrid w:val="0"/>
        <w:spacing w:before="50" w:after="50" w:line="360" w:lineRule="exact"/>
        <w:ind w:firstLine="960" w:firstLineChars="400"/>
        <w:rPr>
          <w:bCs/>
          <w:sz w:val="24"/>
          <w:szCs w:val="24"/>
        </w:rPr>
      </w:pPr>
    </w:p>
    <w:p>
      <w:pPr>
        <w:snapToGrid w:val="0"/>
        <w:spacing w:before="120" w:beforeLines="50" w:after="50" w:line="360" w:lineRule="exact"/>
        <w:jc w:val="center"/>
        <w:rPr>
          <w:sz w:val="24"/>
        </w:rPr>
      </w:pPr>
      <w:r>
        <w:rPr>
          <w:sz w:val="24"/>
        </w:rPr>
        <w:t xml:space="preserve">                        年  月  日</w:t>
      </w:r>
    </w:p>
    <w:p>
      <w:r>
        <w:br w:type="page"/>
      </w:r>
    </w:p>
    <w:p>
      <w:pPr>
        <w:snapToGrid w:val="0"/>
        <w:spacing w:before="50" w:after="50" w:line="440" w:lineRule="exact"/>
        <w:ind w:firstLine="138" w:firstLineChars="49"/>
        <w:jc w:val="center"/>
        <w:rPr>
          <w:b/>
          <w:sz w:val="28"/>
          <w:szCs w:val="28"/>
        </w:rPr>
      </w:pPr>
      <w:r>
        <w:rPr>
          <w:b/>
          <w:sz w:val="28"/>
          <w:szCs w:val="28"/>
        </w:rPr>
        <w:t>目录</w:t>
      </w:r>
    </w:p>
    <w:p>
      <w:pPr>
        <w:snapToGrid w:val="0"/>
        <w:spacing w:before="50" w:after="50" w:line="440" w:lineRule="exact"/>
        <w:ind w:firstLine="118" w:firstLineChars="49"/>
        <w:jc w:val="center"/>
        <w:rPr>
          <w:b/>
          <w:sz w:val="24"/>
        </w:rPr>
      </w:pPr>
      <w:r>
        <w:rPr>
          <w:b/>
          <w:sz w:val="24"/>
        </w:rPr>
        <w:t>（应有页码）</w:t>
      </w:r>
    </w:p>
    <w:p>
      <w:pPr>
        <w:rPr>
          <w:b/>
          <w:szCs w:val="21"/>
        </w:rPr>
      </w:pPr>
      <w:r>
        <w:br w:type="page"/>
      </w:r>
      <w:bookmarkStart w:id="122" w:name="_Toc462223472"/>
      <w:bookmarkStart w:id="123" w:name="_Toc455309222"/>
      <w:bookmarkStart w:id="124" w:name="_Toc462320613"/>
      <w:bookmarkStart w:id="125" w:name="_Hlk19114325"/>
      <w:r>
        <w:rPr>
          <w:szCs w:val="21"/>
        </w:rPr>
        <w:t>1．法定代表人身份证明</w:t>
      </w:r>
      <w:r>
        <w:rPr>
          <w:rFonts w:hint="eastAsia"/>
          <w:b/>
          <w:szCs w:val="21"/>
        </w:rPr>
        <w:t>（无授权</w:t>
      </w:r>
      <w:r>
        <w:rPr>
          <w:b/>
          <w:szCs w:val="21"/>
        </w:rPr>
        <w:t>代表</w:t>
      </w:r>
      <w:r>
        <w:rPr>
          <w:rFonts w:hint="eastAsia"/>
          <w:b/>
          <w:szCs w:val="21"/>
        </w:rPr>
        <w:t>时提供）</w:t>
      </w:r>
      <w:r>
        <w:rPr>
          <w:b/>
          <w:szCs w:val="21"/>
        </w:rPr>
        <w:t>：</w:t>
      </w:r>
    </w:p>
    <w:p>
      <w:pPr>
        <w:snapToGrid w:val="0"/>
        <w:spacing w:before="120" w:beforeLines="50" w:after="50" w:line="440" w:lineRule="exact"/>
        <w:jc w:val="center"/>
        <w:rPr>
          <w:szCs w:val="21"/>
        </w:rPr>
      </w:pPr>
    </w:p>
    <w:p>
      <w:pPr>
        <w:snapToGrid w:val="0"/>
        <w:spacing w:before="120" w:beforeLines="50" w:after="50" w:line="440" w:lineRule="exact"/>
        <w:jc w:val="center"/>
        <w:rPr>
          <w:b/>
          <w:szCs w:val="21"/>
        </w:rPr>
      </w:pPr>
      <w:r>
        <w:rPr>
          <w:b/>
          <w:szCs w:val="21"/>
        </w:rPr>
        <w:t>法定代表人身份证明</w:t>
      </w:r>
      <w:bookmarkEnd w:id="122"/>
      <w:bookmarkEnd w:id="123"/>
      <w:bookmarkEnd w:id="124"/>
    </w:p>
    <w:p>
      <w:pPr>
        <w:spacing w:line="360" w:lineRule="auto"/>
      </w:pPr>
    </w:p>
    <w:p>
      <w:pPr>
        <w:spacing w:line="540" w:lineRule="exact"/>
        <w:rPr>
          <w:szCs w:val="21"/>
        </w:rPr>
      </w:pPr>
      <w:r>
        <w:rPr>
          <w:szCs w:val="21"/>
        </w:rPr>
        <w:t>供应商名称：</w:t>
      </w:r>
      <w:r>
        <w:rPr>
          <w:szCs w:val="21"/>
          <w:u w:val="single"/>
        </w:rPr>
        <w:t xml:space="preserve">                                         </w:t>
      </w:r>
    </w:p>
    <w:p>
      <w:pPr>
        <w:spacing w:line="540" w:lineRule="exact"/>
        <w:rPr>
          <w:szCs w:val="21"/>
        </w:rPr>
      </w:pPr>
      <w:r>
        <w:rPr>
          <w:szCs w:val="21"/>
        </w:rPr>
        <w:t>单位性质：</w:t>
      </w:r>
      <w:r>
        <w:rPr>
          <w:szCs w:val="21"/>
          <w:u w:val="single"/>
        </w:rPr>
        <w:t xml:space="preserve">                                           </w:t>
      </w:r>
    </w:p>
    <w:p>
      <w:pPr>
        <w:spacing w:line="540" w:lineRule="exact"/>
        <w:rPr>
          <w:szCs w:val="21"/>
        </w:rPr>
      </w:pPr>
      <w:r>
        <w:rPr>
          <w:szCs w:val="21"/>
        </w:rPr>
        <w:t>地址：</w:t>
      </w:r>
      <w:r>
        <w:rPr>
          <w:szCs w:val="21"/>
          <w:u w:val="single"/>
        </w:rPr>
        <w:t xml:space="preserve">                                               </w:t>
      </w:r>
    </w:p>
    <w:p>
      <w:pPr>
        <w:spacing w:line="540" w:lineRule="exact"/>
        <w:rPr>
          <w:szCs w:val="21"/>
          <w:u w:val="single"/>
        </w:rPr>
      </w:pPr>
      <w:r>
        <w:rPr>
          <w:szCs w:val="21"/>
        </w:rPr>
        <w:t>成立时间：</w:t>
      </w:r>
      <w:r>
        <w:rPr>
          <w:szCs w:val="21"/>
          <w:u w:val="single"/>
        </w:rPr>
        <w:t xml:space="preserve">          年        月        日</w:t>
      </w:r>
    </w:p>
    <w:p>
      <w:pPr>
        <w:spacing w:line="540" w:lineRule="exact"/>
        <w:rPr>
          <w:szCs w:val="21"/>
        </w:rPr>
      </w:pPr>
      <w:r>
        <w:rPr>
          <w:szCs w:val="21"/>
        </w:rPr>
        <w:t>经营期限：</w:t>
      </w:r>
      <w:r>
        <w:rPr>
          <w:szCs w:val="21"/>
          <w:u w:val="single"/>
        </w:rPr>
        <w:t xml:space="preserve">                                           </w:t>
      </w:r>
    </w:p>
    <w:p>
      <w:pPr>
        <w:spacing w:line="540" w:lineRule="exact"/>
        <w:rPr>
          <w:szCs w:val="21"/>
        </w:rPr>
      </w:pPr>
      <w:r>
        <w:rPr>
          <w:szCs w:val="21"/>
        </w:rPr>
        <w:t>姓名：</w:t>
      </w:r>
      <w:r>
        <w:rPr>
          <w:szCs w:val="21"/>
          <w:u w:val="single"/>
        </w:rPr>
        <w:t xml:space="preserve">                   </w:t>
      </w:r>
      <w:r>
        <w:rPr>
          <w:szCs w:val="21"/>
        </w:rPr>
        <w:t>；性别：</w:t>
      </w:r>
      <w:r>
        <w:rPr>
          <w:szCs w:val="21"/>
          <w:u w:val="single"/>
        </w:rPr>
        <w:t xml:space="preserve">              </w:t>
      </w:r>
      <w:r>
        <w:rPr>
          <w:szCs w:val="21"/>
        </w:rPr>
        <w:t xml:space="preserve">        </w:t>
      </w:r>
    </w:p>
    <w:p>
      <w:pPr>
        <w:spacing w:line="540" w:lineRule="exact"/>
        <w:rPr>
          <w:szCs w:val="21"/>
        </w:rPr>
      </w:pPr>
      <w:r>
        <w:rPr>
          <w:szCs w:val="21"/>
        </w:rPr>
        <w:t>年龄：</w:t>
      </w:r>
      <w:r>
        <w:rPr>
          <w:szCs w:val="21"/>
          <w:u w:val="single"/>
        </w:rPr>
        <w:t xml:space="preserve">         </w:t>
      </w:r>
      <w:r>
        <w:rPr>
          <w:szCs w:val="21"/>
        </w:rPr>
        <w:t>；职务：</w:t>
      </w:r>
      <w:r>
        <w:rPr>
          <w:szCs w:val="21"/>
          <w:u w:val="single"/>
        </w:rPr>
        <w:t xml:space="preserve">              </w:t>
      </w:r>
      <w:r>
        <w:rPr>
          <w:szCs w:val="21"/>
        </w:rPr>
        <w:t>；身份证：</w:t>
      </w:r>
      <w:r>
        <w:rPr>
          <w:szCs w:val="21"/>
          <w:u w:val="single"/>
        </w:rPr>
        <w:t xml:space="preserve">                                      </w:t>
      </w:r>
    </w:p>
    <w:p>
      <w:pPr>
        <w:spacing w:line="540" w:lineRule="exact"/>
        <w:rPr>
          <w:szCs w:val="21"/>
        </w:rPr>
      </w:pPr>
      <w:r>
        <w:rPr>
          <w:szCs w:val="21"/>
        </w:rPr>
        <w:t>系</w:t>
      </w:r>
      <w:r>
        <w:rPr>
          <w:szCs w:val="21"/>
          <w:u w:val="single"/>
        </w:rPr>
        <w:t xml:space="preserve">                                      （ 供应商名称）</w:t>
      </w:r>
      <w:r>
        <w:rPr>
          <w:szCs w:val="21"/>
        </w:rPr>
        <w:t>的法定代表人。</w:t>
      </w:r>
    </w:p>
    <w:p>
      <w:pPr>
        <w:spacing w:line="540" w:lineRule="exact"/>
        <w:rPr>
          <w:szCs w:val="21"/>
        </w:rPr>
      </w:pPr>
    </w:p>
    <w:p>
      <w:pPr>
        <w:spacing w:line="540" w:lineRule="exact"/>
        <w:ind w:firstLine="420" w:firstLineChars="200"/>
        <w:rPr>
          <w:szCs w:val="21"/>
        </w:rPr>
      </w:pPr>
      <w:r>
        <w:rPr>
          <w:szCs w:val="21"/>
        </w:rPr>
        <w:t>特此证明。</w:t>
      </w:r>
    </w:p>
    <w:p>
      <w:pPr>
        <w:spacing w:line="360" w:lineRule="auto"/>
        <w:ind w:firstLine="4830" w:firstLineChars="2300"/>
        <w:rPr>
          <w:szCs w:val="21"/>
        </w:rPr>
      </w:pPr>
      <w:r>
        <w:rPr>
          <w:szCs w:val="21"/>
        </w:rPr>
        <w:t>供应商</w:t>
      </w:r>
      <w:r>
        <w:rPr>
          <w:rFonts w:hint="eastAsia"/>
          <w:szCs w:val="21"/>
        </w:rPr>
        <w:t>名称(电子签章</w:t>
      </w:r>
      <w:r>
        <w:rPr>
          <w:szCs w:val="21"/>
        </w:rPr>
        <w:t>)：</w:t>
      </w:r>
      <w:r>
        <w:rPr>
          <w:szCs w:val="21"/>
          <w:u w:val="single"/>
        </w:rPr>
        <w:t xml:space="preserve">                </w:t>
      </w:r>
    </w:p>
    <w:p>
      <w:pPr>
        <w:spacing w:line="360" w:lineRule="auto"/>
        <w:rPr>
          <w:szCs w:val="21"/>
        </w:rPr>
      </w:pPr>
      <w:r>
        <w:rPr>
          <w:szCs w:val="21"/>
        </w:rPr>
        <w:t xml:space="preserve">                                                                                               年       月       日 </w:t>
      </w:r>
    </w:p>
    <w:p>
      <w:pPr>
        <w:spacing w:line="360" w:lineRule="auto"/>
        <w:ind w:firstLine="420" w:firstLineChars="200"/>
        <w:rPr>
          <w:szCs w:val="21"/>
        </w:rPr>
      </w:pPr>
    </w:p>
    <w:p>
      <w:pPr>
        <w:spacing w:line="360" w:lineRule="auto"/>
        <w:rPr>
          <w:szCs w:val="21"/>
        </w:rPr>
      </w:pPr>
      <w:r>
        <w:rPr>
          <w:szCs w:val="21"/>
        </w:rPr>
        <w:t>附件：法定代表人身份证复印件</w:t>
      </w:r>
    </w:p>
    <w:p>
      <w:pPr>
        <w:spacing w:line="360" w:lineRule="auto"/>
        <w:rPr>
          <w:szCs w:val="21"/>
        </w:rPr>
      </w:pPr>
    </w:p>
    <w:bookmarkEnd w:id="125"/>
    <w:p>
      <w:pPr>
        <w:snapToGrid w:val="0"/>
        <w:spacing w:before="120" w:beforeLines="50" w:after="50" w:line="360" w:lineRule="exact"/>
        <w:rPr>
          <w:b/>
          <w:szCs w:val="21"/>
        </w:rPr>
      </w:pPr>
      <w:r>
        <w:rPr>
          <w:b/>
          <w:szCs w:val="21"/>
        </w:rPr>
        <w:br w:type="page"/>
      </w:r>
      <w:r>
        <w:rPr>
          <w:rFonts w:hint="eastAsia"/>
          <w:b/>
          <w:szCs w:val="21"/>
        </w:rPr>
        <w:t>1</w:t>
      </w:r>
      <w:r>
        <w:rPr>
          <w:b/>
          <w:szCs w:val="21"/>
        </w:rPr>
        <w:t>．</w:t>
      </w:r>
      <w:r>
        <w:rPr>
          <w:rFonts w:hint="eastAsia"/>
          <w:b/>
          <w:szCs w:val="21"/>
        </w:rPr>
        <w:t>授权</w:t>
      </w:r>
      <w:r>
        <w:rPr>
          <w:b/>
          <w:szCs w:val="21"/>
        </w:rPr>
        <w:t>委托书</w:t>
      </w:r>
      <w:r>
        <w:rPr>
          <w:rFonts w:hint="eastAsia"/>
          <w:b/>
          <w:szCs w:val="21"/>
        </w:rPr>
        <w:t>（有授权</w:t>
      </w:r>
      <w:r>
        <w:rPr>
          <w:b/>
          <w:szCs w:val="21"/>
        </w:rPr>
        <w:t>代表</w:t>
      </w:r>
      <w:r>
        <w:rPr>
          <w:rFonts w:hint="eastAsia"/>
          <w:b/>
          <w:szCs w:val="21"/>
        </w:rPr>
        <w:t>时提供）</w:t>
      </w:r>
      <w:r>
        <w:rPr>
          <w:b/>
          <w:szCs w:val="21"/>
        </w:rPr>
        <w:t>：</w:t>
      </w:r>
    </w:p>
    <w:p>
      <w:pPr>
        <w:snapToGrid w:val="0"/>
        <w:spacing w:before="120" w:beforeLines="50" w:after="50" w:line="440" w:lineRule="exact"/>
        <w:jc w:val="center"/>
        <w:rPr>
          <w:b/>
          <w:szCs w:val="21"/>
        </w:rPr>
      </w:pPr>
    </w:p>
    <w:p>
      <w:pPr>
        <w:snapToGrid w:val="0"/>
        <w:spacing w:before="120" w:beforeLines="50" w:after="50" w:line="440" w:lineRule="exact"/>
        <w:jc w:val="center"/>
        <w:rPr>
          <w:b/>
          <w:szCs w:val="21"/>
        </w:rPr>
      </w:pPr>
      <w:r>
        <w:rPr>
          <w:b/>
          <w:szCs w:val="21"/>
        </w:rPr>
        <w:t>法定代表人授权委托书</w:t>
      </w:r>
    </w:p>
    <w:p>
      <w:pPr>
        <w:snapToGrid w:val="0"/>
        <w:spacing w:before="120" w:beforeLines="50" w:after="50" w:line="440" w:lineRule="exact"/>
        <w:rPr>
          <w:b/>
          <w:bCs/>
          <w:szCs w:val="21"/>
        </w:rPr>
      </w:pPr>
      <w:r>
        <w:rPr>
          <w:bCs/>
          <w:szCs w:val="21"/>
        </w:rPr>
        <w:t>致：</w:t>
      </w:r>
      <w:r>
        <w:rPr>
          <w:i/>
          <w:iCs/>
          <w:szCs w:val="21"/>
          <w:u w:val="single"/>
        </w:rPr>
        <w:t>（采购</w:t>
      </w:r>
      <w:r>
        <w:rPr>
          <w:rFonts w:hint="eastAsia"/>
          <w:i/>
          <w:iCs/>
          <w:szCs w:val="21"/>
          <w:u w:val="single"/>
        </w:rPr>
        <w:t>人</w:t>
      </w:r>
      <w:r>
        <w:rPr>
          <w:i/>
          <w:iCs/>
          <w:szCs w:val="21"/>
          <w:u w:val="single"/>
        </w:rPr>
        <w:t>名称）</w:t>
      </w:r>
      <w:r>
        <w:rPr>
          <w:szCs w:val="21"/>
        </w:rPr>
        <w:t>：</w:t>
      </w:r>
    </w:p>
    <w:p>
      <w:pPr>
        <w:snapToGrid w:val="0"/>
        <w:spacing w:before="120" w:beforeLines="50" w:after="50" w:line="440" w:lineRule="exact"/>
        <w:ind w:firstLine="420" w:firstLineChars="200"/>
        <w:rPr>
          <w:szCs w:val="21"/>
        </w:rPr>
      </w:pPr>
      <w:r>
        <w:rPr>
          <w:szCs w:val="21"/>
        </w:rPr>
        <w:t>我</w:t>
      </w:r>
      <w:r>
        <w:rPr>
          <w:i/>
          <w:iCs/>
          <w:szCs w:val="21"/>
          <w:u w:val="single"/>
        </w:rPr>
        <w:t>（</w:t>
      </w:r>
      <w:r>
        <w:rPr>
          <w:rFonts w:hint="eastAsia"/>
          <w:i/>
          <w:iCs/>
          <w:szCs w:val="21"/>
          <w:u w:val="single"/>
        </w:rPr>
        <w:t>法定代表人姓名</w:t>
      </w:r>
      <w:r>
        <w:rPr>
          <w:i/>
          <w:iCs/>
          <w:szCs w:val="21"/>
          <w:u w:val="single"/>
        </w:rPr>
        <w:t>）</w:t>
      </w:r>
      <w:r>
        <w:rPr>
          <w:szCs w:val="21"/>
        </w:rPr>
        <w:t>系</w:t>
      </w:r>
      <w:r>
        <w:rPr>
          <w:i/>
          <w:iCs/>
          <w:szCs w:val="21"/>
          <w:u w:val="single"/>
        </w:rPr>
        <w:t>（供应商名称）</w:t>
      </w:r>
      <w:r>
        <w:rPr>
          <w:szCs w:val="21"/>
        </w:rPr>
        <w:t xml:space="preserve">的法定代表人，现授权委托本单位在职职工 </w:t>
      </w:r>
      <w:r>
        <w:rPr>
          <w:szCs w:val="21"/>
          <w:u w:val="single"/>
        </w:rPr>
        <w:t xml:space="preserve">        </w:t>
      </w:r>
      <w:r>
        <w:rPr>
          <w:szCs w:val="21"/>
        </w:rPr>
        <w:t>（姓名）以我方的名义参加</w:t>
      </w:r>
      <w:r>
        <w:rPr>
          <w:szCs w:val="21"/>
          <w:u w:val="single"/>
        </w:rPr>
        <w:t xml:space="preserve"> </w:t>
      </w:r>
      <w:r>
        <w:rPr>
          <w:rFonts w:hint="eastAsia"/>
          <w:i/>
          <w:iCs/>
          <w:szCs w:val="21"/>
          <w:u w:val="single"/>
        </w:rPr>
        <w:t>（项目名称）</w:t>
      </w:r>
      <w:r>
        <w:rPr>
          <w:szCs w:val="21"/>
          <w:u w:val="single"/>
        </w:rPr>
        <w:t xml:space="preserve"> </w:t>
      </w:r>
      <w:r>
        <w:rPr>
          <w:szCs w:val="21"/>
        </w:rPr>
        <w:t>项目的投标活动，并代表我方全权办理针对上述项目的投标、开标、评审、签约等具体事务和签署相关文件。</w:t>
      </w:r>
    </w:p>
    <w:p>
      <w:pPr>
        <w:snapToGrid w:val="0"/>
        <w:spacing w:before="120" w:beforeLines="50" w:after="50" w:line="440" w:lineRule="exact"/>
        <w:rPr>
          <w:szCs w:val="21"/>
        </w:rPr>
      </w:pPr>
      <w:r>
        <w:rPr>
          <w:szCs w:val="21"/>
        </w:rPr>
        <w:t xml:space="preserve">    我方对被授权人的签名事项负全部责任。</w:t>
      </w:r>
    </w:p>
    <w:p>
      <w:pPr>
        <w:snapToGrid w:val="0"/>
        <w:spacing w:before="120" w:beforeLines="50" w:after="50" w:line="440" w:lineRule="exact"/>
        <w:ind w:firstLine="480"/>
        <w:rPr>
          <w:szCs w:val="21"/>
        </w:rPr>
      </w:pPr>
      <w:r>
        <w:rPr>
          <w:szCs w:val="21"/>
        </w:rPr>
        <w:t>在撤销授权的书面通知以前，本授权书一直有效。被授权人在授权书有效期内签署的所有文件不因授权的撤销而失效。</w:t>
      </w:r>
    </w:p>
    <w:p>
      <w:pPr>
        <w:snapToGrid w:val="0"/>
        <w:spacing w:before="120" w:beforeLines="50" w:after="50" w:line="440" w:lineRule="exact"/>
        <w:ind w:firstLine="480"/>
        <w:rPr>
          <w:szCs w:val="21"/>
        </w:rPr>
      </w:pPr>
      <w:r>
        <w:rPr>
          <w:szCs w:val="21"/>
        </w:rPr>
        <w:t>被授权人无转委托权，特此委托。</w:t>
      </w:r>
    </w:p>
    <w:p>
      <w:pPr>
        <w:snapToGrid w:val="0"/>
        <w:spacing w:before="120" w:beforeLines="50" w:after="50" w:line="440" w:lineRule="exact"/>
        <w:rPr>
          <w:szCs w:val="21"/>
          <w:u w:val="single"/>
        </w:rPr>
      </w:pPr>
      <w:r>
        <w:rPr>
          <w:szCs w:val="21"/>
        </w:rPr>
        <w:t>被授权人签字或</w:t>
      </w:r>
      <w:r>
        <w:rPr>
          <w:rFonts w:hint="eastAsia"/>
          <w:szCs w:val="21"/>
        </w:rPr>
        <w:t>签</w:t>
      </w:r>
      <w:r>
        <w:rPr>
          <w:szCs w:val="21"/>
        </w:rPr>
        <w:t>章：</w:t>
      </w:r>
      <w:r>
        <w:rPr>
          <w:szCs w:val="21"/>
          <w:u w:val="single"/>
        </w:rPr>
        <w:t xml:space="preserve">          </w:t>
      </w:r>
      <w:r>
        <w:rPr>
          <w:szCs w:val="21"/>
        </w:rPr>
        <w:t xml:space="preserve">                     法定代表人签字或</w:t>
      </w:r>
      <w:r>
        <w:rPr>
          <w:rFonts w:hint="eastAsia"/>
          <w:szCs w:val="21"/>
        </w:rPr>
        <w:t>签</w:t>
      </w:r>
      <w:r>
        <w:rPr>
          <w:szCs w:val="21"/>
        </w:rPr>
        <w:t>章：</w:t>
      </w:r>
      <w:r>
        <w:rPr>
          <w:szCs w:val="21"/>
          <w:u w:val="single"/>
        </w:rPr>
        <w:t xml:space="preserve">          </w:t>
      </w:r>
    </w:p>
    <w:p>
      <w:pPr>
        <w:snapToGrid w:val="0"/>
        <w:spacing w:before="120" w:beforeLines="50" w:after="50" w:line="440" w:lineRule="exact"/>
        <w:rPr>
          <w:szCs w:val="21"/>
        </w:rPr>
      </w:pPr>
      <w:r>
        <w:rPr>
          <w:szCs w:val="21"/>
        </w:rPr>
        <w:t>职务：</w:t>
      </w:r>
      <w:r>
        <w:rPr>
          <w:szCs w:val="21"/>
          <w:u w:val="single"/>
        </w:rPr>
        <w:t xml:space="preserve">           </w:t>
      </w:r>
      <w:r>
        <w:rPr>
          <w:szCs w:val="21"/>
        </w:rPr>
        <w:t xml:space="preserve">                                                 职务：</w:t>
      </w:r>
      <w:r>
        <w:rPr>
          <w:szCs w:val="21"/>
          <w:u w:val="single"/>
        </w:rPr>
        <w:t xml:space="preserve">           </w:t>
      </w:r>
    </w:p>
    <w:p>
      <w:pPr>
        <w:snapToGrid w:val="0"/>
        <w:spacing w:before="120" w:beforeLines="50" w:after="50" w:line="440" w:lineRule="exact"/>
        <w:rPr>
          <w:szCs w:val="21"/>
          <w:u w:val="single"/>
        </w:rPr>
      </w:pPr>
      <w:r>
        <w:rPr>
          <w:szCs w:val="21"/>
        </w:rPr>
        <w:t>被授权人身份证号码：</w:t>
      </w:r>
      <w:r>
        <w:rPr>
          <w:szCs w:val="21"/>
          <w:u w:val="single"/>
        </w:rPr>
        <w:t xml:space="preserve">                   </w:t>
      </w:r>
      <w:r>
        <w:rPr>
          <w:szCs w:val="21"/>
        </w:rPr>
        <w:t xml:space="preserve">            授权人身份证号码：</w:t>
      </w:r>
      <w:r>
        <w:rPr>
          <w:szCs w:val="21"/>
          <w:u w:val="single"/>
        </w:rPr>
        <w:t xml:space="preserve">                 </w:t>
      </w:r>
    </w:p>
    <w:p>
      <w:pPr>
        <w:snapToGrid w:val="0"/>
        <w:spacing w:before="120" w:beforeLines="50" w:after="50" w:line="440" w:lineRule="exact"/>
        <w:rPr>
          <w:szCs w:val="21"/>
        </w:rPr>
      </w:pPr>
      <w:r>
        <w:rPr>
          <w:rFonts w:hint="eastAsia"/>
          <w:szCs w:val="21"/>
        </w:rPr>
        <w:t>被授权人邮箱：</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p>
    <w:p>
      <w:pPr>
        <w:snapToGrid w:val="0"/>
        <w:spacing w:before="120" w:beforeLines="50" w:after="50" w:line="440" w:lineRule="exact"/>
        <w:rPr>
          <w:szCs w:val="21"/>
        </w:rPr>
      </w:pPr>
      <w:r>
        <w:rPr>
          <w:szCs w:val="21"/>
        </w:rPr>
        <w:t xml:space="preserve">                                  </w:t>
      </w:r>
    </w:p>
    <w:p>
      <w:pPr>
        <w:snapToGrid w:val="0"/>
        <w:spacing w:before="120" w:beforeLines="50" w:after="50" w:line="440" w:lineRule="exact"/>
        <w:ind w:firstLine="5250" w:firstLineChars="2500"/>
        <w:rPr>
          <w:szCs w:val="21"/>
        </w:rPr>
      </w:pPr>
      <w:r>
        <w:rPr>
          <w:szCs w:val="21"/>
        </w:rPr>
        <w:t>供应商</w:t>
      </w:r>
      <w:r>
        <w:rPr>
          <w:rFonts w:hint="eastAsia"/>
          <w:szCs w:val="21"/>
        </w:rPr>
        <w:t>名称(电子签章</w:t>
      </w:r>
      <w:r>
        <w:rPr>
          <w:szCs w:val="21"/>
        </w:rPr>
        <w:t>)：</w:t>
      </w:r>
      <w:r>
        <w:rPr>
          <w:szCs w:val="21"/>
          <w:u w:val="single"/>
        </w:rPr>
        <w:t xml:space="preserve">                </w:t>
      </w:r>
    </w:p>
    <w:p>
      <w:pPr>
        <w:snapToGrid w:val="0"/>
        <w:spacing w:before="120" w:beforeLines="50" w:after="50" w:line="440" w:lineRule="exact"/>
        <w:jc w:val="center"/>
        <w:rPr>
          <w:szCs w:val="21"/>
        </w:rPr>
      </w:pPr>
      <w:r>
        <w:rPr>
          <w:szCs w:val="21"/>
        </w:rPr>
        <w:t xml:space="preserve">                                        年    月    日</w:t>
      </w:r>
    </w:p>
    <w:p>
      <w:pPr>
        <w:spacing w:line="360" w:lineRule="auto"/>
        <w:rPr>
          <w:szCs w:val="21"/>
        </w:rPr>
      </w:pPr>
    </w:p>
    <w:p>
      <w:pPr>
        <w:spacing w:line="360" w:lineRule="auto"/>
        <w:rPr>
          <w:szCs w:val="21"/>
        </w:rPr>
      </w:pPr>
    </w:p>
    <w:p>
      <w:pPr>
        <w:spacing w:line="360" w:lineRule="auto"/>
        <w:rPr>
          <w:szCs w:val="21"/>
        </w:rPr>
      </w:pPr>
      <w:r>
        <w:rPr>
          <w:szCs w:val="21"/>
        </w:rPr>
        <w:t>附件：法定代表人身份证复印件及授权代表身份证复印件</w:t>
      </w:r>
    </w:p>
    <w:p>
      <w:pPr>
        <w:jc w:val="center"/>
        <w:rPr>
          <w:bCs/>
          <w:sz w:val="28"/>
          <w:szCs w:val="28"/>
        </w:rPr>
      </w:pPr>
      <w:r>
        <w:rPr>
          <w:bCs/>
          <w:sz w:val="24"/>
        </w:rPr>
        <w:br w:type="page"/>
      </w:r>
      <w:r>
        <w:rPr>
          <w:sz w:val="28"/>
          <w:szCs w:val="28"/>
        </w:rPr>
        <w:t>第一部分 商务文件</w:t>
      </w:r>
    </w:p>
    <w:p>
      <w:pPr>
        <w:jc w:val="center"/>
        <w:rPr>
          <w:bCs/>
          <w:sz w:val="24"/>
        </w:rPr>
      </w:pPr>
      <w:r>
        <w:t>（本商务文件供应商可自行编写，也可参照下述提纲编写）</w:t>
      </w:r>
    </w:p>
    <w:p>
      <w:pPr>
        <w:snapToGrid w:val="0"/>
        <w:spacing w:before="50" w:after="120" w:afterLines="50" w:line="440" w:lineRule="exact"/>
        <w:jc w:val="left"/>
        <w:rPr>
          <w:szCs w:val="21"/>
        </w:rPr>
      </w:pPr>
    </w:p>
    <w:p>
      <w:pPr>
        <w:snapToGrid w:val="0"/>
        <w:spacing w:before="50" w:after="120" w:afterLines="50" w:line="440" w:lineRule="exact"/>
        <w:jc w:val="left"/>
        <w:rPr>
          <w:szCs w:val="21"/>
        </w:rPr>
      </w:pPr>
      <w:r>
        <w:rPr>
          <w:rFonts w:hint="eastAsia"/>
          <w:szCs w:val="21"/>
        </w:rPr>
        <w:t>1</w:t>
      </w:r>
      <w:r>
        <w:rPr>
          <w:szCs w:val="21"/>
        </w:rPr>
        <w:t>．</w:t>
      </w:r>
      <w:r>
        <w:rPr>
          <w:rFonts w:hint="eastAsia"/>
          <w:szCs w:val="21"/>
        </w:rPr>
        <w:t>对</w:t>
      </w:r>
      <w:r>
        <w:rPr>
          <w:szCs w:val="21"/>
        </w:rPr>
        <w:t>本项目第</w:t>
      </w:r>
      <w:r>
        <w:rPr>
          <w:rFonts w:hint="eastAsia"/>
          <w:szCs w:val="21"/>
        </w:rPr>
        <w:t>二</w:t>
      </w:r>
      <w:r>
        <w:rPr>
          <w:szCs w:val="21"/>
        </w:rPr>
        <w:t>章</w:t>
      </w:r>
      <w:r>
        <w:rPr>
          <w:rFonts w:hint="eastAsia"/>
          <w:szCs w:val="21"/>
        </w:rPr>
        <w:t>《采购需求》“</w:t>
      </w:r>
      <w:r>
        <w:rPr>
          <w:szCs w:val="21"/>
        </w:rPr>
        <w:t>商务要求</w:t>
      </w:r>
      <w:r>
        <w:rPr>
          <w:rFonts w:hint="eastAsia"/>
          <w:szCs w:val="21"/>
        </w:rPr>
        <w:t>”</w:t>
      </w:r>
      <w:r>
        <w:rPr>
          <w:szCs w:val="21"/>
        </w:rPr>
        <w:t>的</w:t>
      </w:r>
      <w:r>
        <w:rPr>
          <w:rFonts w:hint="eastAsia"/>
          <w:szCs w:val="21"/>
        </w:rPr>
        <w:t>响应表</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2110"/>
        <w:gridCol w:w="4085"/>
        <w:gridCol w:w="18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rPr>
                <w:szCs w:val="21"/>
              </w:rPr>
              <w:t>序号</w:t>
            </w: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rPr>
                <w:szCs w:val="21"/>
              </w:rPr>
              <w:t>招标文件的商务要求</w:t>
            </w:r>
          </w:p>
        </w:tc>
        <w:tc>
          <w:tcPr>
            <w:tcW w:w="408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rPr>
                <w:szCs w:val="21"/>
              </w:rPr>
              <w:t>投标文件响应内容</w:t>
            </w:r>
          </w:p>
        </w:tc>
        <w:tc>
          <w:tcPr>
            <w:tcW w:w="188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t>偏离</w:t>
            </w:r>
            <w:r>
              <w:rPr>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408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188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408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188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rPr>
                <w:szCs w:val="21"/>
              </w:rPr>
              <w:t>……</w:t>
            </w:r>
          </w:p>
        </w:tc>
        <w:tc>
          <w:tcPr>
            <w:tcW w:w="408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188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r>
    </w:tbl>
    <w:p>
      <w:pPr>
        <w:pStyle w:val="26"/>
        <w:tabs>
          <w:tab w:val="left" w:pos="2127"/>
        </w:tabs>
        <w:spacing w:line="340" w:lineRule="exact"/>
        <w:ind w:firstLine="420" w:firstLineChars="200"/>
        <w:jc w:val="left"/>
        <w:rPr>
          <w:rFonts w:ascii="Times New Roman" w:hAnsi="Times New Roman" w:cs="Times New Roman"/>
        </w:rPr>
      </w:pPr>
      <w:bookmarkStart w:id="126" w:name="_Hlk48144603"/>
      <w:bookmarkStart w:id="127" w:name="_Hlk88990584"/>
      <w:r>
        <w:rPr>
          <w:rFonts w:ascii="Times New Roman" w:hAnsi="Times New Roman" w:cs="Times New Roman"/>
        </w:rPr>
        <w:t>注：</w:t>
      </w:r>
      <w:bookmarkStart w:id="128" w:name="_Hlk19049081"/>
      <w:r>
        <w:rPr>
          <w:rFonts w:ascii="Times New Roman" w:hAnsi="Times New Roman" w:cs="Times New Roman"/>
        </w:rPr>
        <w:t>（1）本表应对招标文件</w:t>
      </w:r>
      <w:r>
        <w:t>第</w:t>
      </w:r>
      <w:r>
        <w:rPr>
          <w:rFonts w:hint="eastAsia"/>
        </w:rPr>
        <w:t>二</w:t>
      </w:r>
      <w:r>
        <w:t>章</w:t>
      </w:r>
      <w:r>
        <w:rPr>
          <w:rFonts w:hint="eastAsia"/>
        </w:rPr>
        <w:t>《采购需求》</w:t>
      </w:r>
      <w:r>
        <w:rPr>
          <w:rFonts w:ascii="Times New Roman" w:hAnsi="Times New Roman" w:cs="Times New Roman"/>
        </w:rPr>
        <w:t>中所列</w:t>
      </w:r>
      <w:r>
        <w:rPr>
          <w:rFonts w:ascii="Times New Roman" w:hAnsi="Times New Roman" w:cs="Times New Roman"/>
          <w:b/>
          <w:bCs/>
          <w:u w:val="single"/>
        </w:rPr>
        <w:t>商务要求</w:t>
      </w:r>
      <w:r>
        <w:rPr>
          <w:rFonts w:hint="eastAsia" w:ascii="Times New Roman" w:hAnsi="Times New Roman" w:cs="Times New Roman"/>
          <w:b/>
          <w:bCs/>
          <w:u w:val="single"/>
        </w:rPr>
        <w:t>及其它要求</w:t>
      </w:r>
      <w:r>
        <w:rPr>
          <w:rFonts w:ascii="Times New Roman" w:hAnsi="Times New Roman" w:cs="Times New Roman"/>
        </w:rPr>
        <w:t>进行响应，并根据响应情况在“偏离说明”栏填写正偏离或负偏离及原因，完全符合的填写</w:t>
      </w:r>
      <w:r>
        <w:rPr>
          <w:rFonts w:hint="eastAsia" w:ascii="Times New Roman" w:hAnsi="Times New Roman" w:cs="Times New Roman"/>
        </w:rPr>
        <w:t>“</w:t>
      </w:r>
      <w:r>
        <w:rPr>
          <w:rFonts w:ascii="Times New Roman" w:hAnsi="Times New Roman" w:cs="Times New Roman"/>
        </w:rPr>
        <w:t>无偏离</w:t>
      </w:r>
      <w:r>
        <w:rPr>
          <w:rFonts w:hint="eastAsia" w:ascii="Times New Roman" w:hAnsi="Times New Roman" w:cs="Times New Roman"/>
        </w:rPr>
        <w:t>”</w:t>
      </w:r>
      <w:r>
        <w:rPr>
          <w:rFonts w:ascii="Times New Roman" w:hAnsi="Times New Roman" w:cs="Times New Roman"/>
        </w:rPr>
        <w:t>。</w:t>
      </w:r>
    </w:p>
    <w:p>
      <w:pPr>
        <w:pStyle w:val="26"/>
        <w:tabs>
          <w:tab w:val="left" w:pos="2127"/>
        </w:tabs>
        <w:spacing w:line="340" w:lineRule="exact"/>
        <w:ind w:firstLine="420" w:firstLineChars="200"/>
        <w:jc w:val="left"/>
        <w:rPr>
          <w:rFonts w:ascii="Times New Roman" w:hAnsi="Times New Roman" w:cs="Times New Roman"/>
        </w:rPr>
      </w:pPr>
      <w:r>
        <w:rPr>
          <w:rFonts w:hint="eastAsia" w:ascii="Times New Roman" w:hAnsi="Times New Roman" w:cs="Times New Roman"/>
        </w:rPr>
        <w:t>（2）</w:t>
      </w:r>
      <w:r>
        <w:t>第</w:t>
      </w:r>
      <w:r>
        <w:rPr>
          <w:rFonts w:hint="eastAsia"/>
        </w:rPr>
        <w:t>二</w:t>
      </w:r>
      <w:r>
        <w:t>章</w:t>
      </w:r>
      <w:r>
        <w:rPr>
          <w:rFonts w:hint="eastAsia"/>
        </w:rPr>
        <w:t>《采购需求》</w:t>
      </w:r>
      <w:r>
        <w:rPr>
          <w:rFonts w:hint="eastAsia" w:ascii="Times New Roman" w:hAnsi="Times New Roman" w:cs="Times New Roman"/>
        </w:rPr>
        <w:t>中的总体要求无需响应。</w:t>
      </w:r>
    </w:p>
    <w:p>
      <w:pPr>
        <w:ind w:firstLine="420" w:firstLineChars="200"/>
      </w:pPr>
      <w:r>
        <w:rPr>
          <w:rFonts w:hint="eastAsia"/>
        </w:rPr>
        <w:t>（</w:t>
      </w:r>
      <w:r>
        <w:t>3</w:t>
      </w:r>
      <w:r>
        <w:rPr>
          <w:rFonts w:hint="eastAsia"/>
        </w:rPr>
        <w:t>）偏离认定说明详见评审方法及标准。</w:t>
      </w:r>
    </w:p>
    <w:bookmarkEnd w:id="128"/>
    <w:p>
      <w:pPr>
        <w:pStyle w:val="26"/>
        <w:tabs>
          <w:tab w:val="left" w:pos="2127"/>
        </w:tabs>
        <w:spacing w:line="340" w:lineRule="exact"/>
        <w:ind w:firstLine="420" w:firstLineChars="200"/>
        <w:jc w:val="left"/>
        <w:rPr>
          <w:rFonts w:ascii="Times New Roman" w:hAnsi="Times New Roman" w:cs="Times New Roman"/>
        </w:rPr>
      </w:pPr>
      <w:r>
        <w:rPr>
          <w:rFonts w:ascii="Times New Roman" w:hAnsi="Times New Roman" w:cs="Times New Roman"/>
        </w:rPr>
        <w:t>（4）本表可扩展。</w:t>
      </w:r>
    </w:p>
    <w:bookmarkEnd w:id="126"/>
    <w:p>
      <w:pPr>
        <w:snapToGrid w:val="0"/>
        <w:spacing w:before="50" w:after="120" w:afterLines="50" w:line="440" w:lineRule="exact"/>
        <w:jc w:val="left"/>
        <w:rPr>
          <w:spacing w:val="20"/>
          <w:szCs w:val="21"/>
          <w:u w:val="single"/>
        </w:rPr>
      </w:pPr>
      <w:r>
        <w:rPr>
          <w:szCs w:val="21"/>
        </w:rPr>
        <w:t>供应商</w:t>
      </w:r>
      <w:r>
        <w:rPr>
          <w:rFonts w:hint="eastAsia"/>
          <w:szCs w:val="21"/>
        </w:rPr>
        <w:t>名称(电子签章</w:t>
      </w:r>
      <w:r>
        <w:rPr>
          <w:szCs w:val="21"/>
        </w:rPr>
        <w:t>)</w:t>
      </w:r>
      <w:r>
        <w:rPr>
          <w:spacing w:val="20"/>
          <w:szCs w:val="21"/>
        </w:rPr>
        <w:t>：</w:t>
      </w:r>
      <w:r>
        <w:rPr>
          <w:spacing w:val="20"/>
          <w:szCs w:val="21"/>
          <w:u w:val="single"/>
        </w:rPr>
        <w:t xml:space="preserve">            </w:t>
      </w:r>
      <w:r>
        <w:rPr>
          <w:spacing w:val="20"/>
          <w:szCs w:val="21"/>
        </w:rPr>
        <w:t xml:space="preserve">             日  期：</w:t>
      </w:r>
      <w:r>
        <w:rPr>
          <w:spacing w:val="20"/>
          <w:szCs w:val="21"/>
          <w:u w:val="single"/>
        </w:rPr>
        <w:t xml:space="preserve">        </w:t>
      </w:r>
    </w:p>
    <w:bookmarkEnd w:id="127"/>
    <w:p>
      <w:pPr>
        <w:snapToGrid w:val="0"/>
        <w:spacing w:before="50" w:after="120" w:afterLines="50" w:line="440" w:lineRule="exact"/>
        <w:jc w:val="left"/>
        <w:rPr>
          <w:strike/>
          <w:szCs w:val="21"/>
        </w:rPr>
      </w:pPr>
    </w:p>
    <w:p>
      <w:pPr>
        <w:snapToGrid w:val="0"/>
        <w:spacing w:before="50" w:after="120" w:afterLines="50" w:line="440" w:lineRule="exact"/>
        <w:jc w:val="left"/>
        <w:rPr>
          <w:strike/>
          <w:szCs w:val="21"/>
        </w:rPr>
      </w:pPr>
      <w:r>
        <w:rPr>
          <w:szCs w:val="21"/>
        </w:rPr>
        <w:t>2．售后服务机构概况</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0"/>
        <w:gridCol w:w="1422"/>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r>
              <w:rPr>
                <w:szCs w:val="21"/>
              </w:rPr>
              <w:t>售后服务机构名称</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r>
              <w:rPr>
                <w:szCs w:val="21"/>
              </w:rPr>
              <w:t>地址</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r>
              <w:rPr>
                <w:szCs w:val="21"/>
              </w:rPr>
              <w:t>注册资本金</w:t>
            </w:r>
          </w:p>
        </w:tc>
        <w:tc>
          <w:tcPr>
            <w:tcW w:w="142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r>
              <w:rPr>
                <w:szCs w:val="21"/>
              </w:rPr>
              <w:t>其中：供应商出资比例</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r>
              <w:rPr>
                <w:szCs w:val="21"/>
              </w:rPr>
              <w:t>员工总人数</w:t>
            </w:r>
          </w:p>
        </w:tc>
        <w:tc>
          <w:tcPr>
            <w:tcW w:w="142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ind w:left="60"/>
              <w:jc w:val="left"/>
              <w:rPr>
                <w:szCs w:val="21"/>
              </w:rPr>
            </w:pPr>
            <w:r>
              <w:rPr>
                <w:szCs w:val="21"/>
              </w:rPr>
              <w:t>其中：技术人员数</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r>
              <w:rPr>
                <w:szCs w:val="21"/>
              </w:rPr>
              <w:t>经营期限</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r>
              <w:rPr>
                <w:szCs w:val="21"/>
              </w:rPr>
              <w:t>售后服务协议</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r>
              <w:rPr>
                <w:szCs w:val="21"/>
              </w:rPr>
              <w:t>售后服务内容</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r>
              <w:rPr>
                <w:szCs w:val="21"/>
              </w:rPr>
              <w:t>工作业绩</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r>
              <w:rPr>
                <w:szCs w:val="21"/>
              </w:rPr>
              <w:t>服务承诺</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r>
              <w:rPr>
                <w:szCs w:val="21"/>
              </w:rPr>
              <w:t>业务咨询电话</w:t>
            </w:r>
          </w:p>
        </w:tc>
        <w:tc>
          <w:tcPr>
            <w:tcW w:w="161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ind w:firstLine="210" w:firstLineChars="100"/>
              <w:jc w:val="left"/>
              <w:rPr>
                <w:szCs w:val="21"/>
              </w:rPr>
            </w:pPr>
            <w:r>
              <w:rPr>
                <w:szCs w:val="21"/>
              </w:rPr>
              <w:t>传 真</w:t>
            </w:r>
          </w:p>
        </w:tc>
        <w:tc>
          <w:tcPr>
            <w:tcW w:w="2325" w:type="dxa"/>
            <w:gridSpan w:val="2"/>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r>
              <w:rPr>
                <w:szCs w:val="21"/>
              </w:rPr>
              <w:t>负责人</w:t>
            </w:r>
          </w:p>
        </w:tc>
        <w:tc>
          <w:tcPr>
            <w:tcW w:w="161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szCs w:val="21"/>
              </w:rPr>
            </w:pPr>
            <w:r>
              <w:rPr>
                <w:szCs w:val="21"/>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snapToGrid w:val="0"/>
              <w:spacing w:before="50" w:after="120" w:afterLines="50" w:line="400" w:lineRule="exact"/>
              <w:jc w:val="left"/>
              <w:rPr>
                <w:szCs w:val="21"/>
              </w:rPr>
            </w:pPr>
          </w:p>
        </w:tc>
      </w:tr>
    </w:tbl>
    <w:p>
      <w:pPr>
        <w:pStyle w:val="19"/>
        <w:snapToGrid w:val="0"/>
        <w:rPr>
          <w:sz w:val="22"/>
          <w:szCs w:val="20"/>
        </w:rPr>
      </w:pPr>
    </w:p>
    <w:p>
      <w:pPr>
        <w:pStyle w:val="19"/>
        <w:snapToGrid w:val="0"/>
        <w:rPr>
          <w:sz w:val="21"/>
          <w:szCs w:val="21"/>
        </w:rPr>
      </w:pPr>
      <w:r>
        <w:rPr>
          <w:sz w:val="22"/>
          <w:szCs w:val="20"/>
        </w:rPr>
        <w:t>供应商</w:t>
      </w:r>
      <w:r>
        <w:rPr>
          <w:rFonts w:hint="eastAsia"/>
          <w:sz w:val="22"/>
          <w:szCs w:val="20"/>
        </w:rPr>
        <w:t>名称(电子签章</w:t>
      </w:r>
      <w:r>
        <w:rPr>
          <w:sz w:val="22"/>
          <w:szCs w:val="20"/>
        </w:rPr>
        <w:t>)</w:t>
      </w:r>
      <w:r>
        <w:rPr>
          <w:sz w:val="20"/>
          <w:szCs w:val="20"/>
        </w:rPr>
        <w:t>：</w:t>
      </w:r>
      <w:r>
        <w:rPr>
          <w:sz w:val="20"/>
          <w:szCs w:val="20"/>
          <w:u w:val="single"/>
        </w:rPr>
        <w:t xml:space="preserve">               </w:t>
      </w:r>
      <w:r>
        <w:rPr>
          <w:sz w:val="21"/>
          <w:szCs w:val="21"/>
        </w:rPr>
        <w:t xml:space="preserve">                　 年    月　 日</w:t>
      </w:r>
    </w:p>
    <w:p>
      <w:pPr>
        <w:pStyle w:val="15"/>
        <w:snapToGrid w:val="0"/>
        <w:rPr>
          <w:rFonts w:ascii="Times New Roman" w:hAnsi="Times New Roman" w:eastAsia="宋体" w:cs="Times New Roman"/>
          <w:sz w:val="21"/>
          <w:szCs w:val="21"/>
        </w:rPr>
      </w:pPr>
      <w:r>
        <w:rPr>
          <w:rFonts w:ascii="Times New Roman" w:hAnsi="Times New Roman" w:eastAsia="宋体" w:cs="Times New Roman"/>
          <w:sz w:val="21"/>
          <w:szCs w:val="21"/>
        </w:rPr>
        <w:t>注：（1）应提供供应商或其分支机构或其售后服务机构的营业执照复印件；</w:t>
      </w:r>
    </w:p>
    <w:p>
      <w:pPr>
        <w:pStyle w:val="15"/>
        <w:snapToGrid w:val="0"/>
        <w:rPr>
          <w:rFonts w:ascii="Times New Roman" w:hAnsi="Times New Roman" w:eastAsia="宋体" w:cs="Times New Roman"/>
          <w:sz w:val="21"/>
          <w:szCs w:val="21"/>
        </w:rPr>
      </w:pPr>
      <w:r>
        <w:rPr>
          <w:rFonts w:ascii="Times New Roman" w:hAnsi="Times New Roman" w:eastAsia="宋体" w:cs="Times New Roman"/>
          <w:sz w:val="21"/>
          <w:szCs w:val="21"/>
        </w:rPr>
        <w:t>（2）供应商授权本地服务机构的，须提供授权书或服务协议复印件。</w:t>
      </w:r>
    </w:p>
    <w:p>
      <w:pPr>
        <w:pStyle w:val="15"/>
        <w:snapToGrid w:val="0"/>
        <w:rPr>
          <w:rFonts w:ascii="Times New Roman" w:hAnsi="Times New Roman" w:eastAsia="宋体" w:cs="Times New Roman"/>
          <w:sz w:val="21"/>
          <w:szCs w:val="21"/>
        </w:rPr>
      </w:pPr>
      <w:r>
        <w:rPr>
          <w:rFonts w:ascii="Times New Roman" w:hAnsi="Times New Roman" w:eastAsia="宋体" w:cs="Times New Roman"/>
          <w:sz w:val="21"/>
          <w:szCs w:val="21"/>
        </w:rPr>
        <w:t>（3）售后服务机构人员应提供名单及学历、职称、社保等证明；装备应提供发票等证明。</w:t>
      </w:r>
    </w:p>
    <w:p>
      <w:pPr>
        <w:snapToGrid w:val="0"/>
        <w:spacing w:before="50" w:after="120" w:afterLines="50" w:line="440" w:lineRule="exact"/>
        <w:jc w:val="left"/>
        <w:rPr>
          <w:szCs w:val="21"/>
        </w:rPr>
      </w:pPr>
    </w:p>
    <w:p>
      <w:pPr>
        <w:snapToGrid w:val="0"/>
        <w:spacing w:before="50" w:after="120" w:afterLines="50" w:line="440" w:lineRule="exact"/>
        <w:jc w:val="left"/>
        <w:rPr>
          <w:szCs w:val="21"/>
        </w:rPr>
      </w:pPr>
      <w:r>
        <w:rPr>
          <w:szCs w:val="21"/>
        </w:rPr>
        <w:t>3．售后服务方案（如有</w:t>
      </w:r>
      <w:r>
        <w:rPr>
          <w:rFonts w:hint="eastAsia"/>
          <w:szCs w:val="21"/>
        </w:rPr>
        <w:t>，</w:t>
      </w:r>
      <w:r>
        <w:rPr>
          <w:szCs w:val="21"/>
        </w:rPr>
        <w:t>供应商自行编写）</w:t>
      </w:r>
    </w:p>
    <w:p>
      <w:pPr>
        <w:snapToGrid w:val="0"/>
        <w:spacing w:before="50" w:after="120" w:afterLines="50" w:line="440" w:lineRule="exact"/>
        <w:jc w:val="left"/>
        <w:rPr>
          <w:szCs w:val="21"/>
        </w:rPr>
      </w:pPr>
    </w:p>
    <w:p>
      <w:pPr>
        <w:snapToGrid w:val="0"/>
        <w:spacing w:before="50" w:after="120" w:afterLines="50"/>
        <w:jc w:val="left"/>
        <w:rPr>
          <w:b/>
          <w:szCs w:val="21"/>
        </w:rPr>
      </w:pPr>
      <w:r>
        <w:rPr>
          <w:szCs w:val="21"/>
        </w:rPr>
        <w:t>4．近年供应商类似成功案例的业绩证明</w:t>
      </w:r>
      <w:r>
        <w:rPr>
          <w:rFonts w:hint="eastAsia"/>
          <w:szCs w:val="21"/>
        </w:rPr>
        <w:t>。</w:t>
      </w:r>
    </w:p>
    <w:p>
      <w:pPr>
        <w:snapToGrid w:val="0"/>
        <w:spacing w:before="50" w:after="120" w:afterLines="50"/>
        <w:jc w:val="center"/>
        <w:rPr>
          <w:szCs w:val="21"/>
        </w:rPr>
      </w:pPr>
      <w:r>
        <w:rPr>
          <w:b/>
          <w:szCs w:val="21"/>
        </w:rPr>
        <w:t>类似成功案例业绩一览表</w:t>
      </w:r>
    </w:p>
    <w:tbl>
      <w:tblPr>
        <w:tblStyle w:val="51"/>
        <w:tblW w:w="96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555"/>
        <w:gridCol w:w="1705"/>
        <w:gridCol w:w="1230"/>
        <w:gridCol w:w="897"/>
        <w:gridCol w:w="1230"/>
        <w:gridCol w:w="1084"/>
        <w:gridCol w:w="12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8" w:hRule="atLeast"/>
        </w:trPr>
        <w:tc>
          <w:tcPr>
            <w:tcW w:w="704" w:type="dxa"/>
            <w:tcBorders>
              <w:top w:val="single" w:color="auto" w:sz="4" w:space="0"/>
              <w:left w:val="single" w:color="auto" w:sz="4" w:space="0"/>
              <w:right w:val="single" w:color="auto" w:sz="4" w:space="0"/>
            </w:tcBorders>
            <w:vAlign w:val="center"/>
          </w:tcPr>
          <w:p>
            <w:pPr>
              <w:snapToGrid w:val="0"/>
              <w:spacing w:line="240" w:lineRule="exact"/>
              <w:jc w:val="center"/>
              <w:rPr>
                <w:szCs w:val="21"/>
              </w:rPr>
            </w:pPr>
            <w:r>
              <w:rPr>
                <w:rFonts w:hint="eastAsia"/>
                <w:szCs w:val="21"/>
              </w:rPr>
              <w:t>序号</w:t>
            </w: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Cs w:val="21"/>
              </w:rPr>
            </w:pPr>
            <w:r>
              <w:rPr>
                <w:szCs w:val="21"/>
              </w:rPr>
              <w:t>采购单位名称</w:t>
            </w:r>
          </w:p>
        </w:tc>
        <w:tc>
          <w:tcPr>
            <w:tcW w:w="170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Cs w:val="21"/>
              </w:rPr>
            </w:pPr>
            <w:r>
              <w:rPr>
                <w:szCs w:val="21"/>
              </w:rPr>
              <w:t>产品名称</w:t>
            </w:r>
          </w:p>
        </w:tc>
        <w:tc>
          <w:tcPr>
            <w:tcW w:w="123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Cs w:val="21"/>
              </w:rPr>
            </w:pPr>
            <w:r>
              <w:rPr>
                <w:rFonts w:hint="eastAsia"/>
                <w:szCs w:val="21"/>
              </w:rPr>
              <w:t>型号规格</w:t>
            </w:r>
          </w:p>
        </w:tc>
        <w:tc>
          <w:tcPr>
            <w:tcW w:w="89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Cs w:val="21"/>
              </w:rPr>
            </w:pPr>
            <w:r>
              <w:rPr>
                <w:szCs w:val="21"/>
              </w:rPr>
              <w:t>数量</w:t>
            </w:r>
          </w:p>
        </w:tc>
        <w:tc>
          <w:tcPr>
            <w:tcW w:w="123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Cs w:val="21"/>
              </w:rPr>
            </w:pPr>
            <w:r>
              <w:rPr>
                <w:szCs w:val="21"/>
              </w:rPr>
              <w:t>单价</w:t>
            </w:r>
            <w:r>
              <w:rPr>
                <w:rFonts w:hint="eastAsia"/>
                <w:szCs w:val="21"/>
              </w:rPr>
              <w:t>（元）</w:t>
            </w:r>
          </w:p>
        </w:tc>
        <w:tc>
          <w:tcPr>
            <w:tcW w:w="10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Cs w:val="21"/>
              </w:rPr>
            </w:pPr>
            <w:r>
              <w:rPr>
                <w:szCs w:val="21"/>
              </w:rPr>
              <w:t>合同总价</w:t>
            </w:r>
            <w:r>
              <w:rPr>
                <w:rFonts w:hint="eastAsia"/>
                <w:szCs w:val="21"/>
              </w:rPr>
              <w:t>（元）</w:t>
            </w:r>
          </w:p>
        </w:tc>
        <w:tc>
          <w:tcPr>
            <w:tcW w:w="1287" w:type="dxa"/>
            <w:tcBorders>
              <w:top w:val="single" w:color="auto" w:sz="4" w:space="0"/>
              <w:left w:val="single" w:color="auto" w:sz="4" w:space="0"/>
              <w:right w:val="single" w:color="auto" w:sz="4" w:space="0"/>
            </w:tcBorders>
            <w:vAlign w:val="center"/>
          </w:tcPr>
          <w:p>
            <w:pPr>
              <w:jc w:val="center"/>
              <w:rPr>
                <w:szCs w:val="21"/>
              </w:rPr>
            </w:pPr>
            <w:r>
              <w:rPr>
                <w:szCs w:val="21"/>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70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szCs w:val="21"/>
              </w:rPr>
            </w:pPr>
          </w:p>
        </w:tc>
        <w:tc>
          <w:tcPr>
            <w:tcW w:w="155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szCs w:val="21"/>
              </w:rPr>
            </w:pPr>
          </w:p>
        </w:tc>
        <w:tc>
          <w:tcPr>
            <w:tcW w:w="170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szCs w:val="21"/>
              </w:rPr>
            </w:pPr>
          </w:p>
        </w:tc>
        <w:tc>
          <w:tcPr>
            <w:tcW w:w="89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szCs w:val="21"/>
              </w:rPr>
            </w:pPr>
          </w:p>
        </w:tc>
        <w:tc>
          <w:tcPr>
            <w:tcW w:w="108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szCs w:val="21"/>
              </w:rPr>
            </w:pPr>
          </w:p>
        </w:tc>
        <w:tc>
          <w:tcPr>
            <w:tcW w:w="128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7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5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70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89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28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7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5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70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89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28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7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5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70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89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28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7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5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70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89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c>
          <w:tcPr>
            <w:tcW w:w="128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szCs w:val="21"/>
              </w:rPr>
            </w:pPr>
          </w:p>
        </w:tc>
      </w:tr>
    </w:tbl>
    <w:p>
      <w:pPr>
        <w:pStyle w:val="15"/>
        <w:snapToGrid w:val="0"/>
        <w:rPr>
          <w:rFonts w:ascii="Times New Roman" w:hAnsi="Times New Roman" w:eastAsia="宋体" w:cs="Times New Roman"/>
          <w:sz w:val="21"/>
          <w:szCs w:val="21"/>
        </w:rPr>
      </w:pPr>
      <w:r>
        <w:rPr>
          <w:rFonts w:ascii="Times New Roman" w:hAnsi="Times New Roman" w:eastAsia="宋体" w:cs="Times New Roman"/>
          <w:sz w:val="21"/>
          <w:szCs w:val="21"/>
        </w:rPr>
        <w:t>注：</w:t>
      </w:r>
    </w:p>
    <w:p>
      <w:pPr>
        <w:pStyle w:val="15"/>
        <w:snapToGrid w:val="0"/>
        <w:rPr>
          <w:rFonts w:ascii="Times New Roman" w:hAnsi="Times New Roman" w:eastAsia="宋体" w:cs="Times New Roman"/>
          <w:sz w:val="21"/>
          <w:szCs w:val="21"/>
        </w:rPr>
      </w:pPr>
      <w:r>
        <w:rPr>
          <w:rFonts w:ascii="Times New Roman" w:hAnsi="Times New Roman" w:eastAsia="宋体" w:cs="Times New Roman"/>
          <w:szCs w:val="21"/>
        </w:rPr>
        <w:t>（1）</w:t>
      </w:r>
      <w:r>
        <w:rPr>
          <w:rFonts w:ascii="Times New Roman" w:hAnsi="Times New Roman" w:eastAsia="宋体" w:cs="Times New Roman"/>
          <w:sz w:val="21"/>
          <w:szCs w:val="21"/>
        </w:rPr>
        <w:t>未附</w:t>
      </w:r>
      <w:r>
        <w:rPr>
          <w:rFonts w:hint="eastAsia" w:ascii="Times New Roman" w:hAnsi="Times New Roman" w:eastAsia="宋体" w:cs="Times New Roman"/>
          <w:sz w:val="21"/>
          <w:szCs w:val="21"/>
        </w:rPr>
        <w:t>证明材料</w:t>
      </w:r>
      <w:r>
        <w:rPr>
          <w:rFonts w:ascii="Times New Roman" w:hAnsi="Times New Roman" w:eastAsia="宋体" w:cs="Times New Roman"/>
          <w:sz w:val="21"/>
          <w:szCs w:val="21"/>
        </w:rPr>
        <w:t>的业绩无效</w:t>
      </w:r>
      <w:r>
        <w:rPr>
          <w:rFonts w:hint="eastAsia" w:ascii="Times New Roman" w:hAnsi="Times New Roman" w:eastAsia="宋体" w:cs="Times New Roman"/>
          <w:sz w:val="21"/>
          <w:szCs w:val="21"/>
        </w:rPr>
        <w:t>，证明材料</w:t>
      </w:r>
      <w:r>
        <w:rPr>
          <w:rFonts w:ascii="Times New Roman" w:hAnsi="Times New Roman" w:eastAsia="宋体" w:cs="Times New Roman"/>
          <w:sz w:val="21"/>
          <w:szCs w:val="21"/>
        </w:rPr>
        <w:t>见第四章《评审方法及标准》规定</w:t>
      </w:r>
    </w:p>
    <w:p>
      <w:pPr>
        <w:pStyle w:val="15"/>
        <w:snapToGrid w:val="0"/>
        <w:rPr>
          <w:rFonts w:ascii="Times New Roman" w:hAnsi="Times New Roman" w:eastAsia="宋体" w:cs="Times New Roman"/>
          <w:sz w:val="21"/>
          <w:szCs w:val="21"/>
        </w:rPr>
      </w:pPr>
      <w:r>
        <w:rPr>
          <w:rFonts w:ascii="Times New Roman" w:hAnsi="Times New Roman" w:eastAsia="宋体" w:cs="Times New Roman"/>
          <w:szCs w:val="21"/>
        </w:rPr>
        <w:t>（</w:t>
      </w:r>
      <w:r>
        <w:rPr>
          <w:rFonts w:hint="eastAsia" w:ascii="Times New Roman" w:hAnsi="Times New Roman" w:eastAsia="宋体" w:cs="Times New Roman"/>
          <w:szCs w:val="21"/>
        </w:rPr>
        <w:t>2</w:t>
      </w:r>
      <w:r>
        <w:rPr>
          <w:rFonts w:ascii="Times New Roman" w:hAnsi="Times New Roman" w:eastAsia="宋体" w:cs="Times New Roman"/>
          <w:szCs w:val="21"/>
        </w:rPr>
        <w:t>）</w:t>
      </w:r>
      <w:r>
        <w:rPr>
          <w:rFonts w:ascii="Times New Roman" w:hAnsi="Times New Roman" w:eastAsia="宋体" w:cs="Times New Roman"/>
          <w:sz w:val="21"/>
          <w:szCs w:val="21"/>
        </w:rPr>
        <w:t>类似项目的定义见第四章《评审方法及标准》规定。</w:t>
      </w:r>
    </w:p>
    <w:p>
      <w:r>
        <w:rPr>
          <w:szCs w:val="21"/>
        </w:rPr>
        <w:t>（</w:t>
      </w:r>
      <w:r>
        <w:rPr>
          <w:rFonts w:hint="eastAsia"/>
          <w:szCs w:val="21"/>
        </w:rPr>
        <w:t>3</w:t>
      </w:r>
      <w:r>
        <w:rPr>
          <w:szCs w:val="21"/>
        </w:rPr>
        <w:t>）</w:t>
      </w:r>
      <w:bookmarkStart w:id="129" w:name="_Hlk19049505"/>
      <w:r>
        <w:t>本表可拓展。</w:t>
      </w:r>
      <w:bookmarkEnd w:id="129"/>
    </w:p>
    <w:p>
      <w:pPr>
        <w:snapToGrid w:val="0"/>
        <w:spacing w:before="50"/>
        <w:jc w:val="left"/>
        <w:rPr>
          <w:szCs w:val="21"/>
        </w:rPr>
      </w:pPr>
    </w:p>
    <w:p>
      <w:pPr>
        <w:snapToGrid w:val="0"/>
        <w:spacing w:before="50"/>
        <w:jc w:val="left"/>
        <w:rPr>
          <w:szCs w:val="21"/>
        </w:rPr>
      </w:pPr>
      <w:bookmarkStart w:id="130" w:name="_Hlk88990617"/>
      <w:r>
        <w:rPr>
          <w:szCs w:val="21"/>
        </w:rPr>
        <w:t>供应商</w:t>
      </w:r>
      <w:r>
        <w:rPr>
          <w:rFonts w:hint="eastAsia"/>
          <w:szCs w:val="21"/>
        </w:rPr>
        <w:t>名称(电子签章</w:t>
      </w:r>
      <w:r>
        <w:rPr>
          <w:szCs w:val="21"/>
        </w:rPr>
        <w:t>)：</w:t>
      </w:r>
      <w:bookmarkEnd w:id="130"/>
      <w:r>
        <w:rPr>
          <w:szCs w:val="21"/>
          <w:u w:val="single"/>
        </w:rPr>
        <w:t xml:space="preserve">                 </w:t>
      </w:r>
      <w:r>
        <w:rPr>
          <w:szCs w:val="21"/>
        </w:rPr>
        <w:t xml:space="preserve">                                           年    月   日</w:t>
      </w:r>
    </w:p>
    <w:p>
      <w:pPr>
        <w:snapToGrid w:val="0"/>
        <w:spacing w:before="50"/>
        <w:jc w:val="left"/>
        <w:rPr>
          <w:szCs w:val="21"/>
        </w:rPr>
      </w:pPr>
    </w:p>
    <w:p>
      <w:pPr>
        <w:snapToGrid w:val="0"/>
        <w:spacing w:before="50"/>
        <w:jc w:val="left"/>
        <w:rPr>
          <w:szCs w:val="21"/>
        </w:rPr>
        <w:sectPr>
          <w:headerReference r:id="rId14" w:type="first"/>
          <w:headerReference r:id="rId13" w:type="default"/>
          <w:pgSz w:w="11906" w:h="16838"/>
          <w:pgMar w:top="1418" w:right="1133" w:bottom="1246" w:left="1418" w:header="851" w:footer="992" w:gutter="0"/>
          <w:cols w:space="720" w:num="1"/>
          <w:docGrid w:linePitch="312" w:charSpace="0"/>
        </w:sectPr>
      </w:pPr>
    </w:p>
    <w:p>
      <w:pPr>
        <w:snapToGrid w:val="0"/>
        <w:spacing w:before="50" w:after="120" w:afterLines="50"/>
        <w:jc w:val="left"/>
        <w:rPr>
          <w:b/>
          <w:bCs/>
          <w:szCs w:val="21"/>
        </w:rPr>
      </w:pPr>
      <w:r>
        <w:rPr>
          <w:szCs w:val="21"/>
        </w:rPr>
        <w:t>5．</w:t>
      </w:r>
      <w:r>
        <w:rPr>
          <w:rFonts w:hint="eastAsia"/>
          <w:szCs w:val="21"/>
        </w:rPr>
        <w:t>按下表填写列入中国网络安全审查技术与认证中心</w:t>
      </w:r>
      <w:r>
        <w:rPr>
          <w:szCs w:val="21"/>
        </w:rPr>
        <w:t>网站载明</w:t>
      </w:r>
      <w:r>
        <w:rPr>
          <w:rFonts w:hint="eastAsia"/>
          <w:szCs w:val="21"/>
        </w:rPr>
        <w:t>的</w:t>
      </w:r>
      <w:r>
        <w:rPr>
          <w:szCs w:val="21"/>
        </w:rPr>
        <w:t>13种国家信息安全产品认证的</w:t>
      </w:r>
      <w:r>
        <w:rPr>
          <w:rFonts w:hint="eastAsia"/>
          <w:szCs w:val="21"/>
        </w:rPr>
        <w:t>货物投标产品列表。</w:t>
      </w:r>
      <w:r>
        <w:rPr>
          <w:rFonts w:hint="eastAsia"/>
          <w:b/>
          <w:szCs w:val="21"/>
        </w:rPr>
        <w:t>（</w:t>
      </w:r>
      <w:r>
        <w:rPr>
          <w:rFonts w:hint="eastAsia"/>
          <w:b/>
          <w:bCs/>
          <w:szCs w:val="21"/>
        </w:rPr>
        <w:t>采购标的包含时提供）</w:t>
      </w:r>
    </w:p>
    <w:p>
      <w:pPr>
        <w:spacing w:line="360" w:lineRule="auto"/>
        <w:jc w:val="center"/>
        <w:rPr>
          <w:szCs w:val="21"/>
        </w:rPr>
      </w:pPr>
      <w:r>
        <w:rPr>
          <w:szCs w:val="21"/>
        </w:rPr>
        <w:t>信息安全产品</w:t>
      </w:r>
      <w:r>
        <w:rPr>
          <w:rFonts w:hint="eastAsia"/>
          <w:szCs w:val="21"/>
        </w:rPr>
        <w:t>货物投标产品列表</w:t>
      </w:r>
    </w:p>
    <w:tbl>
      <w:tblPr>
        <w:tblStyle w:val="51"/>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7"/>
        <w:gridCol w:w="1134"/>
        <w:gridCol w:w="897"/>
        <w:gridCol w:w="1088"/>
        <w:gridCol w:w="1409"/>
        <w:gridCol w:w="1213"/>
        <w:gridCol w:w="141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67"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序号</w:t>
            </w:r>
          </w:p>
        </w:tc>
        <w:tc>
          <w:tcPr>
            <w:tcW w:w="1134"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rFonts w:hint="eastAsia"/>
                <w:kern w:val="0"/>
                <w:szCs w:val="21"/>
              </w:rPr>
              <w:t>证书编号</w:t>
            </w:r>
          </w:p>
        </w:tc>
        <w:tc>
          <w:tcPr>
            <w:tcW w:w="897" w:type="dxa"/>
            <w:vAlign w:val="center"/>
          </w:tcPr>
          <w:p>
            <w:pPr>
              <w:widowControl/>
              <w:spacing w:before="100" w:beforeAutospacing="1" w:after="100" w:afterAutospacing="1" w:line="376" w:lineRule="atLeast"/>
              <w:jc w:val="center"/>
              <w:rPr>
                <w:kern w:val="0"/>
                <w:szCs w:val="21"/>
              </w:rPr>
            </w:pPr>
            <w:r>
              <w:rPr>
                <w:rFonts w:hint="eastAsia"/>
                <w:kern w:val="0"/>
                <w:szCs w:val="21"/>
              </w:rPr>
              <w:t>产品名称</w:t>
            </w:r>
          </w:p>
        </w:tc>
        <w:tc>
          <w:tcPr>
            <w:tcW w:w="1088"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rFonts w:hint="eastAsia"/>
                <w:kern w:val="0"/>
                <w:szCs w:val="21"/>
              </w:rPr>
              <w:t>产品型号</w:t>
            </w:r>
          </w:p>
        </w:tc>
        <w:tc>
          <w:tcPr>
            <w:tcW w:w="1409" w:type="dxa"/>
            <w:vAlign w:val="center"/>
          </w:tcPr>
          <w:p>
            <w:pPr>
              <w:widowControl/>
              <w:spacing w:before="100" w:beforeAutospacing="1" w:after="100" w:afterAutospacing="1" w:line="376" w:lineRule="atLeast"/>
              <w:jc w:val="center"/>
              <w:rPr>
                <w:kern w:val="0"/>
                <w:szCs w:val="21"/>
              </w:rPr>
            </w:pPr>
            <w:r>
              <w:rPr>
                <w:rFonts w:hint="eastAsia"/>
                <w:kern w:val="0"/>
                <w:szCs w:val="21"/>
              </w:rPr>
              <w:t>生产企业</w:t>
            </w:r>
          </w:p>
        </w:tc>
        <w:tc>
          <w:tcPr>
            <w:tcW w:w="1213"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rFonts w:ascii="Helvetica" w:hAnsi="Helvetica" w:cs="Helvetica"/>
                <w:szCs w:val="21"/>
                <w:shd w:val="clear" w:color="auto" w:fill="FFFFFF"/>
              </w:rPr>
              <w:t>制造商</w:t>
            </w:r>
          </w:p>
        </w:tc>
        <w:tc>
          <w:tcPr>
            <w:tcW w:w="1417"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rFonts w:hint="eastAsia"/>
                <w:kern w:val="0"/>
                <w:szCs w:val="21"/>
              </w:rPr>
              <w:t>证书有效期至</w:t>
            </w:r>
          </w:p>
        </w:tc>
        <w:tc>
          <w:tcPr>
            <w:tcW w:w="1134" w:type="dxa"/>
          </w:tcPr>
          <w:p>
            <w:pPr>
              <w:widowControl/>
              <w:spacing w:before="100" w:beforeAutospacing="1" w:after="100" w:afterAutospacing="1" w:line="376" w:lineRule="atLeast"/>
              <w:jc w:val="center"/>
              <w:rPr>
                <w:kern w:val="0"/>
                <w:szCs w:val="21"/>
              </w:rPr>
            </w:pPr>
            <w:r>
              <w:rPr>
                <w:rFonts w:hint="eastAsia"/>
                <w:kern w:val="0"/>
                <w:szCs w:val="21"/>
              </w:rPr>
              <w:t>证书状态</w:t>
            </w:r>
          </w:p>
        </w:tc>
        <w:tc>
          <w:tcPr>
            <w:tcW w:w="1134"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767"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1</w:t>
            </w:r>
          </w:p>
        </w:tc>
        <w:tc>
          <w:tcPr>
            <w:tcW w:w="1134"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897" w:type="dxa"/>
            <w:vAlign w:val="center"/>
          </w:tcPr>
          <w:p>
            <w:pPr>
              <w:widowControl/>
              <w:spacing w:before="100" w:beforeAutospacing="1" w:after="100" w:afterAutospacing="1" w:line="376" w:lineRule="atLeast"/>
              <w:jc w:val="center"/>
              <w:rPr>
                <w:kern w:val="0"/>
                <w:szCs w:val="21"/>
              </w:rPr>
            </w:pPr>
          </w:p>
        </w:tc>
        <w:tc>
          <w:tcPr>
            <w:tcW w:w="1088"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09" w:type="dxa"/>
            <w:vAlign w:val="center"/>
          </w:tcPr>
          <w:p>
            <w:pPr>
              <w:widowControl/>
              <w:spacing w:before="100" w:beforeAutospacing="1" w:after="100" w:afterAutospacing="1" w:line="376" w:lineRule="atLeast"/>
              <w:jc w:val="center"/>
              <w:rPr>
                <w:kern w:val="0"/>
                <w:szCs w:val="21"/>
              </w:rPr>
            </w:pPr>
          </w:p>
        </w:tc>
        <w:tc>
          <w:tcPr>
            <w:tcW w:w="1213"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17"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134" w:type="dxa"/>
          </w:tcPr>
          <w:p>
            <w:pPr>
              <w:widowControl/>
              <w:spacing w:before="100" w:beforeAutospacing="1" w:after="100" w:afterAutospacing="1" w:line="376" w:lineRule="atLeast"/>
              <w:jc w:val="center"/>
              <w:rPr>
                <w:kern w:val="0"/>
                <w:szCs w:val="21"/>
              </w:rPr>
            </w:pPr>
          </w:p>
        </w:tc>
        <w:tc>
          <w:tcPr>
            <w:tcW w:w="1134"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767"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2</w:t>
            </w:r>
          </w:p>
        </w:tc>
        <w:tc>
          <w:tcPr>
            <w:tcW w:w="1134"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897" w:type="dxa"/>
            <w:vAlign w:val="center"/>
          </w:tcPr>
          <w:p>
            <w:pPr>
              <w:widowControl/>
              <w:spacing w:before="100" w:beforeAutospacing="1" w:after="100" w:afterAutospacing="1" w:line="376" w:lineRule="atLeast"/>
              <w:jc w:val="center"/>
              <w:rPr>
                <w:kern w:val="0"/>
                <w:szCs w:val="21"/>
              </w:rPr>
            </w:pPr>
          </w:p>
        </w:tc>
        <w:tc>
          <w:tcPr>
            <w:tcW w:w="1088"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09" w:type="dxa"/>
            <w:vAlign w:val="center"/>
          </w:tcPr>
          <w:p>
            <w:pPr>
              <w:widowControl/>
              <w:spacing w:before="100" w:beforeAutospacing="1" w:after="100" w:afterAutospacing="1" w:line="376" w:lineRule="atLeast"/>
              <w:jc w:val="center"/>
              <w:rPr>
                <w:kern w:val="0"/>
                <w:szCs w:val="21"/>
              </w:rPr>
            </w:pPr>
          </w:p>
        </w:tc>
        <w:tc>
          <w:tcPr>
            <w:tcW w:w="1213"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17"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134" w:type="dxa"/>
          </w:tcPr>
          <w:p>
            <w:pPr>
              <w:widowControl/>
              <w:spacing w:before="100" w:beforeAutospacing="1" w:after="100" w:afterAutospacing="1" w:line="376" w:lineRule="atLeast"/>
              <w:jc w:val="center"/>
              <w:rPr>
                <w:kern w:val="0"/>
                <w:szCs w:val="21"/>
              </w:rPr>
            </w:pPr>
          </w:p>
        </w:tc>
        <w:tc>
          <w:tcPr>
            <w:tcW w:w="1134"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67"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w:t>
            </w:r>
          </w:p>
        </w:tc>
        <w:tc>
          <w:tcPr>
            <w:tcW w:w="1134"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897" w:type="dxa"/>
            <w:vAlign w:val="center"/>
          </w:tcPr>
          <w:p>
            <w:pPr>
              <w:widowControl/>
              <w:spacing w:before="100" w:beforeAutospacing="1" w:after="100" w:afterAutospacing="1" w:line="376" w:lineRule="atLeast"/>
              <w:jc w:val="center"/>
              <w:rPr>
                <w:kern w:val="0"/>
                <w:szCs w:val="21"/>
              </w:rPr>
            </w:pPr>
          </w:p>
        </w:tc>
        <w:tc>
          <w:tcPr>
            <w:tcW w:w="1088"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09" w:type="dxa"/>
            <w:vAlign w:val="center"/>
          </w:tcPr>
          <w:p>
            <w:pPr>
              <w:widowControl/>
              <w:spacing w:before="100" w:beforeAutospacing="1" w:after="100" w:afterAutospacing="1" w:line="376" w:lineRule="atLeast"/>
              <w:jc w:val="center"/>
              <w:rPr>
                <w:kern w:val="0"/>
                <w:szCs w:val="21"/>
              </w:rPr>
            </w:pPr>
          </w:p>
        </w:tc>
        <w:tc>
          <w:tcPr>
            <w:tcW w:w="1213"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17"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134" w:type="dxa"/>
          </w:tcPr>
          <w:p>
            <w:pPr>
              <w:widowControl/>
              <w:spacing w:before="100" w:beforeAutospacing="1" w:after="100" w:afterAutospacing="1" w:line="376" w:lineRule="atLeast"/>
              <w:jc w:val="center"/>
              <w:rPr>
                <w:kern w:val="0"/>
                <w:szCs w:val="21"/>
              </w:rPr>
            </w:pPr>
          </w:p>
        </w:tc>
        <w:tc>
          <w:tcPr>
            <w:tcW w:w="1134"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bl>
    <w:p>
      <w:pPr>
        <w:snapToGrid w:val="0"/>
        <w:spacing w:before="50" w:after="120" w:afterLines="50"/>
        <w:jc w:val="left"/>
        <w:rPr>
          <w:szCs w:val="21"/>
        </w:rPr>
      </w:pPr>
      <w:r>
        <w:rPr>
          <w:rFonts w:hint="eastAsia"/>
          <w:szCs w:val="21"/>
        </w:rPr>
        <w:t>注：</w:t>
      </w:r>
      <w:r>
        <w:rPr>
          <w:rFonts w:hint="eastAsia"/>
          <w:kern w:val="0"/>
          <w:szCs w:val="21"/>
        </w:rPr>
        <w:t>产品名称须写全称</w:t>
      </w:r>
      <w:r>
        <w:rPr>
          <w:rFonts w:hint="eastAsia"/>
          <w:szCs w:val="21"/>
        </w:rPr>
        <w:t>。</w:t>
      </w:r>
    </w:p>
    <w:p>
      <w:pPr>
        <w:widowControl/>
        <w:jc w:val="left"/>
        <w:rPr>
          <w:szCs w:val="21"/>
        </w:rPr>
      </w:pPr>
    </w:p>
    <w:p>
      <w:pPr>
        <w:widowControl/>
        <w:jc w:val="left"/>
        <w:rPr>
          <w:szCs w:val="21"/>
        </w:rPr>
      </w:pPr>
    </w:p>
    <w:p>
      <w:pPr>
        <w:widowControl/>
        <w:jc w:val="left"/>
        <w:rPr>
          <w:szCs w:val="21"/>
        </w:rPr>
      </w:pPr>
    </w:p>
    <w:p>
      <w:pPr>
        <w:widowControl/>
        <w:jc w:val="left"/>
        <w:rPr>
          <w:szCs w:val="21"/>
        </w:rPr>
      </w:pPr>
      <w:r>
        <w:rPr>
          <w:szCs w:val="21"/>
        </w:rPr>
        <w:t>6．符合政府采购政策加分条件证明材料。</w:t>
      </w:r>
    </w:p>
    <w:p>
      <w:pPr>
        <w:snapToGrid w:val="0"/>
        <w:spacing w:before="50" w:after="120" w:afterLines="50"/>
        <w:jc w:val="left"/>
        <w:rPr>
          <w:szCs w:val="21"/>
        </w:rPr>
      </w:pPr>
      <w:r>
        <w:rPr>
          <w:szCs w:val="21"/>
        </w:rPr>
        <w:t>6</w:t>
      </w:r>
      <w:r>
        <w:rPr>
          <w:rFonts w:hint="eastAsia"/>
          <w:szCs w:val="21"/>
        </w:rPr>
        <w:t>.1列入节能产品政府采购品目清单及环境标志产品政府采购品目清单的货物清单。</w:t>
      </w:r>
      <w:r>
        <w:rPr>
          <w:rFonts w:hint="eastAsia"/>
          <w:b/>
          <w:szCs w:val="21"/>
        </w:rPr>
        <w:t>（如有，须提供）</w:t>
      </w:r>
    </w:p>
    <w:p>
      <w:pPr>
        <w:snapToGrid w:val="0"/>
        <w:spacing w:before="50" w:after="120" w:afterLines="50"/>
        <w:jc w:val="left"/>
        <w:rPr>
          <w:szCs w:val="21"/>
        </w:rPr>
      </w:pPr>
      <w:r>
        <w:rPr>
          <w:rFonts w:hint="eastAsia"/>
          <w:szCs w:val="21"/>
        </w:rPr>
        <w:t>投标产品中如有列入节能产品政府采购品目清单及环境标志产品政府采购品目清单的货物，应按下表提供清单。</w:t>
      </w:r>
    </w:p>
    <w:p>
      <w:pPr>
        <w:spacing w:line="360" w:lineRule="auto"/>
        <w:jc w:val="center"/>
        <w:rPr>
          <w:szCs w:val="21"/>
        </w:rPr>
      </w:pPr>
      <w:r>
        <w:rPr>
          <w:rFonts w:hint="eastAsia"/>
          <w:b/>
          <w:szCs w:val="21"/>
        </w:rPr>
        <w:t>节能产品及环境标志产品清单</w:t>
      </w:r>
    </w:p>
    <w:tbl>
      <w:tblPr>
        <w:tblStyle w:val="51"/>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7"/>
        <w:gridCol w:w="1134"/>
        <w:gridCol w:w="897"/>
        <w:gridCol w:w="1088"/>
        <w:gridCol w:w="1409"/>
        <w:gridCol w:w="1851"/>
        <w:gridCol w:w="1412"/>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67"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序号</w:t>
            </w:r>
          </w:p>
        </w:tc>
        <w:tc>
          <w:tcPr>
            <w:tcW w:w="1134"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rFonts w:hint="eastAsia"/>
                <w:kern w:val="0"/>
                <w:szCs w:val="21"/>
              </w:rPr>
              <w:t>类别</w:t>
            </w:r>
          </w:p>
        </w:tc>
        <w:tc>
          <w:tcPr>
            <w:tcW w:w="897" w:type="dxa"/>
            <w:vAlign w:val="center"/>
          </w:tcPr>
          <w:p>
            <w:pPr>
              <w:widowControl/>
              <w:spacing w:before="100" w:beforeAutospacing="1" w:after="100" w:afterAutospacing="1" w:line="376" w:lineRule="atLeast"/>
              <w:jc w:val="center"/>
              <w:rPr>
                <w:kern w:val="0"/>
                <w:szCs w:val="21"/>
              </w:rPr>
            </w:pPr>
            <w:r>
              <w:rPr>
                <w:rFonts w:hint="eastAsia"/>
                <w:kern w:val="0"/>
                <w:szCs w:val="21"/>
              </w:rPr>
              <w:t>品目</w:t>
            </w:r>
          </w:p>
        </w:tc>
        <w:tc>
          <w:tcPr>
            <w:tcW w:w="1088"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rFonts w:hint="eastAsia"/>
                <w:kern w:val="0"/>
                <w:szCs w:val="21"/>
              </w:rPr>
              <w:t>品牌</w:t>
            </w:r>
          </w:p>
        </w:tc>
        <w:tc>
          <w:tcPr>
            <w:tcW w:w="1409" w:type="dxa"/>
            <w:vAlign w:val="center"/>
          </w:tcPr>
          <w:p>
            <w:pPr>
              <w:widowControl/>
              <w:spacing w:before="100" w:beforeAutospacing="1" w:after="100" w:afterAutospacing="1" w:line="376" w:lineRule="atLeast"/>
              <w:jc w:val="center"/>
              <w:rPr>
                <w:kern w:val="0"/>
                <w:szCs w:val="21"/>
              </w:rPr>
            </w:pPr>
            <w:r>
              <w:rPr>
                <w:kern w:val="0"/>
                <w:szCs w:val="21"/>
              </w:rPr>
              <w:t>规格型号</w:t>
            </w:r>
          </w:p>
        </w:tc>
        <w:tc>
          <w:tcPr>
            <w:tcW w:w="1851"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rFonts w:ascii="Helvetica" w:hAnsi="Helvetica" w:cs="Helvetica"/>
                <w:szCs w:val="21"/>
                <w:shd w:val="clear" w:color="auto" w:fill="FFFFFF"/>
              </w:rPr>
              <w:t>生产者（制造商）</w:t>
            </w:r>
          </w:p>
        </w:tc>
        <w:tc>
          <w:tcPr>
            <w:tcW w:w="1412"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rFonts w:hint="eastAsia"/>
                <w:kern w:val="0"/>
                <w:szCs w:val="21"/>
              </w:rPr>
              <w:t>证书编号及证书到期日期</w:t>
            </w:r>
          </w:p>
        </w:tc>
        <w:tc>
          <w:tcPr>
            <w:tcW w:w="770"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767"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1</w:t>
            </w:r>
          </w:p>
        </w:tc>
        <w:tc>
          <w:tcPr>
            <w:tcW w:w="1134"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897" w:type="dxa"/>
            <w:vAlign w:val="center"/>
          </w:tcPr>
          <w:p>
            <w:pPr>
              <w:widowControl/>
              <w:spacing w:before="100" w:beforeAutospacing="1" w:after="100" w:afterAutospacing="1" w:line="376" w:lineRule="atLeast"/>
              <w:jc w:val="center"/>
              <w:rPr>
                <w:kern w:val="0"/>
                <w:szCs w:val="21"/>
              </w:rPr>
            </w:pPr>
          </w:p>
        </w:tc>
        <w:tc>
          <w:tcPr>
            <w:tcW w:w="1088"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09" w:type="dxa"/>
            <w:vAlign w:val="center"/>
          </w:tcPr>
          <w:p>
            <w:pPr>
              <w:widowControl/>
              <w:spacing w:before="100" w:beforeAutospacing="1" w:after="100" w:afterAutospacing="1" w:line="376" w:lineRule="atLeast"/>
              <w:jc w:val="center"/>
              <w:rPr>
                <w:kern w:val="0"/>
                <w:szCs w:val="21"/>
              </w:rPr>
            </w:pPr>
          </w:p>
        </w:tc>
        <w:tc>
          <w:tcPr>
            <w:tcW w:w="1851"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12"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770"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767"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2</w:t>
            </w:r>
          </w:p>
        </w:tc>
        <w:tc>
          <w:tcPr>
            <w:tcW w:w="1134"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897" w:type="dxa"/>
            <w:vAlign w:val="center"/>
          </w:tcPr>
          <w:p>
            <w:pPr>
              <w:widowControl/>
              <w:spacing w:before="100" w:beforeAutospacing="1" w:after="100" w:afterAutospacing="1" w:line="376" w:lineRule="atLeast"/>
              <w:jc w:val="center"/>
              <w:rPr>
                <w:kern w:val="0"/>
                <w:szCs w:val="21"/>
              </w:rPr>
            </w:pPr>
          </w:p>
        </w:tc>
        <w:tc>
          <w:tcPr>
            <w:tcW w:w="1088"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09" w:type="dxa"/>
            <w:vAlign w:val="center"/>
          </w:tcPr>
          <w:p>
            <w:pPr>
              <w:widowControl/>
              <w:spacing w:before="100" w:beforeAutospacing="1" w:after="100" w:afterAutospacing="1" w:line="376" w:lineRule="atLeast"/>
              <w:jc w:val="center"/>
              <w:rPr>
                <w:kern w:val="0"/>
                <w:szCs w:val="21"/>
              </w:rPr>
            </w:pPr>
          </w:p>
        </w:tc>
        <w:tc>
          <w:tcPr>
            <w:tcW w:w="1851"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12"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770"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67"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w:t>
            </w:r>
          </w:p>
        </w:tc>
        <w:tc>
          <w:tcPr>
            <w:tcW w:w="1134"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897" w:type="dxa"/>
            <w:vAlign w:val="center"/>
          </w:tcPr>
          <w:p>
            <w:pPr>
              <w:widowControl/>
              <w:spacing w:before="100" w:beforeAutospacing="1" w:after="100" w:afterAutospacing="1" w:line="376" w:lineRule="atLeast"/>
              <w:jc w:val="center"/>
              <w:rPr>
                <w:kern w:val="0"/>
                <w:szCs w:val="21"/>
              </w:rPr>
            </w:pPr>
          </w:p>
        </w:tc>
        <w:tc>
          <w:tcPr>
            <w:tcW w:w="1088"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09" w:type="dxa"/>
            <w:vAlign w:val="center"/>
          </w:tcPr>
          <w:p>
            <w:pPr>
              <w:widowControl/>
              <w:spacing w:before="100" w:beforeAutospacing="1" w:after="100" w:afterAutospacing="1" w:line="376" w:lineRule="atLeast"/>
              <w:jc w:val="center"/>
              <w:rPr>
                <w:kern w:val="0"/>
                <w:szCs w:val="21"/>
              </w:rPr>
            </w:pPr>
          </w:p>
        </w:tc>
        <w:tc>
          <w:tcPr>
            <w:tcW w:w="1851"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12"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770" w:type="dxa"/>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bl>
    <w:p>
      <w:pPr>
        <w:snapToGrid w:val="0"/>
        <w:spacing w:before="50" w:after="120" w:afterLines="50"/>
        <w:jc w:val="left"/>
        <w:rPr>
          <w:szCs w:val="21"/>
        </w:rPr>
      </w:pPr>
      <w:r>
        <w:rPr>
          <w:rFonts w:hint="eastAsia"/>
          <w:szCs w:val="21"/>
        </w:rPr>
        <w:t>注：类别填写节能或环境标志，品目填写编号及产品名称如A</w:t>
      </w:r>
      <w:r>
        <w:rPr>
          <w:szCs w:val="21"/>
        </w:rPr>
        <w:t>02010104</w:t>
      </w:r>
      <w:r>
        <w:rPr>
          <w:rFonts w:hint="eastAsia"/>
          <w:szCs w:val="21"/>
        </w:rPr>
        <w:t>台式计算机。</w:t>
      </w:r>
    </w:p>
    <w:p>
      <w:pPr>
        <w:snapToGrid w:val="0"/>
        <w:spacing w:before="50" w:after="120" w:afterLines="50"/>
        <w:jc w:val="left"/>
        <w:rPr>
          <w:szCs w:val="21"/>
        </w:rPr>
      </w:pPr>
    </w:p>
    <w:p>
      <w:pPr>
        <w:snapToGrid w:val="0"/>
        <w:spacing w:before="50" w:after="120" w:afterLines="50"/>
        <w:jc w:val="left"/>
        <w:rPr>
          <w:szCs w:val="21"/>
        </w:rPr>
      </w:pPr>
      <w:bookmarkStart w:id="131" w:name="_Hlk19050322"/>
    </w:p>
    <w:p>
      <w:pPr>
        <w:snapToGrid w:val="0"/>
        <w:spacing w:before="50" w:after="120" w:afterLines="50"/>
        <w:jc w:val="left"/>
        <w:rPr>
          <w:szCs w:val="21"/>
        </w:rPr>
      </w:pPr>
      <w:r>
        <w:rPr>
          <w:szCs w:val="21"/>
        </w:rPr>
        <w:t>7．供应商认为需提供的其他材料（根据招标文件编写）</w:t>
      </w:r>
    </w:p>
    <w:p>
      <w:pPr>
        <w:widowControl/>
        <w:jc w:val="left"/>
        <w:rPr>
          <w:szCs w:val="21"/>
        </w:rPr>
      </w:pPr>
      <w:r>
        <w:rPr>
          <w:szCs w:val="21"/>
        </w:rPr>
        <w:br w:type="page"/>
      </w:r>
    </w:p>
    <w:p>
      <w:pPr>
        <w:snapToGrid w:val="0"/>
        <w:spacing w:before="50" w:after="120" w:afterLines="50"/>
        <w:jc w:val="left"/>
        <w:rPr>
          <w:szCs w:val="21"/>
        </w:rPr>
      </w:pPr>
      <w:bookmarkStart w:id="132" w:name="_Hlk93046716"/>
      <w:r>
        <w:rPr>
          <w:szCs w:val="21"/>
        </w:rPr>
        <w:t>8.</w:t>
      </w:r>
      <w:r>
        <w:rPr>
          <w:rFonts w:hint="eastAsia"/>
        </w:rPr>
        <w:t xml:space="preserve"> </w:t>
      </w:r>
      <w:r>
        <w:rPr>
          <w:rFonts w:hint="eastAsia"/>
          <w:szCs w:val="21"/>
        </w:rPr>
        <w:t>无串标行为承诺函</w:t>
      </w:r>
    </w:p>
    <w:p>
      <w:pPr>
        <w:snapToGrid w:val="0"/>
        <w:spacing w:before="50" w:after="120" w:afterLines="50"/>
        <w:jc w:val="center"/>
        <w:rPr>
          <w:szCs w:val="21"/>
        </w:rPr>
      </w:pPr>
    </w:p>
    <w:p>
      <w:pPr>
        <w:snapToGrid w:val="0"/>
        <w:spacing w:before="50" w:after="120" w:afterLines="50"/>
        <w:jc w:val="center"/>
        <w:rPr>
          <w:szCs w:val="21"/>
        </w:rPr>
      </w:pPr>
      <w:r>
        <w:rPr>
          <w:rFonts w:hint="eastAsia"/>
          <w:szCs w:val="21"/>
        </w:rPr>
        <w:t>投标人参加本项目无围标串标行为的承诺函</w:t>
      </w:r>
    </w:p>
    <w:p>
      <w:pPr>
        <w:snapToGrid w:val="0"/>
        <w:spacing w:before="50" w:after="120" w:afterLines="50"/>
        <w:jc w:val="left"/>
        <w:rPr>
          <w:szCs w:val="21"/>
        </w:rPr>
      </w:pPr>
    </w:p>
    <w:p>
      <w:pPr>
        <w:snapToGrid w:val="0"/>
        <w:spacing w:before="50" w:after="120" w:afterLines="50"/>
        <w:jc w:val="left"/>
        <w:rPr>
          <w:szCs w:val="21"/>
        </w:rPr>
      </w:pPr>
      <w:r>
        <w:rPr>
          <w:rFonts w:hint="eastAsia"/>
          <w:szCs w:val="21"/>
        </w:rPr>
        <w:t>一、我方承诺无下列相互串通投标的情形：</w:t>
      </w:r>
    </w:p>
    <w:p>
      <w:pPr>
        <w:snapToGrid w:val="0"/>
        <w:spacing w:before="50" w:after="120" w:afterLines="50"/>
        <w:jc w:val="left"/>
        <w:rPr>
          <w:szCs w:val="21"/>
        </w:rPr>
      </w:pPr>
      <w:r>
        <w:rPr>
          <w:rFonts w:hint="eastAsia"/>
          <w:szCs w:val="21"/>
        </w:rPr>
        <w:t>1.不同投标人的投标文件由同一单位或者个人编制；或者不同投标人报名的IP地址一致的；</w:t>
      </w:r>
    </w:p>
    <w:p>
      <w:pPr>
        <w:snapToGrid w:val="0"/>
        <w:spacing w:before="50" w:after="120" w:afterLines="50"/>
        <w:jc w:val="left"/>
        <w:rPr>
          <w:szCs w:val="21"/>
        </w:rPr>
      </w:pPr>
      <w:r>
        <w:rPr>
          <w:rFonts w:hint="eastAsia"/>
          <w:szCs w:val="21"/>
        </w:rPr>
        <w:t>2.不同投标人委托同一单位或者个人办理投标事宜；</w:t>
      </w:r>
    </w:p>
    <w:p>
      <w:pPr>
        <w:snapToGrid w:val="0"/>
        <w:spacing w:before="50" w:after="120" w:afterLines="50"/>
        <w:jc w:val="left"/>
        <w:rPr>
          <w:szCs w:val="21"/>
        </w:rPr>
      </w:pPr>
      <w:r>
        <w:rPr>
          <w:rFonts w:hint="eastAsia"/>
          <w:szCs w:val="21"/>
        </w:rPr>
        <w:t>3.不同的投标人的投标文件载明的项目管理员为同一个人；</w:t>
      </w:r>
    </w:p>
    <w:p>
      <w:pPr>
        <w:snapToGrid w:val="0"/>
        <w:spacing w:before="50" w:after="120" w:afterLines="50"/>
        <w:jc w:val="left"/>
        <w:rPr>
          <w:szCs w:val="21"/>
        </w:rPr>
      </w:pPr>
      <w:r>
        <w:rPr>
          <w:rFonts w:hint="eastAsia"/>
          <w:szCs w:val="21"/>
        </w:rPr>
        <w:t>4.不同投标人的投标文件异常一致或者投标报价呈规律性差异；</w:t>
      </w:r>
    </w:p>
    <w:p>
      <w:pPr>
        <w:snapToGrid w:val="0"/>
        <w:spacing w:before="50" w:after="120" w:afterLines="50"/>
        <w:jc w:val="left"/>
        <w:rPr>
          <w:szCs w:val="21"/>
        </w:rPr>
      </w:pPr>
      <w:r>
        <w:rPr>
          <w:rFonts w:hint="eastAsia"/>
          <w:szCs w:val="21"/>
        </w:rPr>
        <w:t>5.不同投标人的投标文件相互混装；</w:t>
      </w:r>
    </w:p>
    <w:p>
      <w:pPr>
        <w:snapToGrid w:val="0"/>
        <w:spacing w:before="50" w:after="120" w:afterLines="50"/>
        <w:jc w:val="left"/>
        <w:rPr>
          <w:szCs w:val="21"/>
        </w:rPr>
      </w:pPr>
      <w:r>
        <w:rPr>
          <w:rFonts w:hint="eastAsia"/>
          <w:szCs w:val="21"/>
        </w:rPr>
        <w:t>6.不同投标人的投标保证金从同一单位或者个人账户转出。</w:t>
      </w:r>
    </w:p>
    <w:p>
      <w:pPr>
        <w:snapToGrid w:val="0"/>
        <w:spacing w:before="50" w:after="120" w:afterLines="50"/>
        <w:jc w:val="left"/>
        <w:rPr>
          <w:szCs w:val="21"/>
        </w:rPr>
      </w:pPr>
      <w:r>
        <w:rPr>
          <w:rFonts w:hint="eastAsia"/>
          <w:szCs w:val="21"/>
        </w:rPr>
        <w:t>二、我方承诺无下列恶意串通的情形：</w:t>
      </w:r>
    </w:p>
    <w:p>
      <w:pPr>
        <w:snapToGrid w:val="0"/>
        <w:spacing w:before="50" w:after="120" w:afterLines="50"/>
        <w:jc w:val="left"/>
        <w:rPr>
          <w:szCs w:val="21"/>
        </w:rPr>
      </w:pPr>
      <w:r>
        <w:rPr>
          <w:rFonts w:hint="eastAsia"/>
          <w:szCs w:val="21"/>
        </w:rPr>
        <w:t>1.投标人直接或者间接从采购人或者采购代理机构处获得其他投标人的相关信息并修改其投标文件或者投标文件；</w:t>
      </w:r>
    </w:p>
    <w:p>
      <w:pPr>
        <w:snapToGrid w:val="0"/>
        <w:spacing w:before="50" w:after="120" w:afterLines="50"/>
        <w:jc w:val="left"/>
        <w:rPr>
          <w:szCs w:val="21"/>
        </w:rPr>
      </w:pPr>
      <w:r>
        <w:rPr>
          <w:rFonts w:hint="eastAsia"/>
          <w:szCs w:val="21"/>
        </w:rPr>
        <w:t>2.投标人按照采购人或者采购代理机构的授意撤换、修改投标文件或者投标文件；</w:t>
      </w:r>
    </w:p>
    <w:p>
      <w:pPr>
        <w:snapToGrid w:val="0"/>
        <w:spacing w:before="50" w:after="120" w:afterLines="50"/>
        <w:jc w:val="left"/>
        <w:rPr>
          <w:szCs w:val="21"/>
        </w:rPr>
      </w:pPr>
      <w:r>
        <w:rPr>
          <w:rFonts w:hint="eastAsia"/>
          <w:szCs w:val="21"/>
        </w:rPr>
        <w:t>3.投标人之间协商报价、技术方案等投标文件或者投标文件的实质性内容；</w:t>
      </w:r>
    </w:p>
    <w:p>
      <w:pPr>
        <w:snapToGrid w:val="0"/>
        <w:spacing w:before="50" w:after="120" w:afterLines="50"/>
        <w:jc w:val="left"/>
        <w:rPr>
          <w:szCs w:val="21"/>
        </w:rPr>
      </w:pPr>
      <w:r>
        <w:rPr>
          <w:rFonts w:hint="eastAsia"/>
          <w:szCs w:val="21"/>
        </w:rPr>
        <w:t>4.属于同一集团、协会、商会等组织成员的投标人按照该组织要求协同参加政府采购活动；</w:t>
      </w:r>
    </w:p>
    <w:p>
      <w:pPr>
        <w:snapToGrid w:val="0"/>
        <w:spacing w:before="50" w:after="120" w:afterLines="50"/>
        <w:jc w:val="left"/>
        <w:rPr>
          <w:szCs w:val="21"/>
        </w:rPr>
      </w:pPr>
      <w:r>
        <w:rPr>
          <w:rFonts w:hint="eastAsia"/>
          <w:szCs w:val="21"/>
        </w:rPr>
        <w:t>5.投标人之间事先约定一致抬高或者压低投标报价，或者在招标项目中事先约定轮流以高价位或者低价位中标，或者事先约定由某一特定投标人中标，然后再参加投标；</w:t>
      </w:r>
    </w:p>
    <w:p>
      <w:pPr>
        <w:snapToGrid w:val="0"/>
        <w:spacing w:before="50" w:after="120" w:afterLines="50"/>
        <w:jc w:val="left"/>
        <w:rPr>
          <w:szCs w:val="21"/>
        </w:rPr>
      </w:pPr>
      <w:r>
        <w:rPr>
          <w:rFonts w:hint="eastAsia"/>
          <w:szCs w:val="21"/>
        </w:rPr>
        <w:t>6.投标人之间商定部分投标人放弃参加政府采购活动或者放弃中标；</w:t>
      </w:r>
    </w:p>
    <w:p>
      <w:pPr>
        <w:snapToGrid w:val="0"/>
        <w:spacing w:before="50" w:after="120" w:afterLines="50"/>
        <w:jc w:val="left"/>
        <w:rPr>
          <w:szCs w:val="21"/>
        </w:rPr>
      </w:pPr>
      <w:r>
        <w:rPr>
          <w:rFonts w:hint="eastAsia"/>
          <w:szCs w:val="21"/>
        </w:rPr>
        <w:t>7.投标人与采购人或者采购代理机构之间、投标人相互之间，为谋求特定投标人中标或者排斥其他投标人的其他串通行为。</w:t>
      </w:r>
    </w:p>
    <w:p>
      <w:pPr>
        <w:snapToGrid w:val="0"/>
        <w:spacing w:before="50" w:after="120" w:afterLines="50"/>
        <w:jc w:val="left"/>
        <w:rPr>
          <w:szCs w:val="21"/>
        </w:rPr>
      </w:pPr>
      <w:r>
        <w:rPr>
          <w:rFonts w:hint="eastAsia"/>
          <w:szCs w:val="21"/>
        </w:rPr>
        <w:t>以上情形一经核查属实，我方愿意承担一切后果，并不再寻求任何旨在减轻或者免除法律责任的辩解。</w:t>
      </w:r>
    </w:p>
    <w:p>
      <w:pPr>
        <w:snapToGrid w:val="0"/>
        <w:spacing w:before="50" w:after="120" w:afterLines="50"/>
        <w:jc w:val="center"/>
        <w:rPr>
          <w:szCs w:val="21"/>
        </w:rPr>
      </w:pPr>
      <w:r>
        <w:rPr>
          <w:rFonts w:hint="eastAsia"/>
          <w:szCs w:val="21"/>
        </w:rPr>
        <w:t xml:space="preserve"> </w:t>
      </w:r>
      <w:r>
        <w:rPr>
          <w:szCs w:val="21"/>
        </w:rPr>
        <w:t xml:space="preserve"> </w:t>
      </w:r>
    </w:p>
    <w:p>
      <w:pPr>
        <w:snapToGrid w:val="0"/>
        <w:spacing w:before="50" w:after="120" w:afterLines="50"/>
        <w:jc w:val="center"/>
        <w:rPr>
          <w:szCs w:val="21"/>
        </w:rPr>
      </w:pPr>
    </w:p>
    <w:p>
      <w:pPr>
        <w:snapToGrid w:val="0"/>
        <w:spacing w:before="50" w:after="120" w:afterLines="50"/>
        <w:jc w:val="center"/>
        <w:rPr>
          <w:szCs w:val="21"/>
        </w:rPr>
      </w:pPr>
    </w:p>
    <w:p>
      <w:pPr>
        <w:snapToGrid w:val="0"/>
        <w:spacing w:before="50" w:after="120" w:afterLines="50"/>
        <w:jc w:val="center"/>
        <w:rPr>
          <w:szCs w:val="21"/>
        </w:rPr>
      </w:pPr>
      <w:r>
        <w:rPr>
          <w:szCs w:val="21"/>
        </w:rPr>
        <w:t>供应商</w:t>
      </w:r>
      <w:r>
        <w:rPr>
          <w:rFonts w:hint="eastAsia"/>
          <w:szCs w:val="21"/>
        </w:rPr>
        <w:t>名称(电子签章</w:t>
      </w:r>
      <w:r>
        <w:rPr>
          <w:szCs w:val="21"/>
        </w:rPr>
        <w:t>)</w:t>
      </w:r>
      <w:r>
        <w:rPr>
          <w:rFonts w:hint="eastAsia"/>
          <w:szCs w:val="21"/>
        </w:rPr>
        <w:t>：</w:t>
      </w:r>
    </w:p>
    <w:p>
      <w:pPr>
        <w:snapToGrid w:val="0"/>
        <w:spacing w:before="50" w:after="120" w:afterLines="50"/>
        <w:jc w:val="center"/>
        <w:rPr>
          <w:szCs w:val="21"/>
        </w:rPr>
      </w:pPr>
      <w:r>
        <w:rPr>
          <w:rFonts w:hint="eastAsia"/>
          <w:szCs w:val="21"/>
        </w:rPr>
        <w:t>日期：  年  月   日</w:t>
      </w:r>
    </w:p>
    <w:bookmarkEnd w:id="131"/>
    <w:p>
      <w:pPr>
        <w:snapToGrid w:val="0"/>
        <w:spacing w:before="50" w:after="120" w:afterLines="50"/>
        <w:jc w:val="left"/>
        <w:rPr>
          <w:szCs w:val="21"/>
        </w:rPr>
      </w:pPr>
      <w:r>
        <w:rPr>
          <w:szCs w:val="21"/>
        </w:rPr>
        <w:br w:type="page"/>
      </w:r>
      <w:bookmarkEnd w:id="132"/>
      <w:r>
        <w:rPr>
          <w:szCs w:val="21"/>
        </w:rPr>
        <w:t>9.代理服务费承诺书</w:t>
      </w:r>
    </w:p>
    <w:p>
      <w:pPr>
        <w:spacing w:line="360" w:lineRule="exact"/>
        <w:rPr>
          <w:szCs w:val="21"/>
        </w:rPr>
      </w:pPr>
      <w:r>
        <w:rPr>
          <w:szCs w:val="21"/>
        </w:rPr>
        <w:t>致：广西机电设备招标有限公司</w:t>
      </w:r>
    </w:p>
    <w:p>
      <w:pPr>
        <w:spacing w:line="360" w:lineRule="exact"/>
        <w:ind w:firstLine="420" w:firstLineChars="200"/>
        <w:rPr>
          <w:szCs w:val="21"/>
        </w:rPr>
      </w:pPr>
      <w:r>
        <w:rPr>
          <w:szCs w:val="21"/>
        </w:rPr>
        <w:t>我单位参加了贵方组织的招标项目编号为</w:t>
      </w:r>
      <w:r>
        <w:rPr>
          <w:b/>
          <w:szCs w:val="21"/>
        </w:rPr>
        <w:t>（</w:t>
      </w:r>
      <w:r>
        <w:rPr>
          <w:szCs w:val="21"/>
          <w:u w:val="single"/>
        </w:rPr>
        <w:t xml:space="preserve">                    )</w:t>
      </w:r>
      <w:r>
        <w:rPr>
          <w:szCs w:val="21"/>
        </w:rPr>
        <w:t>的投标，并递交了投标保证金</w:t>
      </w:r>
      <w:bookmarkStart w:id="133" w:name="_Hlk19050352"/>
      <w:r>
        <w:rPr>
          <w:szCs w:val="21"/>
        </w:rPr>
        <w:t>（</w:t>
      </w:r>
      <w:r>
        <w:rPr>
          <w:kern w:val="0"/>
          <w:szCs w:val="21"/>
        </w:rPr>
        <w:t>¥</w:t>
      </w:r>
      <w:r>
        <w:rPr>
          <w:szCs w:val="21"/>
          <w:u w:val="single"/>
        </w:rPr>
        <w:t xml:space="preserve">       </w:t>
      </w:r>
      <w:r>
        <w:rPr>
          <w:szCs w:val="21"/>
        </w:rPr>
        <w:t>）</w:t>
      </w:r>
      <w:bookmarkEnd w:id="133"/>
      <w:r>
        <w:rPr>
          <w:szCs w:val="21"/>
        </w:rPr>
        <w:t>，在此我方说明如下：</w:t>
      </w:r>
    </w:p>
    <w:p>
      <w:pPr>
        <w:spacing w:line="360" w:lineRule="exact"/>
        <w:ind w:firstLine="420" w:firstLineChars="200"/>
        <w:rPr>
          <w:szCs w:val="21"/>
        </w:rPr>
      </w:pPr>
      <w:bookmarkStart w:id="134" w:name="_Hlk19050395"/>
      <w:r>
        <w:rPr>
          <w:szCs w:val="21"/>
        </w:rPr>
        <w:t>1．我方承诺，若我单位中标，保证在领取中标通知书之前，按本项目招标文件的规定标准向贵单位支付代理服务费。如我单位未按规定缴纳代理服务费，贵方可</w:t>
      </w:r>
      <w:r>
        <w:rPr>
          <w:rFonts w:hint="eastAsia"/>
          <w:szCs w:val="21"/>
        </w:rPr>
        <w:t>不退还</w:t>
      </w:r>
      <w:r>
        <w:rPr>
          <w:szCs w:val="21"/>
        </w:rPr>
        <w:t>我单位提交的投标保证金</w:t>
      </w:r>
      <w:r>
        <w:rPr>
          <w:rFonts w:hint="eastAsia"/>
          <w:szCs w:val="21"/>
        </w:rPr>
        <w:t>，并从中</w:t>
      </w:r>
      <w:r>
        <w:rPr>
          <w:szCs w:val="21"/>
        </w:rPr>
        <w:t>扣除</w:t>
      </w:r>
      <w:r>
        <w:rPr>
          <w:rFonts w:hint="eastAsia"/>
          <w:szCs w:val="21"/>
        </w:rPr>
        <w:t>代理服务费</w:t>
      </w:r>
      <w:r>
        <w:rPr>
          <w:szCs w:val="21"/>
        </w:rPr>
        <w:t>，余款按下列账户退回。</w:t>
      </w:r>
    </w:p>
    <w:bookmarkEnd w:id="134"/>
    <w:p>
      <w:pPr>
        <w:spacing w:line="360" w:lineRule="exact"/>
        <w:ind w:firstLine="420" w:firstLineChars="200"/>
        <w:rPr>
          <w:szCs w:val="21"/>
        </w:rPr>
      </w:pPr>
      <w:bookmarkStart w:id="135" w:name="_Hlk19050518"/>
      <w:r>
        <w:rPr>
          <w:szCs w:val="21"/>
        </w:rPr>
        <w:t>我公司选择第</w:t>
      </w:r>
      <w:r>
        <w:rPr>
          <w:szCs w:val="21"/>
          <w:u w:val="single"/>
        </w:rPr>
        <w:t xml:space="preserve">     </w:t>
      </w:r>
      <w:r>
        <w:rPr>
          <w:szCs w:val="21"/>
        </w:rPr>
        <w:t>种方式缴纳代理服务费。</w:t>
      </w:r>
    </w:p>
    <w:p>
      <w:pPr>
        <w:spacing w:line="360" w:lineRule="exact"/>
        <w:ind w:firstLine="420" w:firstLineChars="200"/>
        <w:rPr>
          <w:szCs w:val="21"/>
        </w:rPr>
      </w:pPr>
      <w:r>
        <w:rPr>
          <w:szCs w:val="21"/>
        </w:rPr>
        <w:t>第一种方式：一次性足额缴纳代理服务费。</w:t>
      </w:r>
    </w:p>
    <w:p>
      <w:pPr>
        <w:spacing w:line="360" w:lineRule="exact"/>
        <w:ind w:firstLine="420" w:firstLineChars="200"/>
        <w:rPr>
          <w:szCs w:val="21"/>
        </w:rPr>
      </w:pPr>
      <w:r>
        <w:rPr>
          <w:szCs w:val="21"/>
        </w:rPr>
        <w:t>第二种方式：从投标保证金中抵扣代理服务费，不足部分补交。</w:t>
      </w:r>
    </w:p>
    <w:bookmarkEnd w:id="135"/>
    <w:p>
      <w:pPr>
        <w:spacing w:line="360" w:lineRule="exact"/>
        <w:ind w:firstLine="420" w:firstLineChars="200"/>
        <w:rPr>
          <w:szCs w:val="21"/>
        </w:rPr>
      </w:pPr>
      <w:r>
        <w:rPr>
          <w:szCs w:val="21"/>
        </w:rPr>
        <w:t>2．如我单位投标保证金无法原路返回，请按下表账户信息无息退还。</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3"/>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2" w:hRule="atLeast"/>
          <w:jc w:val="center"/>
        </w:trPr>
        <w:tc>
          <w:tcPr>
            <w:tcW w:w="3533" w:type="dxa"/>
            <w:vAlign w:val="center"/>
          </w:tcPr>
          <w:p>
            <w:pPr>
              <w:spacing w:line="360" w:lineRule="exact"/>
              <w:jc w:val="center"/>
              <w:rPr>
                <w:szCs w:val="21"/>
              </w:rPr>
            </w:pPr>
            <w:r>
              <w:rPr>
                <w:szCs w:val="21"/>
              </w:rPr>
              <w:t>收款户名</w:t>
            </w:r>
          </w:p>
        </w:tc>
        <w:tc>
          <w:tcPr>
            <w:tcW w:w="5431"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3533" w:type="dxa"/>
            <w:vAlign w:val="center"/>
          </w:tcPr>
          <w:p>
            <w:pPr>
              <w:spacing w:line="360" w:lineRule="exact"/>
              <w:jc w:val="center"/>
              <w:rPr>
                <w:szCs w:val="21"/>
              </w:rPr>
            </w:pPr>
            <w:r>
              <w:rPr>
                <w:szCs w:val="21"/>
              </w:rPr>
              <w:t>账    号</w:t>
            </w:r>
          </w:p>
        </w:tc>
        <w:tc>
          <w:tcPr>
            <w:tcW w:w="5431"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3533" w:type="dxa"/>
            <w:vAlign w:val="center"/>
          </w:tcPr>
          <w:p>
            <w:pPr>
              <w:spacing w:line="360" w:lineRule="exact"/>
              <w:jc w:val="center"/>
              <w:rPr>
                <w:szCs w:val="21"/>
              </w:rPr>
            </w:pPr>
            <w:r>
              <w:rPr>
                <w:szCs w:val="21"/>
              </w:rPr>
              <w:t>开户银行</w:t>
            </w:r>
          </w:p>
        </w:tc>
        <w:tc>
          <w:tcPr>
            <w:tcW w:w="5431"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3533" w:type="dxa"/>
            <w:vAlign w:val="center"/>
          </w:tcPr>
          <w:p>
            <w:pPr>
              <w:spacing w:line="360" w:lineRule="exact"/>
              <w:jc w:val="center"/>
              <w:rPr>
                <w:szCs w:val="21"/>
              </w:rPr>
            </w:pPr>
            <w:r>
              <w:rPr>
                <w:szCs w:val="21"/>
              </w:rPr>
              <w:t>银行行号</w:t>
            </w:r>
          </w:p>
        </w:tc>
        <w:tc>
          <w:tcPr>
            <w:tcW w:w="5431" w:type="dxa"/>
            <w:vAlign w:val="center"/>
          </w:tcPr>
          <w:p>
            <w:pPr>
              <w:spacing w:line="360" w:lineRule="exact"/>
              <w:jc w:val="center"/>
              <w:rPr>
                <w:szCs w:val="21"/>
              </w:rPr>
            </w:pPr>
          </w:p>
        </w:tc>
      </w:tr>
    </w:tbl>
    <w:p>
      <w:pPr>
        <w:spacing w:line="360" w:lineRule="exact"/>
        <w:ind w:firstLine="420" w:firstLineChars="200"/>
        <w:rPr>
          <w:szCs w:val="21"/>
        </w:rPr>
      </w:pPr>
      <w:r>
        <w:rPr>
          <w:szCs w:val="21"/>
        </w:rPr>
        <w:t>3．如果我单位未遵守有关招标文件关于投标保证金的规定，贵方可以没收我单位投标保证金。</w:t>
      </w:r>
    </w:p>
    <w:p>
      <w:pPr>
        <w:spacing w:line="360" w:lineRule="exact"/>
        <w:ind w:firstLine="420" w:firstLineChars="200"/>
        <w:rPr>
          <w:szCs w:val="21"/>
        </w:rPr>
      </w:pPr>
      <w:r>
        <w:rPr>
          <w:szCs w:val="21"/>
        </w:rPr>
        <w:t>4. 我单位选择第</w:t>
      </w:r>
      <w:r>
        <w:rPr>
          <w:szCs w:val="21"/>
          <w:u w:val="single"/>
        </w:rPr>
        <w:t xml:space="preserve">     </w:t>
      </w:r>
      <w:r>
        <w:rPr>
          <w:szCs w:val="21"/>
        </w:rPr>
        <w:t>种方式作为代理服务费开票类型：</w:t>
      </w:r>
    </w:p>
    <w:p>
      <w:pPr>
        <w:spacing w:line="360" w:lineRule="exact"/>
        <w:ind w:firstLine="420" w:firstLineChars="200"/>
        <w:rPr>
          <w:szCs w:val="21"/>
        </w:rPr>
      </w:pPr>
      <w:r>
        <w:rPr>
          <w:szCs w:val="21"/>
        </w:rPr>
        <w:t>第一种方式：开具收据。</w:t>
      </w:r>
    </w:p>
    <w:p>
      <w:pPr>
        <w:spacing w:line="360" w:lineRule="exact"/>
        <w:ind w:firstLine="420" w:firstLineChars="200"/>
        <w:rPr>
          <w:szCs w:val="21"/>
        </w:rPr>
      </w:pPr>
      <w:r>
        <w:rPr>
          <w:szCs w:val="21"/>
        </w:rPr>
        <w:t>第二种方式：开具增值税普通发票。开票信息如下：1.公司名称</w:t>
      </w:r>
      <w:r>
        <w:rPr>
          <w:szCs w:val="21"/>
          <w:u w:val="single"/>
        </w:rPr>
        <w:t xml:space="preserve">                      </w:t>
      </w:r>
      <w:r>
        <w:rPr>
          <w:szCs w:val="21"/>
        </w:rPr>
        <w:t>；2.纳税人识别号</w:t>
      </w:r>
      <w:r>
        <w:rPr>
          <w:szCs w:val="21"/>
          <w:u w:val="single"/>
        </w:rPr>
        <w:t xml:space="preserve">                     </w:t>
      </w:r>
      <w:r>
        <w:rPr>
          <w:szCs w:val="21"/>
        </w:rPr>
        <w:t>；</w:t>
      </w:r>
    </w:p>
    <w:p>
      <w:pPr>
        <w:spacing w:line="360" w:lineRule="exact"/>
        <w:ind w:firstLine="420" w:firstLineChars="200"/>
        <w:rPr>
          <w:szCs w:val="21"/>
        </w:rPr>
      </w:pPr>
      <w:r>
        <w:rPr>
          <w:szCs w:val="21"/>
        </w:rPr>
        <w:t>第三种方式：开具增值税专用发票，开票信息如下：1.公司名称</w:t>
      </w:r>
      <w:r>
        <w:rPr>
          <w:szCs w:val="21"/>
          <w:u w:val="single"/>
        </w:rPr>
        <w:t xml:space="preserve">                      </w:t>
      </w:r>
      <w:r>
        <w:rPr>
          <w:szCs w:val="21"/>
        </w:rPr>
        <w:t>；2.纳税人识别号</w:t>
      </w:r>
      <w:r>
        <w:rPr>
          <w:szCs w:val="21"/>
          <w:u w:val="single"/>
        </w:rPr>
        <w:t xml:space="preserve">                     </w:t>
      </w:r>
      <w:r>
        <w:rPr>
          <w:szCs w:val="21"/>
        </w:rPr>
        <w:t>；3.税局登记地址</w:t>
      </w:r>
      <w:r>
        <w:rPr>
          <w:szCs w:val="21"/>
          <w:u w:val="single"/>
        </w:rPr>
        <w:t xml:space="preserve">                     </w:t>
      </w:r>
      <w:r>
        <w:rPr>
          <w:szCs w:val="21"/>
        </w:rPr>
        <w:t>；4.税局登记电话</w:t>
      </w:r>
      <w:r>
        <w:rPr>
          <w:szCs w:val="21"/>
          <w:u w:val="single"/>
        </w:rPr>
        <w:t xml:space="preserve">             </w:t>
      </w:r>
      <w:r>
        <w:rPr>
          <w:szCs w:val="21"/>
        </w:rPr>
        <w:t>；5.开户银行</w:t>
      </w:r>
      <w:r>
        <w:rPr>
          <w:szCs w:val="21"/>
          <w:u w:val="single"/>
        </w:rPr>
        <w:t xml:space="preserve">                 </w:t>
      </w:r>
      <w:r>
        <w:rPr>
          <w:szCs w:val="21"/>
        </w:rPr>
        <w:t>；6.银行账户</w:t>
      </w:r>
      <w:r>
        <w:rPr>
          <w:szCs w:val="21"/>
          <w:u w:val="single"/>
        </w:rPr>
        <w:t xml:space="preserve">                         </w:t>
      </w:r>
      <w:r>
        <w:rPr>
          <w:szCs w:val="21"/>
        </w:rPr>
        <w:t>。</w:t>
      </w:r>
    </w:p>
    <w:p>
      <w:pPr>
        <w:spacing w:before="120" w:beforeLines="50" w:line="360" w:lineRule="auto"/>
        <w:jc w:val="left"/>
        <w:rPr>
          <w:szCs w:val="21"/>
        </w:rPr>
      </w:pPr>
    </w:p>
    <w:p>
      <w:pPr>
        <w:spacing w:before="120" w:beforeLines="50" w:line="360" w:lineRule="auto"/>
        <w:jc w:val="left"/>
        <w:rPr>
          <w:szCs w:val="21"/>
          <w:u w:val="single"/>
        </w:rPr>
      </w:pPr>
      <w:r>
        <w:rPr>
          <w:szCs w:val="21"/>
        </w:rPr>
        <w:t>供应商</w:t>
      </w:r>
      <w:r>
        <w:rPr>
          <w:rFonts w:hint="eastAsia"/>
          <w:szCs w:val="21"/>
        </w:rPr>
        <w:t>名称(电子签章</w:t>
      </w:r>
      <w:r>
        <w:rPr>
          <w:szCs w:val="21"/>
        </w:rPr>
        <w:t>)：</w:t>
      </w:r>
      <w:r>
        <w:rPr>
          <w:szCs w:val="21"/>
          <w:u w:val="single"/>
        </w:rPr>
        <w:t xml:space="preserve">                              </w:t>
      </w:r>
    </w:p>
    <w:p>
      <w:pPr>
        <w:spacing w:before="120" w:beforeLines="50" w:line="360" w:lineRule="auto"/>
        <w:jc w:val="left"/>
        <w:rPr>
          <w:szCs w:val="21"/>
        </w:rPr>
      </w:pPr>
      <w:r>
        <w:rPr>
          <w:szCs w:val="21"/>
        </w:rPr>
        <w:t>供应商地址：</w:t>
      </w:r>
      <w:r>
        <w:rPr>
          <w:szCs w:val="21"/>
          <w:u w:val="single"/>
        </w:rPr>
        <w:t xml:space="preserve">                                     </w:t>
      </w:r>
    </w:p>
    <w:p>
      <w:pPr>
        <w:wordWrap w:val="0"/>
        <w:spacing w:before="120" w:beforeLines="50" w:line="360" w:lineRule="auto"/>
        <w:jc w:val="right"/>
        <w:rPr>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before="120" w:beforeLines="50" w:line="360" w:lineRule="auto"/>
        <w:jc w:val="left"/>
        <w:rPr>
          <w:szCs w:val="21"/>
        </w:rPr>
      </w:pPr>
      <w:r>
        <w:rPr>
          <w:szCs w:val="21"/>
        </w:rPr>
        <w:t>说明：</w:t>
      </w:r>
    </w:p>
    <w:p>
      <w:pPr>
        <w:spacing w:line="340" w:lineRule="exact"/>
        <w:ind w:firstLine="420" w:firstLineChars="200"/>
        <w:rPr>
          <w:szCs w:val="21"/>
        </w:rPr>
      </w:pPr>
      <w:r>
        <w:rPr>
          <w:szCs w:val="21"/>
        </w:rPr>
        <w:t>（1）为保障资金安全，上述账户不能为私人账户。</w:t>
      </w:r>
    </w:p>
    <w:p>
      <w:pPr>
        <w:spacing w:line="340" w:lineRule="exact"/>
        <w:ind w:firstLine="420" w:firstLineChars="200"/>
        <w:rPr>
          <w:szCs w:val="21"/>
        </w:rPr>
      </w:pPr>
      <w:r>
        <w:rPr>
          <w:szCs w:val="21"/>
        </w:rPr>
        <w:t>（2）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pPr>
        <w:jc w:val="center"/>
      </w:pPr>
      <w:r>
        <w:t>（3）如供应商未及时收到退回款项，请与广西机电设备招标有限公司财务部联系。广西机电设备招标有限公司财务部联系方式：联系人：吴茜；电话：0771-2821398；传真：0771-2843545。</w:t>
      </w:r>
    </w:p>
    <w:p>
      <w:pPr>
        <w:snapToGrid w:val="0"/>
        <w:spacing w:before="50" w:after="120" w:afterLines="50"/>
        <w:jc w:val="left"/>
        <w:rPr>
          <w:b/>
          <w:bCs/>
          <w:szCs w:val="21"/>
        </w:rPr>
      </w:pPr>
      <w:r>
        <w:br w:type="page"/>
      </w:r>
    </w:p>
    <w:p>
      <w:pPr>
        <w:jc w:val="center"/>
        <w:rPr>
          <w:sz w:val="28"/>
          <w:szCs w:val="28"/>
        </w:rPr>
      </w:pPr>
      <w:r>
        <w:rPr>
          <w:sz w:val="28"/>
          <w:szCs w:val="28"/>
        </w:rPr>
        <w:t>第二部分 技术文件</w:t>
      </w:r>
    </w:p>
    <w:p>
      <w:pPr>
        <w:jc w:val="center"/>
      </w:pPr>
      <w:r>
        <w:t>（本</w:t>
      </w:r>
      <w:r>
        <w:rPr>
          <w:rFonts w:hint="eastAsia"/>
        </w:rPr>
        <w:t>技术</w:t>
      </w:r>
      <w:r>
        <w:t>文件供应商可自行编写，也可参照下述提纲编写）</w:t>
      </w:r>
    </w:p>
    <w:p>
      <w:pPr>
        <w:snapToGrid w:val="0"/>
        <w:spacing w:before="50" w:after="120" w:afterLines="50"/>
        <w:jc w:val="left"/>
        <w:rPr>
          <w:szCs w:val="21"/>
        </w:rPr>
      </w:pPr>
    </w:p>
    <w:p>
      <w:pPr>
        <w:rPr>
          <w:szCs w:val="21"/>
        </w:rPr>
      </w:pPr>
      <w:r>
        <w:rPr>
          <w:rFonts w:hint="eastAsia"/>
          <w:szCs w:val="21"/>
        </w:rPr>
        <w:t>1</w:t>
      </w:r>
      <w:r>
        <w:rPr>
          <w:szCs w:val="21"/>
        </w:rPr>
        <w:t>．</w:t>
      </w:r>
      <w:r>
        <w:rPr>
          <w:rFonts w:hint="eastAsia"/>
          <w:szCs w:val="21"/>
        </w:rPr>
        <w:t>对</w:t>
      </w:r>
      <w:r>
        <w:rPr>
          <w:szCs w:val="21"/>
        </w:rPr>
        <w:t>本项目第</w:t>
      </w:r>
      <w:r>
        <w:rPr>
          <w:rFonts w:hint="eastAsia"/>
          <w:szCs w:val="21"/>
        </w:rPr>
        <w:t>二</w:t>
      </w:r>
      <w:r>
        <w:rPr>
          <w:szCs w:val="21"/>
        </w:rPr>
        <w:t>章</w:t>
      </w:r>
      <w:r>
        <w:rPr>
          <w:rFonts w:hint="eastAsia"/>
          <w:szCs w:val="21"/>
        </w:rPr>
        <w:t>《采购需求》技术</w:t>
      </w:r>
      <w:r>
        <w:rPr>
          <w:szCs w:val="21"/>
        </w:rPr>
        <w:t>要求的</w:t>
      </w:r>
      <w:r>
        <w:rPr>
          <w:rFonts w:hint="eastAsia"/>
          <w:szCs w:val="21"/>
        </w:rPr>
        <w:t>响应表</w:t>
      </w:r>
    </w:p>
    <w:p>
      <w:pPr>
        <w:rPr>
          <w:szCs w:val="21"/>
        </w:rPr>
      </w:pPr>
    </w:p>
    <w:p>
      <w:pPr>
        <w:ind w:firstLine="420" w:firstLineChars="200"/>
        <w:rPr>
          <w:szCs w:val="21"/>
        </w:rPr>
      </w:pP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3595"/>
        <w:gridCol w:w="3405"/>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rPr>
                <w:szCs w:val="21"/>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rPr>
                <w:szCs w:val="21"/>
              </w:rPr>
              <w:t>招标文件要求</w:t>
            </w:r>
          </w:p>
          <w:p>
            <w:pPr>
              <w:snapToGrid w:val="0"/>
              <w:spacing w:before="120" w:beforeLines="50"/>
              <w:jc w:val="center"/>
              <w:rPr>
                <w:szCs w:val="21"/>
              </w:rPr>
            </w:pPr>
            <w:r>
              <w:rPr>
                <w:szCs w:val="21"/>
              </w:rPr>
              <w:t>（注明章节及条款号）</w:t>
            </w: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rPr>
                <w:szCs w:val="21"/>
              </w:rPr>
              <w:t>投标文件响应内容</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t>偏离</w:t>
            </w:r>
            <w:r>
              <w:rPr>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rPr>
                <w:szCs w:val="21"/>
              </w:rPr>
              <w:t>……</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rPr>
                <w:szCs w:val="21"/>
              </w:rPr>
              <w:t>……</w:t>
            </w: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rPr>
                <w:szCs w:val="21"/>
              </w:rPr>
              <w:t>……</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szCs w:val="21"/>
              </w:rPr>
            </w:pPr>
            <w:r>
              <w:rPr>
                <w:szCs w:val="21"/>
              </w:rPr>
              <w:t>……</w:t>
            </w:r>
          </w:p>
        </w:tc>
      </w:tr>
    </w:tbl>
    <w:p>
      <w:pPr>
        <w:rPr>
          <w:szCs w:val="21"/>
        </w:rPr>
      </w:pPr>
    </w:p>
    <w:p>
      <w:pPr>
        <w:pStyle w:val="26"/>
        <w:tabs>
          <w:tab w:val="left" w:pos="2127"/>
        </w:tabs>
        <w:spacing w:line="340" w:lineRule="exact"/>
        <w:ind w:firstLine="420" w:firstLineChars="200"/>
        <w:jc w:val="left"/>
        <w:rPr>
          <w:rFonts w:ascii="Times New Roman" w:hAnsi="Times New Roman" w:cs="Times New Roman"/>
        </w:rPr>
      </w:pPr>
      <w:bookmarkStart w:id="136" w:name="_Hlk88990482"/>
      <w:r>
        <w:t>注：（1）</w:t>
      </w:r>
      <w:r>
        <w:rPr>
          <w:rFonts w:ascii="Times New Roman" w:hAnsi="Times New Roman" w:cs="Times New Roman"/>
        </w:rPr>
        <w:t>本表应对招标文件</w:t>
      </w:r>
      <w:r>
        <w:t>第</w:t>
      </w:r>
      <w:r>
        <w:rPr>
          <w:rFonts w:hint="eastAsia"/>
        </w:rPr>
        <w:t>二</w:t>
      </w:r>
      <w:r>
        <w:t>章</w:t>
      </w:r>
      <w:r>
        <w:rPr>
          <w:rFonts w:hint="eastAsia"/>
        </w:rPr>
        <w:t>《采购需求》</w:t>
      </w:r>
      <w:r>
        <w:rPr>
          <w:rFonts w:ascii="Times New Roman" w:hAnsi="Times New Roman" w:cs="Times New Roman"/>
        </w:rPr>
        <w:t>中所列</w:t>
      </w:r>
      <w:r>
        <w:rPr>
          <w:rFonts w:hint="eastAsia" w:ascii="Times New Roman" w:hAnsi="Times New Roman" w:cs="Times New Roman"/>
        </w:rPr>
        <w:t>技术</w:t>
      </w:r>
      <w:r>
        <w:rPr>
          <w:rFonts w:ascii="Times New Roman" w:hAnsi="Times New Roman" w:cs="Times New Roman"/>
        </w:rPr>
        <w:t>要求进行响应，并根据响应情况在“偏离说明”栏填写正偏离或负偏离及原因，完全符合的填写</w:t>
      </w:r>
      <w:r>
        <w:rPr>
          <w:rFonts w:hint="eastAsia" w:ascii="Times New Roman" w:hAnsi="Times New Roman" w:cs="Times New Roman"/>
        </w:rPr>
        <w:t>“</w:t>
      </w:r>
      <w:r>
        <w:rPr>
          <w:rFonts w:ascii="Times New Roman" w:hAnsi="Times New Roman" w:cs="Times New Roman"/>
        </w:rPr>
        <w:t>无偏离</w:t>
      </w:r>
      <w:r>
        <w:rPr>
          <w:rFonts w:hint="eastAsia" w:ascii="Times New Roman" w:hAnsi="Times New Roman" w:cs="Times New Roman"/>
        </w:rPr>
        <w:t>”</w:t>
      </w:r>
      <w:r>
        <w:rPr>
          <w:rFonts w:ascii="Times New Roman" w:hAnsi="Times New Roman" w:cs="Times New Roman"/>
        </w:rPr>
        <w:t>。</w:t>
      </w:r>
    </w:p>
    <w:p>
      <w:r>
        <w:rPr>
          <w:rFonts w:hint="eastAsia"/>
        </w:rPr>
        <w:t>（2）</w:t>
      </w:r>
      <w:r>
        <w:t>第</w:t>
      </w:r>
      <w:r>
        <w:rPr>
          <w:rFonts w:hint="eastAsia"/>
        </w:rPr>
        <w:t>二</w:t>
      </w:r>
      <w:r>
        <w:t>章</w:t>
      </w:r>
      <w:r>
        <w:rPr>
          <w:rFonts w:hint="eastAsia"/>
        </w:rPr>
        <w:t>《采购需求》中的总体要求无需响应。</w:t>
      </w:r>
    </w:p>
    <w:p>
      <w:r>
        <w:rPr>
          <w:rFonts w:hint="eastAsia"/>
        </w:rPr>
        <w:t>（</w:t>
      </w:r>
      <w:r>
        <w:t>3</w:t>
      </w:r>
      <w:r>
        <w:rPr>
          <w:rFonts w:hint="eastAsia"/>
        </w:rPr>
        <w:t>）偏离认定说明详见评审方法及标准。</w:t>
      </w:r>
    </w:p>
    <w:p>
      <w:r>
        <w:t>（4）本表可扩展。</w:t>
      </w:r>
    </w:p>
    <w:bookmarkEnd w:id="136"/>
    <w:p>
      <w:pPr>
        <w:rPr>
          <w:szCs w:val="21"/>
        </w:rPr>
      </w:pPr>
    </w:p>
    <w:p>
      <w:pPr>
        <w:rPr>
          <w:spacing w:val="20"/>
          <w:szCs w:val="21"/>
          <w:u w:val="single"/>
        </w:rPr>
      </w:pPr>
      <w:bookmarkStart w:id="137" w:name="_Hlk88990507"/>
    </w:p>
    <w:p>
      <w:pPr>
        <w:rPr>
          <w:szCs w:val="21"/>
        </w:rPr>
      </w:pPr>
      <w:r>
        <w:rPr>
          <w:szCs w:val="21"/>
        </w:rPr>
        <w:t>供应商</w:t>
      </w:r>
      <w:r>
        <w:rPr>
          <w:rFonts w:hint="eastAsia"/>
          <w:szCs w:val="21"/>
        </w:rPr>
        <w:t>名称(电子签章</w:t>
      </w:r>
      <w:r>
        <w:rPr>
          <w:szCs w:val="21"/>
        </w:rPr>
        <w:t>)</w:t>
      </w:r>
      <w:bookmarkEnd w:id="137"/>
      <w:r>
        <w:rPr>
          <w:spacing w:val="20"/>
          <w:szCs w:val="21"/>
        </w:rPr>
        <w:t>：</w:t>
      </w:r>
      <w:r>
        <w:rPr>
          <w:spacing w:val="20"/>
          <w:szCs w:val="21"/>
          <w:u w:val="single"/>
        </w:rPr>
        <w:t xml:space="preserve">            </w:t>
      </w:r>
      <w:r>
        <w:rPr>
          <w:spacing w:val="20"/>
          <w:szCs w:val="21"/>
        </w:rPr>
        <w:t xml:space="preserve">              日 期：</w:t>
      </w:r>
      <w:r>
        <w:rPr>
          <w:spacing w:val="20"/>
          <w:szCs w:val="21"/>
          <w:u w:val="single"/>
        </w:rPr>
        <w:t xml:space="preserve">            </w:t>
      </w:r>
    </w:p>
    <w:p>
      <w:pPr>
        <w:rPr>
          <w:szCs w:val="21"/>
        </w:rPr>
      </w:pPr>
    </w:p>
    <w:p>
      <w:pPr>
        <w:snapToGrid w:val="0"/>
        <w:spacing w:before="50" w:after="120" w:afterLines="50"/>
        <w:jc w:val="left"/>
        <w:rPr>
          <w:szCs w:val="21"/>
        </w:rPr>
      </w:pPr>
      <w:r>
        <w:rPr>
          <w:szCs w:val="21"/>
        </w:rPr>
        <w:t>2．</w:t>
      </w:r>
      <w:r>
        <w:rPr>
          <w:rFonts w:hint="eastAsia"/>
          <w:szCs w:val="21"/>
        </w:rPr>
        <w:t>货物或产品</w:t>
      </w:r>
      <w:r>
        <w:rPr>
          <w:szCs w:val="21"/>
        </w:rPr>
        <w:t>配置清单格式：</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1174"/>
        <w:gridCol w:w="1163"/>
        <w:gridCol w:w="1596"/>
        <w:gridCol w:w="1695"/>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r>
              <w:rPr>
                <w:szCs w:val="21"/>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货物或产品</w:t>
            </w:r>
          </w:p>
          <w:p>
            <w:pPr>
              <w:snapToGrid w:val="0"/>
              <w:jc w:val="center"/>
              <w:rPr>
                <w:szCs w:val="21"/>
              </w:rPr>
            </w:pPr>
            <w:r>
              <w:rPr>
                <w:szCs w:val="21"/>
              </w:rPr>
              <w:t>名称</w:t>
            </w: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品牌或制造商</w:t>
            </w: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规格型号</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r>
              <w:rPr>
                <w:szCs w:val="21"/>
              </w:rPr>
              <w:t>单位及数量</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r>
              <w:rPr>
                <w:szCs w:val="21"/>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r>
              <w:rPr>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rPr>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szCs w:val="21"/>
              </w:rPr>
            </w:pPr>
          </w:p>
        </w:tc>
      </w:tr>
    </w:tbl>
    <w:p>
      <w:pPr>
        <w:snapToGrid w:val="0"/>
        <w:spacing w:before="50" w:after="50" w:line="440" w:lineRule="exact"/>
        <w:rPr>
          <w:szCs w:val="21"/>
        </w:rPr>
      </w:pPr>
      <w:r>
        <w:rPr>
          <w:szCs w:val="21"/>
        </w:rPr>
        <w:t>供应商</w:t>
      </w:r>
      <w:r>
        <w:rPr>
          <w:rFonts w:hint="eastAsia"/>
          <w:szCs w:val="21"/>
        </w:rPr>
        <w:t>名称(电子签章</w:t>
      </w:r>
      <w:r>
        <w:rPr>
          <w:szCs w:val="21"/>
        </w:rPr>
        <w:t>)</w:t>
      </w:r>
      <w:r>
        <w:rPr>
          <w:spacing w:val="20"/>
          <w:szCs w:val="21"/>
        </w:rPr>
        <w:t>：</w:t>
      </w:r>
      <w:r>
        <w:rPr>
          <w:spacing w:val="20"/>
          <w:szCs w:val="21"/>
          <w:u w:val="single"/>
        </w:rPr>
        <w:t xml:space="preserve">            </w:t>
      </w:r>
      <w:r>
        <w:rPr>
          <w:spacing w:val="20"/>
          <w:szCs w:val="21"/>
        </w:rPr>
        <w:t xml:space="preserve">              日  期：</w:t>
      </w:r>
      <w:r>
        <w:rPr>
          <w:spacing w:val="20"/>
          <w:szCs w:val="21"/>
          <w:u w:val="single"/>
        </w:rPr>
        <w:t xml:space="preserve">          </w:t>
      </w:r>
    </w:p>
    <w:p>
      <w:pPr>
        <w:rPr>
          <w:szCs w:val="21"/>
        </w:rPr>
      </w:pPr>
    </w:p>
    <w:p>
      <w:pPr>
        <w:rPr>
          <w:szCs w:val="21"/>
        </w:rPr>
      </w:pPr>
      <w:bookmarkStart w:id="138" w:name="_Hlk19115689"/>
      <w:r>
        <w:rPr>
          <w:szCs w:val="21"/>
        </w:rPr>
        <w:t>3．</w:t>
      </w:r>
      <w:r>
        <w:rPr>
          <w:rFonts w:hint="eastAsia"/>
          <w:szCs w:val="21"/>
        </w:rPr>
        <w:t>投标货物或产品的质量保证说明</w:t>
      </w:r>
    </w:p>
    <w:p>
      <w:pPr>
        <w:rPr>
          <w:szCs w:val="21"/>
        </w:rPr>
      </w:pPr>
    </w:p>
    <w:p>
      <w:pPr>
        <w:rPr>
          <w:szCs w:val="21"/>
        </w:rPr>
      </w:pPr>
    </w:p>
    <w:p>
      <w:pPr>
        <w:jc w:val="left"/>
        <w:rPr>
          <w:szCs w:val="21"/>
        </w:rPr>
      </w:pPr>
      <w:r>
        <w:rPr>
          <w:rFonts w:hint="eastAsia"/>
          <w:szCs w:val="21"/>
        </w:rPr>
        <w:t>4</w:t>
      </w:r>
      <w:r>
        <w:rPr>
          <w:szCs w:val="21"/>
        </w:rPr>
        <w:t>．质量保证期过后的优惠条件：供应商承诺给予采购人的各种优惠条件，包括</w:t>
      </w:r>
      <w:r>
        <w:rPr>
          <w:rFonts w:hint="eastAsia"/>
          <w:szCs w:val="21"/>
        </w:rPr>
        <w:t>货物或产品的</w:t>
      </w:r>
      <w:r>
        <w:rPr>
          <w:szCs w:val="21"/>
        </w:rPr>
        <w:t>售后服务、备品备件、专用耗材等方面的优惠条件。</w:t>
      </w:r>
    </w:p>
    <w:p>
      <w:pPr>
        <w:jc w:val="center"/>
        <w:rPr>
          <w:szCs w:val="21"/>
        </w:rPr>
      </w:pPr>
      <w:r>
        <w:rPr>
          <w:szCs w:val="21"/>
        </w:rPr>
        <w:t>常用的、容易损坏的备品备件及易损件的优惠价格清单</w:t>
      </w:r>
    </w:p>
    <w:tbl>
      <w:tblPr>
        <w:tblStyle w:val="51"/>
        <w:tblW w:w="89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50"/>
        <w:gridCol w:w="3124"/>
        <w:gridCol w:w="2276"/>
        <w:gridCol w:w="1639"/>
        <w:gridCol w:w="10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2" w:hRule="atLeast"/>
        </w:trPr>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szCs w:val="21"/>
              </w:rPr>
            </w:pPr>
            <w:r>
              <w:rPr>
                <w:szCs w:val="21"/>
              </w:rPr>
              <w:t>序号</w:t>
            </w:r>
          </w:p>
        </w:tc>
        <w:tc>
          <w:tcPr>
            <w:tcW w:w="3124" w:type="dxa"/>
            <w:tcBorders>
              <w:top w:val="single" w:color="auto" w:sz="4" w:space="0"/>
              <w:left w:val="single" w:color="auto" w:sz="4" w:space="0"/>
              <w:bottom w:val="single" w:color="auto" w:sz="2" w:space="0"/>
              <w:right w:val="single" w:color="auto" w:sz="4" w:space="0"/>
            </w:tcBorders>
            <w:vAlign w:val="center"/>
          </w:tcPr>
          <w:p>
            <w:pPr>
              <w:snapToGrid w:val="0"/>
              <w:spacing w:before="50" w:after="50" w:line="440" w:lineRule="exact"/>
              <w:jc w:val="center"/>
              <w:rPr>
                <w:szCs w:val="21"/>
              </w:rPr>
            </w:pPr>
            <w:r>
              <w:rPr>
                <w:szCs w:val="21"/>
              </w:rPr>
              <w:t>备品备件、专用耗材名称</w:t>
            </w:r>
          </w:p>
        </w:tc>
        <w:tc>
          <w:tcPr>
            <w:tcW w:w="2276" w:type="dxa"/>
            <w:tcBorders>
              <w:top w:val="single" w:color="auto" w:sz="4" w:space="0"/>
              <w:left w:val="single" w:color="auto" w:sz="4" w:space="0"/>
              <w:bottom w:val="single" w:color="auto" w:sz="2" w:space="0"/>
              <w:right w:val="single" w:color="auto" w:sz="4" w:space="0"/>
            </w:tcBorders>
            <w:vAlign w:val="center"/>
          </w:tcPr>
          <w:p>
            <w:pPr>
              <w:jc w:val="center"/>
              <w:rPr>
                <w:szCs w:val="21"/>
              </w:rPr>
            </w:pPr>
            <w:r>
              <w:rPr>
                <w:szCs w:val="21"/>
              </w:rPr>
              <w:t>适用于</w:t>
            </w:r>
            <w:r>
              <w:rPr>
                <w:rFonts w:hint="eastAsia"/>
                <w:szCs w:val="21"/>
              </w:rPr>
              <w:t>何种投标货物（产品）名称及规格型号</w:t>
            </w:r>
          </w:p>
        </w:tc>
        <w:tc>
          <w:tcPr>
            <w:tcW w:w="1639" w:type="dxa"/>
            <w:tcBorders>
              <w:top w:val="single" w:color="auto" w:sz="4" w:space="0"/>
              <w:left w:val="single" w:color="auto" w:sz="4" w:space="0"/>
              <w:bottom w:val="single" w:color="auto" w:sz="2" w:space="0"/>
              <w:right w:val="single" w:color="auto" w:sz="4" w:space="0"/>
            </w:tcBorders>
            <w:vAlign w:val="center"/>
          </w:tcPr>
          <w:p>
            <w:pPr>
              <w:jc w:val="center"/>
              <w:rPr>
                <w:szCs w:val="21"/>
              </w:rPr>
            </w:pPr>
            <w:r>
              <w:rPr>
                <w:szCs w:val="21"/>
              </w:rPr>
              <w:t>优惠内容</w:t>
            </w:r>
          </w:p>
        </w:tc>
        <w:tc>
          <w:tcPr>
            <w:tcW w:w="1083"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jc w:val="center"/>
              <w:rPr>
                <w:szCs w:val="21"/>
              </w:rPr>
            </w:pPr>
            <w:r>
              <w:rPr>
                <w:szCs w:val="21"/>
              </w:rPr>
              <w:t>优惠单价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szCs w:val="21"/>
              </w:rPr>
            </w:pPr>
            <w:r>
              <w:rPr>
                <w:szCs w:val="21"/>
              </w:rPr>
              <w:t>1</w:t>
            </w:r>
          </w:p>
        </w:tc>
        <w:tc>
          <w:tcPr>
            <w:tcW w:w="3124" w:type="dxa"/>
            <w:tcBorders>
              <w:top w:val="single" w:color="auto" w:sz="2" w:space="0"/>
              <w:left w:val="single" w:color="auto" w:sz="2" w:space="0"/>
              <w:bottom w:val="single" w:color="auto" w:sz="6" w:space="0"/>
              <w:right w:val="single" w:color="auto" w:sz="4" w:space="0"/>
            </w:tcBorders>
            <w:vAlign w:val="center"/>
          </w:tcPr>
          <w:p>
            <w:pPr>
              <w:rPr>
                <w:szCs w:val="21"/>
              </w:rPr>
            </w:pPr>
          </w:p>
        </w:tc>
        <w:tc>
          <w:tcPr>
            <w:tcW w:w="2276" w:type="dxa"/>
            <w:tcBorders>
              <w:top w:val="single" w:color="auto" w:sz="2" w:space="0"/>
              <w:left w:val="single" w:color="auto" w:sz="4" w:space="0"/>
              <w:bottom w:val="single" w:color="auto" w:sz="6" w:space="0"/>
              <w:right w:val="single" w:color="auto" w:sz="6" w:space="0"/>
            </w:tcBorders>
            <w:vAlign w:val="center"/>
          </w:tcPr>
          <w:p>
            <w:pPr>
              <w:rPr>
                <w:szCs w:val="21"/>
              </w:rPr>
            </w:pPr>
          </w:p>
        </w:tc>
        <w:tc>
          <w:tcPr>
            <w:tcW w:w="1639" w:type="dxa"/>
            <w:tcBorders>
              <w:top w:val="single" w:color="auto" w:sz="2" w:space="0"/>
              <w:left w:val="single" w:color="auto" w:sz="6" w:space="0"/>
              <w:bottom w:val="single" w:color="auto" w:sz="6" w:space="0"/>
              <w:right w:val="single" w:color="auto" w:sz="6" w:space="0"/>
            </w:tcBorders>
          </w:tcPr>
          <w:p>
            <w:pPr>
              <w:rPr>
                <w:szCs w:val="21"/>
              </w:rPr>
            </w:pPr>
          </w:p>
        </w:tc>
        <w:tc>
          <w:tcPr>
            <w:tcW w:w="1083"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szCs w:val="21"/>
              </w:rPr>
            </w:pPr>
            <w:r>
              <w:rPr>
                <w:szCs w:val="21"/>
              </w:rPr>
              <w:t>2</w:t>
            </w:r>
          </w:p>
        </w:tc>
        <w:tc>
          <w:tcPr>
            <w:tcW w:w="3124" w:type="dxa"/>
            <w:tcBorders>
              <w:top w:val="single" w:color="auto" w:sz="6" w:space="0"/>
              <w:left w:val="single" w:color="auto" w:sz="2" w:space="0"/>
              <w:bottom w:val="single" w:color="auto" w:sz="6" w:space="0"/>
              <w:right w:val="single" w:color="auto" w:sz="4" w:space="0"/>
            </w:tcBorders>
            <w:vAlign w:val="center"/>
          </w:tcPr>
          <w:p>
            <w:pPr>
              <w:rPr>
                <w:szCs w:val="21"/>
              </w:rPr>
            </w:pPr>
          </w:p>
        </w:tc>
        <w:tc>
          <w:tcPr>
            <w:tcW w:w="2276"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1639" w:type="dxa"/>
            <w:tcBorders>
              <w:top w:val="single" w:color="auto" w:sz="6" w:space="0"/>
              <w:left w:val="single" w:color="auto" w:sz="6" w:space="0"/>
              <w:bottom w:val="single" w:color="auto" w:sz="6" w:space="0"/>
              <w:right w:val="single" w:color="auto" w:sz="6" w:space="0"/>
            </w:tcBorders>
          </w:tcPr>
          <w:p>
            <w:pPr>
              <w:rPr>
                <w:szCs w:val="21"/>
              </w:rPr>
            </w:pPr>
          </w:p>
        </w:tc>
        <w:tc>
          <w:tcPr>
            <w:tcW w:w="108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szCs w:val="21"/>
              </w:rPr>
            </w:pPr>
            <w:r>
              <w:rPr>
                <w:szCs w:val="21"/>
              </w:rPr>
              <w:t>3</w:t>
            </w:r>
          </w:p>
        </w:tc>
        <w:tc>
          <w:tcPr>
            <w:tcW w:w="3124" w:type="dxa"/>
            <w:tcBorders>
              <w:top w:val="single" w:color="auto" w:sz="6" w:space="0"/>
              <w:left w:val="single" w:color="auto" w:sz="2" w:space="0"/>
              <w:bottom w:val="single" w:color="auto" w:sz="6" w:space="0"/>
              <w:right w:val="single" w:color="auto" w:sz="4" w:space="0"/>
            </w:tcBorders>
            <w:vAlign w:val="center"/>
          </w:tcPr>
          <w:p>
            <w:pPr>
              <w:rPr>
                <w:szCs w:val="21"/>
              </w:rPr>
            </w:pPr>
          </w:p>
        </w:tc>
        <w:tc>
          <w:tcPr>
            <w:tcW w:w="2276"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1639" w:type="dxa"/>
            <w:tcBorders>
              <w:top w:val="single" w:color="auto" w:sz="6" w:space="0"/>
              <w:left w:val="single" w:color="auto" w:sz="6" w:space="0"/>
              <w:bottom w:val="single" w:color="auto" w:sz="6" w:space="0"/>
              <w:right w:val="single" w:color="auto" w:sz="6" w:space="0"/>
            </w:tcBorders>
          </w:tcPr>
          <w:p>
            <w:pPr>
              <w:rPr>
                <w:szCs w:val="21"/>
              </w:rPr>
            </w:pPr>
          </w:p>
        </w:tc>
        <w:tc>
          <w:tcPr>
            <w:tcW w:w="108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szCs w:val="21"/>
              </w:rPr>
            </w:pPr>
          </w:p>
        </w:tc>
      </w:tr>
    </w:tbl>
    <w:p>
      <w:pPr>
        <w:rPr>
          <w:szCs w:val="21"/>
        </w:rPr>
      </w:pPr>
    </w:p>
    <w:p>
      <w:pPr>
        <w:rPr>
          <w:szCs w:val="21"/>
        </w:rPr>
      </w:pPr>
      <w:r>
        <w:rPr>
          <w:szCs w:val="21"/>
        </w:rPr>
        <w:t>供应商</w:t>
      </w:r>
      <w:r>
        <w:rPr>
          <w:rFonts w:hint="eastAsia"/>
          <w:szCs w:val="21"/>
        </w:rPr>
        <w:t>名称(电子签章</w:t>
      </w:r>
      <w:r>
        <w:rPr>
          <w:szCs w:val="21"/>
        </w:rPr>
        <w:t>)</w:t>
      </w:r>
      <w:r>
        <w:rPr>
          <w:spacing w:val="20"/>
          <w:szCs w:val="21"/>
        </w:rPr>
        <w:t>：</w:t>
      </w:r>
      <w:r>
        <w:rPr>
          <w:spacing w:val="20"/>
          <w:szCs w:val="21"/>
          <w:u w:val="single"/>
        </w:rPr>
        <w:t xml:space="preserve">            </w:t>
      </w:r>
      <w:r>
        <w:rPr>
          <w:spacing w:val="20"/>
          <w:szCs w:val="21"/>
        </w:rPr>
        <w:t xml:space="preserve">            日 期：</w:t>
      </w:r>
      <w:r>
        <w:rPr>
          <w:spacing w:val="20"/>
          <w:szCs w:val="21"/>
          <w:u w:val="single"/>
        </w:rPr>
        <w:t xml:space="preserve">            </w:t>
      </w:r>
    </w:p>
    <w:bookmarkEnd w:id="138"/>
    <w:p>
      <w:pPr>
        <w:rPr>
          <w:szCs w:val="21"/>
        </w:rPr>
      </w:pPr>
    </w:p>
    <w:p>
      <w:pPr>
        <w:rPr>
          <w:szCs w:val="21"/>
        </w:rPr>
      </w:pPr>
    </w:p>
    <w:p>
      <w:pPr>
        <w:rPr>
          <w:szCs w:val="21"/>
        </w:rPr>
      </w:pPr>
    </w:p>
    <w:p>
      <w:pPr>
        <w:snapToGrid w:val="0"/>
        <w:spacing w:before="50" w:after="120" w:afterLines="50"/>
        <w:jc w:val="left"/>
        <w:rPr>
          <w:szCs w:val="21"/>
        </w:rPr>
      </w:pPr>
      <w:r>
        <w:rPr>
          <w:rFonts w:hint="eastAsia"/>
          <w:szCs w:val="21"/>
        </w:rPr>
        <w:t>5</w:t>
      </w:r>
      <w:r>
        <w:rPr>
          <w:szCs w:val="21"/>
        </w:rPr>
        <w:t>．产品出厂标准、质量检测报告。</w:t>
      </w:r>
    </w:p>
    <w:p>
      <w:pPr>
        <w:rPr>
          <w:szCs w:val="21"/>
        </w:rPr>
      </w:pPr>
    </w:p>
    <w:p>
      <w:pPr>
        <w:rPr>
          <w:szCs w:val="21"/>
        </w:rPr>
      </w:pPr>
    </w:p>
    <w:p>
      <w:pPr>
        <w:rPr>
          <w:szCs w:val="21"/>
        </w:rPr>
      </w:pPr>
    </w:p>
    <w:p>
      <w:pPr>
        <w:snapToGrid w:val="0"/>
        <w:spacing w:before="50" w:after="120" w:afterLines="50"/>
        <w:jc w:val="left"/>
        <w:rPr>
          <w:szCs w:val="21"/>
        </w:rPr>
      </w:pPr>
      <w:r>
        <w:rPr>
          <w:rFonts w:hint="eastAsia"/>
          <w:szCs w:val="21"/>
        </w:rPr>
        <w:t>6</w:t>
      </w:r>
      <w:r>
        <w:rPr>
          <w:szCs w:val="21"/>
        </w:rPr>
        <w:t>．原厂出厂配置表及原厂中文使用说明书。</w:t>
      </w:r>
    </w:p>
    <w:p>
      <w:pPr>
        <w:rPr>
          <w:szCs w:val="21"/>
        </w:rPr>
      </w:pPr>
    </w:p>
    <w:p>
      <w:pPr>
        <w:rPr>
          <w:szCs w:val="21"/>
        </w:rPr>
      </w:pPr>
    </w:p>
    <w:p>
      <w:pPr>
        <w:rPr>
          <w:szCs w:val="21"/>
        </w:rPr>
      </w:pPr>
    </w:p>
    <w:p>
      <w:pPr>
        <w:rPr>
          <w:szCs w:val="21"/>
        </w:rPr>
      </w:pPr>
      <w:r>
        <w:rPr>
          <w:rFonts w:hint="eastAsia"/>
          <w:szCs w:val="21"/>
        </w:rPr>
        <w:t>7</w:t>
      </w:r>
      <w:r>
        <w:rPr>
          <w:szCs w:val="21"/>
        </w:rPr>
        <w:t>．供应商建议的安装、调试、验收方法或方案。</w:t>
      </w:r>
    </w:p>
    <w:p>
      <w:pPr>
        <w:rPr>
          <w:szCs w:val="21"/>
        </w:rPr>
      </w:pPr>
    </w:p>
    <w:p>
      <w:pPr>
        <w:rPr>
          <w:szCs w:val="21"/>
        </w:rPr>
      </w:pPr>
    </w:p>
    <w:p>
      <w:pPr>
        <w:rPr>
          <w:szCs w:val="21"/>
        </w:rPr>
      </w:pPr>
    </w:p>
    <w:p>
      <w:pPr>
        <w:rPr>
          <w:szCs w:val="21"/>
        </w:rPr>
      </w:pPr>
      <w:r>
        <w:rPr>
          <w:rFonts w:hint="eastAsia"/>
          <w:szCs w:val="21"/>
        </w:rPr>
        <w:t>8</w:t>
      </w:r>
      <w:r>
        <w:rPr>
          <w:szCs w:val="21"/>
        </w:rPr>
        <w:t>．项目实施人员一览表。</w:t>
      </w:r>
    </w:p>
    <w:p>
      <w:pPr>
        <w:rPr>
          <w:szCs w:val="21"/>
        </w:rPr>
      </w:pPr>
    </w:p>
    <w:p>
      <w:pPr>
        <w:snapToGrid w:val="0"/>
        <w:spacing w:before="120" w:beforeLines="50" w:after="50" w:line="400" w:lineRule="exact"/>
        <w:jc w:val="center"/>
        <w:rPr>
          <w:b/>
          <w:szCs w:val="21"/>
        </w:rPr>
      </w:pPr>
      <w:r>
        <w:rPr>
          <w:b/>
          <w:szCs w:val="21"/>
        </w:rPr>
        <w:t>项目实施人员（主要从业人员及其技术资格）一览表</w:t>
      </w:r>
    </w:p>
    <w:p>
      <w:pPr>
        <w:snapToGrid w:val="0"/>
        <w:spacing w:before="120" w:beforeLines="50" w:after="50" w:line="400" w:lineRule="exact"/>
        <w:rPr>
          <w:szCs w:val="21"/>
        </w:rPr>
      </w:pP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44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szCs w:val="21"/>
              </w:rPr>
            </w:pPr>
            <w:r>
              <w:rPr>
                <w:szCs w:val="21"/>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szCs w:val="21"/>
              </w:rPr>
            </w:pPr>
            <w:r>
              <w:rPr>
                <w:szCs w:val="21"/>
              </w:rPr>
              <w:t>职务</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szCs w:val="21"/>
              </w:rPr>
            </w:pPr>
            <w:r>
              <w:rPr>
                <w:szCs w:val="21"/>
              </w:rPr>
              <w:t>专业技术资格</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szCs w:val="21"/>
              </w:rPr>
            </w:pPr>
            <w:r>
              <w:rPr>
                <w:szCs w:val="21"/>
              </w:rPr>
              <w:t>证书编号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bCs/>
                <w:szCs w:val="21"/>
              </w:rPr>
            </w:pPr>
            <w:r>
              <w:rPr>
                <w:bCs/>
                <w:szCs w:val="21"/>
              </w:rPr>
              <w:t>参加本单位工作时间</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bCs/>
                <w:szCs w:val="21"/>
              </w:rPr>
            </w:pPr>
            <w:r>
              <w:rPr>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440" w:type="dxa"/>
            <w:tcBorders>
              <w:top w:val="single" w:color="auto" w:sz="4" w:space="0"/>
              <w:left w:val="single" w:color="auto" w:sz="4" w:space="0"/>
              <w:bottom w:val="single" w:color="auto" w:sz="4" w:space="0"/>
              <w:right w:val="single" w:color="auto" w:sz="4" w:space="0"/>
            </w:tcBorders>
          </w:tcPr>
          <w:p>
            <w:pPr>
              <w:pStyle w:val="28"/>
              <w:snapToGrid w:val="0"/>
              <w:spacing w:before="120" w:beforeLines="50" w:after="50"/>
              <w:ind w:left="5670" w:hanging="420"/>
              <w:rPr>
                <w:rFonts w:ascii="Times New Roman" w:hAnsi="Times New Roman"/>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szCs w:val="21"/>
              </w:rPr>
            </w:pPr>
          </w:p>
        </w:tc>
      </w:tr>
    </w:tbl>
    <w:p>
      <w:pPr>
        <w:snapToGrid w:val="0"/>
        <w:spacing w:before="50" w:after="120" w:afterLines="50" w:line="440" w:lineRule="exact"/>
        <w:jc w:val="left"/>
        <w:rPr>
          <w:szCs w:val="21"/>
        </w:rPr>
      </w:pPr>
      <w:r>
        <w:rPr>
          <w:szCs w:val="21"/>
        </w:rPr>
        <w:t>注：在填写时，如本表格不适合投标单位的实际情况，可根据本表格式自行填写。</w:t>
      </w:r>
    </w:p>
    <w:p>
      <w:pPr>
        <w:rPr>
          <w:spacing w:val="20"/>
          <w:szCs w:val="21"/>
          <w:u w:val="single"/>
        </w:rPr>
      </w:pPr>
      <w:r>
        <w:rPr>
          <w:szCs w:val="21"/>
        </w:rPr>
        <w:t>供应商</w:t>
      </w:r>
      <w:r>
        <w:rPr>
          <w:rFonts w:hint="eastAsia"/>
          <w:szCs w:val="21"/>
        </w:rPr>
        <w:t>名称(电子签章</w:t>
      </w:r>
      <w:r>
        <w:rPr>
          <w:szCs w:val="21"/>
        </w:rPr>
        <w:t>)</w:t>
      </w:r>
      <w:r>
        <w:rPr>
          <w:spacing w:val="20"/>
          <w:szCs w:val="21"/>
        </w:rPr>
        <w:t>：</w:t>
      </w:r>
      <w:r>
        <w:rPr>
          <w:spacing w:val="20"/>
          <w:szCs w:val="21"/>
          <w:u w:val="single"/>
        </w:rPr>
        <w:t xml:space="preserve">            </w:t>
      </w:r>
      <w:r>
        <w:rPr>
          <w:spacing w:val="20"/>
          <w:szCs w:val="21"/>
        </w:rPr>
        <w:t xml:space="preserve">             日  期：</w:t>
      </w:r>
      <w:r>
        <w:rPr>
          <w:spacing w:val="20"/>
          <w:szCs w:val="21"/>
          <w:u w:val="single"/>
        </w:rPr>
        <w:t xml:space="preserve">        </w:t>
      </w:r>
    </w:p>
    <w:p>
      <w:pPr>
        <w:rPr>
          <w:szCs w:val="21"/>
        </w:rPr>
      </w:pPr>
    </w:p>
    <w:p>
      <w:pPr>
        <w:rPr>
          <w:szCs w:val="21"/>
        </w:rPr>
      </w:pPr>
    </w:p>
    <w:p>
      <w:pPr>
        <w:rPr>
          <w:szCs w:val="21"/>
        </w:rPr>
      </w:pPr>
      <w:r>
        <w:rPr>
          <w:szCs w:val="21"/>
        </w:rPr>
        <w:t>9．技术服务、技术培训、售后服务的内容和措施。</w:t>
      </w:r>
    </w:p>
    <w:p>
      <w:pPr>
        <w:rPr>
          <w:szCs w:val="21"/>
        </w:rPr>
      </w:pPr>
    </w:p>
    <w:p>
      <w:pPr>
        <w:rPr>
          <w:szCs w:val="21"/>
        </w:rPr>
      </w:pPr>
    </w:p>
    <w:p>
      <w:pPr>
        <w:rPr>
          <w:szCs w:val="21"/>
        </w:rPr>
      </w:pPr>
      <w:r>
        <w:rPr>
          <w:szCs w:val="21"/>
        </w:rPr>
        <w:t>10．供应商对本项目的合理化建议和改进措施。</w:t>
      </w:r>
    </w:p>
    <w:p>
      <w:pPr>
        <w:rPr>
          <w:szCs w:val="21"/>
        </w:rPr>
      </w:pPr>
    </w:p>
    <w:p>
      <w:pPr>
        <w:rPr>
          <w:szCs w:val="21"/>
        </w:rPr>
      </w:pPr>
    </w:p>
    <w:p>
      <w:pPr>
        <w:rPr>
          <w:szCs w:val="21"/>
        </w:rPr>
      </w:pPr>
      <w:r>
        <w:rPr>
          <w:szCs w:val="21"/>
        </w:rPr>
        <w:t>11．供应商需要说明的其他文件和说明。</w:t>
      </w:r>
    </w:p>
    <w:p>
      <w:pPr>
        <w:jc w:val="center"/>
        <w:rPr>
          <w:b/>
          <w:bCs/>
          <w:szCs w:val="21"/>
        </w:rPr>
      </w:pPr>
      <w:r>
        <w:rPr>
          <w:b/>
          <w:szCs w:val="21"/>
        </w:rPr>
        <w:br w:type="page"/>
      </w:r>
    </w:p>
    <w:p>
      <w:pPr>
        <w:snapToGrid w:val="0"/>
        <w:spacing w:before="120" w:beforeLines="50" w:after="50" w:line="440" w:lineRule="exact"/>
        <w:jc w:val="left"/>
        <w:outlineLvl w:val="1"/>
        <w:rPr>
          <w:bCs/>
          <w:sz w:val="24"/>
        </w:rPr>
      </w:pPr>
      <w:r>
        <w:rPr>
          <w:bCs/>
          <w:sz w:val="24"/>
        </w:rPr>
        <w:t>3．投标文件封面参考格式</w:t>
      </w:r>
      <w:r>
        <w:rPr>
          <w:rFonts w:hint="eastAsia"/>
          <w:bCs/>
          <w:sz w:val="24"/>
        </w:rPr>
        <w:t>（报价文件）</w:t>
      </w:r>
      <w:r>
        <w:rPr>
          <w:bCs/>
          <w:sz w:val="24"/>
        </w:rPr>
        <w:t xml:space="preserve">： </w:t>
      </w:r>
    </w:p>
    <w:p>
      <w:pPr>
        <w:snapToGrid w:val="0"/>
        <w:spacing w:before="50" w:after="120" w:afterLines="50" w:line="400" w:lineRule="exact"/>
        <w:jc w:val="left"/>
        <w:rPr>
          <w:bCs/>
          <w:sz w:val="24"/>
        </w:rPr>
      </w:pPr>
    </w:p>
    <w:p>
      <w:pPr>
        <w:snapToGrid w:val="0"/>
        <w:spacing w:before="120" w:beforeLines="50" w:after="50" w:line="360" w:lineRule="exact"/>
        <w:rPr>
          <w:sz w:val="24"/>
        </w:rPr>
      </w:pPr>
    </w:p>
    <w:p>
      <w:pPr>
        <w:snapToGrid w:val="0"/>
        <w:spacing w:before="120" w:beforeLines="50" w:after="50" w:line="360" w:lineRule="exact"/>
        <w:jc w:val="center"/>
        <w:rPr>
          <w:bCs/>
          <w:sz w:val="24"/>
        </w:rPr>
      </w:pPr>
    </w:p>
    <w:p>
      <w:pPr>
        <w:snapToGrid w:val="0"/>
        <w:spacing w:before="120" w:beforeLines="50" w:after="50" w:line="360" w:lineRule="exact"/>
        <w:jc w:val="center"/>
        <w:rPr>
          <w:b/>
          <w:bCs/>
          <w:sz w:val="44"/>
          <w:szCs w:val="44"/>
        </w:rPr>
      </w:pPr>
      <w:r>
        <w:rPr>
          <w:rFonts w:hint="eastAsia"/>
          <w:b/>
          <w:bCs/>
          <w:sz w:val="44"/>
          <w:szCs w:val="44"/>
        </w:rPr>
        <w:t>电子</w:t>
      </w:r>
      <w:r>
        <w:rPr>
          <w:b/>
          <w:bCs/>
          <w:sz w:val="44"/>
          <w:szCs w:val="44"/>
        </w:rPr>
        <w:t>投标文件</w:t>
      </w:r>
    </w:p>
    <w:p>
      <w:pPr>
        <w:snapToGrid w:val="0"/>
        <w:spacing w:before="120" w:beforeLines="50" w:after="50" w:line="360" w:lineRule="exact"/>
        <w:jc w:val="center"/>
        <w:rPr>
          <w:b/>
          <w:bCs/>
          <w:sz w:val="44"/>
          <w:szCs w:val="44"/>
        </w:rPr>
      </w:pPr>
    </w:p>
    <w:p>
      <w:pPr>
        <w:snapToGrid w:val="0"/>
        <w:spacing w:before="120" w:beforeLines="50" w:after="50" w:line="360" w:lineRule="exact"/>
        <w:jc w:val="center"/>
        <w:rPr>
          <w:b/>
          <w:bCs/>
          <w:sz w:val="44"/>
          <w:szCs w:val="44"/>
        </w:rPr>
      </w:pPr>
    </w:p>
    <w:p>
      <w:pPr>
        <w:snapToGrid w:val="0"/>
        <w:spacing w:before="120" w:beforeLines="50" w:after="50" w:line="360" w:lineRule="exact"/>
        <w:jc w:val="center"/>
        <w:rPr>
          <w:b/>
          <w:bCs/>
          <w:sz w:val="44"/>
          <w:szCs w:val="44"/>
        </w:rPr>
      </w:pPr>
      <w:r>
        <w:rPr>
          <w:rFonts w:hint="eastAsia"/>
          <w:b/>
          <w:bCs/>
          <w:sz w:val="44"/>
          <w:szCs w:val="44"/>
        </w:rPr>
        <w:t>报价</w:t>
      </w:r>
      <w:r>
        <w:rPr>
          <w:b/>
          <w:bCs/>
          <w:sz w:val="44"/>
          <w:szCs w:val="44"/>
        </w:rPr>
        <w:t>文件</w:t>
      </w:r>
    </w:p>
    <w:p>
      <w:pPr>
        <w:snapToGrid w:val="0"/>
        <w:spacing w:before="120" w:beforeLines="50" w:after="50" w:line="360" w:lineRule="exact"/>
        <w:rPr>
          <w:bCs/>
          <w:sz w:val="24"/>
        </w:rPr>
      </w:pPr>
    </w:p>
    <w:p>
      <w:pPr>
        <w:snapToGrid w:val="0"/>
        <w:spacing w:before="120" w:beforeLines="50" w:after="50" w:line="360" w:lineRule="exact"/>
        <w:rPr>
          <w:bCs/>
          <w:sz w:val="24"/>
        </w:rPr>
      </w:pPr>
    </w:p>
    <w:p>
      <w:pPr>
        <w:snapToGrid w:val="0"/>
        <w:spacing w:before="120" w:beforeLines="50" w:after="50" w:line="360" w:lineRule="exact"/>
        <w:rPr>
          <w:bCs/>
          <w:sz w:val="24"/>
        </w:rPr>
      </w:pPr>
    </w:p>
    <w:p>
      <w:pPr>
        <w:snapToGrid w:val="0"/>
        <w:spacing w:before="120" w:beforeLines="50" w:after="50" w:line="360" w:lineRule="exact"/>
        <w:ind w:firstLine="720" w:firstLineChars="300"/>
        <w:rPr>
          <w:bCs/>
          <w:sz w:val="24"/>
        </w:rPr>
      </w:pPr>
      <w:r>
        <w:rPr>
          <w:bCs/>
          <w:sz w:val="24"/>
        </w:rPr>
        <w:t xml:space="preserve">项目名称： </w:t>
      </w:r>
    </w:p>
    <w:p>
      <w:pPr>
        <w:snapToGrid w:val="0"/>
        <w:spacing w:before="120" w:beforeLines="50" w:after="50" w:line="360" w:lineRule="exact"/>
        <w:ind w:firstLine="720" w:firstLineChars="300"/>
        <w:rPr>
          <w:bCs/>
          <w:sz w:val="24"/>
        </w:rPr>
      </w:pPr>
      <w:r>
        <w:rPr>
          <w:bCs/>
          <w:sz w:val="24"/>
        </w:rPr>
        <w:t>项目编号：</w:t>
      </w:r>
    </w:p>
    <w:p>
      <w:pPr>
        <w:snapToGrid w:val="0"/>
        <w:spacing w:before="120" w:beforeLines="50" w:after="50" w:line="360" w:lineRule="exact"/>
        <w:ind w:firstLine="720" w:firstLineChars="300"/>
        <w:rPr>
          <w:bCs/>
          <w:sz w:val="24"/>
        </w:rPr>
      </w:pPr>
      <w:r>
        <w:rPr>
          <w:bCs/>
          <w:sz w:val="24"/>
        </w:rPr>
        <w:t>分标号：（若无</w:t>
      </w:r>
      <w:r>
        <w:rPr>
          <w:rFonts w:hint="eastAsia"/>
          <w:bCs/>
          <w:sz w:val="24"/>
        </w:rPr>
        <w:t>留空或写</w:t>
      </w:r>
      <w:r>
        <w:rPr>
          <w:bCs/>
          <w:sz w:val="24"/>
        </w:rPr>
        <w:t>“/”）</w:t>
      </w:r>
    </w:p>
    <w:p>
      <w:pPr>
        <w:snapToGrid w:val="0"/>
        <w:spacing w:before="120" w:beforeLines="50" w:after="50" w:line="360" w:lineRule="exact"/>
        <w:ind w:firstLine="720" w:firstLineChars="300"/>
        <w:rPr>
          <w:bCs/>
          <w:sz w:val="24"/>
        </w:rPr>
      </w:pPr>
      <w:r>
        <w:rPr>
          <w:bCs/>
          <w:sz w:val="24"/>
        </w:rPr>
        <w:t>供应商名称：</w:t>
      </w:r>
    </w:p>
    <w:p>
      <w:pPr>
        <w:snapToGrid w:val="0"/>
        <w:spacing w:before="120" w:beforeLines="50" w:after="50" w:line="360" w:lineRule="exact"/>
        <w:ind w:firstLine="720" w:firstLineChars="300"/>
        <w:rPr>
          <w:bCs/>
          <w:sz w:val="24"/>
        </w:rPr>
      </w:pPr>
      <w:r>
        <w:rPr>
          <w:bCs/>
          <w:sz w:val="24"/>
        </w:rPr>
        <w:t>供应商地址：</w:t>
      </w:r>
    </w:p>
    <w:p>
      <w:pPr>
        <w:snapToGrid w:val="0"/>
        <w:spacing w:before="120" w:beforeLines="50" w:after="50" w:line="360" w:lineRule="exact"/>
        <w:ind w:firstLine="720" w:firstLineChars="300"/>
        <w:rPr>
          <w:bCs/>
          <w:sz w:val="24"/>
        </w:rPr>
      </w:pPr>
    </w:p>
    <w:p>
      <w:pPr>
        <w:pStyle w:val="7"/>
        <w:snapToGrid w:val="0"/>
        <w:spacing w:before="50" w:after="50" w:line="360" w:lineRule="exact"/>
        <w:ind w:firstLine="960" w:firstLineChars="400"/>
        <w:rPr>
          <w:bCs/>
          <w:sz w:val="24"/>
          <w:szCs w:val="24"/>
        </w:rPr>
      </w:pPr>
    </w:p>
    <w:p>
      <w:pPr>
        <w:snapToGrid w:val="0"/>
        <w:spacing w:before="120" w:beforeLines="50" w:after="50" w:line="360" w:lineRule="exact"/>
        <w:jc w:val="center"/>
        <w:rPr>
          <w:sz w:val="24"/>
        </w:rPr>
      </w:pPr>
      <w:r>
        <w:rPr>
          <w:sz w:val="24"/>
        </w:rPr>
        <w:t xml:space="preserve">                        年  月  日</w:t>
      </w:r>
    </w:p>
    <w:p>
      <w:r>
        <w:br w:type="page"/>
      </w:r>
    </w:p>
    <w:p>
      <w:pPr>
        <w:widowControl/>
        <w:jc w:val="left"/>
        <w:rPr>
          <w:b/>
          <w:bCs/>
          <w:szCs w:val="21"/>
        </w:rPr>
      </w:pPr>
    </w:p>
    <w:p>
      <w:pPr>
        <w:jc w:val="center"/>
        <w:rPr>
          <w:b/>
          <w:bCs/>
          <w:szCs w:val="21"/>
        </w:rPr>
      </w:pPr>
    </w:p>
    <w:p>
      <w:pPr>
        <w:jc w:val="center"/>
        <w:rPr>
          <w:sz w:val="28"/>
          <w:szCs w:val="28"/>
        </w:rPr>
      </w:pPr>
      <w:r>
        <w:rPr>
          <w:sz w:val="28"/>
          <w:szCs w:val="28"/>
        </w:rPr>
        <w:t>第三部分 报价文件</w:t>
      </w:r>
    </w:p>
    <w:p>
      <w:pPr>
        <w:jc w:val="center"/>
        <w:rPr>
          <w:b/>
          <w:bCs/>
          <w:szCs w:val="21"/>
        </w:rPr>
      </w:pPr>
    </w:p>
    <w:p>
      <w:bookmarkStart w:id="139" w:name="_Hlk19115777"/>
      <w:r>
        <w:t>1．投标函格式：</w:t>
      </w:r>
    </w:p>
    <w:p>
      <w:pPr>
        <w:jc w:val="center"/>
        <w:rPr>
          <w:b/>
          <w:szCs w:val="21"/>
        </w:rPr>
      </w:pPr>
    </w:p>
    <w:p>
      <w:pPr>
        <w:jc w:val="center"/>
        <w:rPr>
          <w:b/>
          <w:szCs w:val="21"/>
        </w:rPr>
      </w:pPr>
      <w:r>
        <w:rPr>
          <w:b/>
          <w:szCs w:val="21"/>
        </w:rPr>
        <w:t>投 标 函</w:t>
      </w:r>
    </w:p>
    <w:p>
      <w:pPr>
        <w:rPr>
          <w:b/>
          <w:szCs w:val="21"/>
        </w:rPr>
      </w:pPr>
    </w:p>
    <w:p>
      <w:pPr>
        <w:spacing w:line="360" w:lineRule="auto"/>
        <w:rPr>
          <w:szCs w:val="21"/>
        </w:rPr>
      </w:pPr>
      <w:r>
        <w:rPr>
          <w:szCs w:val="21"/>
        </w:rPr>
        <w:t>致：</w:t>
      </w:r>
      <w:bookmarkStart w:id="140" w:name="_Hlk19051378"/>
      <w:r>
        <w:rPr>
          <w:i/>
          <w:iCs/>
          <w:szCs w:val="21"/>
          <w:u w:val="single"/>
        </w:rPr>
        <w:t>（采购</w:t>
      </w:r>
      <w:r>
        <w:rPr>
          <w:rFonts w:hint="eastAsia"/>
          <w:i/>
          <w:iCs/>
          <w:szCs w:val="21"/>
          <w:u w:val="single"/>
        </w:rPr>
        <w:t>人</w:t>
      </w:r>
      <w:r>
        <w:rPr>
          <w:i/>
          <w:iCs/>
          <w:szCs w:val="21"/>
          <w:u w:val="single"/>
        </w:rPr>
        <w:t>名称）</w:t>
      </w:r>
      <w:r>
        <w:rPr>
          <w:i/>
          <w:iCs/>
          <w:szCs w:val="21"/>
        </w:rPr>
        <w:t>_</w:t>
      </w:r>
      <w:bookmarkEnd w:id="140"/>
      <w:r>
        <w:rPr>
          <w:szCs w:val="21"/>
        </w:rPr>
        <w:t>：</w:t>
      </w:r>
    </w:p>
    <w:p>
      <w:pPr>
        <w:spacing w:line="360" w:lineRule="auto"/>
        <w:ind w:firstLine="420" w:firstLineChars="200"/>
        <w:rPr>
          <w:szCs w:val="21"/>
        </w:rPr>
      </w:pPr>
      <w:r>
        <w:rPr>
          <w:szCs w:val="21"/>
        </w:rPr>
        <w:t>我方已仔细研究了</w:t>
      </w:r>
      <w:bookmarkStart w:id="141" w:name="_Hlk19051388"/>
      <w:r>
        <w:rPr>
          <w:rFonts w:hint="eastAsia"/>
          <w:i/>
          <w:iCs/>
          <w:szCs w:val="21"/>
          <w:u w:val="single"/>
        </w:rPr>
        <w:t>（项目名称）</w:t>
      </w:r>
      <w:bookmarkEnd w:id="141"/>
      <w:r>
        <w:rPr>
          <w:szCs w:val="21"/>
        </w:rPr>
        <w:t>的招标文件的全部内容。签字代表</w:t>
      </w:r>
      <w:bookmarkStart w:id="142" w:name="_Hlk19051393"/>
      <w:r>
        <w:rPr>
          <w:rFonts w:hint="eastAsia"/>
          <w:i/>
          <w:iCs/>
          <w:szCs w:val="21"/>
          <w:u w:val="single"/>
        </w:rPr>
        <w:t>（授权代表姓名）</w:t>
      </w:r>
      <w:bookmarkEnd w:id="142"/>
      <w:r>
        <w:rPr>
          <w:szCs w:val="21"/>
        </w:rPr>
        <w:t>经正式授权并代表供应商_</w:t>
      </w:r>
      <w:bookmarkStart w:id="143" w:name="_Hlk19051402"/>
      <w:r>
        <w:rPr>
          <w:i/>
          <w:iCs/>
          <w:szCs w:val="21"/>
          <w:u w:val="single"/>
        </w:rPr>
        <w:t>（供应商名称）</w:t>
      </w:r>
      <w:bookmarkEnd w:id="143"/>
      <w:r>
        <w:rPr>
          <w:szCs w:val="21"/>
        </w:rPr>
        <w:t>提交投标文件</w:t>
      </w:r>
      <w:r>
        <w:rPr>
          <w:rFonts w:hint="eastAsia"/>
          <w:szCs w:val="21"/>
        </w:rPr>
        <w:t>。</w:t>
      </w:r>
    </w:p>
    <w:p>
      <w:pPr>
        <w:spacing w:line="360" w:lineRule="auto"/>
        <w:ind w:firstLine="420" w:firstLineChars="200"/>
        <w:rPr>
          <w:szCs w:val="21"/>
        </w:rPr>
      </w:pPr>
      <w:r>
        <w:rPr>
          <w:szCs w:val="21"/>
        </w:rPr>
        <w:t>据此函，签字代表宣布同意如下：</w:t>
      </w:r>
    </w:p>
    <w:p>
      <w:pPr>
        <w:spacing w:line="360" w:lineRule="auto"/>
        <w:rPr>
          <w:szCs w:val="21"/>
        </w:rPr>
      </w:pPr>
      <w:r>
        <w:rPr>
          <w:szCs w:val="21"/>
        </w:rPr>
        <w:t>（1）</w:t>
      </w:r>
      <w:r>
        <w:rPr>
          <w:rFonts w:hint="eastAsia"/>
          <w:szCs w:val="21"/>
        </w:rPr>
        <w:t>我方</w:t>
      </w:r>
      <w:r>
        <w:rPr>
          <w:szCs w:val="21"/>
        </w:rPr>
        <w:t>已详细审查全部“招标文件”，包括修改文件（如有的话）以及全部参考资料和有关附件，已经了解我方对于招标文件、采购过程、采购结果有依法进行询问、质疑、投诉的权利及相关渠道和要求。</w:t>
      </w:r>
    </w:p>
    <w:p>
      <w:pPr>
        <w:spacing w:line="360" w:lineRule="auto"/>
        <w:rPr>
          <w:szCs w:val="21"/>
        </w:rPr>
      </w:pPr>
      <w:r>
        <w:rPr>
          <w:szCs w:val="21"/>
        </w:rPr>
        <w:t>（2）</w:t>
      </w:r>
      <w:r>
        <w:rPr>
          <w:rFonts w:hint="eastAsia"/>
          <w:szCs w:val="21"/>
        </w:rPr>
        <w:t>我方</w:t>
      </w:r>
      <w:r>
        <w:rPr>
          <w:szCs w:val="21"/>
        </w:rPr>
        <w:t>在投标之前已经与贵方进行了充分的沟通，完全理解并接受招标文件的各项规定和要求，对招标文件的合理性、合法性不再有异议。</w:t>
      </w:r>
    </w:p>
    <w:p>
      <w:pPr>
        <w:spacing w:line="360" w:lineRule="auto"/>
        <w:rPr>
          <w:szCs w:val="21"/>
        </w:rPr>
      </w:pPr>
      <w:r>
        <w:rPr>
          <w:szCs w:val="21"/>
        </w:rPr>
        <w:t>（3）本投标有效期自投标截止之日起</w:t>
      </w:r>
      <w:r>
        <w:rPr>
          <w:szCs w:val="21"/>
          <w:u w:val="single"/>
        </w:rPr>
        <w:t xml:space="preserve">     </w:t>
      </w:r>
      <w:r>
        <w:rPr>
          <w:szCs w:val="21"/>
        </w:rPr>
        <w:t>天。</w:t>
      </w:r>
    </w:p>
    <w:p>
      <w:pPr>
        <w:spacing w:line="360" w:lineRule="auto"/>
        <w:rPr>
          <w:szCs w:val="21"/>
        </w:rPr>
      </w:pPr>
      <w:r>
        <w:rPr>
          <w:szCs w:val="21"/>
        </w:rPr>
        <w:t>（4）如中标，本投标文件至本项目合同履行完毕止均保持有效，</w:t>
      </w:r>
      <w:r>
        <w:rPr>
          <w:rFonts w:hint="eastAsia"/>
          <w:szCs w:val="21"/>
        </w:rPr>
        <w:t>我方</w:t>
      </w:r>
      <w:r>
        <w:rPr>
          <w:szCs w:val="21"/>
        </w:rPr>
        <w:t>将按“招标文件”及政府采购法律、法规的规定履行合同责任和义务</w:t>
      </w:r>
      <w:r>
        <w:rPr>
          <w:rFonts w:hint="eastAsia"/>
          <w:szCs w:val="21"/>
        </w:rPr>
        <w:t>，并承诺</w:t>
      </w:r>
      <w:r>
        <w:rPr>
          <w:szCs w:val="21"/>
        </w:rPr>
        <w:t>不分包及转包他人。</w:t>
      </w:r>
    </w:p>
    <w:p>
      <w:pPr>
        <w:spacing w:line="360" w:lineRule="auto"/>
        <w:rPr>
          <w:szCs w:val="21"/>
        </w:rPr>
      </w:pPr>
      <w:r>
        <w:rPr>
          <w:szCs w:val="21"/>
        </w:rPr>
        <w:t>（5）</w:t>
      </w:r>
      <w:r>
        <w:rPr>
          <w:rFonts w:hint="eastAsia"/>
          <w:szCs w:val="21"/>
        </w:rPr>
        <w:t>我方</w:t>
      </w:r>
      <w:r>
        <w:rPr>
          <w:szCs w:val="21"/>
        </w:rPr>
        <w:t>同意按照贵方要求提供与投标有关的一切数据或资料。</w:t>
      </w:r>
    </w:p>
    <w:p>
      <w:pPr>
        <w:spacing w:line="360" w:lineRule="auto"/>
        <w:rPr>
          <w:szCs w:val="21"/>
        </w:rPr>
      </w:pPr>
      <w:r>
        <w:rPr>
          <w:szCs w:val="21"/>
        </w:rPr>
        <w:t>（6）与本项目有关的一切正式往来信函请寄：</w:t>
      </w:r>
    </w:p>
    <w:p>
      <w:pPr>
        <w:spacing w:line="360" w:lineRule="auto"/>
        <w:rPr>
          <w:szCs w:val="21"/>
        </w:rPr>
      </w:pPr>
      <w:r>
        <w:rPr>
          <w:szCs w:val="21"/>
        </w:rPr>
        <w:t>地址：</w:t>
      </w:r>
      <w:r>
        <w:rPr>
          <w:szCs w:val="21"/>
          <w:u w:val="single"/>
        </w:rPr>
        <w:t xml:space="preserve">                      </w:t>
      </w:r>
      <w:r>
        <w:rPr>
          <w:szCs w:val="21"/>
        </w:rPr>
        <w:t>邮编：</w:t>
      </w:r>
      <w:r>
        <w:rPr>
          <w:szCs w:val="21"/>
          <w:u w:val="single"/>
        </w:rPr>
        <w:t xml:space="preserve">         </w:t>
      </w:r>
      <w:r>
        <w:rPr>
          <w:szCs w:val="21"/>
        </w:rPr>
        <w:t xml:space="preserve">  电话：</w:t>
      </w:r>
      <w:r>
        <w:rPr>
          <w:szCs w:val="21"/>
          <w:u w:val="single"/>
        </w:rPr>
        <w:t xml:space="preserve">            </w:t>
      </w:r>
    </w:p>
    <w:p>
      <w:pPr>
        <w:spacing w:line="360" w:lineRule="auto"/>
        <w:rPr>
          <w:szCs w:val="21"/>
        </w:rPr>
      </w:pPr>
      <w:r>
        <w:rPr>
          <w:szCs w:val="21"/>
        </w:rPr>
        <w:t>传真：</w:t>
      </w:r>
      <w:r>
        <w:rPr>
          <w:szCs w:val="21"/>
          <w:u w:val="single"/>
        </w:rPr>
        <w:t xml:space="preserve">           </w:t>
      </w:r>
      <w:r>
        <w:rPr>
          <w:szCs w:val="21"/>
        </w:rPr>
        <w:t xml:space="preserve">  </w:t>
      </w:r>
    </w:p>
    <w:p>
      <w:pPr>
        <w:spacing w:line="360" w:lineRule="auto"/>
        <w:rPr>
          <w:szCs w:val="21"/>
        </w:rPr>
      </w:pPr>
      <w:r>
        <w:rPr>
          <w:szCs w:val="21"/>
        </w:rPr>
        <w:t>供应商代表姓名</w:t>
      </w:r>
      <w:r>
        <w:rPr>
          <w:szCs w:val="21"/>
          <w:u w:val="single"/>
        </w:rPr>
        <w:t xml:space="preserve">         </w:t>
      </w:r>
      <w:r>
        <w:rPr>
          <w:szCs w:val="21"/>
        </w:rPr>
        <w:t xml:space="preserve">  职务：</w:t>
      </w:r>
      <w:r>
        <w:rPr>
          <w:szCs w:val="21"/>
          <w:u w:val="single"/>
        </w:rPr>
        <w:t xml:space="preserve">         </w:t>
      </w:r>
      <w:r>
        <w:rPr>
          <w:szCs w:val="21"/>
        </w:rPr>
        <w:t xml:space="preserve">    </w:t>
      </w:r>
      <w:r>
        <w:rPr>
          <w:rFonts w:hint="eastAsia"/>
          <w:szCs w:val="21"/>
        </w:rPr>
        <w:t>邮箱：</w:t>
      </w:r>
      <w:r>
        <w:rPr>
          <w:rFonts w:hint="eastAsia"/>
          <w:szCs w:val="21"/>
          <w:u w:val="single"/>
        </w:rPr>
        <w:t xml:space="preserve"> </w:t>
      </w:r>
      <w:r>
        <w:rPr>
          <w:szCs w:val="21"/>
          <w:u w:val="single"/>
        </w:rPr>
        <w:t xml:space="preserve">             </w:t>
      </w:r>
      <w:r>
        <w:rPr>
          <w:szCs w:val="21"/>
        </w:rPr>
        <w:t xml:space="preserve"> </w:t>
      </w:r>
    </w:p>
    <w:bookmarkEnd w:id="139"/>
    <w:p>
      <w:pPr>
        <w:spacing w:line="360" w:lineRule="auto"/>
        <w:rPr>
          <w:szCs w:val="21"/>
        </w:rPr>
      </w:pPr>
    </w:p>
    <w:p>
      <w:pPr>
        <w:spacing w:line="360" w:lineRule="auto"/>
        <w:rPr>
          <w:szCs w:val="21"/>
        </w:rPr>
      </w:pPr>
    </w:p>
    <w:p>
      <w:pPr>
        <w:spacing w:line="360" w:lineRule="auto"/>
        <w:rPr>
          <w:szCs w:val="21"/>
          <w:u w:val="single"/>
        </w:rPr>
      </w:pPr>
      <w:r>
        <w:rPr>
          <w:szCs w:val="21"/>
        </w:rPr>
        <w:t>供应商</w:t>
      </w:r>
      <w:r>
        <w:rPr>
          <w:rFonts w:hint="eastAsia"/>
          <w:szCs w:val="21"/>
        </w:rPr>
        <w:t>名称(电子签章</w:t>
      </w:r>
      <w:r>
        <w:rPr>
          <w:szCs w:val="21"/>
        </w:rPr>
        <w:t>)：</w:t>
      </w:r>
      <w:r>
        <w:rPr>
          <w:szCs w:val="21"/>
          <w:u w:val="single"/>
        </w:rPr>
        <w:t xml:space="preserve">                  </w:t>
      </w:r>
      <w:r>
        <w:rPr>
          <w:szCs w:val="21"/>
        </w:rPr>
        <w:t xml:space="preserve">        </w:t>
      </w:r>
    </w:p>
    <w:p>
      <w:pPr>
        <w:spacing w:line="360" w:lineRule="auto"/>
        <w:rPr>
          <w:szCs w:val="21"/>
        </w:rPr>
      </w:pPr>
    </w:p>
    <w:p>
      <w:pPr>
        <w:spacing w:line="360" w:lineRule="auto"/>
        <w:rPr>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
        <w:rPr>
          <w:b/>
          <w:szCs w:val="21"/>
        </w:rPr>
        <w:br w:type="page"/>
      </w:r>
      <w:r>
        <w:t>2．投标报价明细表格式：</w:t>
      </w:r>
    </w:p>
    <w:p>
      <w:pPr>
        <w:jc w:val="center"/>
        <w:rPr>
          <w:b/>
          <w:szCs w:val="21"/>
        </w:rPr>
      </w:pPr>
      <w:r>
        <w:rPr>
          <w:b/>
          <w:szCs w:val="21"/>
        </w:rPr>
        <w:t>投标报价明细表</w:t>
      </w:r>
    </w:p>
    <w:p>
      <w:pPr>
        <w:ind w:firstLine="2415" w:firstLineChars="1150"/>
        <w:rPr>
          <w:szCs w:val="21"/>
        </w:rPr>
      </w:pPr>
      <w:r>
        <w:rPr>
          <w:szCs w:val="21"/>
        </w:rPr>
        <w:t xml:space="preserve">                                    金额单位：人民币（元）</w:t>
      </w:r>
    </w:p>
    <w:tbl>
      <w:tblPr>
        <w:tblStyle w:val="51"/>
        <w:tblW w:w="938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8"/>
        <w:gridCol w:w="1080"/>
        <w:gridCol w:w="1046"/>
        <w:gridCol w:w="1620"/>
        <w:gridCol w:w="925"/>
        <w:gridCol w:w="144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rFonts w:hint="eastAsia"/>
                <w:szCs w:val="21"/>
              </w:rPr>
              <w:t>序号</w:t>
            </w:r>
          </w:p>
        </w:tc>
        <w:tc>
          <w:tcPr>
            <w:tcW w:w="129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产品名称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品牌</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制造商</w:t>
            </w: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单位及数量</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29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29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29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spacing w:val="20"/>
                <w:szCs w:val="21"/>
              </w:rPr>
              <w:t>……</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p>
        </w:tc>
      </w:tr>
    </w:tbl>
    <w:p>
      <w:pPr>
        <w:rPr>
          <w:spacing w:val="20"/>
          <w:szCs w:val="21"/>
          <w:u w:val="single"/>
        </w:rPr>
      </w:pPr>
    </w:p>
    <w:p>
      <w:pPr>
        <w:spacing w:line="360" w:lineRule="auto"/>
        <w:rPr>
          <w:spacing w:val="20"/>
          <w:szCs w:val="21"/>
        </w:rPr>
      </w:pPr>
    </w:p>
    <w:p>
      <w:pPr>
        <w:pStyle w:val="17"/>
      </w:pPr>
      <w:bookmarkStart w:id="144" w:name="_Hlk88990717"/>
      <w:r>
        <w:rPr>
          <w:szCs w:val="21"/>
        </w:rPr>
        <w:t>注：</w:t>
      </w:r>
      <w:r>
        <w:rPr>
          <w:rFonts w:hint="eastAsia"/>
          <w:szCs w:val="21"/>
        </w:rPr>
        <w:t>本表如</w:t>
      </w:r>
      <w:r>
        <w:rPr>
          <w:rFonts w:hint="eastAsia"/>
        </w:rPr>
        <w:t>与政采云平台不一致的，以政采云平台为准。</w:t>
      </w:r>
    </w:p>
    <w:p>
      <w:pPr>
        <w:jc w:val="left"/>
        <w:rPr>
          <w:szCs w:val="21"/>
        </w:rPr>
      </w:pPr>
    </w:p>
    <w:p>
      <w:pPr>
        <w:spacing w:line="360" w:lineRule="auto"/>
        <w:rPr>
          <w:spacing w:val="20"/>
          <w:szCs w:val="21"/>
        </w:rPr>
      </w:pPr>
    </w:p>
    <w:p>
      <w:pPr>
        <w:spacing w:line="360" w:lineRule="auto"/>
        <w:rPr>
          <w:szCs w:val="21"/>
        </w:rPr>
      </w:pPr>
      <w:r>
        <w:rPr>
          <w:szCs w:val="21"/>
        </w:rPr>
        <w:t>供应商名称（</w:t>
      </w:r>
      <w:r>
        <w:rPr>
          <w:rFonts w:hint="eastAsia"/>
          <w:szCs w:val="21"/>
        </w:rPr>
        <w:t>电子签章</w:t>
      </w:r>
      <w:r>
        <w:rPr>
          <w:szCs w:val="21"/>
        </w:rPr>
        <w:t>）：</w:t>
      </w:r>
      <w:r>
        <w:rPr>
          <w:szCs w:val="21"/>
          <w:u w:val="single"/>
        </w:rPr>
        <w:t xml:space="preserve">                          </w:t>
      </w:r>
    </w:p>
    <w:p>
      <w:pPr>
        <w:spacing w:line="360" w:lineRule="auto"/>
        <w:rPr>
          <w:spacing w:val="20"/>
          <w:szCs w:val="21"/>
          <w:u w:val="single"/>
        </w:rPr>
      </w:pPr>
      <w:r>
        <w:rPr>
          <w:szCs w:val="21"/>
        </w:rPr>
        <w:t>日  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 xml:space="preserve">日 </w:t>
      </w:r>
    </w:p>
    <w:bookmarkEnd w:id="144"/>
    <w:p>
      <w:pPr>
        <w:snapToGrid w:val="0"/>
        <w:spacing w:before="50" w:after="120" w:afterLines="50"/>
        <w:jc w:val="left"/>
        <w:rPr>
          <w:szCs w:val="21"/>
        </w:rPr>
      </w:pPr>
      <w:r>
        <w:rPr>
          <w:szCs w:val="21"/>
        </w:rPr>
        <w:br w:type="page"/>
      </w:r>
      <w:bookmarkStart w:id="145" w:name="_Hlk19115862"/>
      <w:r>
        <w:rPr>
          <w:szCs w:val="21"/>
        </w:rPr>
        <w:t>3．过低报价合理性的说明。（如有）</w:t>
      </w:r>
    </w:p>
    <w:p>
      <w:pPr>
        <w:spacing w:line="360" w:lineRule="auto"/>
        <w:ind w:firstLine="420" w:firstLineChars="200"/>
        <w:rPr>
          <w:szCs w:val="21"/>
        </w:rPr>
      </w:pPr>
      <w:r>
        <w:rPr>
          <w:szCs w:val="21"/>
        </w:rPr>
        <w:t>评审委员会认为供应商的报价明显低于其他通过符合性审查供应商报价的，供应商将被要求以书面方式提供</w:t>
      </w:r>
      <w:r>
        <w:rPr>
          <w:rFonts w:hint="eastAsia"/>
          <w:szCs w:val="21"/>
        </w:rPr>
        <w:t>说明</w:t>
      </w:r>
      <w:r>
        <w:rPr>
          <w:szCs w:val="21"/>
        </w:rPr>
        <w:t>。为避免在评审现场因未能及时提供说明而导致被评审委员会作为无效投标，供应商</w:t>
      </w:r>
      <w:r>
        <w:rPr>
          <w:rFonts w:hint="eastAsia"/>
        </w:rPr>
        <w:t>自行决定是否</w:t>
      </w:r>
      <w:r>
        <w:rPr>
          <w:kern w:val="1"/>
          <w:szCs w:val="21"/>
        </w:rPr>
        <w:t>直接在</w:t>
      </w:r>
      <w:r>
        <w:rPr>
          <w:szCs w:val="21"/>
        </w:rPr>
        <w:t>此处</w:t>
      </w:r>
      <w:r>
        <w:rPr>
          <w:rFonts w:hint="eastAsia"/>
          <w:szCs w:val="21"/>
        </w:rPr>
        <w:t>进行陈述</w:t>
      </w:r>
      <w:r>
        <w:rPr>
          <w:szCs w:val="21"/>
        </w:rPr>
        <w:t>。格式自拟。</w:t>
      </w:r>
      <w:r>
        <w:rPr>
          <w:rFonts w:hint="eastAsia"/>
          <w:szCs w:val="21"/>
        </w:rPr>
        <w:t>（</w:t>
      </w:r>
      <w:r>
        <w:rPr>
          <w:rFonts w:hint="eastAsia"/>
          <w:kern w:val="1"/>
          <w:szCs w:val="21"/>
        </w:rPr>
        <w:t>具体要求详见第四章评审方法及标准“过低报价合理性的审查”</w:t>
      </w:r>
      <w:r>
        <w:rPr>
          <w:rFonts w:hint="eastAsia"/>
          <w:szCs w:val="21"/>
        </w:rPr>
        <w:t>）</w:t>
      </w:r>
    </w:p>
    <w:bookmarkEnd w:id="145"/>
    <w:p>
      <w:pPr>
        <w:snapToGrid w:val="0"/>
        <w:spacing w:before="50" w:after="120" w:afterLines="50"/>
        <w:jc w:val="left"/>
        <w:rPr>
          <w:szCs w:val="21"/>
        </w:rPr>
      </w:pPr>
    </w:p>
    <w:p>
      <w:pPr>
        <w:snapToGrid w:val="0"/>
        <w:spacing w:before="50" w:after="120" w:afterLines="50"/>
        <w:jc w:val="left"/>
        <w:rPr>
          <w:szCs w:val="21"/>
        </w:rPr>
      </w:pPr>
      <w:bookmarkStart w:id="146" w:name="_Hlk19115874"/>
      <w:r>
        <w:rPr>
          <w:szCs w:val="21"/>
        </w:rPr>
        <w:t>4．符合政府采购政策价格扣除证明材料。</w:t>
      </w:r>
    </w:p>
    <w:p>
      <w:pPr>
        <w:rPr>
          <w:szCs w:val="21"/>
        </w:rPr>
      </w:pPr>
      <w:r>
        <w:rPr>
          <w:szCs w:val="21"/>
        </w:rPr>
        <w:t>4.1</w:t>
      </w:r>
      <w:r>
        <w:rPr>
          <w:bCs/>
          <w:szCs w:val="21"/>
        </w:rPr>
        <w:t>符合</w:t>
      </w:r>
      <w:r>
        <w:rPr>
          <w:rFonts w:hint="eastAsia"/>
          <w:bCs/>
          <w:szCs w:val="21"/>
        </w:rPr>
        <w:t>小型、微型</w:t>
      </w:r>
      <w:r>
        <w:rPr>
          <w:bCs/>
          <w:szCs w:val="21"/>
        </w:rPr>
        <w:t>企业</w:t>
      </w:r>
      <w:r>
        <w:rPr>
          <w:szCs w:val="21"/>
        </w:rPr>
        <w:t>政府采购政策证明材料。（非</w:t>
      </w:r>
      <w:r>
        <w:rPr>
          <w:rFonts w:hint="eastAsia"/>
          <w:szCs w:val="21"/>
        </w:rPr>
        <w:t>小微</w:t>
      </w:r>
      <w:r>
        <w:rPr>
          <w:szCs w:val="21"/>
        </w:rPr>
        <w:t>企业无需提供）</w:t>
      </w:r>
      <w:r>
        <w:rPr>
          <w:rFonts w:hint="eastAsia"/>
          <w:szCs w:val="21"/>
        </w:rPr>
        <w:t>。</w:t>
      </w:r>
    </w:p>
    <w:bookmarkEnd w:id="146"/>
    <w:p>
      <w:pPr>
        <w:spacing w:line="360" w:lineRule="auto"/>
        <w:ind w:firstLine="3584" w:firstLineChars="1700"/>
        <w:rPr>
          <w:b/>
          <w:szCs w:val="21"/>
        </w:rPr>
      </w:pPr>
      <w:bookmarkStart w:id="147" w:name="_Hlk60651253"/>
    </w:p>
    <w:p>
      <w:pPr>
        <w:spacing w:line="360" w:lineRule="auto"/>
        <w:ind w:firstLine="3584" w:firstLineChars="1700"/>
        <w:rPr>
          <w:b/>
          <w:szCs w:val="21"/>
        </w:rPr>
      </w:pPr>
      <w:bookmarkStart w:id="148" w:name="_Hlk60649458"/>
      <w:bookmarkStart w:id="149" w:name="_Hlk60653683"/>
      <w:r>
        <w:rPr>
          <w:rFonts w:hint="eastAsia"/>
          <w:b/>
          <w:szCs w:val="21"/>
        </w:rPr>
        <w:t>中小企业声明函（货物）</w:t>
      </w:r>
    </w:p>
    <w:p>
      <w:pPr>
        <w:spacing w:line="360" w:lineRule="auto"/>
        <w:ind w:firstLine="420"/>
        <w:rPr>
          <w:bCs/>
          <w:szCs w:val="21"/>
        </w:rPr>
      </w:pPr>
      <w:r>
        <w:rPr>
          <w:rFonts w:hint="eastAsia"/>
          <w:bCs/>
          <w:szCs w:val="21"/>
        </w:rPr>
        <w:t>本公司（联合体）郑重声明，根据《政府采购促进中小企业发展管理办法》（财库﹝2020﹞46 号）的规定，本公司（联合体）参加</w:t>
      </w:r>
      <w:r>
        <w:rPr>
          <w:rFonts w:hint="eastAsia"/>
          <w:bCs/>
          <w:szCs w:val="21"/>
          <w:u w:val="single"/>
        </w:rPr>
        <w:t>（单位名称）</w:t>
      </w:r>
      <w:r>
        <w:rPr>
          <w:rFonts w:hint="eastAsia"/>
          <w:bCs/>
          <w:szCs w:val="21"/>
        </w:rPr>
        <w:t>的</w:t>
      </w:r>
      <w:r>
        <w:rPr>
          <w:rFonts w:hint="eastAsia"/>
          <w:bCs/>
          <w:szCs w:val="21"/>
          <w:u w:val="single"/>
        </w:rPr>
        <w:t>（项目名称）</w:t>
      </w:r>
      <w:r>
        <w:rPr>
          <w:rFonts w:hint="eastAsia"/>
          <w:bCs/>
          <w:szCs w:val="21"/>
        </w:rPr>
        <w:t>采购活动，提供的货物全部由符合政策要求的中小企业制造。相关企业（含联合体中的中小企业、签订分包意向协议的中小企业） 的具体情况如下：</w:t>
      </w:r>
    </w:p>
    <w:p>
      <w:pPr>
        <w:spacing w:line="360" w:lineRule="auto"/>
        <w:ind w:firstLine="420"/>
        <w:rPr>
          <w:bCs/>
          <w:szCs w:val="21"/>
        </w:rPr>
      </w:pPr>
      <w:r>
        <w:rPr>
          <w:bCs/>
          <w:szCs w:val="21"/>
        </w:rPr>
        <w:t>1.</w:t>
      </w:r>
      <w:r>
        <w:rPr>
          <w:rFonts w:hint="eastAsia"/>
          <w:bCs/>
          <w:szCs w:val="21"/>
          <w:u w:val="single"/>
        </w:rPr>
        <w:t>（标的名称）</w:t>
      </w:r>
      <w:r>
        <w:rPr>
          <w:rFonts w:hint="eastAsia"/>
          <w:bCs/>
          <w:szCs w:val="21"/>
        </w:rPr>
        <w:t>，属于</w:t>
      </w:r>
      <w:r>
        <w:rPr>
          <w:rFonts w:hint="eastAsia"/>
          <w:bCs/>
          <w:szCs w:val="21"/>
          <w:u w:val="single"/>
        </w:rPr>
        <w:t>（招标文件中明确的所属行业）</w:t>
      </w:r>
      <w:r>
        <w:rPr>
          <w:rFonts w:hint="eastAsia"/>
          <w:bCs/>
          <w:szCs w:val="21"/>
        </w:rPr>
        <w:t>行业；制造商为</w:t>
      </w:r>
      <w:r>
        <w:rPr>
          <w:rFonts w:hint="eastAsia"/>
          <w:bCs/>
          <w:szCs w:val="21"/>
          <w:u w:val="single"/>
        </w:rPr>
        <w:t>（企业名称）</w:t>
      </w:r>
      <w:r>
        <w:rPr>
          <w:rFonts w:hint="eastAsia"/>
          <w:bCs/>
          <w:szCs w:val="21"/>
        </w:rPr>
        <w:t>，从业人员</w:t>
      </w:r>
      <w:r>
        <w:rPr>
          <w:bCs/>
          <w:szCs w:val="21"/>
          <w:u w:val="single"/>
        </w:rPr>
        <w:t xml:space="preserve">    </w:t>
      </w:r>
      <w:r>
        <w:rPr>
          <w:rFonts w:hint="eastAsia"/>
          <w:bCs/>
          <w:szCs w:val="21"/>
        </w:rPr>
        <w:t>人，营业收入为</w:t>
      </w:r>
      <w:r>
        <w:rPr>
          <w:rFonts w:hint="eastAsia"/>
          <w:bCs/>
          <w:szCs w:val="21"/>
          <w:u w:val="single"/>
        </w:rPr>
        <w:t xml:space="preserve"> </w:t>
      </w:r>
      <w:r>
        <w:rPr>
          <w:bCs/>
          <w:szCs w:val="21"/>
          <w:u w:val="single"/>
        </w:rPr>
        <w:t xml:space="preserve">  </w:t>
      </w:r>
      <w:r>
        <w:rPr>
          <w:rFonts w:hint="eastAsia"/>
          <w:bCs/>
          <w:szCs w:val="21"/>
          <w:u w:val="single"/>
        </w:rPr>
        <w:t xml:space="preserve"> </w:t>
      </w:r>
      <w:r>
        <w:rPr>
          <w:rFonts w:hint="eastAsia"/>
          <w:bCs/>
          <w:szCs w:val="21"/>
        </w:rPr>
        <w:t>万元，资产总额为</w:t>
      </w:r>
      <w:r>
        <w:rPr>
          <w:rFonts w:hint="eastAsia"/>
          <w:bCs/>
          <w:szCs w:val="21"/>
          <w:u w:val="single"/>
        </w:rPr>
        <w:t xml:space="preserve">    </w:t>
      </w:r>
      <w:r>
        <w:rPr>
          <w:rFonts w:hint="eastAsia"/>
          <w:bCs/>
          <w:szCs w:val="21"/>
        </w:rPr>
        <w:t>万元，属于</w:t>
      </w:r>
      <w:r>
        <w:rPr>
          <w:rFonts w:hint="eastAsia"/>
          <w:bCs/>
          <w:szCs w:val="21"/>
          <w:u w:val="single"/>
        </w:rPr>
        <w:t>（中型企业、小型企业、微型企业）</w:t>
      </w:r>
      <w:r>
        <w:rPr>
          <w:rFonts w:hint="eastAsia"/>
          <w:bCs/>
          <w:szCs w:val="21"/>
        </w:rPr>
        <w:t>；</w:t>
      </w:r>
    </w:p>
    <w:p>
      <w:pPr>
        <w:spacing w:line="360" w:lineRule="auto"/>
        <w:ind w:firstLine="420"/>
        <w:rPr>
          <w:bCs/>
          <w:szCs w:val="21"/>
        </w:rPr>
      </w:pPr>
      <w:r>
        <w:rPr>
          <w:bCs/>
          <w:szCs w:val="21"/>
        </w:rPr>
        <w:t>2.</w:t>
      </w:r>
      <w:r>
        <w:rPr>
          <w:rFonts w:hint="eastAsia"/>
          <w:bCs/>
          <w:szCs w:val="21"/>
          <w:u w:val="single"/>
        </w:rPr>
        <w:t>（标的名称）</w:t>
      </w:r>
      <w:r>
        <w:rPr>
          <w:rFonts w:hint="eastAsia"/>
          <w:bCs/>
          <w:szCs w:val="21"/>
        </w:rPr>
        <w:t>，属于</w:t>
      </w:r>
      <w:r>
        <w:rPr>
          <w:rFonts w:hint="eastAsia"/>
          <w:bCs/>
          <w:szCs w:val="21"/>
          <w:u w:val="single"/>
        </w:rPr>
        <w:t>（招标文件中明确的所属行业）</w:t>
      </w:r>
      <w:r>
        <w:rPr>
          <w:rFonts w:hint="eastAsia"/>
          <w:bCs/>
          <w:szCs w:val="21"/>
        </w:rPr>
        <w:t>行业；制造商为</w:t>
      </w:r>
      <w:r>
        <w:rPr>
          <w:rFonts w:hint="eastAsia"/>
          <w:bCs/>
          <w:szCs w:val="21"/>
          <w:u w:val="single"/>
        </w:rPr>
        <w:t>（企业名称）</w:t>
      </w:r>
      <w:r>
        <w:rPr>
          <w:rFonts w:hint="eastAsia"/>
          <w:bCs/>
          <w:szCs w:val="21"/>
        </w:rPr>
        <w:t>，从业人员</w:t>
      </w:r>
      <w:r>
        <w:rPr>
          <w:rFonts w:hint="eastAsia"/>
          <w:bCs/>
          <w:szCs w:val="21"/>
          <w:u w:val="single"/>
        </w:rPr>
        <w:t xml:space="preserve">       </w:t>
      </w:r>
      <w:r>
        <w:rPr>
          <w:rFonts w:hint="eastAsia"/>
          <w:bCs/>
          <w:szCs w:val="21"/>
        </w:rPr>
        <w:t>人，营业收入为</w:t>
      </w:r>
      <w:r>
        <w:rPr>
          <w:rFonts w:hint="eastAsia"/>
          <w:bCs/>
          <w:szCs w:val="21"/>
          <w:u w:val="single"/>
        </w:rPr>
        <w:t xml:space="preserve">     </w:t>
      </w:r>
      <w:r>
        <w:rPr>
          <w:rFonts w:hint="eastAsia"/>
          <w:bCs/>
          <w:szCs w:val="21"/>
        </w:rPr>
        <w:t>万元，资产总额为</w:t>
      </w:r>
      <w:r>
        <w:rPr>
          <w:rFonts w:hint="eastAsia"/>
          <w:bCs/>
          <w:szCs w:val="21"/>
          <w:u w:val="single"/>
        </w:rPr>
        <w:t xml:space="preserve"> </w:t>
      </w:r>
      <w:r>
        <w:rPr>
          <w:bCs/>
          <w:szCs w:val="21"/>
          <w:u w:val="single"/>
        </w:rPr>
        <w:t xml:space="preserve">     </w:t>
      </w:r>
      <w:r>
        <w:rPr>
          <w:rFonts w:hint="eastAsia"/>
          <w:bCs/>
          <w:szCs w:val="21"/>
          <w:u w:val="single"/>
        </w:rPr>
        <w:t xml:space="preserve"> </w:t>
      </w:r>
      <w:r>
        <w:rPr>
          <w:rFonts w:hint="eastAsia"/>
          <w:bCs/>
          <w:szCs w:val="21"/>
        </w:rPr>
        <w:t>万元，属于</w:t>
      </w:r>
      <w:r>
        <w:rPr>
          <w:rFonts w:hint="eastAsia"/>
          <w:bCs/>
          <w:szCs w:val="21"/>
          <w:u w:val="single"/>
        </w:rPr>
        <w:t>（中型企业、小型企业、微型企业）</w:t>
      </w:r>
      <w:r>
        <w:rPr>
          <w:rFonts w:hint="eastAsia"/>
          <w:bCs/>
          <w:szCs w:val="21"/>
        </w:rPr>
        <w:t>；</w:t>
      </w:r>
    </w:p>
    <w:p>
      <w:pPr>
        <w:spacing w:line="360" w:lineRule="auto"/>
        <w:ind w:firstLine="420"/>
        <w:rPr>
          <w:bCs/>
          <w:szCs w:val="21"/>
        </w:rPr>
      </w:pPr>
      <w:r>
        <w:rPr>
          <w:rFonts w:hint="eastAsia"/>
          <w:bCs/>
          <w:szCs w:val="21"/>
        </w:rPr>
        <w:t>……</w:t>
      </w:r>
    </w:p>
    <w:p>
      <w:pPr>
        <w:spacing w:line="360" w:lineRule="auto"/>
        <w:ind w:firstLine="420"/>
        <w:rPr>
          <w:bCs/>
          <w:szCs w:val="21"/>
        </w:rPr>
      </w:pPr>
      <w:r>
        <w:rPr>
          <w:rFonts w:hint="eastAsia"/>
          <w:bCs/>
          <w:szCs w:val="21"/>
        </w:rPr>
        <w:t>以上企业，不属于大企业的分支机构，不存在控股股东为大企业的情形，也不存在与大企业的负责人为同一人的情形。</w:t>
      </w:r>
    </w:p>
    <w:p>
      <w:pPr>
        <w:spacing w:line="360" w:lineRule="auto"/>
        <w:ind w:firstLine="420"/>
        <w:rPr>
          <w:bCs/>
          <w:szCs w:val="21"/>
        </w:rPr>
      </w:pPr>
      <w:r>
        <w:rPr>
          <w:rFonts w:hint="eastAsia"/>
          <w:bCs/>
          <w:szCs w:val="21"/>
        </w:rPr>
        <w:t>本企业对上述声明内容的真实性负责。如有虚假，将依法承担相应责任。</w:t>
      </w:r>
    </w:p>
    <w:p>
      <w:pPr>
        <w:spacing w:line="360" w:lineRule="auto"/>
        <w:ind w:firstLine="3150" w:firstLineChars="1500"/>
        <w:rPr>
          <w:bCs/>
          <w:szCs w:val="21"/>
        </w:rPr>
      </w:pPr>
      <w:r>
        <w:rPr>
          <w:rFonts w:hint="eastAsia"/>
          <w:bCs/>
          <w:szCs w:val="21"/>
        </w:rPr>
        <w:t>企业名称</w:t>
      </w:r>
      <w:r>
        <w:rPr>
          <w:rFonts w:hint="eastAsia"/>
          <w:szCs w:val="21"/>
        </w:rPr>
        <w:t xml:space="preserve"> (电子签章</w:t>
      </w:r>
      <w:r>
        <w:rPr>
          <w:szCs w:val="21"/>
        </w:rPr>
        <w:t>)</w:t>
      </w:r>
      <w:r>
        <w:rPr>
          <w:rFonts w:hint="eastAsia"/>
          <w:bCs/>
          <w:szCs w:val="21"/>
        </w:rPr>
        <w:t xml:space="preserve">： </w:t>
      </w:r>
      <w:r>
        <w:rPr>
          <w:bCs/>
          <w:szCs w:val="21"/>
        </w:rPr>
        <w:t xml:space="preserve">   </w:t>
      </w:r>
      <w:r>
        <w:rPr>
          <w:rFonts w:hint="eastAsia"/>
          <w:bCs/>
          <w:szCs w:val="21"/>
        </w:rPr>
        <w:t>日期：</w:t>
      </w:r>
    </w:p>
    <w:p>
      <w:pPr>
        <w:spacing w:line="360" w:lineRule="auto"/>
        <w:jc w:val="left"/>
        <w:rPr>
          <w:bCs/>
          <w:szCs w:val="21"/>
        </w:rPr>
      </w:pPr>
      <w:bookmarkStart w:id="150" w:name="_Hlk65852026"/>
      <w:r>
        <w:rPr>
          <w:rFonts w:hint="eastAsia"/>
          <w:bCs/>
          <w:szCs w:val="21"/>
        </w:rPr>
        <w:t>注：（1）如供应商为联合体或分包的，声明函中“项目名称”应填写联合体中小微企业承担的具体内容或者小微企业具体分包内容。</w:t>
      </w:r>
    </w:p>
    <w:p>
      <w:pPr>
        <w:spacing w:line="360" w:lineRule="auto"/>
        <w:jc w:val="left"/>
        <w:rPr>
          <w:bCs/>
          <w:szCs w:val="21"/>
        </w:rPr>
      </w:pPr>
      <w:r>
        <w:rPr>
          <w:rFonts w:hint="eastAsia"/>
          <w:bCs/>
          <w:szCs w:val="21"/>
        </w:rPr>
        <w:t>（</w:t>
      </w:r>
      <w:r>
        <w:rPr>
          <w:bCs/>
          <w:szCs w:val="21"/>
        </w:rPr>
        <w:t>2</w:t>
      </w:r>
      <w:r>
        <w:rPr>
          <w:rFonts w:hint="eastAsia"/>
          <w:bCs/>
          <w:szCs w:val="21"/>
        </w:rPr>
        <w:t>）请根据真实情况出具《中小企业声明函》。依法享受中小企业优惠政策的，采购人或采购代理机构在公告成交结果时，同时公告其《中小企业声明函》，接受社会监督。</w:t>
      </w:r>
    </w:p>
    <w:p>
      <w:pPr>
        <w:spacing w:line="360" w:lineRule="auto"/>
        <w:jc w:val="left"/>
        <w:rPr>
          <w:bCs/>
          <w:szCs w:val="21"/>
        </w:rPr>
      </w:pPr>
      <w:r>
        <w:rPr>
          <w:rFonts w:hint="eastAsia"/>
          <w:bCs/>
          <w:szCs w:val="21"/>
        </w:rPr>
        <w:t>（</w:t>
      </w:r>
      <w:r>
        <w:rPr>
          <w:bCs/>
          <w:szCs w:val="21"/>
        </w:rPr>
        <w:t>3</w:t>
      </w:r>
      <w:r>
        <w:rPr>
          <w:rFonts w:hint="eastAsia"/>
          <w:bCs/>
          <w:szCs w:val="21"/>
        </w:rPr>
        <w:t>）从业人员、营业收入、资产总额填报上一年度数据，无上一年度数据的新成立企业参照国务院批准的中小企业划分标准，根据企业自身情况如实判断。</w:t>
      </w:r>
    </w:p>
    <w:bookmarkEnd w:id="150"/>
    <w:p>
      <w:pPr>
        <w:spacing w:line="360" w:lineRule="auto"/>
        <w:ind w:firstLine="3150" w:firstLineChars="1500"/>
        <w:rPr>
          <w:bCs/>
          <w:szCs w:val="21"/>
        </w:rPr>
      </w:pPr>
    </w:p>
    <w:bookmarkEnd w:id="147"/>
    <w:bookmarkEnd w:id="148"/>
    <w:p>
      <w:pPr>
        <w:snapToGrid w:val="0"/>
        <w:spacing w:before="50" w:after="120" w:afterLines="50"/>
        <w:jc w:val="left"/>
        <w:rPr>
          <w:szCs w:val="21"/>
        </w:rPr>
      </w:pPr>
    </w:p>
    <w:bookmarkEnd w:id="149"/>
    <w:p>
      <w:pPr>
        <w:snapToGrid w:val="0"/>
        <w:spacing w:before="50" w:after="120" w:afterLines="50"/>
        <w:jc w:val="left"/>
        <w:rPr>
          <w:szCs w:val="21"/>
        </w:rPr>
      </w:pPr>
      <w:bookmarkStart w:id="151" w:name="_Hlk19115884"/>
      <w:r>
        <w:rPr>
          <w:szCs w:val="21"/>
        </w:rPr>
        <w:t>4.2监狱企业须提供最新一期《XX省监狱企业产品目录》或其他监狱企业证明材料。（非监狱企业无需提供）</w:t>
      </w:r>
    </w:p>
    <w:p>
      <w:pPr>
        <w:snapToGrid w:val="0"/>
        <w:spacing w:before="50" w:after="120" w:afterLines="50"/>
        <w:jc w:val="left"/>
        <w:rPr>
          <w:szCs w:val="21"/>
        </w:rPr>
      </w:pPr>
    </w:p>
    <w:p>
      <w:pPr>
        <w:widowControl/>
        <w:jc w:val="left"/>
        <w:rPr>
          <w:szCs w:val="21"/>
        </w:rPr>
      </w:pPr>
      <w:r>
        <w:rPr>
          <w:szCs w:val="21"/>
        </w:rPr>
        <w:br w:type="page"/>
      </w:r>
    </w:p>
    <w:p>
      <w:pPr>
        <w:snapToGrid w:val="0"/>
        <w:spacing w:before="50" w:after="120" w:afterLines="50"/>
        <w:jc w:val="left"/>
      </w:pPr>
      <w:r>
        <w:rPr>
          <w:szCs w:val="21"/>
        </w:rPr>
        <w:t>4.3</w:t>
      </w:r>
      <w:bookmarkStart w:id="152" w:name="_Hlk19051624"/>
      <w:r>
        <w:t>残疾人福利性单位须提供《残疾人福利性单位声明函》，格式如下。</w:t>
      </w:r>
      <w:r>
        <w:rPr>
          <w:szCs w:val="21"/>
        </w:rPr>
        <w:t>（非残疾人福利性单位无需提供）</w:t>
      </w:r>
    </w:p>
    <w:bookmarkEnd w:id="152"/>
    <w:p>
      <w:pPr>
        <w:spacing w:line="360" w:lineRule="auto"/>
        <w:jc w:val="center"/>
        <w:rPr>
          <w:b/>
          <w:szCs w:val="21"/>
        </w:rPr>
      </w:pPr>
      <w:bookmarkStart w:id="153" w:name="OLE_LINK14"/>
      <w:bookmarkStart w:id="154" w:name="OLE_LINK13"/>
      <w:r>
        <w:rPr>
          <w:b/>
          <w:szCs w:val="21"/>
        </w:rPr>
        <w:t>残疾人福利性单位声明函</w:t>
      </w:r>
      <w:bookmarkEnd w:id="153"/>
      <w:bookmarkEnd w:id="154"/>
    </w:p>
    <w:p>
      <w:pPr>
        <w:spacing w:line="360" w:lineRule="auto"/>
        <w:ind w:firstLine="420"/>
        <w:jc w:val="left"/>
        <w:rPr>
          <w:szCs w:val="21"/>
        </w:rPr>
      </w:pPr>
      <w:r>
        <w:rPr>
          <w:szCs w:val="21"/>
        </w:rPr>
        <w:t>本单位郑重声明，根据《财政部 民政部 中国残疾人联合会关于促进残疾人就业政府采购政策的通知》（财库〔2017〕141号）的规定，本单位为符合条件的残疾人福利性单位，且本单位参加</w:t>
      </w:r>
      <w:r>
        <w:rPr>
          <w:szCs w:val="21"/>
          <w:u w:val="single"/>
        </w:rPr>
        <w:t xml:space="preserve">        </w:t>
      </w:r>
      <w:r>
        <w:rPr>
          <w:szCs w:val="21"/>
        </w:rPr>
        <w:t>单位的</w:t>
      </w:r>
      <w:r>
        <w:rPr>
          <w:szCs w:val="21"/>
          <w:u w:val="single"/>
        </w:rPr>
        <w:t xml:space="preserve">           </w:t>
      </w:r>
      <w:r>
        <w:rPr>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rPr>
          <w:szCs w:val="21"/>
        </w:rPr>
      </w:pPr>
      <w:r>
        <w:rPr>
          <w:szCs w:val="21"/>
        </w:rPr>
        <w:t>本单位对上述声明的真实性负责。如有虚假，将依法承担相应责任。</w:t>
      </w:r>
    </w:p>
    <w:p>
      <w:pPr>
        <w:spacing w:line="360" w:lineRule="auto"/>
        <w:ind w:firstLine="420"/>
        <w:rPr>
          <w:spacing w:val="6"/>
          <w:szCs w:val="21"/>
        </w:rPr>
      </w:pPr>
      <w:r>
        <w:rPr>
          <w:spacing w:val="6"/>
          <w:sz w:val="30"/>
          <w:szCs w:val="30"/>
        </w:rPr>
        <w:t xml:space="preserve"> </w:t>
      </w:r>
      <w:r>
        <w:rPr>
          <w:spacing w:val="6"/>
          <w:szCs w:val="21"/>
        </w:rPr>
        <w:t xml:space="preserve"> </w:t>
      </w:r>
      <w:r>
        <w:rPr>
          <w:rFonts w:hint="eastAsia"/>
          <w:spacing w:val="6"/>
          <w:szCs w:val="21"/>
        </w:rPr>
        <w:t xml:space="preserve">                                            </w:t>
      </w:r>
      <w:r>
        <w:rPr>
          <w:spacing w:val="6"/>
          <w:szCs w:val="21"/>
        </w:rPr>
        <w:t>单位名称</w:t>
      </w:r>
      <w:r>
        <w:rPr>
          <w:rFonts w:hint="eastAsia"/>
          <w:szCs w:val="21"/>
        </w:rPr>
        <w:t>(电子签章</w:t>
      </w:r>
      <w:r>
        <w:rPr>
          <w:szCs w:val="21"/>
        </w:rPr>
        <w:t>)</w:t>
      </w:r>
      <w:r>
        <w:rPr>
          <w:spacing w:val="6"/>
          <w:szCs w:val="21"/>
        </w:rPr>
        <w:t xml:space="preserve">：          </w:t>
      </w:r>
    </w:p>
    <w:p>
      <w:pPr>
        <w:spacing w:line="360" w:lineRule="auto"/>
        <w:ind w:firstLine="420"/>
        <w:rPr>
          <w:spacing w:val="6"/>
          <w:szCs w:val="21"/>
        </w:rPr>
      </w:pPr>
      <w:r>
        <w:rPr>
          <w:spacing w:val="6"/>
          <w:szCs w:val="21"/>
        </w:rPr>
        <w:t xml:space="preserve"> </w:t>
      </w:r>
      <w:r>
        <w:rPr>
          <w:rFonts w:hint="eastAsia"/>
          <w:spacing w:val="6"/>
          <w:szCs w:val="21"/>
        </w:rPr>
        <w:t xml:space="preserve">                                                      </w:t>
      </w:r>
      <w:r>
        <w:rPr>
          <w:spacing w:val="6"/>
          <w:szCs w:val="21"/>
        </w:rPr>
        <w:t>日  期：</w:t>
      </w:r>
    </w:p>
    <w:p>
      <w:pPr>
        <w:spacing w:line="360" w:lineRule="auto"/>
        <w:rPr>
          <w:spacing w:val="6"/>
          <w:szCs w:val="21"/>
        </w:rPr>
      </w:pPr>
    </w:p>
    <w:p>
      <w:pPr>
        <w:spacing w:line="360" w:lineRule="auto"/>
        <w:rPr>
          <w:spacing w:val="6"/>
          <w:szCs w:val="21"/>
        </w:rPr>
      </w:pPr>
      <w:bookmarkStart w:id="155" w:name="_Hlk60653195"/>
    </w:p>
    <w:p>
      <w:pPr>
        <w:snapToGrid w:val="0"/>
        <w:spacing w:before="50" w:after="120" w:afterLines="50"/>
        <w:jc w:val="left"/>
        <w:rPr>
          <w:szCs w:val="21"/>
        </w:rPr>
      </w:pPr>
      <w:bookmarkStart w:id="156" w:name="_Hlk60649496"/>
      <w:bookmarkStart w:id="157" w:name="_Hlk65852042"/>
      <w:r>
        <w:rPr>
          <w:szCs w:val="21"/>
        </w:rPr>
        <w:t>4.4</w:t>
      </w:r>
      <w:r>
        <w:rPr>
          <w:rFonts w:hint="eastAsia"/>
          <w:szCs w:val="21"/>
        </w:rPr>
        <w:t>如本项目允许分包，非小微企业供应商应提供分包意向协议书，分包意向协议书应明确约定小微企业分包商的合同份额占到合同总金额的比例。分包意向协议书</w:t>
      </w:r>
      <w:r>
        <w:rPr>
          <w:szCs w:val="21"/>
        </w:rPr>
        <w:t>格式</w:t>
      </w:r>
      <w:r>
        <w:rPr>
          <w:rFonts w:hint="eastAsia"/>
          <w:szCs w:val="21"/>
        </w:rPr>
        <w:t>自拟</w:t>
      </w:r>
      <w:r>
        <w:rPr>
          <w:szCs w:val="21"/>
        </w:rPr>
        <w:t>。</w:t>
      </w:r>
    </w:p>
    <w:bookmarkEnd w:id="151"/>
    <w:bookmarkEnd w:id="155"/>
    <w:bookmarkEnd w:id="156"/>
    <w:bookmarkEnd w:id="157"/>
    <w:p>
      <w:pPr>
        <w:widowControl/>
        <w:jc w:val="left"/>
        <w:rPr>
          <w:szCs w:val="21"/>
        </w:rPr>
      </w:pPr>
      <w:bookmarkStart w:id="158" w:name="_Hlk88990880"/>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r>
        <w:rPr>
          <w:szCs w:val="21"/>
        </w:rPr>
        <w:t>5</w:t>
      </w:r>
      <w:r>
        <w:rPr>
          <w:rFonts w:hint="eastAsia"/>
          <w:szCs w:val="21"/>
        </w:rPr>
        <w:t>．开标一览表</w:t>
      </w:r>
    </w:p>
    <w:p>
      <w:pPr>
        <w:rPr>
          <w:b/>
          <w:szCs w:val="21"/>
        </w:rPr>
      </w:pPr>
    </w:p>
    <w:p>
      <w:pPr>
        <w:rPr>
          <w:b/>
          <w:szCs w:val="21"/>
        </w:rPr>
      </w:pPr>
      <w:r>
        <w:rPr>
          <w:rFonts w:hint="eastAsia"/>
          <w:b/>
          <w:szCs w:val="21"/>
        </w:rPr>
        <w:t>格式详见政采云平台，且仅在政采云平台填写即可。</w:t>
      </w:r>
    </w:p>
    <w:bookmarkEnd w:id="158"/>
    <w:p>
      <w:pPr>
        <w:widowControl/>
        <w:jc w:val="left"/>
        <w:rPr>
          <w:szCs w:val="21"/>
        </w:rPr>
      </w:pPr>
    </w:p>
    <w:sectPr>
      <w:headerReference r:id="rId15" w:type="default"/>
      <w:pgSz w:w="11906" w:h="16838"/>
      <w:pgMar w:top="1418" w:right="1133" w:bottom="1246"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Century">
    <w:altName w:val="Nyala"/>
    <w:panose1 w:val="02040604050505020304"/>
    <w:charset w:val="00"/>
    <w:family w:val="roman"/>
    <w:pitch w:val="default"/>
    <w:sig w:usb0="00000000" w:usb1="00000000" w:usb2="00000000" w:usb3="00000000" w:csb0="2000009F" w:csb1="DFD70000"/>
  </w:font>
  <w:font w:name="Helvetica">
    <w:altName w:val="Arial"/>
    <w:panose1 w:val="020B0504020202020204"/>
    <w:charset w:val="00"/>
    <w:family w:val="swiss"/>
    <w:pitch w:val="default"/>
    <w:sig w:usb0="00000000" w:usb1="00000000" w:usb2="00000009" w:usb3="00000000" w:csb0="000001F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802289"/>
    </w:sdtPr>
    <w:sdtContent>
      <w:p>
        <w:pPr>
          <w:pStyle w:val="31"/>
          <w:jc w:val="center"/>
        </w:pPr>
        <w:r>
          <w:fldChar w:fldCharType="begin"/>
        </w:r>
        <w:r>
          <w:instrText xml:space="preserve">PAGE   \* MERGEFORMAT</w:instrText>
        </w:r>
        <w:r>
          <w:fldChar w:fldCharType="separate"/>
        </w:r>
        <w:r>
          <w:rPr>
            <w:lang w:val="zh-CN"/>
          </w:rPr>
          <w:t>67</w:t>
        </w:r>
        <w: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5"/>
      </w:rPr>
    </w:pPr>
    <w:r>
      <w:fldChar w:fldCharType="begin"/>
    </w:r>
    <w:r>
      <w:rPr>
        <w:rStyle w:val="55"/>
      </w:rPr>
      <w:instrText xml:space="preserve">PAGE  </w:instrTex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7820800"/>
      <w:showingPlcHdr/>
    </w:sdtPr>
    <w:sdtContent>
      <w:p>
        <w:pPr>
          <w:pStyle w:val="31"/>
          <w:jc w:val="center"/>
        </w:pPr>
        <w:r>
          <w:t xml:space="preserve">     </w:t>
        </w:r>
      </w:p>
    </w:sdtContent>
  </w:sdt>
  <w:p>
    <w:pPr>
      <w:pStyle w:val="31"/>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7682662"/>
    </w:sdtPr>
    <w:sdtContent>
      <w:p>
        <w:pPr>
          <w:pStyle w:val="31"/>
          <w:jc w:val="center"/>
        </w:pPr>
        <w:r>
          <w:fldChar w:fldCharType="begin"/>
        </w:r>
        <w:r>
          <w:instrText xml:space="preserve">PAGE   \* MERGEFORMAT</w:instrText>
        </w:r>
        <w:r>
          <w:fldChar w:fldCharType="separate"/>
        </w:r>
        <w:r>
          <w:rPr>
            <w:lang w:val="zh-CN"/>
          </w:rPr>
          <w:t>33</w:t>
        </w:r>
        <w:r>
          <w:fldChar w:fldCharType="end"/>
        </w:r>
      </w:p>
    </w:sdtContent>
  </w:sdt>
  <w:p>
    <w:pPr>
      <w:pStyle w:val="31"/>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广西机电设备招标有限公司招标文件                                                               </w:t>
    </w:r>
  </w:p>
  <w:p>
    <w:pPr>
      <w:pStyle w:val="3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广西机电设备招标有限公司招标文件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广西机电设备招标有限公司招标文件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广西机电设备招标有限公司招标文件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广西机电设备招标有限公司招标文件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广西机电设备招标有限公司招标文件                                                     评标方法及评标标准</w:t>
    </w:r>
  </w:p>
  <w:p>
    <w:pPr>
      <w:pStyle w:val="32"/>
      <w:pBdr>
        <w:bottom w:val="none" w:color="auto" w:sz="0" w:space="0"/>
      </w:pBd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rFonts w:hint="eastAsia"/>
        <w:sz w:val="18"/>
        <w:szCs w:val="18"/>
        <w:u w:val="single"/>
      </w:rPr>
      <w:t xml:space="preserve">广西机电设备招标有限公司招标文件                                             </w:t>
    </w:r>
    <w:r>
      <w:rPr>
        <w:sz w:val="18"/>
        <w:szCs w:val="18"/>
        <w:u w:val="single"/>
      </w:rPr>
      <w:t xml:space="preserve">            </w:t>
    </w:r>
    <w:r>
      <w:rPr>
        <w:rFonts w:hint="eastAsia"/>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DB67C3"/>
    <w:multiLevelType w:val="singleLevel"/>
    <w:tmpl w:val="D1DB67C3"/>
    <w:lvl w:ilvl="0" w:tentative="0">
      <w:start w:val="4"/>
      <w:numFmt w:val="chineseCounting"/>
      <w:suff w:val="nothing"/>
      <w:lvlText w:val="%1、"/>
      <w:lvlJc w:val="left"/>
      <w:rPr>
        <w:rFonts w:hint="eastAsia"/>
      </w:rPr>
    </w:lvl>
  </w:abstractNum>
  <w:abstractNum w:abstractNumId="1">
    <w:nsid w:val="00000013"/>
    <w:multiLevelType w:val="multilevel"/>
    <w:tmpl w:val="00000013"/>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0NGNjOGI4ZDIyMzg0YmM5M2E2OGZiZmEzZmViOTAifQ=="/>
  </w:docVars>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E6F"/>
    <w:rsid w:val="00001FB8"/>
    <w:rsid w:val="000020DA"/>
    <w:rsid w:val="00002AC8"/>
    <w:rsid w:val="00002DDA"/>
    <w:rsid w:val="00002F41"/>
    <w:rsid w:val="00003255"/>
    <w:rsid w:val="00003428"/>
    <w:rsid w:val="00003C81"/>
    <w:rsid w:val="00003D02"/>
    <w:rsid w:val="00003DAE"/>
    <w:rsid w:val="0000436E"/>
    <w:rsid w:val="000046C2"/>
    <w:rsid w:val="000055C3"/>
    <w:rsid w:val="000058D7"/>
    <w:rsid w:val="00005E55"/>
    <w:rsid w:val="0000644D"/>
    <w:rsid w:val="0000665F"/>
    <w:rsid w:val="00006E2C"/>
    <w:rsid w:val="00007315"/>
    <w:rsid w:val="000079FF"/>
    <w:rsid w:val="00007B0D"/>
    <w:rsid w:val="00007F38"/>
    <w:rsid w:val="000102A9"/>
    <w:rsid w:val="00010339"/>
    <w:rsid w:val="000105C3"/>
    <w:rsid w:val="00011B70"/>
    <w:rsid w:val="00011D72"/>
    <w:rsid w:val="00012078"/>
    <w:rsid w:val="00012218"/>
    <w:rsid w:val="00012320"/>
    <w:rsid w:val="0001242C"/>
    <w:rsid w:val="00012447"/>
    <w:rsid w:val="000128AC"/>
    <w:rsid w:val="000129EA"/>
    <w:rsid w:val="00013034"/>
    <w:rsid w:val="00013350"/>
    <w:rsid w:val="0001338B"/>
    <w:rsid w:val="00013391"/>
    <w:rsid w:val="000136AF"/>
    <w:rsid w:val="000136BE"/>
    <w:rsid w:val="00013748"/>
    <w:rsid w:val="00013AE8"/>
    <w:rsid w:val="00013D41"/>
    <w:rsid w:val="00013D8B"/>
    <w:rsid w:val="000143A3"/>
    <w:rsid w:val="000144F2"/>
    <w:rsid w:val="000145E3"/>
    <w:rsid w:val="00014AEA"/>
    <w:rsid w:val="00014CA6"/>
    <w:rsid w:val="00014DD6"/>
    <w:rsid w:val="0001532B"/>
    <w:rsid w:val="0001598C"/>
    <w:rsid w:val="00016007"/>
    <w:rsid w:val="000169F3"/>
    <w:rsid w:val="00016C31"/>
    <w:rsid w:val="00016CE3"/>
    <w:rsid w:val="0001710D"/>
    <w:rsid w:val="00017504"/>
    <w:rsid w:val="00017758"/>
    <w:rsid w:val="000178D7"/>
    <w:rsid w:val="00017900"/>
    <w:rsid w:val="00017C14"/>
    <w:rsid w:val="00017E50"/>
    <w:rsid w:val="00017F40"/>
    <w:rsid w:val="000204C7"/>
    <w:rsid w:val="0002053C"/>
    <w:rsid w:val="00020670"/>
    <w:rsid w:val="00020861"/>
    <w:rsid w:val="00020BB1"/>
    <w:rsid w:val="00020BF0"/>
    <w:rsid w:val="00020C0B"/>
    <w:rsid w:val="00020F60"/>
    <w:rsid w:val="000215B7"/>
    <w:rsid w:val="000217BF"/>
    <w:rsid w:val="00021C98"/>
    <w:rsid w:val="00021CCD"/>
    <w:rsid w:val="00021EE3"/>
    <w:rsid w:val="00022395"/>
    <w:rsid w:val="000228AB"/>
    <w:rsid w:val="00022C7D"/>
    <w:rsid w:val="00022E58"/>
    <w:rsid w:val="00022F2A"/>
    <w:rsid w:val="00022F8B"/>
    <w:rsid w:val="00022FB8"/>
    <w:rsid w:val="00023187"/>
    <w:rsid w:val="000233CA"/>
    <w:rsid w:val="00023436"/>
    <w:rsid w:val="0002351E"/>
    <w:rsid w:val="00023652"/>
    <w:rsid w:val="000236EE"/>
    <w:rsid w:val="00024633"/>
    <w:rsid w:val="0002469F"/>
    <w:rsid w:val="00024D61"/>
    <w:rsid w:val="0002535B"/>
    <w:rsid w:val="0002560A"/>
    <w:rsid w:val="00025B64"/>
    <w:rsid w:val="00025DA0"/>
    <w:rsid w:val="00026003"/>
    <w:rsid w:val="000262BC"/>
    <w:rsid w:val="000267F3"/>
    <w:rsid w:val="0002696D"/>
    <w:rsid w:val="0002754D"/>
    <w:rsid w:val="00027666"/>
    <w:rsid w:val="000276B2"/>
    <w:rsid w:val="00027833"/>
    <w:rsid w:val="000279AB"/>
    <w:rsid w:val="00027A1D"/>
    <w:rsid w:val="00027A46"/>
    <w:rsid w:val="00027AF3"/>
    <w:rsid w:val="00030024"/>
    <w:rsid w:val="00030124"/>
    <w:rsid w:val="000302F0"/>
    <w:rsid w:val="000305FD"/>
    <w:rsid w:val="0003060A"/>
    <w:rsid w:val="0003081E"/>
    <w:rsid w:val="0003084F"/>
    <w:rsid w:val="00030C2F"/>
    <w:rsid w:val="00030DA1"/>
    <w:rsid w:val="00031169"/>
    <w:rsid w:val="0003129D"/>
    <w:rsid w:val="00031692"/>
    <w:rsid w:val="00031757"/>
    <w:rsid w:val="00031B37"/>
    <w:rsid w:val="00031DDD"/>
    <w:rsid w:val="00031E69"/>
    <w:rsid w:val="00032686"/>
    <w:rsid w:val="0003274B"/>
    <w:rsid w:val="00032AD8"/>
    <w:rsid w:val="00032ADF"/>
    <w:rsid w:val="00032D8D"/>
    <w:rsid w:val="000331CC"/>
    <w:rsid w:val="0003322E"/>
    <w:rsid w:val="00033856"/>
    <w:rsid w:val="00033927"/>
    <w:rsid w:val="00034833"/>
    <w:rsid w:val="00034947"/>
    <w:rsid w:val="00034A89"/>
    <w:rsid w:val="000352BA"/>
    <w:rsid w:val="00035840"/>
    <w:rsid w:val="00035844"/>
    <w:rsid w:val="00035A8D"/>
    <w:rsid w:val="00035C94"/>
    <w:rsid w:val="00035F2C"/>
    <w:rsid w:val="000360DB"/>
    <w:rsid w:val="00036107"/>
    <w:rsid w:val="0003613D"/>
    <w:rsid w:val="00036383"/>
    <w:rsid w:val="00036BAA"/>
    <w:rsid w:val="00036E33"/>
    <w:rsid w:val="00037101"/>
    <w:rsid w:val="00037C2D"/>
    <w:rsid w:val="00037C30"/>
    <w:rsid w:val="00037C63"/>
    <w:rsid w:val="00037CE4"/>
    <w:rsid w:val="00037DB6"/>
    <w:rsid w:val="00037DD8"/>
    <w:rsid w:val="00037FD7"/>
    <w:rsid w:val="00040187"/>
    <w:rsid w:val="000401FD"/>
    <w:rsid w:val="00040AC1"/>
    <w:rsid w:val="00040ED3"/>
    <w:rsid w:val="0004139C"/>
    <w:rsid w:val="00041475"/>
    <w:rsid w:val="000415E3"/>
    <w:rsid w:val="000418B1"/>
    <w:rsid w:val="00041C02"/>
    <w:rsid w:val="00042280"/>
    <w:rsid w:val="0004231D"/>
    <w:rsid w:val="000424AB"/>
    <w:rsid w:val="00042BF9"/>
    <w:rsid w:val="00042ED7"/>
    <w:rsid w:val="000431D3"/>
    <w:rsid w:val="00043295"/>
    <w:rsid w:val="0004377D"/>
    <w:rsid w:val="00043C71"/>
    <w:rsid w:val="00043FFA"/>
    <w:rsid w:val="00044236"/>
    <w:rsid w:val="00044578"/>
    <w:rsid w:val="00044990"/>
    <w:rsid w:val="00044A8C"/>
    <w:rsid w:val="00044D55"/>
    <w:rsid w:val="00045069"/>
    <w:rsid w:val="00045070"/>
    <w:rsid w:val="000453FC"/>
    <w:rsid w:val="00045947"/>
    <w:rsid w:val="000459FB"/>
    <w:rsid w:val="000462A8"/>
    <w:rsid w:val="00046360"/>
    <w:rsid w:val="0004653D"/>
    <w:rsid w:val="000465AB"/>
    <w:rsid w:val="00046E59"/>
    <w:rsid w:val="000472E6"/>
    <w:rsid w:val="000479CD"/>
    <w:rsid w:val="000479FF"/>
    <w:rsid w:val="00047CF5"/>
    <w:rsid w:val="00047FDF"/>
    <w:rsid w:val="000500E6"/>
    <w:rsid w:val="000504FE"/>
    <w:rsid w:val="000513E2"/>
    <w:rsid w:val="00051C80"/>
    <w:rsid w:val="00051D87"/>
    <w:rsid w:val="00052326"/>
    <w:rsid w:val="00052551"/>
    <w:rsid w:val="000529E7"/>
    <w:rsid w:val="00052DBE"/>
    <w:rsid w:val="00053175"/>
    <w:rsid w:val="000534EE"/>
    <w:rsid w:val="0005359C"/>
    <w:rsid w:val="0005387F"/>
    <w:rsid w:val="00053BFC"/>
    <w:rsid w:val="0005428F"/>
    <w:rsid w:val="000544F4"/>
    <w:rsid w:val="000545D3"/>
    <w:rsid w:val="00054676"/>
    <w:rsid w:val="00054870"/>
    <w:rsid w:val="00054AB0"/>
    <w:rsid w:val="00054ABD"/>
    <w:rsid w:val="00054CCC"/>
    <w:rsid w:val="00054F7D"/>
    <w:rsid w:val="00055230"/>
    <w:rsid w:val="00055557"/>
    <w:rsid w:val="000555EA"/>
    <w:rsid w:val="00055945"/>
    <w:rsid w:val="00055A8A"/>
    <w:rsid w:val="00055AF4"/>
    <w:rsid w:val="00055E6D"/>
    <w:rsid w:val="00055FB0"/>
    <w:rsid w:val="0005625F"/>
    <w:rsid w:val="0005649E"/>
    <w:rsid w:val="0005682D"/>
    <w:rsid w:val="00056945"/>
    <w:rsid w:val="0005700C"/>
    <w:rsid w:val="00057393"/>
    <w:rsid w:val="00057E45"/>
    <w:rsid w:val="0006027F"/>
    <w:rsid w:val="00060523"/>
    <w:rsid w:val="000606B6"/>
    <w:rsid w:val="000609AC"/>
    <w:rsid w:val="0006148A"/>
    <w:rsid w:val="000618AE"/>
    <w:rsid w:val="00062637"/>
    <w:rsid w:val="0006263C"/>
    <w:rsid w:val="00062653"/>
    <w:rsid w:val="00062949"/>
    <w:rsid w:val="000631AC"/>
    <w:rsid w:val="000631B7"/>
    <w:rsid w:val="00063338"/>
    <w:rsid w:val="000633DD"/>
    <w:rsid w:val="00063420"/>
    <w:rsid w:val="00063894"/>
    <w:rsid w:val="000639D4"/>
    <w:rsid w:val="00063B14"/>
    <w:rsid w:val="00063B29"/>
    <w:rsid w:val="0006408F"/>
    <w:rsid w:val="00064189"/>
    <w:rsid w:val="000642D1"/>
    <w:rsid w:val="000646CC"/>
    <w:rsid w:val="00064840"/>
    <w:rsid w:val="000648B7"/>
    <w:rsid w:val="00064A48"/>
    <w:rsid w:val="00064AEB"/>
    <w:rsid w:val="00064C80"/>
    <w:rsid w:val="00065429"/>
    <w:rsid w:val="00065587"/>
    <w:rsid w:val="00065AB7"/>
    <w:rsid w:val="00065BFE"/>
    <w:rsid w:val="00065C40"/>
    <w:rsid w:val="00065D3B"/>
    <w:rsid w:val="00065D71"/>
    <w:rsid w:val="000666D4"/>
    <w:rsid w:val="000673D8"/>
    <w:rsid w:val="00067DE7"/>
    <w:rsid w:val="00070106"/>
    <w:rsid w:val="0007014F"/>
    <w:rsid w:val="000706AC"/>
    <w:rsid w:val="00070950"/>
    <w:rsid w:val="000709D3"/>
    <w:rsid w:val="00070A7D"/>
    <w:rsid w:val="00070AAB"/>
    <w:rsid w:val="000712F8"/>
    <w:rsid w:val="0007162A"/>
    <w:rsid w:val="00071A68"/>
    <w:rsid w:val="00071A6A"/>
    <w:rsid w:val="00071A8B"/>
    <w:rsid w:val="00071C95"/>
    <w:rsid w:val="0007240C"/>
    <w:rsid w:val="00072A95"/>
    <w:rsid w:val="00072CEC"/>
    <w:rsid w:val="0007368B"/>
    <w:rsid w:val="00073C3B"/>
    <w:rsid w:val="00074144"/>
    <w:rsid w:val="000745E9"/>
    <w:rsid w:val="00074674"/>
    <w:rsid w:val="000747B7"/>
    <w:rsid w:val="00074923"/>
    <w:rsid w:val="00074EE8"/>
    <w:rsid w:val="00075092"/>
    <w:rsid w:val="000750EA"/>
    <w:rsid w:val="000750F3"/>
    <w:rsid w:val="0007539D"/>
    <w:rsid w:val="00075562"/>
    <w:rsid w:val="00075A8D"/>
    <w:rsid w:val="00076542"/>
    <w:rsid w:val="000770BC"/>
    <w:rsid w:val="00077359"/>
    <w:rsid w:val="0007746C"/>
    <w:rsid w:val="000774F1"/>
    <w:rsid w:val="00077698"/>
    <w:rsid w:val="000777B1"/>
    <w:rsid w:val="00077891"/>
    <w:rsid w:val="0007797E"/>
    <w:rsid w:val="00077C1B"/>
    <w:rsid w:val="00077D99"/>
    <w:rsid w:val="0008017C"/>
    <w:rsid w:val="00080321"/>
    <w:rsid w:val="00080AA6"/>
    <w:rsid w:val="00080BE2"/>
    <w:rsid w:val="00080DA9"/>
    <w:rsid w:val="00080DF6"/>
    <w:rsid w:val="00081BF9"/>
    <w:rsid w:val="00081C1C"/>
    <w:rsid w:val="00081ECB"/>
    <w:rsid w:val="0008224F"/>
    <w:rsid w:val="000822BE"/>
    <w:rsid w:val="000822F0"/>
    <w:rsid w:val="000824BD"/>
    <w:rsid w:val="00082611"/>
    <w:rsid w:val="00082617"/>
    <w:rsid w:val="0008264F"/>
    <w:rsid w:val="00082C85"/>
    <w:rsid w:val="0008304A"/>
    <w:rsid w:val="0008372E"/>
    <w:rsid w:val="00083A64"/>
    <w:rsid w:val="00083AC4"/>
    <w:rsid w:val="00083B97"/>
    <w:rsid w:val="000842B5"/>
    <w:rsid w:val="00085560"/>
    <w:rsid w:val="00085A86"/>
    <w:rsid w:val="00085E63"/>
    <w:rsid w:val="00086067"/>
    <w:rsid w:val="000866A9"/>
    <w:rsid w:val="00086EC2"/>
    <w:rsid w:val="000870C0"/>
    <w:rsid w:val="00087358"/>
    <w:rsid w:val="000873F5"/>
    <w:rsid w:val="0008771A"/>
    <w:rsid w:val="00087B15"/>
    <w:rsid w:val="00087E2E"/>
    <w:rsid w:val="000900DF"/>
    <w:rsid w:val="00090193"/>
    <w:rsid w:val="0009021F"/>
    <w:rsid w:val="00090524"/>
    <w:rsid w:val="00090794"/>
    <w:rsid w:val="000907D1"/>
    <w:rsid w:val="00090C3C"/>
    <w:rsid w:val="00091332"/>
    <w:rsid w:val="0009134B"/>
    <w:rsid w:val="000919E1"/>
    <w:rsid w:val="00091AE8"/>
    <w:rsid w:val="00091D8D"/>
    <w:rsid w:val="00092F17"/>
    <w:rsid w:val="00093869"/>
    <w:rsid w:val="00093BC0"/>
    <w:rsid w:val="00093DF8"/>
    <w:rsid w:val="000941F6"/>
    <w:rsid w:val="000942AF"/>
    <w:rsid w:val="0009454A"/>
    <w:rsid w:val="000945C5"/>
    <w:rsid w:val="00094AB6"/>
    <w:rsid w:val="00094ECF"/>
    <w:rsid w:val="00095092"/>
    <w:rsid w:val="0009592E"/>
    <w:rsid w:val="00095AAF"/>
    <w:rsid w:val="00095B76"/>
    <w:rsid w:val="00095ECB"/>
    <w:rsid w:val="00096D28"/>
    <w:rsid w:val="00096F54"/>
    <w:rsid w:val="0009715C"/>
    <w:rsid w:val="00097406"/>
    <w:rsid w:val="000975D5"/>
    <w:rsid w:val="00097D9D"/>
    <w:rsid w:val="00097F98"/>
    <w:rsid w:val="00097FE0"/>
    <w:rsid w:val="000A062D"/>
    <w:rsid w:val="000A07F9"/>
    <w:rsid w:val="000A0A59"/>
    <w:rsid w:val="000A10DB"/>
    <w:rsid w:val="000A111D"/>
    <w:rsid w:val="000A117F"/>
    <w:rsid w:val="000A128A"/>
    <w:rsid w:val="000A147E"/>
    <w:rsid w:val="000A165F"/>
    <w:rsid w:val="000A21D0"/>
    <w:rsid w:val="000A262B"/>
    <w:rsid w:val="000A27A2"/>
    <w:rsid w:val="000A2960"/>
    <w:rsid w:val="000A2968"/>
    <w:rsid w:val="000A299E"/>
    <w:rsid w:val="000A2AE9"/>
    <w:rsid w:val="000A2C66"/>
    <w:rsid w:val="000A2D6D"/>
    <w:rsid w:val="000A2E12"/>
    <w:rsid w:val="000A2E97"/>
    <w:rsid w:val="000A3515"/>
    <w:rsid w:val="000A3518"/>
    <w:rsid w:val="000A3B53"/>
    <w:rsid w:val="000A4852"/>
    <w:rsid w:val="000A4ACE"/>
    <w:rsid w:val="000A4C12"/>
    <w:rsid w:val="000A509A"/>
    <w:rsid w:val="000A6C4D"/>
    <w:rsid w:val="000A6C54"/>
    <w:rsid w:val="000A6E22"/>
    <w:rsid w:val="000A6F1D"/>
    <w:rsid w:val="000A707B"/>
    <w:rsid w:val="000A70C7"/>
    <w:rsid w:val="000A7238"/>
    <w:rsid w:val="000A745D"/>
    <w:rsid w:val="000A78BB"/>
    <w:rsid w:val="000A791D"/>
    <w:rsid w:val="000A7931"/>
    <w:rsid w:val="000B034B"/>
    <w:rsid w:val="000B0720"/>
    <w:rsid w:val="000B08E4"/>
    <w:rsid w:val="000B09FE"/>
    <w:rsid w:val="000B0BB1"/>
    <w:rsid w:val="000B1077"/>
    <w:rsid w:val="000B15EF"/>
    <w:rsid w:val="000B1F65"/>
    <w:rsid w:val="000B23BA"/>
    <w:rsid w:val="000B26D6"/>
    <w:rsid w:val="000B2874"/>
    <w:rsid w:val="000B2D1E"/>
    <w:rsid w:val="000B316D"/>
    <w:rsid w:val="000B3194"/>
    <w:rsid w:val="000B3CFE"/>
    <w:rsid w:val="000B45B1"/>
    <w:rsid w:val="000B49F7"/>
    <w:rsid w:val="000B4EF3"/>
    <w:rsid w:val="000B51CB"/>
    <w:rsid w:val="000B554C"/>
    <w:rsid w:val="000B5D87"/>
    <w:rsid w:val="000B60C6"/>
    <w:rsid w:val="000B6115"/>
    <w:rsid w:val="000B68A5"/>
    <w:rsid w:val="000B6F18"/>
    <w:rsid w:val="000B70DB"/>
    <w:rsid w:val="000B71FC"/>
    <w:rsid w:val="000B76E7"/>
    <w:rsid w:val="000B797D"/>
    <w:rsid w:val="000B7AC2"/>
    <w:rsid w:val="000B7E6D"/>
    <w:rsid w:val="000B7F80"/>
    <w:rsid w:val="000C0869"/>
    <w:rsid w:val="000C099A"/>
    <w:rsid w:val="000C09D3"/>
    <w:rsid w:val="000C1825"/>
    <w:rsid w:val="000C1979"/>
    <w:rsid w:val="000C1DBB"/>
    <w:rsid w:val="000C20B5"/>
    <w:rsid w:val="000C2508"/>
    <w:rsid w:val="000C270D"/>
    <w:rsid w:val="000C2AE8"/>
    <w:rsid w:val="000C2B1E"/>
    <w:rsid w:val="000C2C63"/>
    <w:rsid w:val="000C350A"/>
    <w:rsid w:val="000C3518"/>
    <w:rsid w:val="000C3762"/>
    <w:rsid w:val="000C41CD"/>
    <w:rsid w:val="000C4988"/>
    <w:rsid w:val="000C5167"/>
    <w:rsid w:val="000C57DD"/>
    <w:rsid w:val="000C59D1"/>
    <w:rsid w:val="000C5C88"/>
    <w:rsid w:val="000C6176"/>
    <w:rsid w:val="000C61B8"/>
    <w:rsid w:val="000C620D"/>
    <w:rsid w:val="000C64D1"/>
    <w:rsid w:val="000C655F"/>
    <w:rsid w:val="000C669B"/>
    <w:rsid w:val="000C66AB"/>
    <w:rsid w:val="000C6872"/>
    <w:rsid w:val="000C6DEA"/>
    <w:rsid w:val="000C7045"/>
    <w:rsid w:val="000C718C"/>
    <w:rsid w:val="000C71D4"/>
    <w:rsid w:val="000C7563"/>
    <w:rsid w:val="000C757A"/>
    <w:rsid w:val="000C77C4"/>
    <w:rsid w:val="000C7D9F"/>
    <w:rsid w:val="000D074C"/>
    <w:rsid w:val="000D0C28"/>
    <w:rsid w:val="000D0F0F"/>
    <w:rsid w:val="000D0F2E"/>
    <w:rsid w:val="000D1788"/>
    <w:rsid w:val="000D17CF"/>
    <w:rsid w:val="000D1812"/>
    <w:rsid w:val="000D1ACF"/>
    <w:rsid w:val="000D1C4F"/>
    <w:rsid w:val="000D2D0F"/>
    <w:rsid w:val="000D31CB"/>
    <w:rsid w:val="000D3DCE"/>
    <w:rsid w:val="000D3E1B"/>
    <w:rsid w:val="000D4061"/>
    <w:rsid w:val="000D44A4"/>
    <w:rsid w:val="000D47EF"/>
    <w:rsid w:val="000D4860"/>
    <w:rsid w:val="000D48FB"/>
    <w:rsid w:val="000D4933"/>
    <w:rsid w:val="000D4B4F"/>
    <w:rsid w:val="000D4E0B"/>
    <w:rsid w:val="000D4EC1"/>
    <w:rsid w:val="000D55FD"/>
    <w:rsid w:val="000D562F"/>
    <w:rsid w:val="000D56C7"/>
    <w:rsid w:val="000D672C"/>
    <w:rsid w:val="000D68F4"/>
    <w:rsid w:val="000D6A04"/>
    <w:rsid w:val="000D6A61"/>
    <w:rsid w:val="000D6B49"/>
    <w:rsid w:val="000D6C78"/>
    <w:rsid w:val="000D74B9"/>
    <w:rsid w:val="000D77A9"/>
    <w:rsid w:val="000E01DF"/>
    <w:rsid w:val="000E0528"/>
    <w:rsid w:val="000E071A"/>
    <w:rsid w:val="000E1094"/>
    <w:rsid w:val="000E135F"/>
    <w:rsid w:val="000E1838"/>
    <w:rsid w:val="000E18A1"/>
    <w:rsid w:val="000E19D1"/>
    <w:rsid w:val="000E1AC3"/>
    <w:rsid w:val="000E1C04"/>
    <w:rsid w:val="000E20DA"/>
    <w:rsid w:val="000E29CF"/>
    <w:rsid w:val="000E2AD1"/>
    <w:rsid w:val="000E2AD8"/>
    <w:rsid w:val="000E2C47"/>
    <w:rsid w:val="000E2F86"/>
    <w:rsid w:val="000E3D2F"/>
    <w:rsid w:val="000E42EF"/>
    <w:rsid w:val="000E4712"/>
    <w:rsid w:val="000E4723"/>
    <w:rsid w:val="000E4757"/>
    <w:rsid w:val="000E4A4B"/>
    <w:rsid w:val="000E508E"/>
    <w:rsid w:val="000E565C"/>
    <w:rsid w:val="000E575A"/>
    <w:rsid w:val="000E612C"/>
    <w:rsid w:val="000E6372"/>
    <w:rsid w:val="000E6CA1"/>
    <w:rsid w:val="000E6D38"/>
    <w:rsid w:val="000E6D94"/>
    <w:rsid w:val="000E72E7"/>
    <w:rsid w:val="000E72F6"/>
    <w:rsid w:val="000E7533"/>
    <w:rsid w:val="000E75B3"/>
    <w:rsid w:val="000E75D1"/>
    <w:rsid w:val="000E7C51"/>
    <w:rsid w:val="000E7CC8"/>
    <w:rsid w:val="000F0524"/>
    <w:rsid w:val="000F0D10"/>
    <w:rsid w:val="000F0DEF"/>
    <w:rsid w:val="000F0E1D"/>
    <w:rsid w:val="000F12E7"/>
    <w:rsid w:val="000F1617"/>
    <w:rsid w:val="000F18D8"/>
    <w:rsid w:val="000F1AF3"/>
    <w:rsid w:val="000F1B78"/>
    <w:rsid w:val="000F1F51"/>
    <w:rsid w:val="000F1FB0"/>
    <w:rsid w:val="000F2181"/>
    <w:rsid w:val="000F238F"/>
    <w:rsid w:val="000F24AC"/>
    <w:rsid w:val="000F253C"/>
    <w:rsid w:val="000F28A5"/>
    <w:rsid w:val="000F2943"/>
    <w:rsid w:val="000F2E97"/>
    <w:rsid w:val="000F2F22"/>
    <w:rsid w:val="000F2F60"/>
    <w:rsid w:val="000F3461"/>
    <w:rsid w:val="000F3988"/>
    <w:rsid w:val="000F4486"/>
    <w:rsid w:val="000F4B3A"/>
    <w:rsid w:val="000F4B82"/>
    <w:rsid w:val="000F506D"/>
    <w:rsid w:val="000F5331"/>
    <w:rsid w:val="000F55C9"/>
    <w:rsid w:val="000F60C1"/>
    <w:rsid w:val="000F6242"/>
    <w:rsid w:val="000F666F"/>
    <w:rsid w:val="000F6CFE"/>
    <w:rsid w:val="000F6F32"/>
    <w:rsid w:val="000F70DA"/>
    <w:rsid w:val="000F75A8"/>
    <w:rsid w:val="000F76E0"/>
    <w:rsid w:val="000F77B5"/>
    <w:rsid w:val="000F78FB"/>
    <w:rsid w:val="000F79FD"/>
    <w:rsid w:val="001000B6"/>
    <w:rsid w:val="00100331"/>
    <w:rsid w:val="00101255"/>
    <w:rsid w:val="001014D2"/>
    <w:rsid w:val="001014F7"/>
    <w:rsid w:val="001016BB"/>
    <w:rsid w:val="001018E0"/>
    <w:rsid w:val="00101989"/>
    <w:rsid w:val="00101A37"/>
    <w:rsid w:val="0010251A"/>
    <w:rsid w:val="00102768"/>
    <w:rsid w:val="00102BC3"/>
    <w:rsid w:val="00102E17"/>
    <w:rsid w:val="00102EF2"/>
    <w:rsid w:val="00103458"/>
    <w:rsid w:val="001037BD"/>
    <w:rsid w:val="00103BA3"/>
    <w:rsid w:val="0010425A"/>
    <w:rsid w:val="001047CB"/>
    <w:rsid w:val="00104AFF"/>
    <w:rsid w:val="00104E14"/>
    <w:rsid w:val="0010520D"/>
    <w:rsid w:val="001052F5"/>
    <w:rsid w:val="001053EE"/>
    <w:rsid w:val="00105629"/>
    <w:rsid w:val="0010574F"/>
    <w:rsid w:val="00105863"/>
    <w:rsid w:val="00105996"/>
    <w:rsid w:val="001059FC"/>
    <w:rsid w:val="00105A06"/>
    <w:rsid w:val="00105CCB"/>
    <w:rsid w:val="00105F3E"/>
    <w:rsid w:val="00106050"/>
    <w:rsid w:val="001061C3"/>
    <w:rsid w:val="0010624A"/>
    <w:rsid w:val="001066F6"/>
    <w:rsid w:val="00106DC3"/>
    <w:rsid w:val="00107655"/>
    <w:rsid w:val="00107889"/>
    <w:rsid w:val="001078F4"/>
    <w:rsid w:val="001101C7"/>
    <w:rsid w:val="001105FF"/>
    <w:rsid w:val="00110638"/>
    <w:rsid w:val="00110744"/>
    <w:rsid w:val="00110797"/>
    <w:rsid w:val="00110BFA"/>
    <w:rsid w:val="00110E04"/>
    <w:rsid w:val="00111062"/>
    <w:rsid w:val="0011170E"/>
    <w:rsid w:val="00111849"/>
    <w:rsid w:val="00111A34"/>
    <w:rsid w:val="00111ECD"/>
    <w:rsid w:val="001121DD"/>
    <w:rsid w:val="00112340"/>
    <w:rsid w:val="00112D31"/>
    <w:rsid w:val="00112DBF"/>
    <w:rsid w:val="00112DFE"/>
    <w:rsid w:val="00113646"/>
    <w:rsid w:val="001137BE"/>
    <w:rsid w:val="00113CD1"/>
    <w:rsid w:val="00113FAA"/>
    <w:rsid w:val="00114359"/>
    <w:rsid w:val="0011487E"/>
    <w:rsid w:val="0011492A"/>
    <w:rsid w:val="00115093"/>
    <w:rsid w:val="00115417"/>
    <w:rsid w:val="00115960"/>
    <w:rsid w:val="001161CA"/>
    <w:rsid w:val="00116258"/>
    <w:rsid w:val="00116494"/>
    <w:rsid w:val="00116529"/>
    <w:rsid w:val="001166D3"/>
    <w:rsid w:val="001167AE"/>
    <w:rsid w:val="001167C6"/>
    <w:rsid w:val="001167E9"/>
    <w:rsid w:val="00116BE3"/>
    <w:rsid w:val="001170F8"/>
    <w:rsid w:val="00117A39"/>
    <w:rsid w:val="001202C5"/>
    <w:rsid w:val="0012077F"/>
    <w:rsid w:val="00120813"/>
    <w:rsid w:val="0012099E"/>
    <w:rsid w:val="00120CE3"/>
    <w:rsid w:val="00120E60"/>
    <w:rsid w:val="0012130E"/>
    <w:rsid w:val="001213B0"/>
    <w:rsid w:val="00121741"/>
    <w:rsid w:val="001217BA"/>
    <w:rsid w:val="00121832"/>
    <w:rsid w:val="00122050"/>
    <w:rsid w:val="00122232"/>
    <w:rsid w:val="0012235C"/>
    <w:rsid w:val="00122857"/>
    <w:rsid w:val="00122A75"/>
    <w:rsid w:val="00122E8B"/>
    <w:rsid w:val="00123529"/>
    <w:rsid w:val="0012388E"/>
    <w:rsid w:val="00123E7A"/>
    <w:rsid w:val="001241D1"/>
    <w:rsid w:val="00124271"/>
    <w:rsid w:val="00124457"/>
    <w:rsid w:val="00124669"/>
    <w:rsid w:val="0012466D"/>
    <w:rsid w:val="00124985"/>
    <w:rsid w:val="00124DA6"/>
    <w:rsid w:val="00124EE8"/>
    <w:rsid w:val="00125609"/>
    <w:rsid w:val="001257A9"/>
    <w:rsid w:val="00125CB3"/>
    <w:rsid w:val="00125D8A"/>
    <w:rsid w:val="00126193"/>
    <w:rsid w:val="00126655"/>
    <w:rsid w:val="00126707"/>
    <w:rsid w:val="0012679D"/>
    <w:rsid w:val="001269E0"/>
    <w:rsid w:val="00126A92"/>
    <w:rsid w:val="00126F2B"/>
    <w:rsid w:val="00126FC8"/>
    <w:rsid w:val="001270F4"/>
    <w:rsid w:val="001274D7"/>
    <w:rsid w:val="00127514"/>
    <w:rsid w:val="001279A3"/>
    <w:rsid w:val="00127B28"/>
    <w:rsid w:val="00130992"/>
    <w:rsid w:val="00130D0F"/>
    <w:rsid w:val="00130D23"/>
    <w:rsid w:val="001311C9"/>
    <w:rsid w:val="001312E1"/>
    <w:rsid w:val="00131335"/>
    <w:rsid w:val="00131627"/>
    <w:rsid w:val="001318CD"/>
    <w:rsid w:val="0013190A"/>
    <w:rsid w:val="00131955"/>
    <w:rsid w:val="00131C94"/>
    <w:rsid w:val="00131DE6"/>
    <w:rsid w:val="001321CA"/>
    <w:rsid w:val="001323E6"/>
    <w:rsid w:val="001326D3"/>
    <w:rsid w:val="001326DF"/>
    <w:rsid w:val="00132848"/>
    <w:rsid w:val="001329EC"/>
    <w:rsid w:val="00132A53"/>
    <w:rsid w:val="00132A5F"/>
    <w:rsid w:val="00132AD8"/>
    <w:rsid w:val="00132CCE"/>
    <w:rsid w:val="00133BBE"/>
    <w:rsid w:val="00133D01"/>
    <w:rsid w:val="001342A2"/>
    <w:rsid w:val="00134510"/>
    <w:rsid w:val="001358D6"/>
    <w:rsid w:val="00135FDA"/>
    <w:rsid w:val="00136073"/>
    <w:rsid w:val="00136198"/>
    <w:rsid w:val="001361F7"/>
    <w:rsid w:val="00136606"/>
    <w:rsid w:val="0013663C"/>
    <w:rsid w:val="001367BA"/>
    <w:rsid w:val="00136806"/>
    <w:rsid w:val="001369A6"/>
    <w:rsid w:val="00136BD6"/>
    <w:rsid w:val="00136BF1"/>
    <w:rsid w:val="00136DBC"/>
    <w:rsid w:val="00136F77"/>
    <w:rsid w:val="001370A8"/>
    <w:rsid w:val="00137507"/>
    <w:rsid w:val="00137856"/>
    <w:rsid w:val="00137B4E"/>
    <w:rsid w:val="00137BD8"/>
    <w:rsid w:val="00137E8A"/>
    <w:rsid w:val="00140291"/>
    <w:rsid w:val="00140866"/>
    <w:rsid w:val="00140D22"/>
    <w:rsid w:val="00141C13"/>
    <w:rsid w:val="0014226B"/>
    <w:rsid w:val="0014229D"/>
    <w:rsid w:val="001422BC"/>
    <w:rsid w:val="001422D4"/>
    <w:rsid w:val="0014235F"/>
    <w:rsid w:val="0014236F"/>
    <w:rsid w:val="00142705"/>
    <w:rsid w:val="00142853"/>
    <w:rsid w:val="001428FA"/>
    <w:rsid w:val="00142A87"/>
    <w:rsid w:val="00142C3F"/>
    <w:rsid w:val="001433C6"/>
    <w:rsid w:val="00143A59"/>
    <w:rsid w:val="00143B30"/>
    <w:rsid w:val="00143B37"/>
    <w:rsid w:val="00143B9F"/>
    <w:rsid w:val="0014427F"/>
    <w:rsid w:val="001442C2"/>
    <w:rsid w:val="001449E1"/>
    <w:rsid w:val="00144D5F"/>
    <w:rsid w:val="00144DD9"/>
    <w:rsid w:val="001455BA"/>
    <w:rsid w:val="00145DDE"/>
    <w:rsid w:val="00145F78"/>
    <w:rsid w:val="0014621F"/>
    <w:rsid w:val="0014647C"/>
    <w:rsid w:val="00146907"/>
    <w:rsid w:val="00146E85"/>
    <w:rsid w:val="00147916"/>
    <w:rsid w:val="0014795D"/>
    <w:rsid w:val="001479AA"/>
    <w:rsid w:val="00147F00"/>
    <w:rsid w:val="00150146"/>
    <w:rsid w:val="001502FF"/>
    <w:rsid w:val="00150536"/>
    <w:rsid w:val="00150564"/>
    <w:rsid w:val="001506A7"/>
    <w:rsid w:val="0015087C"/>
    <w:rsid w:val="00150882"/>
    <w:rsid w:val="00150A4A"/>
    <w:rsid w:val="00150D1D"/>
    <w:rsid w:val="00150FCC"/>
    <w:rsid w:val="00150FFB"/>
    <w:rsid w:val="001518B5"/>
    <w:rsid w:val="00151BBA"/>
    <w:rsid w:val="00151BDE"/>
    <w:rsid w:val="0015252D"/>
    <w:rsid w:val="00152656"/>
    <w:rsid w:val="00152C00"/>
    <w:rsid w:val="00152C2B"/>
    <w:rsid w:val="00152E98"/>
    <w:rsid w:val="00153084"/>
    <w:rsid w:val="00153A54"/>
    <w:rsid w:val="00153B4B"/>
    <w:rsid w:val="00154072"/>
    <w:rsid w:val="00154264"/>
    <w:rsid w:val="00154304"/>
    <w:rsid w:val="001544EE"/>
    <w:rsid w:val="001546EA"/>
    <w:rsid w:val="0015477A"/>
    <w:rsid w:val="00154902"/>
    <w:rsid w:val="00154913"/>
    <w:rsid w:val="00154951"/>
    <w:rsid w:val="001549E4"/>
    <w:rsid w:val="00154BA6"/>
    <w:rsid w:val="00154F0A"/>
    <w:rsid w:val="001551DA"/>
    <w:rsid w:val="001552AE"/>
    <w:rsid w:val="001556B2"/>
    <w:rsid w:val="001559DA"/>
    <w:rsid w:val="00156891"/>
    <w:rsid w:val="00156BA3"/>
    <w:rsid w:val="00157320"/>
    <w:rsid w:val="001579B9"/>
    <w:rsid w:val="001602EB"/>
    <w:rsid w:val="001602FF"/>
    <w:rsid w:val="0016080B"/>
    <w:rsid w:val="00160853"/>
    <w:rsid w:val="00160A9B"/>
    <w:rsid w:val="00160F65"/>
    <w:rsid w:val="001610EB"/>
    <w:rsid w:val="00161216"/>
    <w:rsid w:val="001614D4"/>
    <w:rsid w:val="00161BB8"/>
    <w:rsid w:val="00161C1F"/>
    <w:rsid w:val="00161C2F"/>
    <w:rsid w:val="00161F11"/>
    <w:rsid w:val="001620B6"/>
    <w:rsid w:val="001622BA"/>
    <w:rsid w:val="00162664"/>
    <w:rsid w:val="00162C60"/>
    <w:rsid w:val="00163194"/>
    <w:rsid w:val="00163499"/>
    <w:rsid w:val="001634CD"/>
    <w:rsid w:val="001638DF"/>
    <w:rsid w:val="001639B6"/>
    <w:rsid w:val="00163DB9"/>
    <w:rsid w:val="00163DD8"/>
    <w:rsid w:val="001643DB"/>
    <w:rsid w:val="001644CF"/>
    <w:rsid w:val="00164F8F"/>
    <w:rsid w:val="00165130"/>
    <w:rsid w:val="0016529F"/>
    <w:rsid w:val="00165645"/>
    <w:rsid w:val="001658F5"/>
    <w:rsid w:val="00165F38"/>
    <w:rsid w:val="001661B8"/>
    <w:rsid w:val="00166237"/>
    <w:rsid w:val="00166385"/>
    <w:rsid w:val="0016644D"/>
    <w:rsid w:val="0016655F"/>
    <w:rsid w:val="001666AA"/>
    <w:rsid w:val="00166A0F"/>
    <w:rsid w:val="00166EE6"/>
    <w:rsid w:val="001672AF"/>
    <w:rsid w:val="00167454"/>
    <w:rsid w:val="00167460"/>
    <w:rsid w:val="00167517"/>
    <w:rsid w:val="0016764C"/>
    <w:rsid w:val="00170307"/>
    <w:rsid w:val="00170377"/>
    <w:rsid w:val="001706B2"/>
    <w:rsid w:val="00170A14"/>
    <w:rsid w:val="00170B4C"/>
    <w:rsid w:val="00170F8B"/>
    <w:rsid w:val="0017112B"/>
    <w:rsid w:val="0017113C"/>
    <w:rsid w:val="00171185"/>
    <w:rsid w:val="00171C71"/>
    <w:rsid w:val="001726CF"/>
    <w:rsid w:val="00172A27"/>
    <w:rsid w:val="00172A39"/>
    <w:rsid w:val="00172BAF"/>
    <w:rsid w:val="00172D05"/>
    <w:rsid w:val="00172EC0"/>
    <w:rsid w:val="00173191"/>
    <w:rsid w:val="0017339D"/>
    <w:rsid w:val="00173686"/>
    <w:rsid w:val="001737FE"/>
    <w:rsid w:val="00173A38"/>
    <w:rsid w:val="00173E1F"/>
    <w:rsid w:val="00173F0C"/>
    <w:rsid w:val="0017426E"/>
    <w:rsid w:val="00174CCC"/>
    <w:rsid w:val="00175014"/>
    <w:rsid w:val="001751EE"/>
    <w:rsid w:val="001753D1"/>
    <w:rsid w:val="00175B11"/>
    <w:rsid w:val="00175B5B"/>
    <w:rsid w:val="00176AFA"/>
    <w:rsid w:val="00176B0A"/>
    <w:rsid w:val="00176C25"/>
    <w:rsid w:val="00176E50"/>
    <w:rsid w:val="0017723E"/>
    <w:rsid w:val="001775DA"/>
    <w:rsid w:val="00177935"/>
    <w:rsid w:val="00177AD0"/>
    <w:rsid w:val="00177B95"/>
    <w:rsid w:val="00180510"/>
    <w:rsid w:val="001807EF"/>
    <w:rsid w:val="00180952"/>
    <w:rsid w:val="0018095E"/>
    <w:rsid w:val="00180A81"/>
    <w:rsid w:val="00181019"/>
    <w:rsid w:val="001810ED"/>
    <w:rsid w:val="00181135"/>
    <w:rsid w:val="00181394"/>
    <w:rsid w:val="001813A3"/>
    <w:rsid w:val="001816A8"/>
    <w:rsid w:val="0018176F"/>
    <w:rsid w:val="00181C0B"/>
    <w:rsid w:val="00181EF7"/>
    <w:rsid w:val="00181F74"/>
    <w:rsid w:val="001820BF"/>
    <w:rsid w:val="00182382"/>
    <w:rsid w:val="0018274C"/>
    <w:rsid w:val="00182DEB"/>
    <w:rsid w:val="00182DF8"/>
    <w:rsid w:val="00182F66"/>
    <w:rsid w:val="0018315F"/>
    <w:rsid w:val="00183672"/>
    <w:rsid w:val="00183DA3"/>
    <w:rsid w:val="001842B7"/>
    <w:rsid w:val="001846BF"/>
    <w:rsid w:val="00184914"/>
    <w:rsid w:val="0018495A"/>
    <w:rsid w:val="0018502B"/>
    <w:rsid w:val="0018578E"/>
    <w:rsid w:val="00185DC9"/>
    <w:rsid w:val="00186403"/>
    <w:rsid w:val="00186455"/>
    <w:rsid w:val="00186B76"/>
    <w:rsid w:val="00186C91"/>
    <w:rsid w:val="00186DC9"/>
    <w:rsid w:val="0018707E"/>
    <w:rsid w:val="001872C9"/>
    <w:rsid w:val="0018776D"/>
    <w:rsid w:val="00187892"/>
    <w:rsid w:val="00187DFB"/>
    <w:rsid w:val="00190463"/>
    <w:rsid w:val="00191435"/>
    <w:rsid w:val="00191C69"/>
    <w:rsid w:val="00191F33"/>
    <w:rsid w:val="00192213"/>
    <w:rsid w:val="001927A2"/>
    <w:rsid w:val="00192BD1"/>
    <w:rsid w:val="00192FED"/>
    <w:rsid w:val="00192FF5"/>
    <w:rsid w:val="0019302D"/>
    <w:rsid w:val="0019335B"/>
    <w:rsid w:val="001938DB"/>
    <w:rsid w:val="00193DB1"/>
    <w:rsid w:val="00193EBE"/>
    <w:rsid w:val="001940F4"/>
    <w:rsid w:val="0019423A"/>
    <w:rsid w:val="00194277"/>
    <w:rsid w:val="001945BB"/>
    <w:rsid w:val="0019473A"/>
    <w:rsid w:val="00194FA4"/>
    <w:rsid w:val="00195203"/>
    <w:rsid w:val="00195234"/>
    <w:rsid w:val="001952CD"/>
    <w:rsid w:val="00195384"/>
    <w:rsid w:val="0019557A"/>
    <w:rsid w:val="00195648"/>
    <w:rsid w:val="001959DC"/>
    <w:rsid w:val="00195A29"/>
    <w:rsid w:val="00195F44"/>
    <w:rsid w:val="00195FB5"/>
    <w:rsid w:val="00195FC6"/>
    <w:rsid w:val="00196019"/>
    <w:rsid w:val="001963F9"/>
    <w:rsid w:val="00196B1D"/>
    <w:rsid w:val="00196C83"/>
    <w:rsid w:val="00196E92"/>
    <w:rsid w:val="001972D7"/>
    <w:rsid w:val="00197AAA"/>
    <w:rsid w:val="00197C3A"/>
    <w:rsid w:val="00197FDE"/>
    <w:rsid w:val="001A03EA"/>
    <w:rsid w:val="001A0896"/>
    <w:rsid w:val="001A0F97"/>
    <w:rsid w:val="001A0FF1"/>
    <w:rsid w:val="001A11A2"/>
    <w:rsid w:val="001A2185"/>
    <w:rsid w:val="001A2679"/>
    <w:rsid w:val="001A2E8A"/>
    <w:rsid w:val="001A315B"/>
    <w:rsid w:val="001A334F"/>
    <w:rsid w:val="001A3856"/>
    <w:rsid w:val="001A3954"/>
    <w:rsid w:val="001A3F6D"/>
    <w:rsid w:val="001A4126"/>
    <w:rsid w:val="001A4C94"/>
    <w:rsid w:val="001A4D77"/>
    <w:rsid w:val="001A4F40"/>
    <w:rsid w:val="001A5233"/>
    <w:rsid w:val="001A564C"/>
    <w:rsid w:val="001A56FD"/>
    <w:rsid w:val="001A57C8"/>
    <w:rsid w:val="001A5923"/>
    <w:rsid w:val="001A5DA1"/>
    <w:rsid w:val="001A6A4C"/>
    <w:rsid w:val="001A7328"/>
    <w:rsid w:val="001A775C"/>
    <w:rsid w:val="001A7CA4"/>
    <w:rsid w:val="001A7CBA"/>
    <w:rsid w:val="001B0DF5"/>
    <w:rsid w:val="001B16E6"/>
    <w:rsid w:val="001B1736"/>
    <w:rsid w:val="001B1AE6"/>
    <w:rsid w:val="001B1CC8"/>
    <w:rsid w:val="001B1F0B"/>
    <w:rsid w:val="001B2576"/>
    <w:rsid w:val="001B2E4E"/>
    <w:rsid w:val="001B32D3"/>
    <w:rsid w:val="001B32E4"/>
    <w:rsid w:val="001B3778"/>
    <w:rsid w:val="001B3CB6"/>
    <w:rsid w:val="001B3E30"/>
    <w:rsid w:val="001B43A2"/>
    <w:rsid w:val="001B4634"/>
    <w:rsid w:val="001B4D03"/>
    <w:rsid w:val="001B4ED3"/>
    <w:rsid w:val="001B5091"/>
    <w:rsid w:val="001B50CC"/>
    <w:rsid w:val="001B52DF"/>
    <w:rsid w:val="001B5355"/>
    <w:rsid w:val="001B5426"/>
    <w:rsid w:val="001B593D"/>
    <w:rsid w:val="001B5D57"/>
    <w:rsid w:val="001B5D62"/>
    <w:rsid w:val="001B5E93"/>
    <w:rsid w:val="001B6049"/>
    <w:rsid w:val="001B60D4"/>
    <w:rsid w:val="001B618E"/>
    <w:rsid w:val="001B6482"/>
    <w:rsid w:val="001B6B01"/>
    <w:rsid w:val="001B6F4A"/>
    <w:rsid w:val="001B7014"/>
    <w:rsid w:val="001B739D"/>
    <w:rsid w:val="001B7432"/>
    <w:rsid w:val="001B7474"/>
    <w:rsid w:val="001B7C32"/>
    <w:rsid w:val="001B7CBF"/>
    <w:rsid w:val="001B7E06"/>
    <w:rsid w:val="001B7F41"/>
    <w:rsid w:val="001C0476"/>
    <w:rsid w:val="001C0846"/>
    <w:rsid w:val="001C0FCB"/>
    <w:rsid w:val="001C148A"/>
    <w:rsid w:val="001C15DB"/>
    <w:rsid w:val="001C16C8"/>
    <w:rsid w:val="001C17AC"/>
    <w:rsid w:val="001C1814"/>
    <w:rsid w:val="001C1B36"/>
    <w:rsid w:val="001C1F01"/>
    <w:rsid w:val="001C2831"/>
    <w:rsid w:val="001C32D4"/>
    <w:rsid w:val="001C3B4E"/>
    <w:rsid w:val="001C3BCE"/>
    <w:rsid w:val="001C3D5E"/>
    <w:rsid w:val="001C3D80"/>
    <w:rsid w:val="001C4222"/>
    <w:rsid w:val="001C4361"/>
    <w:rsid w:val="001C4AA8"/>
    <w:rsid w:val="001C51A3"/>
    <w:rsid w:val="001C5358"/>
    <w:rsid w:val="001C56D1"/>
    <w:rsid w:val="001C5A59"/>
    <w:rsid w:val="001C606C"/>
    <w:rsid w:val="001C61E9"/>
    <w:rsid w:val="001C6276"/>
    <w:rsid w:val="001C67E7"/>
    <w:rsid w:val="001C6F0D"/>
    <w:rsid w:val="001C7325"/>
    <w:rsid w:val="001C7702"/>
    <w:rsid w:val="001C7A8C"/>
    <w:rsid w:val="001D0774"/>
    <w:rsid w:val="001D0AF1"/>
    <w:rsid w:val="001D0B07"/>
    <w:rsid w:val="001D0D82"/>
    <w:rsid w:val="001D0F05"/>
    <w:rsid w:val="001D1136"/>
    <w:rsid w:val="001D151F"/>
    <w:rsid w:val="001D15D9"/>
    <w:rsid w:val="001D1912"/>
    <w:rsid w:val="001D1DD7"/>
    <w:rsid w:val="001D1EC2"/>
    <w:rsid w:val="001D215D"/>
    <w:rsid w:val="001D21CD"/>
    <w:rsid w:val="001D23EF"/>
    <w:rsid w:val="001D2608"/>
    <w:rsid w:val="001D273D"/>
    <w:rsid w:val="001D285A"/>
    <w:rsid w:val="001D3534"/>
    <w:rsid w:val="001D3652"/>
    <w:rsid w:val="001D4607"/>
    <w:rsid w:val="001D49FD"/>
    <w:rsid w:val="001D4EB1"/>
    <w:rsid w:val="001D5354"/>
    <w:rsid w:val="001D537F"/>
    <w:rsid w:val="001D565B"/>
    <w:rsid w:val="001D592E"/>
    <w:rsid w:val="001D6B8D"/>
    <w:rsid w:val="001D6D80"/>
    <w:rsid w:val="001D723E"/>
    <w:rsid w:val="001D7681"/>
    <w:rsid w:val="001D7CDE"/>
    <w:rsid w:val="001E0531"/>
    <w:rsid w:val="001E131D"/>
    <w:rsid w:val="001E15B4"/>
    <w:rsid w:val="001E1FA3"/>
    <w:rsid w:val="001E21AC"/>
    <w:rsid w:val="001E24A4"/>
    <w:rsid w:val="001E2756"/>
    <w:rsid w:val="001E28CC"/>
    <w:rsid w:val="001E28E4"/>
    <w:rsid w:val="001E290A"/>
    <w:rsid w:val="001E2DA9"/>
    <w:rsid w:val="001E317A"/>
    <w:rsid w:val="001E321D"/>
    <w:rsid w:val="001E327A"/>
    <w:rsid w:val="001E3315"/>
    <w:rsid w:val="001E38B1"/>
    <w:rsid w:val="001E3A2B"/>
    <w:rsid w:val="001E4004"/>
    <w:rsid w:val="001E4100"/>
    <w:rsid w:val="001E478C"/>
    <w:rsid w:val="001E4C00"/>
    <w:rsid w:val="001E4D12"/>
    <w:rsid w:val="001E4D56"/>
    <w:rsid w:val="001E4DB4"/>
    <w:rsid w:val="001E5559"/>
    <w:rsid w:val="001E5BBC"/>
    <w:rsid w:val="001E5F00"/>
    <w:rsid w:val="001E62C7"/>
    <w:rsid w:val="001E6542"/>
    <w:rsid w:val="001E666F"/>
    <w:rsid w:val="001E6685"/>
    <w:rsid w:val="001E66CC"/>
    <w:rsid w:val="001E6976"/>
    <w:rsid w:val="001E69FA"/>
    <w:rsid w:val="001E72E0"/>
    <w:rsid w:val="001E7739"/>
    <w:rsid w:val="001E7AB5"/>
    <w:rsid w:val="001E7B04"/>
    <w:rsid w:val="001F0064"/>
    <w:rsid w:val="001F03DE"/>
    <w:rsid w:val="001F0D9E"/>
    <w:rsid w:val="001F16DF"/>
    <w:rsid w:val="001F193B"/>
    <w:rsid w:val="001F1960"/>
    <w:rsid w:val="001F1FBA"/>
    <w:rsid w:val="001F2022"/>
    <w:rsid w:val="001F2202"/>
    <w:rsid w:val="001F2C58"/>
    <w:rsid w:val="001F3066"/>
    <w:rsid w:val="001F327B"/>
    <w:rsid w:val="001F32DA"/>
    <w:rsid w:val="001F3747"/>
    <w:rsid w:val="001F3DAE"/>
    <w:rsid w:val="001F4A98"/>
    <w:rsid w:val="001F4C8F"/>
    <w:rsid w:val="001F4F82"/>
    <w:rsid w:val="001F6159"/>
    <w:rsid w:val="001F6680"/>
    <w:rsid w:val="001F6947"/>
    <w:rsid w:val="001F6C51"/>
    <w:rsid w:val="001F6DC6"/>
    <w:rsid w:val="001F6FB6"/>
    <w:rsid w:val="001F736C"/>
    <w:rsid w:val="001F740D"/>
    <w:rsid w:val="001F7432"/>
    <w:rsid w:val="001F792F"/>
    <w:rsid w:val="001F7AC9"/>
    <w:rsid w:val="001F7B9E"/>
    <w:rsid w:val="001F7BE1"/>
    <w:rsid w:val="001F7C97"/>
    <w:rsid w:val="00200A84"/>
    <w:rsid w:val="00200C40"/>
    <w:rsid w:val="00200D7D"/>
    <w:rsid w:val="00201213"/>
    <w:rsid w:val="00201229"/>
    <w:rsid w:val="002013AF"/>
    <w:rsid w:val="002014F7"/>
    <w:rsid w:val="00202359"/>
    <w:rsid w:val="002023BE"/>
    <w:rsid w:val="0020248C"/>
    <w:rsid w:val="00202576"/>
    <w:rsid w:val="00202583"/>
    <w:rsid w:val="0020269C"/>
    <w:rsid w:val="00202B50"/>
    <w:rsid w:val="00202EF9"/>
    <w:rsid w:val="00203204"/>
    <w:rsid w:val="00203236"/>
    <w:rsid w:val="00203395"/>
    <w:rsid w:val="002036E8"/>
    <w:rsid w:val="00203939"/>
    <w:rsid w:val="00203B3F"/>
    <w:rsid w:val="00204772"/>
    <w:rsid w:val="002048AD"/>
    <w:rsid w:val="00204967"/>
    <w:rsid w:val="00204BB7"/>
    <w:rsid w:val="0020511F"/>
    <w:rsid w:val="002051F7"/>
    <w:rsid w:val="0020531C"/>
    <w:rsid w:val="00205693"/>
    <w:rsid w:val="002056B0"/>
    <w:rsid w:val="00205AD3"/>
    <w:rsid w:val="00205B53"/>
    <w:rsid w:val="00205E98"/>
    <w:rsid w:val="002066C1"/>
    <w:rsid w:val="002067D2"/>
    <w:rsid w:val="00206D59"/>
    <w:rsid w:val="00206DC8"/>
    <w:rsid w:val="00206EF3"/>
    <w:rsid w:val="00207026"/>
    <w:rsid w:val="0020708A"/>
    <w:rsid w:val="00207402"/>
    <w:rsid w:val="00207435"/>
    <w:rsid w:val="00207642"/>
    <w:rsid w:val="00207877"/>
    <w:rsid w:val="00207A53"/>
    <w:rsid w:val="00207AAC"/>
    <w:rsid w:val="00207F6A"/>
    <w:rsid w:val="00210191"/>
    <w:rsid w:val="00210252"/>
    <w:rsid w:val="00210256"/>
    <w:rsid w:val="00210394"/>
    <w:rsid w:val="0021051F"/>
    <w:rsid w:val="0021054F"/>
    <w:rsid w:val="002105C8"/>
    <w:rsid w:val="0021076E"/>
    <w:rsid w:val="002107A4"/>
    <w:rsid w:val="002109BC"/>
    <w:rsid w:val="00211511"/>
    <w:rsid w:val="00211F07"/>
    <w:rsid w:val="0021206E"/>
    <w:rsid w:val="00212451"/>
    <w:rsid w:val="00212682"/>
    <w:rsid w:val="002127B9"/>
    <w:rsid w:val="00212B08"/>
    <w:rsid w:val="00212B38"/>
    <w:rsid w:val="00213044"/>
    <w:rsid w:val="00213289"/>
    <w:rsid w:val="00213825"/>
    <w:rsid w:val="00213CEF"/>
    <w:rsid w:val="00214189"/>
    <w:rsid w:val="0021432D"/>
    <w:rsid w:val="00214532"/>
    <w:rsid w:val="00214AD7"/>
    <w:rsid w:val="00214ADD"/>
    <w:rsid w:val="0021525B"/>
    <w:rsid w:val="00215A84"/>
    <w:rsid w:val="002160AD"/>
    <w:rsid w:val="00216356"/>
    <w:rsid w:val="002164F1"/>
    <w:rsid w:val="00216A00"/>
    <w:rsid w:val="00216B19"/>
    <w:rsid w:val="00216CCC"/>
    <w:rsid w:val="00216E16"/>
    <w:rsid w:val="002172B5"/>
    <w:rsid w:val="0021738B"/>
    <w:rsid w:val="00217EE6"/>
    <w:rsid w:val="00220082"/>
    <w:rsid w:val="002203BD"/>
    <w:rsid w:val="00220517"/>
    <w:rsid w:val="00220776"/>
    <w:rsid w:val="00220CFB"/>
    <w:rsid w:val="0022116D"/>
    <w:rsid w:val="002216CC"/>
    <w:rsid w:val="00221ED0"/>
    <w:rsid w:val="002221C3"/>
    <w:rsid w:val="002222FA"/>
    <w:rsid w:val="0022256B"/>
    <w:rsid w:val="0022299A"/>
    <w:rsid w:val="00222A0B"/>
    <w:rsid w:val="00222B91"/>
    <w:rsid w:val="00222D7D"/>
    <w:rsid w:val="00222DE4"/>
    <w:rsid w:val="002230FD"/>
    <w:rsid w:val="002232B3"/>
    <w:rsid w:val="00223664"/>
    <w:rsid w:val="0022401E"/>
    <w:rsid w:val="00224756"/>
    <w:rsid w:val="002247AB"/>
    <w:rsid w:val="00224878"/>
    <w:rsid w:val="0022514D"/>
    <w:rsid w:val="00225CEE"/>
    <w:rsid w:val="00225E3F"/>
    <w:rsid w:val="0022633E"/>
    <w:rsid w:val="00226447"/>
    <w:rsid w:val="002266DB"/>
    <w:rsid w:val="00226894"/>
    <w:rsid w:val="002268B0"/>
    <w:rsid w:val="00226C0B"/>
    <w:rsid w:val="002272F5"/>
    <w:rsid w:val="00227577"/>
    <w:rsid w:val="002277E9"/>
    <w:rsid w:val="00230153"/>
    <w:rsid w:val="002302AF"/>
    <w:rsid w:val="002303A6"/>
    <w:rsid w:val="00230894"/>
    <w:rsid w:val="002308E9"/>
    <w:rsid w:val="00231B36"/>
    <w:rsid w:val="00231F9E"/>
    <w:rsid w:val="00232498"/>
    <w:rsid w:val="002324E2"/>
    <w:rsid w:val="0023254E"/>
    <w:rsid w:val="00232918"/>
    <w:rsid w:val="00232955"/>
    <w:rsid w:val="0023350C"/>
    <w:rsid w:val="00233698"/>
    <w:rsid w:val="00233981"/>
    <w:rsid w:val="00233E70"/>
    <w:rsid w:val="002340E1"/>
    <w:rsid w:val="00234281"/>
    <w:rsid w:val="00234491"/>
    <w:rsid w:val="00234B9E"/>
    <w:rsid w:val="00234BBE"/>
    <w:rsid w:val="00234DD6"/>
    <w:rsid w:val="00234FD3"/>
    <w:rsid w:val="0023568A"/>
    <w:rsid w:val="00235B0E"/>
    <w:rsid w:val="00236382"/>
    <w:rsid w:val="00236B90"/>
    <w:rsid w:val="00236BCD"/>
    <w:rsid w:val="00236C21"/>
    <w:rsid w:val="00236FF2"/>
    <w:rsid w:val="002371BF"/>
    <w:rsid w:val="002371E1"/>
    <w:rsid w:val="00237249"/>
    <w:rsid w:val="00237662"/>
    <w:rsid w:val="00237A87"/>
    <w:rsid w:val="00237F71"/>
    <w:rsid w:val="00240262"/>
    <w:rsid w:val="002404C3"/>
    <w:rsid w:val="002410C4"/>
    <w:rsid w:val="00241129"/>
    <w:rsid w:val="002411AE"/>
    <w:rsid w:val="00241205"/>
    <w:rsid w:val="00241388"/>
    <w:rsid w:val="00241731"/>
    <w:rsid w:val="00241840"/>
    <w:rsid w:val="00241C36"/>
    <w:rsid w:val="00242327"/>
    <w:rsid w:val="002423E5"/>
    <w:rsid w:val="0024262D"/>
    <w:rsid w:val="002427EB"/>
    <w:rsid w:val="002427F0"/>
    <w:rsid w:val="002428BD"/>
    <w:rsid w:val="00242D15"/>
    <w:rsid w:val="00242E09"/>
    <w:rsid w:val="002432B7"/>
    <w:rsid w:val="002432E9"/>
    <w:rsid w:val="002440B2"/>
    <w:rsid w:val="00244289"/>
    <w:rsid w:val="002445FE"/>
    <w:rsid w:val="002451B3"/>
    <w:rsid w:val="002458CE"/>
    <w:rsid w:val="002459C5"/>
    <w:rsid w:val="00245A3D"/>
    <w:rsid w:val="00245DE9"/>
    <w:rsid w:val="00245E81"/>
    <w:rsid w:val="00245F09"/>
    <w:rsid w:val="00246513"/>
    <w:rsid w:val="00246851"/>
    <w:rsid w:val="00246B1D"/>
    <w:rsid w:val="00246E71"/>
    <w:rsid w:val="00246F16"/>
    <w:rsid w:val="0024705A"/>
    <w:rsid w:val="002477AE"/>
    <w:rsid w:val="00247BDE"/>
    <w:rsid w:val="00247D10"/>
    <w:rsid w:val="00247D4D"/>
    <w:rsid w:val="002504FC"/>
    <w:rsid w:val="00250B11"/>
    <w:rsid w:val="00250B8C"/>
    <w:rsid w:val="00250D82"/>
    <w:rsid w:val="00250F7C"/>
    <w:rsid w:val="0025120C"/>
    <w:rsid w:val="00251CC2"/>
    <w:rsid w:val="00251EB3"/>
    <w:rsid w:val="00251EE5"/>
    <w:rsid w:val="00252136"/>
    <w:rsid w:val="00252D18"/>
    <w:rsid w:val="0025329B"/>
    <w:rsid w:val="00253582"/>
    <w:rsid w:val="0025362C"/>
    <w:rsid w:val="002538BA"/>
    <w:rsid w:val="00253AC1"/>
    <w:rsid w:val="00253AE3"/>
    <w:rsid w:val="00253C3E"/>
    <w:rsid w:val="00253EC4"/>
    <w:rsid w:val="0025418A"/>
    <w:rsid w:val="00254240"/>
    <w:rsid w:val="0025425A"/>
    <w:rsid w:val="002547EA"/>
    <w:rsid w:val="002548B8"/>
    <w:rsid w:val="00254ED8"/>
    <w:rsid w:val="0025531B"/>
    <w:rsid w:val="00255536"/>
    <w:rsid w:val="002557BB"/>
    <w:rsid w:val="002558AC"/>
    <w:rsid w:val="00255BC2"/>
    <w:rsid w:val="00255EFE"/>
    <w:rsid w:val="00256298"/>
    <w:rsid w:val="002564CF"/>
    <w:rsid w:val="00256539"/>
    <w:rsid w:val="00256DEA"/>
    <w:rsid w:val="00257117"/>
    <w:rsid w:val="002577B5"/>
    <w:rsid w:val="00257923"/>
    <w:rsid w:val="002579BB"/>
    <w:rsid w:val="00257AB4"/>
    <w:rsid w:val="00257ABE"/>
    <w:rsid w:val="00257C49"/>
    <w:rsid w:val="00260299"/>
    <w:rsid w:val="002603B3"/>
    <w:rsid w:val="0026072F"/>
    <w:rsid w:val="00260952"/>
    <w:rsid w:val="00260B2B"/>
    <w:rsid w:val="00260C11"/>
    <w:rsid w:val="00260F7B"/>
    <w:rsid w:val="002610D7"/>
    <w:rsid w:val="00261192"/>
    <w:rsid w:val="0026176E"/>
    <w:rsid w:val="00261A11"/>
    <w:rsid w:val="00261CB5"/>
    <w:rsid w:val="00261D8A"/>
    <w:rsid w:val="002625F2"/>
    <w:rsid w:val="00262999"/>
    <w:rsid w:val="00262CA3"/>
    <w:rsid w:val="00262D43"/>
    <w:rsid w:val="00263413"/>
    <w:rsid w:val="00263AEC"/>
    <w:rsid w:val="00263E3B"/>
    <w:rsid w:val="0026408F"/>
    <w:rsid w:val="0026431A"/>
    <w:rsid w:val="002644A4"/>
    <w:rsid w:val="00264634"/>
    <w:rsid w:val="0026485D"/>
    <w:rsid w:val="00264A11"/>
    <w:rsid w:val="00264C8F"/>
    <w:rsid w:val="00265066"/>
    <w:rsid w:val="002650EA"/>
    <w:rsid w:val="00265548"/>
    <w:rsid w:val="00265C93"/>
    <w:rsid w:val="00265CE9"/>
    <w:rsid w:val="00266300"/>
    <w:rsid w:val="002663F1"/>
    <w:rsid w:val="0026641E"/>
    <w:rsid w:val="00266678"/>
    <w:rsid w:val="002669B2"/>
    <w:rsid w:val="00266EE2"/>
    <w:rsid w:val="002670C8"/>
    <w:rsid w:val="0026763F"/>
    <w:rsid w:val="002678CA"/>
    <w:rsid w:val="002679E2"/>
    <w:rsid w:val="00267BBD"/>
    <w:rsid w:val="00267EC5"/>
    <w:rsid w:val="00267F3E"/>
    <w:rsid w:val="0027038F"/>
    <w:rsid w:val="00270DFB"/>
    <w:rsid w:val="00270EAC"/>
    <w:rsid w:val="00271150"/>
    <w:rsid w:val="0027297F"/>
    <w:rsid w:val="00272EB3"/>
    <w:rsid w:val="00273328"/>
    <w:rsid w:val="00273743"/>
    <w:rsid w:val="0027393F"/>
    <w:rsid w:val="0027438E"/>
    <w:rsid w:val="0027447A"/>
    <w:rsid w:val="002747CC"/>
    <w:rsid w:val="00274830"/>
    <w:rsid w:val="00274AAB"/>
    <w:rsid w:val="00274DF9"/>
    <w:rsid w:val="00275170"/>
    <w:rsid w:val="00275D77"/>
    <w:rsid w:val="00275EAD"/>
    <w:rsid w:val="0027602C"/>
    <w:rsid w:val="002760F9"/>
    <w:rsid w:val="00276A43"/>
    <w:rsid w:val="00276D2F"/>
    <w:rsid w:val="00276D5E"/>
    <w:rsid w:val="00276FBF"/>
    <w:rsid w:val="002775C7"/>
    <w:rsid w:val="002778F2"/>
    <w:rsid w:val="00277AB9"/>
    <w:rsid w:val="00277F52"/>
    <w:rsid w:val="00277F90"/>
    <w:rsid w:val="002809A3"/>
    <w:rsid w:val="00280AED"/>
    <w:rsid w:val="00280E91"/>
    <w:rsid w:val="00281979"/>
    <w:rsid w:val="00281E85"/>
    <w:rsid w:val="0028200C"/>
    <w:rsid w:val="00282011"/>
    <w:rsid w:val="00282533"/>
    <w:rsid w:val="00282622"/>
    <w:rsid w:val="002837F8"/>
    <w:rsid w:val="00283A81"/>
    <w:rsid w:val="00283ACF"/>
    <w:rsid w:val="00283C99"/>
    <w:rsid w:val="00283D11"/>
    <w:rsid w:val="002845EA"/>
    <w:rsid w:val="0028473D"/>
    <w:rsid w:val="00284850"/>
    <w:rsid w:val="00284CEE"/>
    <w:rsid w:val="00284D22"/>
    <w:rsid w:val="00284DB4"/>
    <w:rsid w:val="00284F33"/>
    <w:rsid w:val="002851E8"/>
    <w:rsid w:val="0028529C"/>
    <w:rsid w:val="00285326"/>
    <w:rsid w:val="0028572F"/>
    <w:rsid w:val="00285DE8"/>
    <w:rsid w:val="00287067"/>
    <w:rsid w:val="00287F98"/>
    <w:rsid w:val="00290337"/>
    <w:rsid w:val="002904A9"/>
    <w:rsid w:val="0029054D"/>
    <w:rsid w:val="00290891"/>
    <w:rsid w:val="00290D8F"/>
    <w:rsid w:val="00291DA9"/>
    <w:rsid w:val="00291E40"/>
    <w:rsid w:val="00292552"/>
    <w:rsid w:val="00292661"/>
    <w:rsid w:val="00292773"/>
    <w:rsid w:val="002927AC"/>
    <w:rsid w:val="002928D1"/>
    <w:rsid w:val="00292D88"/>
    <w:rsid w:val="00293211"/>
    <w:rsid w:val="00293689"/>
    <w:rsid w:val="00294241"/>
    <w:rsid w:val="002943E7"/>
    <w:rsid w:val="00294519"/>
    <w:rsid w:val="0029469F"/>
    <w:rsid w:val="0029476B"/>
    <w:rsid w:val="0029515F"/>
    <w:rsid w:val="00295405"/>
    <w:rsid w:val="002954FB"/>
    <w:rsid w:val="00295E06"/>
    <w:rsid w:val="00295E8B"/>
    <w:rsid w:val="0029618D"/>
    <w:rsid w:val="0029658F"/>
    <w:rsid w:val="002965BA"/>
    <w:rsid w:val="00296814"/>
    <w:rsid w:val="00296D48"/>
    <w:rsid w:val="00296EB8"/>
    <w:rsid w:val="00296F5F"/>
    <w:rsid w:val="0029716C"/>
    <w:rsid w:val="002976F2"/>
    <w:rsid w:val="00297A95"/>
    <w:rsid w:val="002A0070"/>
    <w:rsid w:val="002A02A0"/>
    <w:rsid w:val="002A068A"/>
    <w:rsid w:val="002A071D"/>
    <w:rsid w:val="002A074F"/>
    <w:rsid w:val="002A07C4"/>
    <w:rsid w:val="002A0D1C"/>
    <w:rsid w:val="002A0DD4"/>
    <w:rsid w:val="002A2381"/>
    <w:rsid w:val="002A24CF"/>
    <w:rsid w:val="002A2537"/>
    <w:rsid w:val="002A2AB8"/>
    <w:rsid w:val="002A2B8E"/>
    <w:rsid w:val="002A3123"/>
    <w:rsid w:val="002A3195"/>
    <w:rsid w:val="002A3789"/>
    <w:rsid w:val="002A399D"/>
    <w:rsid w:val="002A5126"/>
    <w:rsid w:val="002A51EB"/>
    <w:rsid w:val="002A529E"/>
    <w:rsid w:val="002A5948"/>
    <w:rsid w:val="002A5A49"/>
    <w:rsid w:val="002A5BCC"/>
    <w:rsid w:val="002A5C4F"/>
    <w:rsid w:val="002A6115"/>
    <w:rsid w:val="002A639F"/>
    <w:rsid w:val="002A64F2"/>
    <w:rsid w:val="002A6590"/>
    <w:rsid w:val="002A6708"/>
    <w:rsid w:val="002A7058"/>
    <w:rsid w:val="002A7478"/>
    <w:rsid w:val="002A7678"/>
    <w:rsid w:val="002A7B26"/>
    <w:rsid w:val="002B01AD"/>
    <w:rsid w:val="002B037F"/>
    <w:rsid w:val="002B047F"/>
    <w:rsid w:val="002B0A48"/>
    <w:rsid w:val="002B0D27"/>
    <w:rsid w:val="002B1824"/>
    <w:rsid w:val="002B182C"/>
    <w:rsid w:val="002B1845"/>
    <w:rsid w:val="002B1A9F"/>
    <w:rsid w:val="002B210C"/>
    <w:rsid w:val="002B2402"/>
    <w:rsid w:val="002B2847"/>
    <w:rsid w:val="002B2C8F"/>
    <w:rsid w:val="002B2D78"/>
    <w:rsid w:val="002B32B6"/>
    <w:rsid w:val="002B32C9"/>
    <w:rsid w:val="002B35D8"/>
    <w:rsid w:val="002B3736"/>
    <w:rsid w:val="002B3A74"/>
    <w:rsid w:val="002B4054"/>
    <w:rsid w:val="002B41A8"/>
    <w:rsid w:val="002B427C"/>
    <w:rsid w:val="002B435D"/>
    <w:rsid w:val="002B46A0"/>
    <w:rsid w:val="002B46FF"/>
    <w:rsid w:val="002B497D"/>
    <w:rsid w:val="002B4BBC"/>
    <w:rsid w:val="002B4D0E"/>
    <w:rsid w:val="002B4D3C"/>
    <w:rsid w:val="002B4EA1"/>
    <w:rsid w:val="002B4F54"/>
    <w:rsid w:val="002B542A"/>
    <w:rsid w:val="002B5495"/>
    <w:rsid w:val="002B54C5"/>
    <w:rsid w:val="002B55DD"/>
    <w:rsid w:val="002B55E5"/>
    <w:rsid w:val="002B6104"/>
    <w:rsid w:val="002B61C9"/>
    <w:rsid w:val="002B653E"/>
    <w:rsid w:val="002B6703"/>
    <w:rsid w:val="002B68A4"/>
    <w:rsid w:val="002B6D69"/>
    <w:rsid w:val="002B6E4E"/>
    <w:rsid w:val="002B6E5B"/>
    <w:rsid w:val="002B6F67"/>
    <w:rsid w:val="002B7411"/>
    <w:rsid w:val="002B7488"/>
    <w:rsid w:val="002B7B60"/>
    <w:rsid w:val="002B7F1B"/>
    <w:rsid w:val="002C0083"/>
    <w:rsid w:val="002C0186"/>
    <w:rsid w:val="002C0303"/>
    <w:rsid w:val="002C032E"/>
    <w:rsid w:val="002C081A"/>
    <w:rsid w:val="002C087B"/>
    <w:rsid w:val="002C0BA9"/>
    <w:rsid w:val="002C108A"/>
    <w:rsid w:val="002C1553"/>
    <w:rsid w:val="002C1B74"/>
    <w:rsid w:val="002C2035"/>
    <w:rsid w:val="002C23E0"/>
    <w:rsid w:val="002C24C4"/>
    <w:rsid w:val="002C25D4"/>
    <w:rsid w:val="002C2AB5"/>
    <w:rsid w:val="002C2CCD"/>
    <w:rsid w:val="002C2DBF"/>
    <w:rsid w:val="002C2F7F"/>
    <w:rsid w:val="002C2FB4"/>
    <w:rsid w:val="002C2FD3"/>
    <w:rsid w:val="002C3027"/>
    <w:rsid w:val="002C3683"/>
    <w:rsid w:val="002C3C31"/>
    <w:rsid w:val="002C4417"/>
    <w:rsid w:val="002C4AFD"/>
    <w:rsid w:val="002C5516"/>
    <w:rsid w:val="002C5A3A"/>
    <w:rsid w:val="002C5D7E"/>
    <w:rsid w:val="002C654E"/>
    <w:rsid w:val="002C6A57"/>
    <w:rsid w:val="002C6DC2"/>
    <w:rsid w:val="002C6DDA"/>
    <w:rsid w:val="002C713E"/>
    <w:rsid w:val="002C72FB"/>
    <w:rsid w:val="002C77B0"/>
    <w:rsid w:val="002C7C3D"/>
    <w:rsid w:val="002D0068"/>
    <w:rsid w:val="002D0466"/>
    <w:rsid w:val="002D053D"/>
    <w:rsid w:val="002D071B"/>
    <w:rsid w:val="002D0829"/>
    <w:rsid w:val="002D0B99"/>
    <w:rsid w:val="002D0BD0"/>
    <w:rsid w:val="002D1600"/>
    <w:rsid w:val="002D1936"/>
    <w:rsid w:val="002D1CE8"/>
    <w:rsid w:val="002D1F76"/>
    <w:rsid w:val="002D21F0"/>
    <w:rsid w:val="002D22E4"/>
    <w:rsid w:val="002D2403"/>
    <w:rsid w:val="002D2D0D"/>
    <w:rsid w:val="002D2FB2"/>
    <w:rsid w:val="002D3066"/>
    <w:rsid w:val="002D32C1"/>
    <w:rsid w:val="002D34FE"/>
    <w:rsid w:val="002D35EA"/>
    <w:rsid w:val="002D3659"/>
    <w:rsid w:val="002D3782"/>
    <w:rsid w:val="002D3B24"/>
    <w:rsid w:val="002D3D02"/>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36"/>
    <w:rsid w:val="002D7789"/>
    <w:rsid w:val="002D77B7"/>
    <w:rsid w:val="002D79D9"/>
    <w:rsid w:val="002D7CC4"/>
    <w:rsid w:val="002D7DBC"/>
    <w:rsid w:val="002E00AC"/>
    <w:rsid w:val="002E00DB"/>
    <w:rsid w:val="002E06C1"/>
    <w:rsid w:val="002E0A65"/>
    <w:rsid w:val="002E0C21"/>
    <w:rsid w:val="002E101F"/>
    <w:rsid w:val="002E192A"/>
    <w:rsid w:val="002E2048"/>
    <w:rsid w:val="002E2471"/>
    <w:rsid w:val="002E286E"/>
    <w:rsid w:val="002E2A52"/>
    <w:rsid w:val="002E2B84"/>
    <w:rsid w:val="002E2F11"/>
    <w:rsid w:val="002E300A"/>
    <w:rsid w:val="002E3449"/>
    <w:rsid w:val="002E3543"/>
    <w:rsid w:val="002E3B82"/>
    <w:rsid w:val="002E3C95"/>
    <w:rsid w:val="002E3F43"/>
    <w:rsid w:val="002E40D7"/>
    <w:rsid w:val="002E4D81"/>
    <w:rsid w:val="002E4E88"/>
    <w:rsid w:val="002E5BC7"/>
    <w:rsid w:val="002E5CA3"/>
    <w:rsid w:val="002E5F0D"/>
    <w:rsid w:val="002E6EE7"/>
    <w:rsid w:val="002E6F4A"/>
    <w:rsid w:val="002E7655"/>
    <w:rsid w:val="002E7750"/>
    <w:rsid w:val="002E78FB"/>
    <w:rsid w:val="002E7964"/>
    <w:rsid w:val="002E79AB"/>
    <w:rsid w:val="002E7D40"/>
    <w:rsid w:val="002F01E3"/>
    <w:rsid w:val="002F0A52"/>
    <w:rsid w:val="002F0C6B"/>
    <w:rsid w:val="002F0CF2"/>
    <w:rsid w:val="002F1686"/>
    <w:rsid w:val="002F1771"/>
    <w:rsid w:val="002F1BD2"/>
    <w:rsid w:val="002F1CD0"/>
    <w:rsid w:val="002F1D5C"/>
    <w:rsid w:val="002F1D92"/>
    <w:rsid w:val="002F207F"/>
    <w:rsid w:val="002F23FA"/>
    <w:rsid w:val="002F249E"/>
    <w:rsid w:val="002F24AF"/>
    <w:rsid w:val="002F32ED"/>
    <w:rsid w:val="002F3799"/>
    <w:rsid w:val="002F41D5"/>
    <w:rsid w:val="002F43B6"/>
    <w:rsid w:val="002F49F9"/>
    <w:rsid w:val="002F4D5A"/>
    <w:rsid w:val="002F515D"/>
    <w:rsid w:val="002F59D7"/>
    <w:rsid w:val="002F5F68"/>
    <w:rsid w:val="002F6028"/>
    <w:rsid w:val="002F6673"/>
    <w:rsid w:val="002F66C9"/>
    <w:rsid w:val="002F66DB"/>
    <w:rsid w:val="002F6DD0"/>
    <w:rsid w:val="002F6DE4"/>
    <w:rsid w:val="002F7155"/>
    <w:rsid w:val="002F7700"/>
    <w:rsid w:val="002F778A"/>
    <w:rsid w:val="002F7954"/>
    <w:rsid w:val="002F7C27"/>
    <w:rsid w:val="002F7CCB"/>
    <w:rsid w:val="002F7EB8"/>
    <w:rsid w:val="0030086D"/>
    <w:rsid w:val="00300C25"/>
    <w:rsid w:val="00300D86"/>
    <w:rsid w:val="00300E82"/>
    <w:rsid w:val="003015B5"/>
    <w:rsid w:val="00301655"/>
    <w:rsid w:val="003017E1"/>
    <w:rsid w:val="003021BB"/>
    <w:rsid w:val="00302588"/>
    <w:rsid w:val="00302643"/>
    <w:rsid w:val="00302D5B"/>
    <w:rsid w:val="00302F6A"/>
    <w:rsid w:val="00303061"/>
    <w:rsid w:val="0030330C"/>
    <w:rsid w:val="0030359B"/>
    <w:rsid w:val="003038C3"/>
    <w:rsid w:val="00303A66"/>
    <w:rsid w:val="00303D62"/>
    <w:rsid w:val="00303FEF"/>
    <w:rsid w:val="00303FFA"/>
    <w:rsid w:val="00304041"/>
    <w:rsid w:val="003040C0"/>
    <w:rsid w:val="003041A8"/>
    <w:rsid w:val="003044AD"/>
    <w:rsid w:val="00304501"/>
    <w:rsid w:val="00304917"/>
    <w:rsid w:val="00304DC8"/>
    <w:rsid w:val="00305040"/>
    <w:rsid w:val="003051FF"/>
    <w:rsid w:val="00305BB3"/>
    <w:rsid w:val="00305CC7"/>
    <w:rsid w:val="00305F62"/>
    <w:rsid w:val="003067B8"/>
    <w:rsid w:val="003067DB"/>
    <w:rsid w:val="0030688B"/>
    <w:rsid w:val="00306AAF"/>
    <w:rsid w:val="00306E35"/>
    <w:rsid w:val="003074FD"/>
    <w:rsid w:val="00307728"/>
    <w:rsid w:val="00307A2D"/>
    <w:rsid w:val="003100AB"/>
    <w:rsid w:val="00310204"/>
    <w:rsid w:val="00310272"/>
    <w:rsid w:val="003107D8"/>
    <w:rsid w:val="00310D86"/>
    <w:rsid w:val="00310EC5"/>
    <w:rsid w:val="00310F34"/>
    <w:rsid w:val="0031157E"/>
    <w:rsid w:val="00311C95"/>
    <w:rsid w:val="00312134"/>
    <w:rsid w:val="0031233D"/>
    <w:rsid w:val="003125E0"/>
    <w:rsid w:val="003126B1"/>
    <w:rsid w:val="003126F6"/>
    <w:rsid w:val="00312AF6"/>
    <w:rsid w:val="00312CB7"/>
    <w:rsid w:val="00312E68"/>
    <w:rsid w:val="00312F97"/>
    <w:rsid w:val="00313103"/>
    <w:rsid w:val="0031351A"/>
    <w:rsid w:val="003138EC"/>
    <w:rsid w:val="00313DFC"/>
    <w:rsid w:val="00314039"/>
    <w:rsid w:val="0031460F"/>
    <w:rsid w:val="00314863"/>
    <w:rsid w:val="00314C8A"/>
    <w:rsid w:val="00314E33"/>
    <w:rsid w:val="003153A8"/>
    <w:rsid w:val="00315595"/>
    <w:rsid w:val="00315F66"/>
    <w:rsid w:val="00315FB7"/>
    <w:rsid w:val="003161E5"/>
    <w:rsid w:val="00316520"/>
    <w:rsid w:val="00316884"/>
    <w:rsid w:val="00316C18"/>
    <w:rsid w:val="00317071"/>
    <w:rsid w:val="003170F2"/>
    <w:rsid w:val="003171A9"/>
    <w:rsid w:val="00317767"/>
    <w:rsid w:val="003177A6"/>
    <w:rsid w:val="00317F95"/>
    <w:rsid w:val="0032043F"/>
    <w:rsid w:val="003204DA"/>
    <w:rsid w:val="00320582"/>
    <w:rsid w:val="00321282"/>
    <w:rsid w:val="0032130E"/>
    <w:rsid w:val="0032187E"/>
    <w:rsid w:val="003218EA"/>
    <w:rsid w:val="00321A24"/>
    <w:rsid w:val="00321F93"/>
    <w:rsid w:val="0032278A"/>
    <w:rsid w:val="0032279E"/>
    <w:rsid w:val="003229D2"/>
    <w:rsid w:val="00322A25"/>
    <w:rsid w:val="00322C27"/>
    <w:rsid w:val="00322E8B"/>
    <w:rsid w:val="0032318E"/>
    <w:rsid w:val="0032336B"/>
    <w:rsid w:val="00323389"/>
    <w:rsid w:val="003233D1"/>
    <w:rsid w:val="0032399E"/>
    <w:rsid w:val="00324067"/>
    <w:rsid w:val="003246F7"/>
    <w:rsid w:val="003248E7"/>
    <w:rsid w:val="00324925"/>
    <w:rsid w:val="00324A14"/>
    <w:rsid w:val="00324EA2"/>
    <w:rsid w:val="00324FF1"/>
    <w:rsid w:val="00325668"/>
    <w:rsid w:val="00325F1E"/>
    <w:rsid w:val="00325F83"/>
    <w:rsid w:val="003260AB"/>
    <w:rsid w:val="003260D7"/>
    <w:rsid w:val="003262AB"/>
    <w:rsid w:val="0032659C"/>
    <w:rsid w:val="0032699B"/>
    <w:rsid w:val="00326D01"/>
    <w:rsid w:val="00326D28"/>
    <w:rsid w:val="00327292"/>
    <w:rsid w:val="003272FD"/>
    <w:rsid w:val="00327364"/>
    <w:rsid w:val="0032744E"/>
    <w:rsid w:val="00327480"/>
    <w:rsid w:val="00327A30"/>
    <w:rsid w:val="003300E1"/>
    <w:rsid w:val="00330380"/>
    <w:rsid w:val="003303B7"/>
    <w:rsid w:val="003304A1"/>
    <w:rsid w:val="00330A37"/>
    <w:rsid w:val="00330A59"/>
    <w:rsid w:val="00330B81"/>
    <w:rsid w:val="003311FC"/>
    <w:rsid w:val="00331300"/>
    <w:rsid w:val="00331713"/>
    <w:rsid w:val="00331820"/>
    <w:rsid w:val="00331AB2"/>
    <w:rsid w:val="00331F6C"/>
    <w:rsid w:val="00332637"/>
    <w:rsid w:val="00332F69"/>
    <w:rsid w:val="00333A15"/>
    <w:rsid w:val="00333A6D"/>
    <w:rsid w:val="00333D8E"/>
    <w:rsid w:val="00333DF6"/>
    <w:rsid w:val="00333F1D"/>
    <w:rsid w:val="003341BB"/>
    <w:rsid w:val="003347E1"/>
    <w:rsid w:val="00335021"/>
    <w:rsid w:val="00335387"/>
    <w:rsid w:val="00335776"/>
    <w:rsid w:val="003357FF"/>
    <w:rsid w:val="00336075"/>
    <w:rsid w:val="0033623B"/>
    <w:rsid w:val="00336787"/>
    <w:rsid w:val="00336A55"/>
    <w:rsid w:val="00337120"/>
    <w:rsid w:val="003371DD"/>
    <w:rsid w:val="003373C1"/>
    <w:rsid w:val="003374B9"/>
    <w:rsid w:val="003375AB"/>
    <w:rsid w:val="003375FE"/>
    <w:rsid w:val="00337717"/>
    <w:rsid w:val="003377A8"/>
    <w:rsid w:val="003378B1"/>
    <w:rsid w:val="003408E2"/>
    <w:rsid w:val="00340A5B"/>
    <w:rsid w:val="00340A83"/>
    <w:rsid w:val="00340CB6"/>
    <w:rsid w:val="00340D35"/>
    <w:rsid w:val="00340EE4"/>
    <w:rsid w:val="0034123C"/>
    <w:rsid w:val="003412BF"/>
    <w:rsid w:val="003415A2"/>
    <w:rsid w:val="0034168B"/>
    <w:rsid w:val="003416C0"/>
    <w:rsid w:val="00341CF7"/>
    <w:rsid w:val="00341DFD"/>
    <w:rsid w:val="0034295D"/>
    <w:rsid w:val="00342C62"/>
    <w:rsid w:val="0034312D"/>
    <w:rsid w:val="0034330F"/>
    <w:rsid w:val="00343669"/>
    <w:rsid w:val="00343773"/>
    <w:rsid w:val="00343C67"/>
    <w:rsid w:val="003440AE"/>
    <w:rsid w:val="0034413A"/>
    <w:rsid w:val="00344BA3"/>
    <w:rsid w:val="00344BDC"/>
    <w:rsid w:val="00344D5E"/>
    <w:rsid w:val="00344E8E"/>
    <w:rsid w:val="00345475"/>
    <w:rsid w:val="0034578E"/>
    <w:rsid w:val="003457A1"/>
    <w:rsid w:val="00346AE5"/>
    <w:rsid w:val="00346C56"/>
    <w:rsid w:val="00347712"/>
    <w:rsid w:val="00347782"/>
    <w:rsid w:val="00347D51"/>
    <w:rsid w:val="00347E11"/>
    <w:rsid w:val="003500DB"/>
    <w:rsid w:val="00350268"/>
    <w:rsid w:val="003503A9"/>
    <w:rsid w:val="00350573"/>
    <w:rsid w:val="00350594"/>
    <w:rsid w:val="00350B46"/>
    <w:rsid w:val="003518DC"/>
    <w:rsid w:val="00351EEA"/>
    <w:rsid w:val="00352012"/>
    <w:rsid w:val="00352542"/>
    <w:rsid w:val="00352668"/>
    <w:rsid w:val="00352677"/>
    <w:rsid w:val="00352780"/>
    <w:rsid w:val="0035326A"/>
    <w:rsid w:val="0035327A"/>
    <w:rsid w:val="003534CB"/>
    <w:rsid w:val="00353803"/>
    <w:rsid w:val="00353832"/>
    <w:rsid w:val="00353B38"/>
    <w:rsid w:val="00353C27"/>
    <w:rsid w:val="00353C29"/>
    <w:rsid w:val="00353C8B"/>
    <w:rsid w:val="00353D69"/>
    <w:rsid w:val="00353E3C"/>
    <w:rsid w:val="00353FC5"/>
    <w:rsid w:val="003541B5"/>
    <w:rsid w:val="003542FC"/>
    <w:rsid w:val="00354407"/>
    <w:rsid w:val="00354730"/>
    <w:rsid w:val="00354C88"/>
    <w:rsid w:val="0035537B"/>
    <w:rsid w:val="003555CF"/>
    <w:rsid w:val="00355A6E"/>
    <w:rsid w:val="00355B59"/>
    <w:rsid w:val="00355F0D"/>
    <w:rsid w:val="0035620E"/>
    <w:rsid w:val="003562FE"/>
    <w:rsid w:val="003564B6"/>
    <w:rsid w:val="0035669E"/>
    <w:rsid w:val="003574FA"/>
    <w:rsid w:val="00357C05"/>
    <w:rsid w:val="00357DE5"/>
    <w:rsid w:val="00360354"/>
    <w:rsid w:val="0036071E"/>
    <w:rsid w:val="00360720"/>
    <w:rsid w:val="00360FEF"/>
    <w:rsid w:val="0036119E"/>
    <w:rsid w:val="00361D18"/>
    <w:rsid w:val="00362D66"/>
    <w:rsid w:val="00362E07"/>
    <w:rsid w:val="00363198"/>
    <w:rsid w:val="003631E0"/>
    <w:rsid w:val="00363B12"/>
    <w:rsid w:val="00363E69"/>
    <w:rsid w:val="003640DD"/>
    <w:rsid w:val="00364124"/>
    <w:rsid w:val="0036423C"/>
    <w:rsid w:val="003648BB"/>
    <w:rsid w:val="00364C43"/>
    <w:rsid w:val="00364D2C"/>
    <w:rsid w:val="00364D59"/>
    <w:rsid w:val="00365433"/>
    <w:rsid w:val="003654BE"/>
    <w:rsid w:val="003654DD"/>
    <w:rsid w:val="003657EE"/>
    <w:rsid w:val="00365B9B"/>
    <w:rsid w:val="00365D2E"/>
    <w:rsid w:val="00365DBB"/>
    <w:rsid w:val="00365DF5"/>
    <w:rsid w:val="003668A0"/>
    <w:rsid w:val="0036695E"/>
    <w:rsid w:val="00366A1A"/>
    <w:rsid w:val="00366EE1"/>
    <w:rsid w:val="003673E6"/>
    <w:rsid w:val="003674C3"/>
    <w:rsid w:val="003675F0"/>
    <w:rsid w:val="003678EA"/>
    <w:rsid w:val="00367A90"/>
    <w:rsid w:val="00367E71"/>
    <w:rsid w:val="00370372"/>
    <w:rsid w:val="003703EC"/>
    <w:rsid w:val="003706D5"/>
    <w:rsid w:val="00370769"/>
    <w:rsid w:val="00370963"/>
    <w:rsid w:val="00371009"/>
    <w:rsid w:val="00371252"/>
    <w:rsid w:val="0037165E"/>
    <w:rsid w:val="0037191D"/>
    <w:rsid w:val="00371AED"/>
    <w:rsid w:val="00371BC4"/>
    <w:rsid w:val="00371EEB"/>
    <w:rsid w:val="00372161"/>
    <w:rsid w:val="003722E8"/>
    <w:rsid w:val="00372733"/>
    <w:rsid w:val="0037280D"/>
    <w:rsid w:val="003728E1"/>
    <w:rsid w:val="00372C4C"/>
    <w:rsid w:val="00372F15"/>
    <w:rsid w:val="0037300F"/>
    <w:rsid w:val="00373198"/>
    <w:rsid w:val="00373B9D"/>
    <w:rsid w:val="00373E06"/>
    <w:rsid w:val="0037445B"/>
    <w:rsid w:val="003745D0"/>
    <w:rsid w:val="0037468A"/>
    <w:rsid w:val="003746A3"/>
    <w:rsid w:val="0037492D"/>
    <w:rsid w:val="00374D3E"/>
    <w:rsid w:val="003755E3"/>
    <w:rsid w:val="00375613"/>
    <w:rsid w:val="00375B8A"/>
    <w:rsid w:val="00375D5B"/>
    <w:rsid w:val="00375E04"/>
    <w:rsid w:val="0037642E"/>
    <w:rsid w:val="00376987"/>
    <w:rsid w:val="00376AF3"/>
    <w:rsid w:val="00376CFA"/>
    <w:rsid w:val="00377D45"/>
    <w:rsid w:val="003800E2"/>
    <w:rsid w:val="003801DC"/>
    <w:rsid w:val="00380E15"/>
    <w:rsid w:val="00380F51"/>
    <w:rsid w:val="0038107A"/>
    <w:rsid w:val="003811BA"/>
    <w:rsid w:val="00381993"/>
    <w:rsid w:val="00381AC4"/>
    <w:rsid w:val="00381B3A"/>
    <w:rsid w:val="00381F75"/>
    <w:rsid w:val="00381FAE"/>
    <w:rsid w:val="003821E7"/>
    <w:rsid w:val="0038248C"/>
    <w:rsid w:val="00382980"/>
    <w:rsid w:val="00382ABA"/>
    <w:rsid w:val="00382C61"/>
    <w:rsid w:val="00382D1F"/>
    <w:rsid w:val="003830EF"/>
    <w:rsid w:val="00383177"/>
    <w:rsid w:val="003832B6"/>
    <w:rsid w:val="003839BF"/>
    <w:rsid w:val="00383A46"/>
    <w:rsid w:val="00383E24"/>
    <w:rsid w:val="00383F72"/>
    <w:rsid w:val="003840B7"/>
    <w:rsid w:val="003844E0"/>
    <w:rsid w:val="00384837"/>
    <w:rsid w:val="00384D6C"/>
    <w:rsid w:val="003851A1"/>
    <w:rsid w:val="00385367"/>
    <w:rsid w:val="0038549F"/>
    <w:rsid w:val="00385639"/>
    <w:rsid w:val="003856C6"/>
    <w:rsid w:val="0038576D"/>
    <w:rsid w:val="00385BDE"/>
    <w:rsid w:val="00385DD1"/>
    <w:rsid w:val="00385E50"/>
    <w:rsid w:val="003863F2"/>
    <w:rsid w:val="0038685F"/>
    <w:rsid w:val="00386B43"/>
    <w:rsid w:val="00386CBA"/>
    <w:rsid w:val="00386E82"/>
    <w:rsid w:val="00386FC4"/>
    <w:rsid w:val="0038728C"/>
    <w:rsid w:val="00387677"/>
    <w:rsid w:val="00387F7C"/>
    <w:rsid w:val="00391901"/>
    <w:rsid w:val="00391AC1"/>
    <w:rsid w:val="00391B2B"/>
    <w:rsid w:val="00391B84"/>
    <w:rsid w:val="00391E1C"/>
    <w:rsid w:val="00391FF2"/>
    <w:rsid w:val="00392064"/>
    <w:rsid w:val="003920C7"/>
    <w:rsid w:val="003923E6"/>
    <w:rsid w:val="003929A4"/>
    <w:rsid w:val="00392BBB"/>
    <w:rsid w:val="00392FAF"/>
    <w:rsid w:val="00393FE9"/>
    <w:rsid w:val="0039447D"/>
    <w:rsid w:val="0039476B"/>
    <w:rsid w:val="003949BE"/>
    <w:rsid w:val="00394B29"/>
    <w:rsid w:val="00394E45"/>
    <w:rsid w:val="00395146"/>
    <w:rsid w:val="00395205"/>
    <w:rsid w:val="00396113"/>
    <w:rsid w:val="0039627D"/>
    <w:rsid w:val="00396980"/>
    <w:rsid w:val="003969C2"/>
    <w:rsid w:val="00396F26"/>
    <w:rsid w:val="003970B3"/>
    <w:rsid w:val="00397239"/>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342"/>
    <w:rsid w:val="003A1719"/>
    <w:rsid w:val="003A18B8"/>
    <w:rsid w:val="003A1935"/>
    <w:rsid w:val="003A19D6"/>
    <w:rsid w:val="003A1AA1"/>
    <w:rsid w:val="003A1AF0"/>
    <w:rsid w:val="003A21AA"/>
    <w:rsid w:val="003A2673"/>
    <w:rsid w:val="003A269E"/>
    <w:rsid w:val="003A2CEE"/>
    <w:rsid w:val="003A2D4E"/>
    <w:rsid w:val="003A2EF2"/>
    <w:rsid w:val="003A2FE9"/>
    <w:rsid w:val="003A314E"/>
    <w:rsid w:val="003A36DC"/>
    <w:rsid w:val="003A3717"/>
    <w:rsid w:val="003A393F"/>
    <w:rsid w:val="003A3999"/>
    <w:rsid w:val="003A42AC"/>
    <w:rsid w:val="003A436A"/>
    <w:rsid w:val="003A43B8"/>
    <w:rsid w:val="003A4462"/>
    <w:rsid w:val="003A4497"/>
    <w:rsid w:val="003A4663"/>
    <w:rsid w:val="003A4BFF"/>
    <w:rsid w:val="003A4F4E"/>
    <w:rsid w:val="003A5400"/>
    <w:rsid w:val="003A5581"/>
    <w:rsid w:val="003A59CD"/>
    <w:rsid w:val="003A5A0A"/>
    <w:rsid w:val="003A5CFA"/>
    <w:rsid w:val="003A5D90"/>
    <w:rsid w:val="003A5FA4"/>
    <w:rsid w:val="003A6084"/>
    <w:rsid w:val="003A62DA"/>
    <w:rsid w:val="003A6366"/>
    <w:rsid w:val="003A6CC9"/>
    <w:rsid w:val="003A713A"/>
    <w:rsid w:val="003A71E5"/>
    <w:rsid w:val="003A75BB"/>
    <w:rsid w:val="003A77D8"/>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2B"/>
    <w:rsid w:val="003B2D7D"/>
    <w:rsid w:val="003B2D8C"/>
    <w:rsid w:val="003B2F6C"/>
    <w:rsid w:val="003B3324"/>
    <w:rsid w:val="003B3CC4"/>
    <w:rsid w:val="003B3E12"/>
    <w:rsid w:val="003B4696"/>
    <w:rsid w:val="003B4859"/>
    <w:rsid w:val="003B4D81"/>
    <w:rsid w:val="003B4DBD"/>
    <w:rsid w:val="003B4E65"/>
    <w:rsid w:val="003B4EB6"/>
    <w:rsid w:val="003B50E8"/>
    <w:rsid w:val="003B5177"/>
    <w:rsid w:val="003B5200"/>
    <w:rsid w:val="003B53E7"/>
    <w:rsid w:val="003B5482"/>
    <w:rsid w:val="003B5663"/>
    <w:rsid w:val="003B59DC"/>
    <w:rsid w:val="003B6031"/>
    <w:rsid w:val="003B6178"/>
    <w:rsid w:val="003B6223"/>
    <w:rsid w:val="003B638E"/>
    <w:rsid w:val="003B6BF1"/>
    <w:rsid w:val="003B6C19"/>
    <w:rsid w:val="003B6D69"/>
    <w:rsid w:val="003B6E81"/>
    <w:rsid w:val="003B7661"/>
    <w:rsid w:val="003B76F3"/>
    <w:rsid w:val="003B7E05"/>
    <w:rsid w:val="003C029F"/>
    <w:rsid w:val="003C0456"/>
    <w:rsid w:val="003C052A"/>
    <w:rsid w:val="003C0590"/>
    <w:rsid w:val="003C0634"/>
    <w:rsid w:val="003C0AE9"/>
    <w:rsid w:val="003C131E"/>
    <w:rsid w:val="003C166B"/>
    <w:rsid w:val="003C19A5"/>
    <w:rsid w:val="003C1C85"/>
    <w:rsid w:val="003C1F69"/>
    <w:rsid w:val="003C2010"/>
    <w:rsid w:val="003C213D"/>
    <w:rsid w:val="003C2323"/>
    <w:rsid w:val="003C2BA9"/>
    <w:rsid w:val="003C2C59"/>
    <w:rsid w:val="003C3495"/>
    <w:rsid w:val="003C3895"/>
    <w:rsid w:val="003C3A2A"/>
    <w:rsid w:val="003C3CC7"/>
    <w:rsid w:val="003C3E7F"/>
    <w:rsid w:val="003C4482"/>
    <w:rsid w:val="003C504B"/>
    <w:rsid w:val="003C50B5"/>
    <w:rsid w:val="003C5260"/>
    <w:rsid w:val="003C5936"/>
    <w:rsid w:val="003C607D"/>
    <w:rsid w:val="003C612F"/>
    <w:rsid w:val="003C619A"/>
    <w:rsid w:val="003C641B"/>
    <w:rsid w:val="003C6468"/>
    <w:rsid w:val="003C64AF"/>
    <w:rsid w:val="003C676E"/>
    <w:rsid w:val="003C73C6"/>
    <w:rsid w:val="003C7A23"/>
    <w:rsid w:val="003C7B28"/>
    <w:rsid w:val="003D0AF6"/>
    <w:rsid w:val="003D0BFD"/>
    <w:rsid w:val="003D0FA5"/>
    <w:rsid w:val="003D1004"/>
    <w:rsid w:val="003D115F"/>
    <w:rsid w:val="003D11D9"/>
    <w:rsid w:val="003D1E5A"/>
    <w:rsid w:val="003D228C"/>
    <w:rsid w:val="003D2939"/>
    <w:rsid w:val="003D2B3F"/>
    <w:rsid w:val="003D2F40"/>
    <w:rsid w:val="003D32AA"/>
    <w:rsid w:val="003D33AE"/>
    <w:rsid w:val="003D3429"/>
    <w:rsid w:val="003D3574"/>
    <w:rsid w:val="003D3990"/>
    <w:rsid w:val="003D3C6E"/>
    <w:rsid w:val="003D3FA7"/>
    <w:rsid w:val="003D42CB"/>
    <w:rsid w:val="003D43E2"/>
    <w:rsid w:val="003D4572"/>
    <w:rsid w:val="003D4B62"/>
    <w:rsid w:val="003D4E9A"/>
    <w:rsid w:val="003D51D3"/>
    <w:rsid w:val="003D51F4"/>
    <w:rsid w:val="003D5231"/>
    <w:rsid w:val="003D5345"/>
    <w:rsid w:val="003D5811"/>
    <w:rsid w:val="003D58C5"/>
    <w:rsid w:val="003D5A13"/>
    <w:rsid w:val="003D6316"/>
    <w:rsid w:val="003D6638"/>
    <w:rsid w:val="003D6A51"/>
    <w:rsid w:val="003D7211"/>
    <w:rsid w:val="003D7786"/>
    <w:rsid w:val="003D7FC4"/>
    <w:rsid w:val="003E0354"/>
    <w:rsid w:val="003E0437"/>
    <w:rsid w:val="003E08DC"/>
    <w:rsid w:val="003E10A8"/>
    <w:rsid w:val="003E127A"/>
    <w:rsid w:val="003E184A"/>
    <w:rsid w:val="003E1887"/>
    <w:rsid w:val="003E18C9"/>
    <w:rsid w:val="003E19E2"/>
    <w:rsid w:val="003E1EF3"/>
    <w:rsid w:val="003E2538"/>
    <w:rsid w:val="003E2784"/>
    <w:rsid w:val="003E278F"/>
    <w:rsid w:val="003E2E55"/>
    <w:rsid w:val="003E2F58"/>
    <w:rsid w:val="003E311C"/>
    <w:rsid w:val="003E3A5D"/>
    <w:rsid w:val="003E3D4A"/>
    <w:rsid w:val="003E4296"/>
    <w:rsid w:val="003E43C8"/>
    <w:rsid w:val="003E4B5F"/>
    <w:rsid w:val="003E50BB"/>
    <w:rsid w:val="003E530F"/>
    <w:rsid w:val="003E5A33"/>
    <w:rsid w:val="003E5E27"/>
    <w:rsid w:val="003E5E65"/>
    <w:rsid w:val="003E65FD"/>
    <w:rsid w:val="003E69CF"/>
    <w:rsid w:val="003E6C56"/>
    <w:rsid w:val="003E6DA0"/>
    <w:rsid w:val="003E72DA"/>
    <w:rsid w:val="003E7963"/>
    <w:rsid w:val="003E7C3C"/>
    <w:rsid w:val="003E7C99"/>
    <w:rsid w:val="003F00B9"/>
    <w:rsid w:val="003F031C"/>
    <w:rsid w:val="003F0E59"/>
    <w:rsid w:val="003F0EED"/>
    <w:rsid w:val="003F0FBA"/>
    <w:rsid w:val="003F1622"/>
    <w:rsid w:val="003F1AA3"/>
    <w:rsid w:val="003F25EF"/>
    <w:rsid w:val="003F28CD"/>
    <w:rsid w:val="003F2A3E"/>
    <w:rsid w:val="003F2D59"/>
    <w:rsid w:val="003F3277"/>
    <w:rsid w:val="003F33C5"/>
    <w:rsid w:val="003F3562"/>
    <w:rsid w:val="003F3645"/>
    <w:rsid w:val="003F3B6D"/>
    <w:rsid w:val="003F3BE5"/>
    <w:rsid w:val="003F3EC5"/>
    <w:rsid w:val="003F49D2"/>
    <w:rsid w:val="003F4C79"/>
    <w:rsid w:val="003F4E06"/>
    <w:rsid w:val="003F4FD7"/>
    <w:rsid w:val="003F58E5"/>
    <w:rsid w:val="003F58F4"/>
    <w:rsid w:val="003F5990"/>
    <w:rsid w:val="003F5E3F"/>
    <w:rsid w:val="003F6068"/>
    <w:rsid w:val="003F6152"/>
    <w:rsid w:val="003F67CB"/>
    <w:rsid w:val="003F6D1A"/>
    <w:rsid w:val="003F759C"/>
    <w:rsid w:val="00400541"/>
    <w:rsid w:val="00400688"/>
    <w:rsid w:val="004018B0"/>
    <w:rsid w:val="00401CD0"/>
    <w:rsid w:val="00402083"/>
    <w:rsid w:val="0040257A"/>
    <w:rsid w:val="00402608"/>
    <w:rsid w:val="00403542"/>
    <w:rsid w:val="004036AC"/>
    <w:rsid w:val="00403A15"/>
    <w:rsid w:val="00403AD6"/>
    <w:rsid w:val="004042E5"/>
    <w:rsid w:val="004043E9"/>
    <w:rsid w:val="00404A7D"/>
    <w:rsid w:val="00404E03"/>
    <w:rsid w:val="00405461"/>
    <w:rsid w:val="00405477"/>
    <w:rsid w:val="0040566B"/>
    <w:rsid w:val="004058B9"/>
    <w:rsid w:val="00405AB5"/>
    <w:rsid w:val="00405E6C"/>
    <w:rsid w:val="00406079"/>
    <w:rsid w:val="0040654A"/>
    <w:rsid w:val="004066E7"/>
    <w:rsid w:val="004067F1"/>
    <w:rsid w:val="0040689D"/>
    <w:rsid w:val="00406A50"/>
    <w:rsid w:val="00406C91"/>
    <w:rsid w:val="00407363"/>
    <w:rsid w:val="0040798D"/>
    <w:rsid w:val="00407E6E"/>
    <w:rsid w:val="00410179"/>
    <w:rsid w:val="00410441"/>
    <w:rsid w:val="004106AC"/>
    <w:rsid w:val="0041074C"/>
    <w:rsid w:val="0041078F"/>
    <w:rsid w:val="00410B78"/>
    <w:rsid w:val="0041102C"/>
    <w:rsid w:val="00411154"/>
    <w:rsid w:val="004114A9"/>
    <w:rsid w:val="004114C9"/>
    <w:rsid w:val="00411645"/>
    <w:rsid w:val="00411863"/>
    <w:rsid w:val="00411D31"/>
    <w:rsid w:val="004128FF"/>
    <w:rsid w:val="00412B52"/>
    <w:rsid w:val="00412BDE"/>
    <w:rsid w:val="00413022"/>
    <w:rsid w:val="0041398B"/>
    <w:rsid w:val="00413F0B"/>
    <w:rsid w:val="00414601"/>
    <w:rsid w:val="004146E5"/>
    <w:rsid w:val="00414828"/>
    <w:rsid w:val="00414A9E"/>
    <w:rsid w:val="00414C5A"/>
    <w:rsid w:val="00414D14"/>
    <w:rsid w:val="00414DE0"/>
    <w:rsid w:val="00415052"/>
    <w:rsid w:val="004150FE"/>
    <w:rsid w:val="004157C8"/>
    <w:rsid w:val="004158A0"/>
    <w:rsid w:val="00415D69"/>
    <w:rsid w:val="00415DEC"/>
    <w:rsid w:val="00415FAD"/>
    <w:rsid w:val="0041600F"/>
    <w:rsid w:val="0041619C"/>
    <w:rsid w:val="004167A7"/>
    <w:rsid w:val="0041747C"/>
    <w:rsid w:val="00417701"/>
    <w:rsid w:val="00417C68"/>
    <w:rsid w:val="00417D7A"/>
    <w:rsid w:val="004203AA"/>
    <w:rsid w:val="00420901"/>
    <w:rsid w:val="00420948"/>
    <w:rsid w:val="00420BA6"/>
    <w:rsid w:val="00420E13"/>
    <w:rsid w:val="00420E32"/>
    <w:rsid w:val="00421063"/>
    <w:rsid w:val="004210D7"/>
    <w:rsid w:val="0042121D"/>
    <w:rsid w:val="0042181C"/>
    <w:rsid w:val="004219E8"/>
    <w:rsid w:val="00421CBF"/>
    <w:rsid w:val="00421FAA"/>
    <w:rsid w:val="00422508"/>
    <w:rsid w:val="0042267A"/>
    <w:rsid w:val="0042282D"/>
    <w:rsid w:val="00422BE1"/>
    <w:rsid w:val="00422C59"/>
    <w:rsid w:val="00422CFC"/>
    <w:rsid w:val="00423E35"/>
    <w:rsid w:val="0042412E"/>
    <w:rsid w:val="0042472D"/>
    <w:rsid w:val="0042505E"/>
    <w:rsid w:val="00425115"/>
    <w:rsid w:val="004257A7"/>
    <w:rsid w:val="00425A22"/>
    <w:rsid w:val="00425A94"/>
    <w:rsid w:val="00425B0B"/>
    <w:rsid w:val="00425E7D"/>
    <w:rsid w:val="00425EF9"/>
    <w:rsid w:val="00426396"/>
    <w:rsid w:val="0042663A"/>
    <w:rsid w:val="004270B5"/>
    <w:rsid w:val="0042778B"/>
    <w:rsid w:val="00427843"/>
    <w:rsid w:val="004279C1"/>
    <w:rsid w:val="00427B37"/>
    <w:rsid w:val="0043009A"/>
    <w:rsid w:val="004303BB"/>
    <w:rsid w:val="004305C5"/>
    <w:rsid w:val="00430C05"/>
    <w:rsid w:val="0043115F"/>
    <w:rsid w:val="004318F9"/>
    <w:rsid w:val="00431BB8"/>
    <w:rsid w:val="004327A9"/>
    <w:rsid w:val="004329E5"/>
    <w:rsid w:val="00432B9E"/>
    <w:rsid w:val="00432E66"/>
    <w:rsid w:val="00432F84"/>
    <w:rsid w:val="0043362A"/>
    <w:rsid w:val="0043436F"/>
    <w:rsid w:val="00434374"/>
    <w:rsid w:val="00434476"/>
    <w:rsid w:val="00434A4A"/>
    <w:rsid w:val="00434E4F"/>
    <w:rsid w:val="00435197"/>
    <w:rsid w:val="0043557B"/>
    <w:rsid w:val="0043561C"/>
    <w:rsid w:val="00435DF5"/>
    <w:rsid w:val="0043678E"/>
    <w:rsid w:val="0043699B"/>
    <w:rsid w:val="00436DF9"/>
    <w:rsid w:val="00437005"/>
    <w:rsid w:val="00437876"/>
    <w:rsid w:val="00437ACC"/>
    <w:rsid w:val="00437B57"/>
    <w:rsid w:val="00440068"/>
    <w:rsid w:val="00440418"/>
    <w:rsid w:val="004410BC"/>
    <w:rsid w:val="00441164"/>
    <w:rsid w:val="004414D3"/>
    <w:rsid w:val="00441A6C"/>
    <w:rsid w:val="004420F9"/>
    <w:rsid w:val="004421EB"/>
    <w:rsid w:val="004422EC"/>
    <w:rsid w:val="0044249D"/>
    <w:rsid w:val="004426AD"/>
    <w:rsid w:val="004430DC"/>
    <w:rsid w:val="00443250"/>
    <w:rsid w:val="004435D7"/>
    <w:rsid w:val="004436C4"/>
    <w:rsid w:val="00443A18"/>
    <w:rsid w:val="00443CFE"/>
    <w:rsid w:val="0044410A"/>
    <w:rsid w:val="00444188"/>
    <w:rsid w:val="00444473"/>
    <w:rsid w:val="0044482D"/>
    <w:rsid w:val="00444927"/>
    <w:rsid w:val="004449A6"/>
    <w:rsid w:val="00444D84"/>
    <w:rsid w:val="00444FEA"/>
    <w:rsid w:val="0044530D"/>
    <w:rsid w:val="0044536C"/>
    <w:rsid w:val="004458AB"/>
    <w:rsid w:val="00445C9F"/>
    <w:rsid w:val="00445F4E"/>
    <w:rsid w:val="004463E7"/>
    <w:rsid w:val="0044672C"/>
    <w:rsid w:val="00446D64"/>
    <w:rsid w:val="00446FB0"/>
    <w:rsid w:val="004501E9"/>
    <w:rsid w:val="004503A1"/>
    <w:rsid w:val="0045059B"/>
    <w:rsid w:val="00450674"/>
    <w:rsid w:val="00450CAE"/>
    <w:rsid w:val="004511C7"/>
    <w:rsid w:val="0045197A"/>
    <w:rsid w:val="00451C64"/>
    <w:rsid w:val="0045201A"/>
    <w:rsid w:val="0045251E"/>
    <w:rsid w:val="00452687"/>
    <w:rsid w:val="00453D2C"/>
    <w:rsid w:val="00453DB3"/>
    <w:rsid w:val="00453DC1"/>
    <w:rsid w:val="00453FCD"/>
    <w:rsid w:val="00454A21"/>
    <w:rsid w:val="00454B72"/>
    <w:rsid w:val="00454B8F"/>
    <w:rsid w:val="00454C05"/>
    <w:rsid w:val="00454C20"/>
    <w:rsid w:val="00454C37"/>
    <w:rsid w:val="00454F4E"/>
    <w:rsid w:val="0045546F"/>
    <w:rsid w:val="004558FA"/>
    <w:rsid w:val="00455CAE"/>
    <w:rsid w:val="00455E9B"/>
    <w:rsid w:val="00456437"/>
    <w:rsid w:val="00456438"/>
    <w:rsid w:val="00456A0A"/>
    <w:rsid w:val="00456D15"/>
    <w:rsid w:val="00456DC0"/>
    <w:rsid w:val="0045725B"/>
    <w:rsid w:val="004578E3"/>
    <w:rsid w:val="00457CF5"/>
    <w:rsid w:val="004602D4"/>
    <w:rsid w:val="0046031D"/>
    <w:rsid w:val="00460657"/>
    <w:rsid w:val="004608BA"/>
    <w:rsid w:val="00460A4B"/>
    <w:rsid w:val="00460AA8"/>
    <w:rsid w:val="00461252"/>
    <w:rsid w:val="0046159B"/>
    <w:rsid w:val="00461A7C"/>
    <w:rsid w:val="00461A84"/>
    <w:rsid w:val="00461ABF"/>
    <w:rsid w:val="00461E66"/>
    <w:rsid w:val="00461EBB"/>
    <w:rsid w:val="00461FFA"/>
    <w:rsid w:val="00462286"/>
    <w:rsid w:val="00462AAB"/>
    <w:rsid w:val="00462C80"/>
    <w:rsid w:val="00462D87"/>
    <w:rsid w:val="00462D95"/>
    <w:rsid w:val="00462F25"/>
    <w:rsid w:val="004631A1"/>
    <w:rsid w:val="004632B7"/>
    <w:rsid w:val="0046330C"/>
    <w:rsid w:val="00463393"/>
    <w:rsid w:val="00463717"/>
    <w:rsid w:val="00463754"/>
    <w:rsid w:val="004637CD"/>
    <w:rsid w:val="00463EC9"/>
    <w:rsid w:val="004646B4"/>
    <w:rsid w:val="00464A75"/>
    <w:rsid w:val="004653AD"/>
    <w:rsid w:val="00465498"/>
    <w:rsid w:val="00465582"/>
    <w:rsid w:val="00465A3C"/>
    <w:rsid w:val="00465A7C"/>
    <w:rsid w:val="00465F55"/>
    <w:rsid w:val="00466093"/>
    <w:rsid w:val="0046615C"/>
    <w:rsid w:val="0046635D"/>
    <w:rsid w:val="00466668"/>
    <w:rsid w:val="004666B2"/>
    <w:rsid w:val="00466742"/>
    <w:rsid w:val="00466A2E"/>
    <w:rsid w:val="00466AE4"/>
    <w:rsid w:val="00467074"/>
    <w:rsid w:val="00467370"/>
    <w:rsid w:val="0046756D"/>
    <w:rsid w:val="0046774B"/>
    <w:rsid w:val="004677AD"/>
    <w:rsid w:val="004677E1"/>
    <w:rsid w:val="00467B68"/>
    <w:rsid w:val="00467C9E"/>
    <w:rsid w:val="00467D8B"/>
    <w:rsid w:val="00467EDD"/>
    <w:rsid w:val="00470AE9"/>
    <w:rsid w:val="00470D4C"/>
    <w:rsid w:val="0047122D"/>
    <w:rsid w:val="00471361"/>
    <w:rsid w:val="00471A12"/>
    <w:rsid w:val="00471C14"/>
    <w:rsid w:val="004724CE"/>
    <w:rsid w:val="00472834"/>
    <w:rsid w:val="00472ADA"/>
    <w:rsid w:val="00472AF9"/>
    <w:rsid w:val="00472CA4"/>
    <w:rsid w:val="00472E87"/>
    <w:rsid w:val="004738BC"/>
    <w:rsid w:val="004738E8"/>
    <w:rsid w:val="00473C51"/>
    <w:rsid w:val="00473E89"/>
    <w:rsid w:val="00474322"/>
    <w:rsid w:val="0047443D"/>
    <w:rsid w:val="00474620"/>
    <w:rsid w:val="004746A9"/>
    <w:rsid w:val="004746DA"/>
    <w:rsid w:val="00474A03"/>
    <w:rsid w:val="004751FE"/>
    <w:rsid w:val="00475371"/>
    <w:rsid w:val="0047548C"/>
    <w:rsid w:val="004754C9"/>
    <w:rsid w:val="00475FB6"/>
    <w:rsid w:val="00476446"/>
    <w:rsid w:val="00476738"/>
    <w:rsid w:val="00476D81"/>
    <w:rsid w:val="0047762B"/>
    <w:rsid w:val="004778B8"/>
    <w:rsid w:val="004779AB"/>
    <w:rsid w:val="00477B96"/>
    <w:rsid w:val="00477C52"/>
    <w:rsid w:val="00477CA1"/>
    <w:rsid w:val="00477FA2"/>
    <w:rsid w:val="004801BA"/>
    <w:rsid w:val="0048028B"/>
    <w:rsid w:val="00480316"/>
    <w:rsid w:val="00480C8E"/>
    <w:rsid w:val="00481382"/>
    <w:rsid w:val="00481A19"/>
    <w:rsid w:val="00481BAB"/>
    <w:rsid w:val="00481C87"/>
    <w:rsid w:val="004828B4"/>
    <w:rsid w:val="004829E4"/>
    <w:rsid w:val="00482F94"/>
    <w:rsid w:val="00483314"/>
    <w:rsid w:val="004836CB"/>
    <w:rsid w:val="004840B7"/>
    <w:rsid w:val="00484D3F"/>
    <w:rsid w:val="004851C3"/>
    <w:rsid w:val="00485352"/>
    <w:rsid w:val="00485B74"/>
    <w:rsid w:val="00486122"/>
    <w:rsid w:val="0048639E"/>
    <w:rsid w:val="004867DA"/>
    <w:rsid w:val="00486EA4"/>
    <w:rsid w:val="00486FCB"/>
    <w:rsid w:val="004876C2"/>
    <w:rsid w:val="004878B6"/>
    <w:rsid w:val="00487B62"/>
    <w:rsid w:val="00487C76"/>
    <w:rsid w:val="00487E61"/>
    <w:rsid w:val="00487F1E"/>
    <w:rsid w:val="00490130"/>
    <w:rsid w:val="004902C0"/>
    <w:rsid w:val="00490831"/>
    <w:rsid w:val="00491095"/>
    <w:rsid w:val="00491630"/>
    <w:rsid w:val="004918B1"/>
    <w:rsid w:val="00491C5E"/>
    <w:rsid w:val="0049269C"/>
    <w:rsid w:val="004928A8"/>
    <w:rsid w:val="00492B8D"/>
    <w:rsid w:val="00492C56"/>
    <w:rsid w:val="00492F1A"/>
    <w:rsid w:val="0049304E"/>
    <w:rsid w:val="00493211"/>
    <w:rsid w:val="004932D9"/>
    <w:rsid w:val="00493782"/>
    <w:rsid w:val="004938E0"/>
    <w:rsid w:val="0049398D"/>
    <w:rsid w:val="004939A6"/>
    <w:rsid w:val="00493CF5"/>
    <w:rsid w:val="00493E2D"/>
    <w:rsid w:val="00494B2E"/>
    <w:rsid w:val="004952A2"/>
    <w:rsid w:val="00495415"/>
    <w:rsid w:val="00495804"/>
    <w:rsid w:val="0049590C"/>
    <w:rsid w:val="00495CBB"/>
    <w:rsid w:val="00495D9A"/>
    <w:rsid w:val="004963CB"/>
    <w:rsid w:val="004966E0"/>
    <w:rsid w:val="00496FD6"/>
    <w:rsid w:val="0049793F"/>
    <w:rsid w:val="004979FF"/>
    <w:rsid w:val="00497D1D"/>
    <w:rsid w:val="004A05C8"/>
    <w:rsid w:val="004A0697"/>
    <w:rsid w:val="004A0B83"/>
    <w:rsid w:val="004A0ECC"/>
    <w:rsid w:val="004A1163"/>
    <w:rsid w:val="004A1246"/>
    <w:rsid w:val="004A16AA"/>
    <w:rsid w:val="004A17FA"/>
    <w:rsid w:val="004A1932"/>
    <w:rsid w:val="004A1DAD"/>
    <w:rsid w:val="004A2005"/>
    <w:rsid w:val="004A215B"/>
    <w:rsid w:val="004A23E5"/>
    <w:rsid w:val="004A25D9"/>
    <w:rsid w:val="004A270B"/>
    <w:rsid w:val="004A29C7"/>
    <w:rsid w:val="004A2B71"/>
    <w:rsid w:val="004A2CD5"/>
    <w:rsid w:val="004A321F"/>
    <w:rsid w:val="004A3429"/>
    <w:rsid w:val="004A3644"/>
    <w:rsid w:val="004A38A5"/>
    <w:rsid w:val="004A3A41"/>
    <w:rsid w:val="004A3A47"/>
    <w:rsid w:val="004A3ABF"/>
    <w:rsid w:val="004A3B0F"/>
    <w:rsid w:val="004A3F18"/>
    <w:rsid w:val="004A43DF"/>
    <w:rsid w:val="004A45FD"/>
    <w:rsid w:val="004A471D"/>
    <w:rsid w:val="004A493E"/>
    <w:rsid w:val="004A4D06"/>
    <w:rsid w:val="004A4FC8"/>
    <w:rsid w:val="004A50BC"/>
    <w:rsid w:val="004A5232"/>
    <w:rsid w:val="004A55BE"/>
    <w:rsid w:val="004A657D"/>
    <w:rsid w:val="004A664D"/>
    <w:rsid w:val="004A6825"/>
    <w:rsid w:val="004A6D5C"/>
    <w:rsid w:val="004A723F"/>
    <w:rsid w:val="004A76F0"/>
    <w:rsid w:val="004A76FD"/>
    <w:rsid w:val="004A7922"/>
    <w:rsid w:val="004B0033"/>
    <w:rsid w:val="004B0624"/>
    <w:rsid w:val="004B06D0"/>
    <w:rsid w:val="004B0A5F"/>
    <w:rsid w:val="004B0B6E"/>
    <w:rsid w:val="004B0ED4"/>
    <w:rsid w:val="004B11AD"/>
    <w:rsid w:val="004B140D"/>
    <w:rsid w:val="004B15CE"/>
    <w:rsid w:val="004B1687"/>
    <w:rsid w:val="004B20E2"/>
    <w:rsid w:val="004B2575"/>
    <w:rsid w:val="004B2630"/>
    <w:rsid w:val="004B27E3"/>
    <w:rsid w:val="004B2918"/>
    <w:rsid w:val="004B29F6"/>
    <w:rsid w:val="004B34DD"/>
    <w:rsid w:val="004B358D"/>
    <w:rsid w:val="004B40A7"/>
    <w:rsid w:val="004B4249"/>
    <w:rsid w:val="004B4A60"/>
    <w:rsid w:val="004B4BC7"/>
    <w:rsid w:val="004B50E3"/>
    <w:rsid w:val="004B51A3"/>
    <w:rsid w:val="004B534E"/>
    <w:rsid w:val="004B5551"/>
    <w:rsid w:val="004B59CB"/>
    <w:rsid w:val="004B64D4"/>
    <w:rsid w:val="004B6901"/>
    <w:rsid w:val="004B6F05"/>
    <w:rsid w:val="004B702B"/>
    <w:rsid w:val="004B768B"/>
    <w:rsid w:val="004B774C"/>
    <w:rsid w:val="004B7AD9"/>
    <w:rsid w:val="004C0244"/>
    <w:rsid w:val="004C0712"/>
    <w:rsid w:val="004C0962"/>
    <w:rsid w:val="004C0EC9"/>
    <w:rsid w:val="004C0F0D"/>
    <w:rsid w:val="004C0FBF"/>
    <w:rsid w:val="004C142D"/>
    <w:rsid w:val="004C175A"/>
    <w:rsid w:val="004C1838"/>
    <w:rsid w:val="004C19D2"/>
    <w:rsid w:val="004C1AA7"/>
    <w:rsid w:val="004C1CE3"/>
    <w:rsid w:val="004C2B40"/>
    <w:rsid w:val="004C2C95"/>
    <w:rsid w:val="004C2CAC"/>
    <w:rsid w:val="004C3340"/>
    <w:rsid w:val="004C3539"/>
    <w:rsid w:val="004C381C"/>
    <w:rsid w:val="004C3F0D"/>
    <w:rsid w:val="004C3FD7"/>
    <w:rsid w:val="004C4648"/>
    <w:rsid w:val="004C48E5"/>
    <w:rsid w:val="004C4971"/>
    <w:rsid w:val="004C50C0"/>
    <w:rsid w:val="004C55E8"/>
    <w:rsid w:val="004C5AA1"/>
    <w:rsid w:val="004C5BBD"/>
    <w:rsid w:val="004C5D10"/>
    <w:rsid w:val="004C600D"/>
    <w:rsid w:val="004C6374"/>
    <w:rsid w:val="004C64D0"/>
    <w:rsid w:val="004C6641"/>
    <w:rsid w:val="004C683A"/>
    <w:rsid w:val="004C6B4F"/>
    <w:rsid w:val="004C6D63"/>
    <w:rsid w:val="004C6DF5"/>
    <w:rsid w:val="004C7754"/>
    <w:rsid w:val="004C79D9"/>
    <w:rsid w:val="004D02C1"/>
    <w:rsid w:val="004D033A"/>
    <w:rsid w:val="004D059B"/>
    <w:rsid w:val="004D0705"/>
    <w:rsid w:val="004D07E7"/>
    <w:rsid w:val="004D0EBA"/>
    <w:rsid w:val="004D14E1"/>
    <w:rsid w:val="004D199D"/>
    <w:rsid w:val="004D1E35"/>
    <w:rsid w:val="004D21E5"/>
    <w:rsid w:val="004D2237"/>
    <w:rsid w:val="004D259F"/>
    <w:rsid w:val="004D25E2"/>
    <w:rsid w:val="004D26A0"/>
    <w:rsid w:val="004D3A17"/>
    <w:rsid w:val="004D3E36"/>
    <w:rsid w:val="004D4588"/>
    <w:rsid w:val="004D4AC2"/>
    <w:rsid w:val="004D4B5B"/>
    <w:rsid w:val="004D4CAE"/>
    <w:rsid w:val="004D5038"/>
    <w:rsid w:val="004D50DC"/>
    <w:rsid w:val="004D51D4"/>
    <w:rsid w:val="004D5251"/>
    <w:rsid w:val="004D53F8"/>
    <w:rsid w:val="004D5D9E"/>
    <w:rsid w:val="004D5EBD"/>
    <w:rsid w:val="004D6314"/>
    <w:rsid w:val="004D68BE"/>
    <w:rsid w:val="004D68ED"/>
    <w:rsid w:val="004D6A67"/>
    <w:rsid w:val="004D6D7B"/>
    <w:rsid w:val="004D6EC9"/>
    <w:rsid w:val="004D7312"/>
    <w:rsid w:val="004D7420"/>
    <w:rsid w:val="004D7576"/>
    <w:rsid w:val="004D78BE"/>
    <w:rsid w:val="004D7AB0"/>
    <w:rsid w:val="004E00E6"/>
    <w:rsid w:val="004E01C0"/>
    <w:rsid w:val="004E054D"/>
    <w:rsid w:val="004E06B0"/>
    <w:rsid w:val="004E07DA"/>
    <w:rsid w:val="004E08E7"/>
    <w:rsid w:val="004E0A8F"/>
    <w:rsid w:val="004E111B"/>
    <w:rsid w:val="004E1454"/>
    <w:rsid w:val="004E1D62"/>
    <w:rsid w:val="004E1E3E"/>
    <w:rsid w:val="004E1EA8"/>
    <w:rsid w:val="004E2161"/>
    <w:rsid w:val="004E2459"/>
    <w:rsid w:val="004E26C8"/>
    <w:rsid w:val="004E2822"/>
    <w:rsid w:val="004E2921"/>
    <w:rsid w:val="004E2BC5"/>
    <w:rsid w:val="004E2FD4"/>
    <w:rsid w:val="004E305F"/>
    <w:rsid w:val="004E368E"/>
    <w:rsid w:val="004E3834"/>
    <w:rsid w:val="004E3C85"/>
    <w:rsid w:val="004E3FB6"/>
    <w:rsid w:val="004E41AF"/>
    <w:rsid w:val="004E4277"/>
    <w:rsid w:val="004E46EE"/>
    <w:rsid w:val="004E49BD"/>
    <w:rsid w:val="004E4E85"/>
    <w:rsid w:val="004E4F95"/>
    <w:rsid w:val="004E53FC"/>
    <w:rsid w:val="004E578F"/>
    <w:rsid w:val="004E5A03"/>
    <w:rsid w:val="004E5CB9"/>
    <w:rsid w:val="004E5CF5"/>
    <w:rsid w:val="004E650B"/>
    <w:rsid w:val="004E6510"/>
    <w:rsid w:val="004E6BC9"/>
    <w:rsid w:val="004E6CBA"/>
    <w:rsid w:val="004E73E8"/>
    <w:rsid w:val="004E7540"/>
    <w:rsid w:val="004E7FC0"/>
    <w:rsid w:val="004F0148"/>
    <w:rsid w:val="004F04C9"/>
    <w:rsid w:val="004F0564"/>
    <w:rsid w:val="004F056A"/>
    <w:rsid w:val="004F05B8"/>
    <w:rsid w:val="004F06B9"/>
    <w:rsid w:val="004F083D"/>
    <w:rsid w:val="004F0A9B"/>
    <w:rsid w:val="004F0C3F"/>
    <w:rsid w:val="004F0DF9"/>
    <w:rsid w:val="004F1A7E"/>
    <w:rsid w:val="004F2715"/>
    <w:rsid w:val="004F2A1D"/>
    <w:rsid w:val="004F2BB1"/>
    <w:rsid w:val="004F2F35"/>
    <w:rsid w:val="004F304A"/>
    <w:rsid w:val="004F30BF"/>
    <w:rsid w:val="004F34AC"/>
    <w:rsid w:val="004F37EE"/>
    <w:rsid w:val="004F3BE6"/>
    <w:rsid w:val="004F3BF4"/>
    <w:rsid w:val="004F3D20"/>
    <w:rsid w:val="004F3FD2"/>
    <w:rsid w:val="004F40AD"/>
    <w:rsid w:val="004F41C8"/>
    <w:rsid w:val="004F4978"/>
    <w:rsid w:val="004F4F47"/>
    <w:rsid w:val="004F56ED"/>
    <w:rsid w:val="004F588D"/>
    <w:rsid w:val="004F5C58"/>
    <w:rsid w:val="004F5D56"/>
    <w:rsid w:val="004F5F23"/>
    <w:rsid w:val="004F5FA0"/>
    <w:rsid w:val="004F6045"/>
    <w:rsid w:val="004F6147"/>
    <w:rsid w:val="004F614F"/>
    <w:rsid w:val="004F6677"/>
    <w:rsid w:val="004F6782"/>
    <w:rsid w:val="004F69FE"/>
    <w:rsid w:val="004F6ED6"/>
    <w:rsid w:val="004F6EE4"/>
    <w:rsid w:val="004F752A"/>
    <w:rsid w:val="004F781C"/>
    <w:rsid w:val="004F7918"/>
    <w:rsid w:val="004F7F31"/>
    <w:rsid w:val="005006F7"/>
    <w:rsid w:val="0050098F"/>
    <w:rsid w:val="00500CC6"/>
    <w:rsid w:val="00501387"/>
    <w:rsid w:val="005017AF"/>
    <w:rsid w:val="00501A5D"/>
    <w:rsid w:val="00501C1C"/>
    <w:rsid w:val="00502190"/>
    <w:rsid w:val="005022AE"/>
    <w:rsid w:val="005034E2"/>
    <w:rsid w:val="00503738"/>
    <w:rsid w:val="00503797"/>
    <w:rsid w:val="005038CB"/>
    <w:rsid w:val="0050398F"/>
    <w:rsid w:val="005039EE"/>
    <w:rsid w:val="00503D34"/>
    <w:rsid w:val="00503F6D"/>
    <w:rsid w:val="00504CF2"/>
    <w:rsid w:val="005051C5"/>
    <w:rsid w:val="00505714"/>
    <w:rsid w:val="00505B35"/>
    <w:rsid w:val="0050634D"/>
    <w:rsid w:val="00506441"/>
    <w:rsid w:val="005067EB"/>
    <w:rsid w:val="00506A1E"/>
    <w:rsid w:val="00506B64"/>
    <w:rsid w:val="00506C00"/>
    <w:rsid w:val="00507749"/>
    <w:rsid w:val="00507A41"/>
    <w:rsid w:val="00510162"/>
    <w:rsid w:val="005106A0"/>
    <w:rsid w:val="00510A77"/>
    <w:rsid w:val="00510B78"/>
    <w:rsid w:val="005111E1"/>
    <w:rsid w:val="00511586"/>
    <w:rsid w:val="0051180D"/>
    <w:rsid w:val="0051227C"/>
    <w:rsid w:val="0051254F"/>
    <w:rsid w:val="005125B3"/>
    <w:rsid w:val="005125B6"/>
    <w:rsid w:val="005129F7"/>
    <w:rsid w:val="00512AF0"/>
    <w:rsid w:val="00512E59"/>
    <w:rsid w:val="00512F19"/>
    <w:rsid w:val="005130A1"/>
    <w:rsid w:val="005133C9"/>
    <w:rsid w:val="0051367A"/>
    <w:rsid w:val="00513E25"/>
    <w:rsid w:val="005141E8"/>
    <w:rsid w:val="0051430B"/>
    <w:rsid w:val="0051445F"/>
    <w:rsid w:val="005144B5"/>
    <w:rsid w:val="00514710"/>
    <w:rsid w:val="00514E75"/>
    <w:rsid w:val="0051524A"/>
    <w:rsid w:val="0051535D"/>
    <w:rsid w:val="005158FB"/>
    <w:rsid w:val="00515A03"/>
    <w:rsid w:val="0051601C"/>
    <w:rsid w:val="005162F1"/>
    <w:rsid w:val="005162FB"/>
    <w:rsid w:val="00516603"/>
    <w:rsid w:val="0051788F"/>
    <w:rsid w:val="00517E75"/>
    <w:rsid w:val="0052095A"/>
    <w:rsid w:val="00520E0A"/>
    <w:rsid w:val="0052125B"/>
    <w:rsid w:val="00521509"/>
    <w:rsid w:val="00521565"/>
    <w:rsid w:val="00521745"/>
    <w:rsid w:val="005219BF"/>
    <w:rsid w:val="005221B4"/>
    <w:rsid w:val="005224A4"/>
    <w:rsid w:val="00522B66"/>
    <w:rsid w:val="00523055"/>
    <w:rsid w:val="005232C3"/>
    <w:rsid w:val="005234BC"/>
    <w:rsid w:val="00523C0E"/>
    <w:rsid w:val="00523D53"/>
    <w:rsid w:val="00523D66"/>
    <w:rsid w:val="00523F12"/>
    <w:rsid w:val="00523FCF"/>
    <w:rsid w:val="0052446A"/>
    <w:rsid w:val="00524490"/>
    <w:rsid w:val="005244CA"/>
    <w:rsid w:val="005249CF"/>
    <w:rsid w:val="00524A48"/>
    <w:rsid w:val="005251FB"/>
    <w:rsid w:val="00525285"/>
    <w:rsid w:val="0052543F"/>
    <w:rsid w:val="0052553B"/>
    <w:rsid w:val="00525A58"/>
    <w:rsid w:val="00525A6A"/>
    <w:rsid w:val="00525BBB"/>
    <w:rsid w:val="00525DF6"/>
    <w:rsid w:val="00526118"/>
    <w:rsid w:val="005263EB"/>
    <w:rsid w:val="00526534"/>
    <w:rsid w:val="0052699C"/>
    <w:rsid w:val="00526CF2"/>
    <w:rsid w:val="0052700A"/>
    <w:rsid w:val="005275E5"/>
    <w:rsid w:val="00527868"/>
    <w:rsid w:val="00527A5E"/>
    <w:rsid w:val="00527B27"/>
    <w:rsid w:val="00527BA9"/>
    <w:rsid w:val="00530166"/>
    <w:rsid w:val="00530771"/>
    <w:rsid w:val="00530783"/>
    <w:rsid w:val="00530833"/>
    <w:rsid w:val="00530DE9"/>
    <w:rsid w:val="00530EBF"/>
    <w:rsid w:val="00531469"/>
    <w:rsid w:val="005314FB"/>
    <w:rsid w:val="005320EA"/>
    <w:rsid w:val="00533561"/>
    <w:rsid w:val="00533C9D"/>
    <w:rsid w:val="005348CE"/>
    <w:rsid w:val="00534A7B"/>
    <w:rsid w:val="00534FA1"/>
    <w:rsid w:val="0053567B"/>
    <w:rsid w:val="0053578C"/>
    <w:rsid w:val="00535955"/>
    <w:rsid w:val="00535DC9"/>
    <w:rsid w:val="0053625D"/>
    <w:rsid w:val="00536816"/>
    <w:rsid w:val="00536F59"/>
    <w:rsid w:val="00537507"/>
    <w:rsid w:val="00537A32"/>
    <w:rsid w:val="00537F17"/>
    <w:rsid w:val="00540376"/>
    <w:rsid w:val="0054077E"/>
    <w:rsid w:val="00540889"/>
    <w:rsid w:val="00540997"/>
    <w:rsid w:val="005412F3"/>
    <w:rsid w:val="00541413"/>
    <w:rsid w:val="005414EF"/>
    <w:rsid w:val="005420CD"/>
    <w:rsid w:val="00542366"/>
    <w:rsid w:val="005424AA"/>
    <w:rsid w:val="005425AD"/>
    <w:rsid w:val="00542A02"/>
    <w:rsid w:val="005431F0"/>
    <w:rsid w:val="005431FC"/>
    <w:rsid w:val="00543B50"/>
    <w:rsid w:val="00543E78"/>
    <w:rsid w:val="00544329"/>
    <w:rsid w:val="00544453"/>
    <w:rsid w:val="005446AA"/>
    <w:rsid w:val="0054481C"/>
    <w:rsid w:val="005448CD"/>
    <w:rsid w:val="00545158"/>
    <w:rsid w:val="00545440"/>
    <w:rsid w:val="005454E8"/>
    <w:rsid w:val="00545C69"/>
    <w:rsid w:val="00546132"/>
    <w:rsid w:val="00546319"/>
    <w:rsid w:val="00546FEB"/>
    <w:rsid w:val="0054766B"/>
    <w:rsid w:val="00547E0F"/>
    <w:rsid w:val="005501CE"/>
    <w:rsid w:val="00550242"/>
    <w:rsid w:val="00550733"/>
    <w:rsid w:val="00550AA6"/>
    <w:rsid w:val="00550BAA"/>
    <w:rsid w:val="00550D0E"/>
    <w:rsid w:val="005516BD"/>
    <w:rsid w:val="0055172A"/>
    <w:rsid w:val="005520B1"/>
    <w:rsid w:val="005521B2"/>
    <w:rsid w:val="00552731"/>
    <w:rsid w:val="00552833"/>
    <w:rsid w:val="005529BB"/>
    <w:rsid w:val="00552F06"/>
    <w:rsid w:val="005530E3"/>
    <w:rsid w:val="00553198"/>
    <w:rsid w:val="00553457"/>
    <w:rsid w:val="0055347B"/>
    <w:rsid w:val="00553797"/>
    <w:rsid w:val="005539EC"/>
    <w:rsid w:val="00553A0B"/>
    <w:rsid w:val="00553FFB"/>
    <w:rsid w:val="005542EE"/>
    <w:rsid w:val="00554329"/>
    <w:rsid w:val="00554607"/>
    <w:rsid w:val="00554627"/>
    <w:rsid w:val="0055475C"/>
    <w:rsid w:val="005547FF"/>
    <w:rsid w:val="00554D86"/>
    <w:rsid w:val="00554E74"/>
    <w:rsid w:val="00554F04"/>
    <w:rsid w:val="00555E12"/>
    <w:rsid w:val="00556136"/>
    <w:rsid w:val="005563C9"/>
    <w:rsid w:val="005566AA"/>
    <w:rsid w:val="00556B93"/>
    <w:rsid w:val="00556D00"/>
    <w:rsid w:val="0055711B"/>
    <w:rsid w:val="0055738E"/>
    <w:rsid w:val="005574F9"/>
    <w:rsid w:val="0055758F"/>
    <w:rsid w:val="00557DAC"/>
    <w:rsid w:val="00560031"/>
    <w:rsid w:val="005602EA"/>
    <w:rsid w:val="00560404"/>
    <w:rsid w:val="00560624"/>
    <w:rsid w:val="00560881"/>
    <w:rsid w:val="00560978"/>
    <w:rsid w:val="00560A37"/>
    <w:rsid w:val="00560C38"/>
    <w:rsid w:val="00560D2B"/>
    <w:rsid w:val="00560DE2"/>
    <w:rsid w:val="00560FAC"/>
    <w:rsid w:val="005611B9"/>
    <w:rsid w:val="005612D4"/>
    <w:rsid w:val="005613A3"/>
    <w:rsid w:val="005613A7"/>
    <w:rsid w:val="00561710"/>
    <w:rsid w:val="00561975"/>
    <w:rsid w:val="005619B7"/>
    <w:rsid w:val="00561AEE"/>
    <w:rsid w:val="00561C1C"/>
    <w:rsid w:val="00561CCE"/>
    <w:rsid w:val="00561D3C"/>
    <w:rsid w:val="00562A5F"/>
    <w:rsid w:val="00562BE5"/>
    <w:rsid w:val="00562E3D"/>
    <w:rsid w:val="005634BA"/>
    <w:rsid w:val="00563ADB"/>
    <w:rsid w:val="00563EC3"/>
    <w:rsid w:val="00563F75"/>
    <w:rsid w:val="005640EB"/>
    <w:rsid w:val="00564600"/>
    <w:rsid w:val="0056495D"/>
    <w:rsid w:val="00564DA3"/>
    <w:rsid w:val="00564EB4"/>
    <w:rsid w:val="005651DE"/>
    <w:rsid w:val="00565514"/>
    <w:rsid w:val="0056557A"/>
    <w:rsid w:val="00565FCB"/>
    <w:rsid w:val="00566076"/>
    <w:rsid w:val="00566282"/>
    <w:rsid w:val="005666B9"/>
    <w:rsid w:val="00566766"/>
    <w:rsid w:val="00566845"/>
    <w:rsid w:val="00566A6C"/>
    <w:rsid w:val="00566F82"/>
    <w:rsid w:val="00567218"/>
    <w:rsid w:val="00567646"/>
    <w:rsid w:val="00567B69"/>
    <w:rsid w:val="0057013D"/>
    <w:rsid w:val="0057031E"/>
    <w:rsid w:val="00570584"/>
    <w:rsid w:val="005705C8"/>
    <w:rsid w:val="0057094E"/>
    <w:rsid w:val="00570A00"/>
    <w:rsid w:val="00570E16"/>
    <w:rsid w:val="005712D6"/>
    <w:rsid w:val="00571812"/>
    <w:rsid w:val="00571D81"/>
    <w:rsid w:val="00571DCD"/>
    <w:rsid w:val="0057218C"/>
    <w:rsid w:val="005723F9"/>
    <w:rsid w:val="00572A10"/>
    <w:rsid w:val="00572C81"/>
    <w:rsid w:val="00572E70"/>
    <w:rsid w:val="00572EB6"/>
    <w:rsid w:val="00573348"/>
    <w:rsid w:val="00573369"/>
    <w:rsid w:val="0057337D"/>
    <w:rsid w:val="005734A7"/>
    <w:rsid w:val="005737C9"/>
    <w:rsid w:val="00573C20"/>
    <w:rsid w:val="00574098"/>
    <w:rsid w:val="0057418A"/>
    <w:rsid w:val="00574923"/>
    <w:rsid w:val="005749F3"/>
    <w:rsid w:val="00574D59"/>
    <w:rsid w:val="0057512E"/>
    <w:rsid w:val="0057535A"/>
    <w:rsid w:val="00575641"/>
    <w:rsid w:val="00575C24"/>
    <w:rsid w:val="00576226"/>
    <w:rsid w:val="005762EA"/>
    <w:rsid w:val="005767AE"/>
    <w:rsid w:val="00576933"/>
    <w:rsid w:val="005773EC"/>
    <w:rsid w:val="00577AD2"/>
    <w:rsid w:val="00580390"/>
    <w:rsid w:val="00580491"/>
    <w:rsid w:val="00580F52"/>
    <w:rsid w:val="0058137E"/>
    <w:rsid w:val="005816EE"/>
    <w:rsid w:val="005817B2"/>
    <w:rsid w:val="005819CB"/>
    <w:rsid w:val="005819F7"/>
    <w:rsid w:val="00581A20"/>
    <w:rsid w:val="00581C35"/>
    <w:rsid w:val="00581C62"/>
    <w:rsid w:val="0058204A"/>
    <w:rsid w:val="005820EC"/>
    <w:rsid w:val="0058220C"/>
    <w:rsid w:val="00582265"/>
    <w:rsid w:val="005823A5"/>
    <w:rsid w:val="005824C6"/>
    <w:rsid w:val="00582629"/>
    <w:rsid w:val="00582674"/>
    <w:rsid w:val="005826EE"/>
    <w:rsid w:val="0058271E"/>
    <w:rsid w:val="0058283F"/>
    <w:rsid w:val="00582ECE"/>
    <w:rsid w:val="00583198"/>
    <w:rsid w:val="005831BF"/>
    <w:rsid w:val="005834BC"/>
    <w:rsid w:val="00583930"/>
    <w:rsid w:val="00583BFE"/>
    <w:rsid w:val="00583D8A"/>
    <w:rsid w:val="00583DBE"/>
    <w:rsid w:val="005840EB"/>
    <w:rsid w:val="005840EF"/>
    <w:rsid w:val="005843BE"/>
    <w:rsid w:val="005845A3"/>
    <w:rsid w:val="005848F8"/>
    <w:rsid w:val="00584E2F"/>
    <w:rsid w:val="005850F8"/>
    <w:rsid w:val="00585151"/>
    <w:rsid w:val="0058523B"/>
    <w:rsid w:val="0058525B"/>
    <w:rsid w:val="00585AAE"/>
    <w:rsid w:val="00585C03"/>
    <w:rsid w:val="00585F1C"/>
    <w:rsid w:val="005863B2"/>
    <w:rsid w:val="005863F7"/>
    <w:rsid w:val="00586637"/>
    <w:rsid w:val="005868AB"/>
    <w:rsid w:val="00587229"/>
    <w:rsid w:val="00587C46"/>
    <w:rsid w:val="00587F56"/>
    <w:rsid w:val="00587FD9"/>
    <w:rsid w:val="0059001E"/>
    <w:rsid w:val="005900B9"/>
    <w:rsid w:val="005902C9"/>
    <w:rsid w:val="005908B9"/>
    <w:rsid w:val="00591265"/>
    <w:rsid w:val="00591282"/>
    <w:rsid w:val="00591283"/>
    <w:rsid w:val="005915A4"/>
    <w:rsid w:val="005924D3"/>
    <w:rsid w:val="005924F1"/>
    <w:rsid w:val="005925E3"/>
    <w:rsid w:val="00592CF0"/>
    <w:rsid w:val="0059304D"/>
    <w:rsid w:val="00593058"/>
    <w:rsid w:val="005933AE"/>
    <w:rsid w:val="005934A8"/>
    <w:rsid w:val="0059382B"/>
    <w:rsid w:val="00593CBE"/>
    <w:rsid w:val="00593F5D"/>
    <w:rsid w:val="0059404E"/>
    <w:rsid w:val="0059406A"/>
    <w:rsid w:val="005944F1"/>
    <w:rsid w:val="00594563"/>
    <w:rsid w:val="005946CA"/>
    <w:rsid w:val="005948E1"/>
    <w:rsid w:val="005948F3"/>
    <w:rsid w:val="00594B14"/>
    <w:rsid w:val="00595156"/>
    <w:rsid w:val="005962ED"/>
    <w:rsid w:val="005965C9"/>
    <w:rsid w:val="005966C9"/>
    <w:rsid w:val="00596790"/>
    <w:rsid w:val="005967C0"/>
    <w:rsid w:val="00596832"/>
    <w:rsid w:val="00596CCB"/>
    <w:rsid w:val="00596DB6"/>
    <w:rsid w:val="005970CD"/>
    <w:rsid w:val="00597459"/>
    <w:rsid w:val="00597753"/>
    <w:rsid w:val="005979C3"/>
    <w:rsid w:val="00597D8A"/>
    <w:rsid w:val="00597E6F"/>
    <w:rsid w:val="005A0203"/>
    <w:rsid w:val="005A052F"/>
    <w:rsid w:val="005A05DF"/>
    <w:rsid w:val="005A0C7F"/>
    <w:rsid w:val="005A0ECA"/>
    <w:rsid w:val="005A0EFC"/>
    <w:rsid w:val="005A1018"/>
    <w:rsid w:val="005A1099"/>
    <w:rsid w:val="005A10AE"/>
    <w:rsid w:val="005A12EF"/>
    <w:rsid w:val="005A1396"/>
    <w:rsid w:val="005A13B0"/>
    <w:rsid w:val="005A1586"/>
    <w:rsid w:val="005A15BB"/>
    <w:rsid w:val="005A15D8"/>
    <w:rsid w:val="005A1980"/>
    <w:rsid w:val="005A1A26"/>
    <w:rsid w:val="005A1BC8"/>
    <w:rsid w:val="005A1C64"/>
    <w:rsid w:val="005A1F74"/>
    <w:rsid w:val="005A207E"/>
    <w:rsid w:val="005A2293"/>
    <w:rsid w:val="005A2593"/>
    <w:rsid w:val="005A2FFB"/>
    <w:rsid w:val="005A3196"/>
    <w:rsid w:val="005A339E"/>
    <w:rsid w:val="005A35CE"/>
    <w:rsid w:val="005A3858"/>
    <w:rsid w:val="005A3993"/>
    <w:rsid w:val="005A3CF7"/>
    <w:rsid w:val="005A3E4B"/>
    <w:rsid w:val="005A408B"/>
    <w:rsid w:val="005A414B"/>
    <w:rsid w:val="005A48B4"/>
    <w:rsid w:val="005A48BD"/>
    <w:rsid w:val="005A570C"/>
    <w:rsid w:val="005A581C"/>
    <w:rsid w:val="005A5A88"/>
    <w:rsid w:val="005A6A8A"/>
    <w:rsid w:val="005A6E32"/>
    <w:rsid w:val="005A6F80"/>
    <w:rsid w:val="005A7215"/>
    <w:rsid w:val="005A726F"/>
    <w:rsid w:val="005A7550"/>
    <w:rsid w:val="005A782E"/>
    <w:rsid w:val="005A793B"/>
    <w:rsid w:val="005A79AE"/>
    <w:rsid w:val="005A7A5C"/>
    <w:rsid w:val="005A7EBC"/>
    <w:rsid w:val="005B00B5"/>
    <w:rsid w:val="005B0168"/>
    <w:rsid w:val="005B01B7"/>
    <w:rsid w:val="005B05E7"/>
    <w:rsid w:val="005B0774"/>
    <w:rsid w:val="005B080D"/>
    <w:rsid w:val="005B0E02"/>
    <w:rsid w:val="005B1595"/>
    <w:rsid w:val="005B1731"/>
    <w:rsid w:val="005B1878"/>
    <w:rsid w:val="005B1CF5"/>
    <w:rsid w:val="005B203F"/>
    <w:rsid w:val="005B2054"/>
    <w:rsid w:val="005B247D"/>
    <w:rsid w:val="005B2561"/>
    <w:rsid w:val="005B25AA"/>
    <w:rsid w:val="005B2607"/>
    <w:rsid w:val="005B26FD"/>
    <w:rsid w:val="005B2BC5"/>
    <w:rsid w:val="005B2E63"/>
    <w:rsid w:val="005B3EF1"/>
    <w:rsid w:val="005B3F34"/>
    <w:rsid w:val="005B429E"/>
    <w:rsid w:val="005B42A7"/>
    <w:rsid w:val="005B44D0"/>
    <w:rsid w:val="005B4CD8"/>
    <w:rsid w:val="005B55D6"/>
    <w:rsid w:val="005B5B11"/>
    <w:rsid w:val="005B5C27"/>
    <w:rsid w:val="005B5C4A"/>
    <w:rsid w:val="005B5FC3"/>
    <w:rsid w:val="005B60BD"/>
    <w:rsid w:val="005B61BF"/>
    <w:rsid w:val="005B668D"/>
    <w:rsid w:val="005B6717"/>
    <w:rsid w:val="005B67FE"/>
    <w:rsid w:val="005B6837"/>
    <w:rsid w:val="005B6913"/>
    <w:rsid w:val="005B6AD3"/>
    <w:rsid w:val="005B705F"/>
    <w:rsid w:val="005B799E"/>
    <w:rsid w:val="005B7A53"/>
    <w:rsid w:val="005B7A55"/>
    <w:rsid w:val="005B7C8C"/>
    <w:rsid w:val="005C0178"/>
    <w:rsid w:val="005C02BC"/>
    <w:rsid w:val="005C0423"/>
    <w:rsid w:val="005C0607"/>
    <w:rsid w:val="005C0873"/>
    <w:rsid w:val="005C0A76"/>
    <w:rsid w:val="005C0F3A"/>
    <w:rsid w:val="005C0F51"/>
    <w:rsid w:val="005C0FA9"/>
    <w:rsid w:val="005C0FE5"/>
    <w:rsid w:val="005C11E6"/>
    <w:rsid w:val="005C147A"/>
    <w:rsid w:val="005C1490"/>
    <w:rsid w:val="005C19D6"/>
    <w:rsid w:val="005C1F3B"/>
    <w:rsid w:val="005C208C"/>
    <w:rsid w:val="005C20F7"/>
    <w:rsid w:val="005C2469"/>
    <w:rsid w:val="005C28E4"/>
    <w:rsid w:val="005C2A7E"/>
    <w:rsid w:val="005C2E67"/>
    <w:rsid w:val="005C35ED"/>
    <w:rsid w:val="005C35FA"/>
    <w:rsid w:val="005C37F2"/>
    <w:rsid w:val="005C414B"/>
    <w:rsid w:val="005C42EA"/>
    <w:rsid w:val="005C4457"/>
    <w:rsid w:val="005C4616"/>
    <w:rsid w:val="005C4AD1"/>
    <w:rsid w:val="005C4AF0"/>
    <w:rsid w:val="005C4C14"/>
    <w:rsid w:val="005C4D24"/>
    <w:rsid w:val="005C4DD7"/>
    <w:rsid w:val="005C5284"/>
    <w:rsid w:val="005C539A"/>
    <w:rsid w:val="005C5693"/>
    <w:rsid w:val="005C5A2A"/>
    <w:rsid w:val="005C5BA0"/>
    <w:rsid w:val="005C5C9E"/>
    <w:rsid w:val="005C5D0A"/>
    <w:rsid w:val="005C60B1"/>
    <w:rsid w:val="005C6C12"/>
    <w:rsid w:val="005C6F04"/>
    <w:rsid w:val="005C74F8"/>
    <w:rsid w:val="005C75B9"/>
    <w:rsid w:val="005C778A"/>
    <w:rsid w:val="005C794A"/>
    <w:rsid w:val="005C7B1F"/>
    <w:rsid w:val="005C7E97"/>
    <w:rsid w:val="005D065D"/>
    <w:rsid w:val="005D070B"/>
    <w:rsid w:val="005D0C8D"/>
    <w:rsid w:val="005D12BF"/>
    <w:rsid w:val="005D14E9"/>
    <w:rsid w:val="005D19D4"/>
    <w:rsid w:val="005D1A3C"/>
    <w:rsid w:val="005D1B75"/>
    <w:rsid w:val="005D1C71"/>
    <w:rsid w:val="005D1E86"/>
    <w:rsid w:val="005D21A6"/>
    <w:rsid w:val="005D29D5"/>
    <w:rsid w:val="005D29F6"/>
    <w:rsid w:val="005D358A"/>
    <w:rsid w:val="005D383D"/>
    <w:rsid w:val="005D3947"/>
    <w:rsid w:val="005D3D18"/>
    <w:rsid w:val="005D3E4A"/>
    <w:rsid w:val="005D3E97"/>
    <w:rsid w:val="005D3F76"/>
    <w:rsid w:val="005D4095"/>
    <w:rsid w:val="005D4641"/>
    <w:rsid w:val="005D4750"/>
    <w:rsid w:val="005D49A2"/>
    <w:rsid w:val="005D49FF"/>
    <w:rsid w:val="005D4ACD"/>
    <w:rsid w:val="005D4C36"/>
    <w:rsid w:val="005D4D0A"/>
    <w:rsid w:val="005D4E41"/>
    <w:rsid w:val="005D526E"/>
    <w:rsid w:val="005D5625"/>
    <w:rsid w:val="005D5672"/>
    <w:rsid w:val="005D5695"/>
    <w:rsid w:val="005D5A82"/>
    <w:rsid w:val="005D5D34"/>
    <w:rsid w:val="005D6151"/>
    <w:rsid w:val="005D6156"/>
    <w:rsid w:val="005D6309"/>
    <w:rsid w:val="005D63D6"/>
    <w:rsid w:val="005D64BF"/>
    <w:rsid w:val="005D6BF4"/>
    <w:rsid w:val="005D6CA0"/>
    <w:rsid w:val="005D72C3"/>
    <w:rsid w:val="005D7ED3"/>
    <w:rsid w:val="005D7FFC"/>
    <w:rsid w:val="005E06C9"/>
    <w:rsid w:val="005E0862"/>
    <w:rsid w:val="005E08CF"/>
    <w:rsid w:val="005E11AC"/>
    <w:rsid w:val="005E129D"/>
    <w:rsid w:val="005E1375"/>
    <w:rsid w:val="005E147F"/>
    <w:rsid w:val="005E14D8"/>
    <w:rsid w:val="005E178A"/>
    <w:rsid w:val="005E19FF"/>
    <w:rsid w:val="005E1CEB"/>
    <w:rsid w:val="005E1D28"/>
    <w:rsid w:val="005E2576"/>
    <w:rsid w:val="005E27F6"/>
    <w:rsid w:val="005E2A30"/>
    <w:rsid w:val="005E2BDE"/>
    <w:rsid w:val="005E2FF1"/>
    <w:rsid w:val="005E3850"/>
    <w:rsid w:val="005E3B4D"/>
    <w:rsid w:val="005E3B5B"/>
    <w:rsid w:val="005E3C87"/>
    <w:rsid w:val="005E3DEF"/>
    <w:rsid w:val="005E41A6"/>
    <w:rsid w:val="005E4266"/>
    <w:rsid w:val="005E427F"/>
    <w:rsid w:val="005E4E97"/>
    <w:rsid w:val="005E54F0"/>
    <w:rsid w:val="005E57F7"/>
    <w:rsid w:val="005E5C65"/>
    <w:rsid w:val="005E5DFA"/>
    <w:rsid w:val="005E609A"/>
    <w:rsid w:val="005E682E"/>
    <w:rsid w:val="005E68F3"/>
    <w:rsid w:val="005E6A57"/>
    <w:rsid w:val="005E6BB3"/>
    <w:rsid w:val="005E6F86"/>
    <w:rsid w:val="005E70D9"/>
    <w:rsid w:val="005E71E1"/>
    <w:rsid w:val="005E7479"/>
    <w:rsid w:val="005E756A"/>
    <w:rsid w:val="005E7892"/>
    <w:rsid w:val="005E78BB"/>
    <w:rsid w:val="005E7CCA"/>
    <w:rsid w:val="005F0245"/>
    <w:rsid w:val="005F0652"/>
    <w:rsid w:val="005F07BE"/>
    <w:rsid w:val="005F0AE1"/>
    <w:rsid w:val="005F0DE4"/>
    <w:rsid w:val="005F1146"/>
    <w:rsid w:val="005F191F"/>
    <w:rsid w:val="005F1D63"/>
    <w:rsid w:val="005F1D68"/>
    <w:rsid w:val="005F2BC2"/>
    <w:rsid w:val="005F2FB8"/>
    <w:rsid w:val="005F3C0A"/>
    <w:rsid w:val="005F3CEA"/>
    <w:rsid w:val="005F44DE"/>
    <w:rsid w:val="005F4587"/>
    <w:rsid w:val="005F4A97"/>
    <w:rsid w:val="005F4E85"/>
    <w:rsid w:val="005F4EB2"/>
    <w:rsid w:val="005F5255"/>
    <w:rsid w:val="005F546F"/>
    <w:rsid w:val="005F5479"/>
    <w:rsid w:val="005F567B"/>
    <w:rsid w:val="005F59EC"/>
    <w:rsid w:val="005F5B32"/>
    <w:rsid w:val="005F6065"/>
    <w:rsid w:val="005F66AA"/>
    <w:rsid w:val="005F66DC"/>
    <w:rsid w:val="005F7097"/>
    <w:rsid w:val="005F731B"/>
    <w:rsid w:val="005F786A"/>
    <w:rsid w:val="005F79F6"/>
    <w:rsid w:val="005F7AC1"/>
    <w:rsid w:val="005F7EA3"/>
    <w:rsid w:val="00600DA1"/>
    <w:rsid w:val="006013FB"/>
    <w:rsid w:val="00601583"/>
    <w:rsid w:val="006018B1"/>
    <w:rsid w:val="00601CE8"/>
    <w:rsid w:val="00601DFB"/>
    <w:rsid w:val="00601F1A"/>
    <w:rsid w:val="00601F8B"/>
    <w:rsid w:val="00602297"/>
    <w:rsid w:val="0060259D"/>
    <w:rsid w:val="00602746"/>
    <w:rsid w:val="00602911"/>
    <w:rsid w:val="0060294C"/>
    <w:rsid w:val="00602FB1"/>
    <w:rsid w:val="00603073"/>
    <w:rsid w:val="00603105"/>
    <w:rsid w:val="00603128"/>
    <w:rsid w:val="006036E2"/>
    <w:rsid w:val="00603705"/>
    <w:rsid w:val="006037C5"/>
    <w:rsid w:val="00603976"/>
    <w:rsid w:val="00603A7A"/>
    <w:rsid w:val="00604319"/>
    <w:rsid w:val="00604485"/>
    <w:rsid w:val="00604861"/>
    <w:rsid w:val="00604C19"/>
    <w:rsid w:val="00604C32"/>
    <w:rsid w:val="00604D76"/>
    <w:rsid w:val="00604E89"/>
    <w:rsid w:val="00604F87"/>
    <w:rsid w:val="0060508A"/>
    <w:rsid w:val="006052B9"/>
    <w:rsid w:val="006055F1"/>
    <w:rsid w:val="00605607"/>
    <w:rsid w:val="006059A8"/>
    <w:rsid w:val="00605E4D"/>
    <w:rsid w:val="00606002"/>
    <w:rsid w:val="00606458"/>
    <w:rsid w:val="00606720"/>
    <w:rsid w:val="00606841"/>
    <w:rsid w:val="00606CC5"/>
    <w:rsid w:val="00606E65"/>
    <w:rsid w:val="00607141"/>
    <w:rsid w:val="00607385"/>
    <w:rsid w:val="0060754F"/>
    <w:rsid w:val="00607B23"/>
    <w:rsid w:val="00610057"/>
    <w:rsid w:val="00610A5B"/>
    <w:rsid w:val="00610C20"/>
    <w:rsid w:val="00611189"/>
    <w:rsid w:val="00611765"/>
    <w:rsid w:val="00611FD0"/>
    <w:rsid w:val="0061233F"/>
    <w:rsid w:val="006125C5"/>
    <w:rsid w:val="006126A5"/>
    <w:rsid w:val="006126E2"/>
    <w:rsid w:val="00612766"/>
    <w:rsid w:val="0061278B"/>
    <w:rsid w:val="00612B0D"/>
    <w:rsid w:val="00612EE9"/>
    <w:rsid w:val="0061375D"/>
    <w:rsid w:val="0061385B"/>
    <w:rsid w:val="00613AB5"/>
    <w:rsid w:val="00614153"/>
    <w:rsid w:val="006144BB"/>
    <w:rsid w:val="00614667"/>
    <w:rsid w:val="0061489F"/>
    <w:rsid w:val="006149AD"/>
    <w:rsid w:val="00614CAC"/>
    <w:rsid w:val="00615189"/>
    <w:rsid w:val="0061549B"/>
    <w:rsid w:val="00616089"/>
    <w:rsid w:val="00616900"/>
    <w:rsid w:val="00616A41"/>
    <w:rsid w:val="00616ACC"/>
    <w:rsid w:val="00616B2A"/>
    <w:rsid w:val="0061744E"/>
    <w:rsid w:val="0061747F"/>
    <w:rsid w:val="0061799E"/>
    <w:rsid w:val="00617B9D"/>
    <w:rsid w:val="00617CDA"/>
    <w:rsid w:val="00620102"/>
    <w:rsid w:val="0062032D"/>
    <w:rsid w:val="006204D9"/>
    <w:rsid w:val="0062057F"/>
    <w:rsid w:val="006205AD"/>
    <w:rsid w:val="00620BE6"/>
    <w:rsid w:val="00620CA8"/>
    <w:rsid w:val="00620E5D"/>
    <w:rsid w:val="0062165E"/>
    <w:rsid w:val="00621934"/>
    <w:rsid w:val="00621C89"/>
    <w:rsid w:val="00621FA9"/>
    <w:rsid w:val="00622007"/>
    <w:rsid w:val="00622079"/>
    <w:rsid w:val="00622782"/>
    <w:rsid w:val="00622874"/>
    <w:rsid w:val="00622A90"/>
    <w:rsid w:val="006239A3"/>
    <w:rsid w:val="00623D94"/>
    <w:rsid w:val="00623F1D"/>
    <w:rsid w:val="00624529"/>
    <w:rsid w:val="00624544"/>
    <w:rsid w:val="00624CA0"/>
    <w:rsid w:val="00624D93"/>
    <w:rsid w:val="006250CF"/>
    <w:rsid w:val="006254B1"/>
    <w:rsid w:val="00625671"/>
    <w:rsid w:val="006261D9"/>
    <w:rsid w:val="006261E6"/>
    <w:rsid w:val="006265AF"/>
    <w:rsid w:val="006265BD"/>
    <w:rsid w:val="006265D8"/>
    <w:rsid w:val="00626AAB"/>
    <w:rsid w:val="00626BD8"/>
    <w:rsid w:val="00630007"/>
    <w:rsid w:val="006305AE"/>
    <w:rsid w:val="00630770"/>
    <w:rsid w:val="00630940"/>
    <w:rsid w:val="00630B6A"/>
    <w:rsid w:val="006310C3"/>
    <w:rsid w:val="006312F7"/>
    <w:rsid w:val="00631B50"/>
    <w:rsid w:val="00631C3E"/>
    <w:rsid w:val="006320CB"/>
    <w:rsid w:val="006321A5"/>
    <w:rsid w:val="00632209"/>
    <w:rsid w:val="00632656"/>
    <w:rsid w:val="00632991"/>
    <w:rsid w:val="00632F67"/>
    <w:rsid w:val="006331E5"/>
    <w:rsid w:val="006333DD"/>
    <w:rsid w:val="006335DE"/>
    <w:rsid w:val="006339B8"/>
    <w:rsid w:val="00633FD6"/>
    <w:rsid w:val="0063450F"/>
    <w:rsid w:val="006345ED"/>
    <w:rsid w:val="006345EE"/>
    <w:rsid w:val="00634C72"/>
    <w:rsid w:val="00634E95"/>
    <w:rsid w:val="0063515E"/>
    <w:rsid w:val="00635D61"/>
    <w:rsid w:val="00635E30"/>
    <w:rsid w:val="006361DC"/>
    <w:rsid w:val="00636330"/>
    <w:rsid w:val="006365CF"/>
    <w:rsid w:val="0063687A"/>
    <w:rsid w:val="00636B1C"/>
    <w:rsid w:val="0063731C"/>
    <w:rsid w:val="00637C31"/>
    <w:rsid w:val="00640005"/>
    <w:rsid w:val="00640169"/>
    <w:rsid w:val="0064043A"/>
    <w:rsid w:val="006407E9"/>
    <w:rsid w:val="0064099A"/>
    <w:rsid w:val="00640EE9"/>
    <w:rsid w:val="00640FBA"/>
    <w:rsid w:val="0064166A"/>
    <w:rsid w:val="00641758"/>
    <w:rsid w:val="00641B57"/>
    <w:rsid w:val="00641CD9"/>
    <w:rsid w:val="00641DF1"/>
    <w:rsid w:val="00641E4F"/>
    <w:rsid w:val="006420AB"/>
    <w:rsid w:val="006428DF"/>
    <w:rsid w:val="00642978"/>
    <w:rsid w:val="00642B83"/>
    <w:rsid w:val="0064341D"/>
    <w:rsid w:val="00644429"/>
    <w:rsid w:val="00644462"/>
    <w:rsid w:val="00644E33"/>
    <w:rsid w:val="00644FA1"/>
    <w:rsid w:val="00645164"/>
    <w:rsid w:val="006455FE"/>
    <w:rsid w:val="00645C8C"/>
    <w:rsid w:val="00646291"/>
    <w:rsid w:val="00646441"/>
    <w:rsid w:val="006469A2"/>
    <w:rsid w:val="00646AB8"/>
    <w:rsid w:val="00646D0D"/>
    <w:rsid w:val="006470E5"/>
    <w:rsid w:val="006471F9"/>
    <w:rsid w:val="0064776F"/>
    <w:rsid w:val="0064782E"/>
    <w:rsid w:val="006479EC"/>
    <w:rsid w:val="00647A3C"/>
    <w:rsid w:val="0065045B"/>
    <w:rsid w:val="00650635"/>
    <w:rsid w:val="00650760"/>
    <w:rsid w:val="006507E9"/>
    <w:rsid w:val="00650822"/>
    <w:rsid w:val="00650A98"/>
    <w:rsid w:val="00650E05"/>
    <w:rsid w:val="00650E20"/>
    <w:rsid w:val="006517A8"/>
    <w:rsid w:val="00651DE4"/>
    <w:rsid w:val="006521E6"/>
    <w:rsid w:val="006525F9"/>
    <w:rsid w:val="0065271E"/>
    <w:rsid w:val="00652863"/>
    <w:rsid w:val="0065290E"/>
    <w:rsid w:val="00652921"/>
    <w:rsid w:val="00652950"/>
    <w:rsid w:val="00652E02"/>
    <w:rsid w:val="006532FB"/>
    <w:rsid w:val="006533A9"/>
    <w:rsid w:val="00653C4B"/>
    <w:rsid w:val="00653D6D"/>
    <w:rsid w:val="006548AD"/>
    <w:rsid w:val="00654978"/>
    <w:rsid w:val="0065544C"/>
    <w:rsid w:val="006556CB"/>
    <w:rsid w:val="00655962"/>
    <w:rsid w:val="006559C6"/>
    <w:rsid w:val="00655E4B"/>
    <w:rsid w:val="006560A2"/>
    <w:rsid w:val="006563E7"/>
    <w:rsid w:val="00656401"/>
    <w:rsid w:val="00656989"/>
    <w:rsid w:val="006572C7"/>
    <w:rsid w:val="00657372"/>
    <w:rsid w:val="00657575"/>
    <w:rsid w:val="00657674"/>
    <w:rsid w:val="00657837"/>
    <w:rsid w:val="006578FA"/>
    <w:rsid w:val="0066025F"/>
    <w:rsid w:val="0066041F"/>
    <w:rsid w:val="00660473"/>
    <w:rsid w:val="0066047B"/>
    <w:rsid w:val="00660D04"/>
    <w:rsid w:val="00660E13"/>
    <w:rsid w:val="0066141F"/>
    <w:rsid w:val="006614D8"/>
    <w:rsid w:val="006615CE"/>
    <w:rsid w:val="00661AD6"/>
    <w:rsid w:val="00661B9D"/>
    <w:rsid w:val="006624EE"/>
    <w:rsid w:val="006628C1"/>
    <w:rsid w:val="00662C39"/>
    <w:rsid w:val="00662E58"/>
    <w:rsid w:val="00662E8A"/>
    <w:rsid w:val="00663136"/>
    <w:rsid w:val="006636ED"/>
    <w:rsid w:val="00663BB8"/>
    <w:rsid w:val="00663CD7"/>
    <w:rsid w:val="00663E10"/>
    <w:rsid w:val="00663EBA"/>
    <w:rsid w:val="00663F2E"/>
    <w:rsid w:val="0066419D"/>
    <w:rsid w:val="0066434A"/>
    <w:rsid w:val="00664404"/>
    <w:rsid w:val="00664716"/>
    <w:rsid w:val="006647C6"/>
    <w:rsid w:val="00664879"/>
    <w:rsid w:val="006655C3"/>
    <w:rsid w:val="00665E1E"/>
    <w:rsid w:val="006661AE"/>
    <w:rsid w:val="006661E7"/>
    <w:rsid w:val="00666763"/>
    <w:rsid w:val="0066694C"/>
    <w:rsid w:val="00666C6D"/>
    <w:rsid w:val="00666EAA"/>
    <w:rsid w:val="0066711D"/>
    <w:rsid w:val="006671D6"/>
    <w:rsid w:val="00667451"/>
    <w:rsid w:val="006674AF"/>
    <w:rsid w:val="00667861"/>
    <w:rsid w:val="006679BF"/>
    <w:rsid w:val="00667CE2"/>
    <w:rsid w:val="00667EF3"/>
    <w:rsid w:val="00667FEE"/>
    <w:rsid w:val="00670175"/>
    <w:rsid w:val="006701A1"/>
    <w:rsid w:val="006707CC"/>
    <w:rsid w:val="006708F6"/>
    <w:rsid w:val="00670DF0"/>
    <w:rsid w:val="00670E7B"/>
    <w:rsid w:val="00670ECD"/>
    <w:rsid w:val="0067129F"/>
    <w:rsid w:val="006714BB"/>
    <w:rsid w:val="00671629"/>
    <w:rsid w:val="00671766"/>
    <w:rsid w:val="00671A26"/>
    <w:rsid w:val="00671AF8"/>
    <w:rsid w:val="00671D87"/>
    <w:rsid w:val="00671D8A"/>
    <w:rsid w:val="00671E40"/>
    <w:rsid w:val="00672050"/>
    <w:rsid w:val="00672427"/>
    <w:rsid w:val="00672F7D"/>
    <w:rsid w:val="0067356B"/>
    <w:rsid w:val="00673669"/>
    <w:rsid w:val="00673BEE"/>
    <w:rsid w:val="00673D65"/>
    <w:rsid w:val="00673DCA"/>
    <w:rsid w:val="00673E42"/>
    <w:rsid w:val="006740EF"/>
    <w:rsid w:val="006741B8"/>
    <w:rsid w:val="006746D0"/>
    <w:rsid w:val="00675115"/>
    <w:rsid w:val="00675502"/>
    <w:rsid w:val="00675847"/>
    <w:rsid w:val="00675FA0"/>
    <w:rsid w:val="006770C5"/>
    <w:rsid w:val="006775D3"/>
    <w:rsid w:val="00677B79"/>
    <w:rsid w:val="00677FAC"/>
    <w:rsid w:val="00680190"/>
    <w:rsid w:val="006805AC"/>
    <w:rsid w:val="006809EC"/>
    <w:rsid w:val="00680B1F"/>
    <w:rsid w:val="00680E20"/>
    <w:rsid w:val="00680E4A"/>
    <w:rsid w:val="00681209"/>
    <w:rsid w:val="00681436"/>
    <w:rsid w:val="006815F6"/>
    <w:rsid w:val="00681A6F"/>
    <w:rsid w:val="00681C2D"/>
    <w:rsid w:val="00681D97"/>
    <w:rsid w:val="00681E9C"/>
    <w:rsid w:val="00681F24"/>
    <w:rsid w:val="006820A6"/>
    <w:rsid w:val="006821AB"/>
    <w:rsid w:val="00682324"/>
    <w:rsid w:val="006826D6"/>
    <w:rsid w:val="00682B55"/>
    <w:rsid w:val="00682D13"/>
    <w:rsid w:val="00682DEB"/>
    <w:rsid w:val="00682E6A"/>
    <w:rsid w:val="00682F49"/>
    <w:rsid w:val="006838FF"/>
    <w:rsid w:val="00683A08"/>
    <w:rsid w:val="00683C33"/>
    <w:rsid w:val="00683F65"/>
    <w:rsid w:val="0068401C"/>
    <w:rsid w:val="006840C7"/>
    <w:rsid w:val="0068441B"/>
    <w:rsid w:val="0068476F"/>
    <w:rsid w:val="00684C89"/>
    <w:rsid w:val="00685196"/>
    <w:rsid w:val="0068553C"/>
    <w:rsid w:val="006856C2"/>
    <w:rsid w:val="006857F9"/>
    <w:rsid w:val="006866BE"/>
    <w:rsid w:val="00686933"/>
    <w:rsid w:val="00686F72"/>
    <w:rsid w:val="0068744E"/>
    <w:rsid w:val="006875BF"/>
    <w:rsid w:val="00687644"/>
    <w:rsid w:val="00687A58"/>
    <w:rsid w:val="00687C95"/>
    <w:rsid w:val="00687CF6"/>
    <w:rsid w:val="00687D00"/>
    <w:rsid w:val="00687EA8"/>
    <w:rsid w:val="00687EE8"/>
    <w:rsid w:val="006900B3"/>
    <w:rsid w:val="0069098B"/>
    <w:rsid w:val="00691115"/>
    <w:rsid w:val="006914F0"/>
    <w:rsid w:val="006915DB"/>
    <w:rsid w:val="00691734"/>
    <w:rsid w:val="00691C10"/>
    <w:rsid w:val="006923EA"/>
    <w:rsid w:val="006926D4"/>
    <w:rsid w:val="00692D1A"/>
    <w:rsid w:val="00692DC6"/>
    <w:rsid w:val="006930F8"/>
    <w:rsid w:val="00693310"/>
    <w:rsid w:val="00693359"/>
    <w:rsid w:val="00693912"/>
    <w:rsid w:val="00693BDB"/>
    <w:rsid w:val="00693D13"/>
    <w:rsid w:val="006940D3"/>
    <w:rsid w:val="006940F0"/>
    <w:rsid w:val="00694113"/>
    <w:rsid w:val="0069465F"/>
    <w:rsid w:val="006947F6"/>
    <w:rsid w:val="006949CD"/>
    <w:rsid w:val="00694D72"/>
    <w:rsid w:val="00694FE0"/>
    <w:rsid w:val="006957DE"/>
    <w:rsid w:val="00695C9D"/>
    <w:rsid w:val="006962AA"/>
    <w:rsid w:val="006966DF"/>
    <w:rsid w:val="00696FF1"/>
    <w:rsid w:val="006972F7"/>
    <w:rsid w:val="00697918"/>
    <w:rsid w:val="00697AC1"/>
    <w:rsid w:val="00697ED5"/>
    <w:rsid w:val="00697F3F"/>
    <w:rsid w:val="006A030E"/>
    <w:rsid w:val="006A0405"/>
    <w:rsid w:val="006A0534"/>
    <w:rsid w:val="006A0747"/>
    <w:rsid w:val="006A0942"/>
    <w:rsid w:val="006A0D24"/>
    <w:rsid w:val="006A120D"/>
    <w:rsid w:val="006A14AC"/>
    <w:rsid w:val="006A14EC"/>
    <w:rsid w:val="006A1640"/>
    <w:rsid w:val="006A1679"/>
    <w:rsid w:val="006A16A8"/>
    <w:rsid w:val="006A18E6"/>
    <w:rsid w:val="006A1DBF"/>
    <w:rsid w:val="006A273B"/>
    <w:rsid w:val="006A28CF"/>
    <w:rsid w:val="006A29F8"/>
    <w:rsid w:val="006A3097"/>
    <w:rsid w:val="006A3187"/>
    <w:rsid w:val="006A3734"/>
    <w:rsid w:val="006A3786"/>
    <w:rsid w:val="006A39FB"/>
    <w:rsid w:val="006A3E95"/>
    <w:rsid w:val="006A4344"/>
    <w:rsid w:val="006A43FD"/>
    <w:rsid w:val="006A48EB"/>
    <w:rsid w:val="006A4E28"/>
    <w:rsid w:val="006A50E1"/>
    <w:rsid w:val="006A55B0"/>
    <w:rsid w:val="006A562D"/>
    <w:rsid w:val="006A5946"/>
    <w:rsid w:val="006A5A36"/>
    <w:rsid w:val="006A5BE3"/>
    <w:rsid w:val="006A5C43"/>
    <w:rsid w:val="006A683D"/>
    <w:rsid w:val="006A6C1F"/>
    <w:rsid w:val="006A6CA6"/>
    <w:rsid w:val="006A77AB"/>
    <w:rsid w:val="006A77B3"/>
    <w:rsid w:val="006A78B9"/>
    <w:rsid w:val="006A7D09"/>
    <w:rsid w:val="006B00FD"/>
    <w:rsid w:val="006B0723"/>
    <w:rsid w:val="006B0794"/>
    <w:rsid w:val="006B0B91"/>
    <w:rsid w:val="006B0EF2"/>
    <w:rsid w:val="006B1213"/>
    <w:rsid w:val="006B14B4"/>
    <w:rsid w:val="006B1692"/>
    <w:rsid w:val="006B1A4C"/>
    <w:rsid w:val="006B2203"/>
    <w:rsid w:val="006B2257"/>
    <w:rsid w:val="006B249D"/>
    <w:rsid w:val="006B253D"/>
    <w:rsid w:val="006B25B8"/>
    <w:rsid w:val="006B26C9"/>
    <w:rsid w:val="006B2CF1"/>
    <w:rsid w:val="006B31D8"/>
    <w:rsid w:val="006B3642"/>
    <w:rsid w:val="006B38F2"/>
    <w:rsid w:val="006B3E1A"/>
    <w:rsid w:val="006B3F37"/>
    <w:rsid w:val="006B490F"/>
    <w:rsid w:val="006B4968"/>
    <w:rsid w:val="006B49F5"/>
    <w:rsid w:val="006B4DB0"/>
    <w:rsid w:val="006B51B9"/>
    <w:rsid w:val="006B54D8"/>
    <w:rsid w:val="006B6130"/>
    <w:rsid w:val="006B632A"/>
    <w:rsid w:val="006B657B"/>
    <w:rsid w:val="006B6E38"/>
    <w:rsid w:val="006B7123"/>
    <w:rsid w:val="006B75B6"/>
    <w:rsid w:val="006B7772"/>
    <w:rsid w:val="006B7983"/>
    <w:rsid w:val="006B7A80"/>
    <w:rsid w:val="006C0484"/>
    <w:rsid w:val="006C05A9"/>
    <w:rsid w:val="006C0EBA"/>
    <w:rsid w:val="006C0F83"/>
    <w:rsid w:val="006C0F9C"/>
    <w:rsid w:val="006C179E"/>
    <w:rsid w:val="006C1850"/>
    <w:rsid w:val="006C192B"/>
    <w:rsid w:val="006C1A5F"/>
    <w:rsid w:val="006C1D4C"/>
    <w:rsid w:val="006C1F6C"/>
    <w:rsid w:val="006C2157"/>
    <w:rsid w:val="006C25DD"/>
    <w:rsid w:val="006C2910"/>
    <w:rsid w:val="006C2CB1"/>
    <w:rsid w:val="006C2D53"/>
    <w:rsid w:val="006C2DAE"/>
    <w:rsid w:val="006C3606"/>
    <w:rsid w:val="006C3AB5"/>
    <w:rsid w:val="006C3C49"/>
    <w:rsid w:val="006C495F"/>
    <w:rsid w:val="006C562C"/>
    <w:rsid w:val="006C5775"/>
    <w:rsid w:val="006C580C"/>
    <w:rsid w:val="006C588E"/>
    <w:rsid w:val="006C602D"/>
    <w:rsid w:val="006C61A8"/>
    <w:rsid w:val="006C640A"/>
    <w:rsid w:val="006C65A0"/>
    <w:rsid w:val="006C66A6"/>
    <w:rsid w:val="006C6782"/>
    <w:rsid w:val="006C6E7A"/>
    <w:rsid w:val="006C7394"/>
    <w:rsid w:val="006C76C7"/>
    <w:rsid w:val="006C7AA6"/>
    <w:rsid w:val="006C7EC3"/>
    <w:rsid w:val="006D036D"/>
    <w:rsid w:val="006D0760"/>
    <w:rsid w:val="006D0793"/>
    <w:rsid w:val="006D0B8E"/>
    <w:rsid w:val="006D0E1D"/>
    <w:rsid w:val="006D0F97"/>
    <w:rsid w:val="006D101E"/>
    <w:rsid w:val="006D130E"/>
    <w:rsid w:val="006D1A28"/>
    <w:rsid w:val="006D1ABC"/>
    <w:rsid w:val="006D1B1C"/>
    <w:rsid w:val="006D1B4E"/>
    <w:rsid w:val="006D21C1"/>
    <w:rsid w:val="006D2699"/>
    <w:rsid w:val="006D2BDA"/>
    <w:rsid w:val="006D2DBC"/>
    <w:rsid w:val="006D348B"/>
    <w:rsid w:val="006D3522"/>
    <w:rsid w:val="006D3530"/>
    <w:rsid w:val="006D3751"/>
    <w:rsid w:val="006D4415"/>
    <w:rsid w:val="006D47F4"/>
    <w:rsid w:val="006D48BD"/>
    <w:rsid w:val="006D4C5C"/>
    <w:rsid w:val="006D4DAD"/>
    <w:rsid w:val="006D5683"/>
    <w:rsid w:val="006D60C9"/>
    <w:rsid w:val="006D6F11"/>
    <w:rsid w:val="006D716B"/>
    <w:rsid w:val="006D72A3"/>
    <w:rsid w:val="006D7E02"/>
    <w:rsid w:val="006D7EAC"/>
    <w:rsid w:val="006E03A8"/>
    <w:rsid w:val="006E0520"/>
    <w:rsid w:val="006E0CFF"/>
    <w:rsid w:val="006E0F5E"/>
    <w:rsid w:val="006E17E8"/>
    <w:rsid w:val="006E1A47"/>
    <w:rsid w:val="006E1B36"/>
    <w:rsid w:val="006E21F4"/>
    <w:rsid w:val="006E23AB"/>
    <w:rsid w:val="006E255D"/>
    <w:rsid w:val="006E2E6A"/>
    <w:rsid w:val="006E3379"/>
    <w:rsid w:val="006E3648"/>
    <w:rsid w:val="006E38CF"/>
    <w:rsid w:val="006E3B32"/>
    <w:rsid w:val="006E40E4"/>
    <w:rsid w:val="006E4494"/>
    <w:rsid w:val="006E4844"/>
    <w:rsid w:val="006E48CC"/>
    <w:rsid w:val="006E4E59"/>
    <w:rsid w:val="006E551D"/>
    <w:rsid w:val="006E566A"/>
    <w:rsid w:val="006E566E"/>
    <w:rsid w:val="006E5CD9"/>
    <w:rsid w:val="006E6B3F"/>
    <w:rsid w:val="006E6F67"/>
    <w:rsid w:val="006E7348"/>
    <w:rsid w:val="006E737E"/>
    <w:rsid w:val="006E74B5"/>
    <w:rsid w:val="006E783E"/>
    <w:rsid w:val="006E7889"/>
    <w:rsid w:val="006E7CBD"/>
    <w:rsid w:val="006E7E39"/>
    <w:rsid w:val="006E7FC2"/>
    <w:rsid w:val="006F000F"/>
    <w:rsid w:val="006F003B"/>
    <w:rsid w:val="006F021B"/>
    <w:rsid w:val="006F0608"/>
    <w:rsid w:val="006F090F"/>
    <w:rsid w:val="006F0ED3"/>
    <w:rsid w:val="006F0F4F"/>
    <w:rsid w:val="006F1238"/>
    <w:rsid w:val="006F1358"/>
    <w:rsid w:val="006F1F39"/>
    <w:rsid w:val="006F2254"/>
    <w:rsid w:val="006F26CE"/>
    <w:rsid w:val="006F27E3"/>
    <w:rsid w:val="006F28FB"/>
    <w:rsid w:val="006F2EE7"/>
    <w:rsid w:val="006F310C"/>
    <w:rsid w:val="006F316D"/>
    <w:rsid w:val="006F3298"/>
    <w:rsid w:val="006F337A"/>
    <w:rsid w:val="006F3593"/>
    <w:rsid w:val="006F3918"/>
    <w:rsid w:val="006F39CD"/>
    <w:rsid w:val="006F3A0F"/>
    <w:rsid w:val="006F3A12"/>
    <w:rsid w:val="006F3DAA"/>
    <w:rsid w:val="006F491F"/>
    <w:rsid w:val="006F4D5D"/>
    <w:rsid w:val="006F4DD4"/>
    <w:rsid w:val="006F4F72"/>
    <w:rsid w:val="006F529F"/>
    <w:rsid w:val="006F5FB6"/>
    <w:rsid w:val="006F60C3"/>
    <w:rsid w:val="006F7DDF"/>
    <w:rsid w:val="00700123"/>
    <w:rsid w:val="007004A0"/>
    <w:rsid w:val="00700E5B"/>
    <w:rsid w:val="0070109F"/>
    <w:rsid w:val="00701447"/>
    <w:rsid w:val="007016A8"/>
    <w:rsid w:val="007016D3"/>
    <w:rsid w:val="00701979"/>
    <w:rsid w:val="00701F65"/>
    <w:rsid w:val="007021FC"/>
    <w:rsid w:val="00702260"/>
    <w:rsid w:val="007023A5"/>
    <w:rsid w:val="00702672"/>
    <w:rsid w:val="0070281F"/>
    <w:rsid w:val="00702F78"/>
    <w:rsid w:val="00702F7F"/>
    <w:rsid w:val="00703156"/>
    <w:rsid w:val="0070326E"/>
    <w:rsid w:val="00703425"/>
    <w:rsid w:val="0070369A"/>
    <w:rsid w:val="00703706"/>
    <w:rsid w:val="00703824"/>
    <w:rsid w:val="00703C9A"/>
    <w:rsid w:val="00703CFD"/>
    <w:rsid w:val="00703E2E"/>
    <w:rsid w:val="00703FAC"/>
    <w:rsid w:val="00704A0E"/>
    <w:rsid w:val="00704A76"/>
    <w:rsid w:val="00704B01"/>
    <w:rsid w:val="00704E72"/>
    <w:rsid w:val="00705320"/>
    <w:rsid w:val="0070538E"/>
    <w:rsid w:val="00705495"/>
    <w:rsid w:val="007055DE"/>
    <w:rsid w:val="007056E8"/>
    <w:rsid w:val="0070661B"/>
    <w:rsid w:val="0070698D"/>
    <w:rsid w:val="007069DA"/>
    <w:rsid w:val="00706F45"/>
    <w:rsid w:val="00706FCE"/>
    <w:rsid w:val="00707282"/>
    <w:rsid w:val="00707892"/>
    <w:rsid w:val="00707992"/>
    <w:rsid w:val="00707ACC"/>
    <w:rsid w:val="00710079"/>
    <w:rsid w:val="007102CB"/>
    <w:rsid w:val="00710376"/>
    <w:rsid w:val="007104DD"/>
    <w:rsid w:val="00710809"/>
    <w:rsid w:val="007108D9"/>
    <w:rsid w:val="00711196"/>
    <w:rsid w:val="00711564"/>
    <w:rsid w:val="00711B3F"/>
    <w:rsid w:val="00711D8C"/>
    <w:rsid w:val="00712024"/>
    <w:rsid w:val="007121B4"/>
    <w:rsid w:val="00712886"/>
    <w:rsid w:val="00713423"/>
    <w:rsid w:val="00713D1E"/>
    <w:rsid w:val="00713DE8"/>
    <w:rsid w:val="00714306"/>
    <w:rsid w:val="00714870"/>
    <w:rsid w:val="007150D4"/>
    <w:rsid w:val="0071544C"/>
    <w:rsid w:val="00715633"/>
    <w:rsid w:val="00715664"/>
    <w:rsid w:val="00715A72"/>
    <w:rsid w:val="00715BF6"/>
    <w:rsid w:val="00715EA4"/>
    <w:rsid w:val="00716220"/>
    <w:rsid w:val="00716994"/>
    <w:rsid w:val="007177FC"/>
    <w:rsid w:val="00717B75"/>
    <w:rsid w:val="00717ECB"/>
    <w:rsid w:val="00717FE8"/>
    <w:rsid w:val="00720025"/>
    <w:rsid w:val="007203E3"/>
    <w:rsid w:val="0072064C"/>
    <w:rsid w:val="00720710"/>
    <w:rsid w:val="00720C72"/>
    <w:rsid w:val="00720FE8"/>
    <w:rsid w:val="007213E4"/>
    <w:rsid w:val="0072154F"/>
    <w:rsid w:val="0072161F"/>
    <w:rsid w:val="0072163E"/>
    <w:rsid w:val="007218C4"/>
    <w:rsid w:val="007219FB"/>
    <w:rsid w:val="00721B66"/>
    <w:rsid w:val="00721D3E"/>
    <w:rsid w:val="00722F64"/>
    <w:rsid w:val="00723F70"/>
    <w:rsid w:val="00723F81"/>
    <w:rsid w:val="007241E9"/>
    <w:rsid w:val="007244D5"/>
    <w:rsid w:val="007245DB"/>
    <w:rsid w:val="00724A61"/>
    <w:rsid w:val="00724F8A"/>
    <w:rsid w:val="0072521E"/>
    <w:rsid w:val="00725385"/>
    <w:rsid w:val="0072578A"/>
    <w:rsid w:val="00725B81"/>
    <w:rsid w:val="00725F9F"/>
    <w:rsid w:val="007261CA"/>
    <w:rsid w:val="0072662E"/>
    <w:rsid w:val="00726C8F"/>
    <w:rsid w:val="00726CB3"/>
    <w:rsid w:val="00726DAC"/>
    <w:rsid w:val="0072715C"/>
    <w:rsid w:val="00727C11"/>
    <w:rsid w:val="00730355"/>
    <w:rsid w:val="00730825"/>
    <w:rsid w:val="00730894"/>
    <w:rsid w:val="00730D1A"/>
    <w:rsid w:val="00730E75"/>
    <w:rsid w:val="00730FAE"/>
    <w:rsid w:val="007311D1"/>
    <w:rsid w:val="00731544"/>
    <w:rsid w:val="0073158E"/>
    <w:rsid w:val="007315F4"/>
    <w:rsid w:val="00731679"/>
    <w:rsid w:val="0073172A"/>
    <w:rsid w:val="00732773"/>
    <w:rsid w:val="00732905"/>
    <w:rsid w:val="0073299D"/>
    <w:rsid w:val="00732EBC"/>
    <w:rsid w:val="00733672"/>
    <w:rsid w:val="0073379C"/>
    <w:rsid w:val="007339DE"/>
    <w:rsid w:val="00733B01"/>
    <w:rsid w:val="00733C84"/>
    <w:rsid w:val="00733E91"/>
    <w:rsid w:val="00733FAF"/>
    <w:rsid w:val="00733FFC"/>
    <w:rsid w:val="0073414D"/>
    <w:rsid w:val="00734191"/>
    <w:rsid w:val="00734289"/>
    <w:rsid w:val="007345C7"/>
    <w:rsid w:val="00734DB4"/>
    <w:rsid w:val="00734EF6"/>
    <w:rsid w:val="00734F10"/>
    <w:rsid w:val="00735263"/>
    <w:rsid w:val="00735626"/>
    <w:rsid w:val="007358CC"/>
    <w:rsid w:val="007359D7"/>
    <w:rsid w:val="00735B47"/>
    <w:rsid w:val="00735C2D"/>
    <w:rsid w:val="00735E32"/>
    <w:rsid w:val="0073630A"/>
    <w:rsid w:val="00736733"/>
    <w:rsid w:val="00736A2F"/>
    <w:rsid w:val="007371A6"/>
    <w:rsid w:val="00737264"/>
    <w:rsid w:val="007379E4"/>
    <w:rsid w:val="00737B6E"/>
    <w:rsid w:val="00737BA6"/>
    <w:rsid w:val="00737C8A"/>
    <w:rsid w:val="00740267"/>
    <w:rsid w:val="007409B2"/>
    <w:rsid w:val="007409C1"/>
    <w:rsid w:val="00740BA0"/>
    <w:rsid w:val="00740DBC"/>
    <w:rsid w:val="00741015"/>
    <w:rsid w:val="00741510"/>
    <w:rsid w:val="0074157A"/>
    <w:rsid w:val="007417E5"/>
    <w:rsid w:val="00742506"/>
    <w:rsid w:val="007429BE"/>
    <w:rsid w:val="00742D9E"/>
    <w:rsid w:val="00742DC6"/>
    <w:rsid w:val="007433F0"/>
    <w:rsid w:val="00743A40"/>
    <w:rsid w:val="00743AB9"/>
    <w:rsid w:val="00743ADC"/>
    <w:rsid w:val="00743CE3"/>
    <w:rsid w:val="00743E67"/>
    <w:rsid w:val="0074404B"/>
    <w:rsid w:val="00744416"/>
    <w:rsid w:val="00744493"/>
    <w:rsid w:val="00744649"/>
    <w:rsid w:val="007446F8"/>
    <w:rsid w:val="0074484C"/>
    <w:rsid w:val="00744C97"/>
    <w:rsid w:val="007455FE"/>
    <w:rsid w:val="0074573C"/>
    <w:rsid w:val="00745C69"/>
    <w:rsid w:val="007461FF"/>
    <w:rsid w:val="007462EC"/>
    <w:rsid w:val="00746589"/>
    <w:rsid w:val="0074663B"/>
    <w:rsid w:val="007472AA"/>
    <w:rsid w:val="00747A23"/>
    <w:rsid w:val="00747C62"/>
    <w:rsid w:val="00747DCF"/>
    <w:rsid w:val="0075090A"/>
    <w:rsid w:val="00750B94"/>
    <w:rsid w:val="00750BEE"/>
    <w:rsid w:val="00751195"/>
    <w:rsid w:val="0075147E"/>
    <w:rsid w:val="007514A9"/>
    <w:rsid w:val="00751657"/>
    <w:rsid w:val="00751720"/>
    <w:rsid w:val="007519BA"/>
    <w:rsid w:val="00751A88"/>
    <w:rsid w:val="00751FC9"/>
    <w:rsid w:val="0075215B"/>
    <w:rsid w:val="007522AF"/>
    <w:rsid w:val="007533C9"/>
    <w:rsid w:val="00753981"/>
    <w:rsid w:val="007539BF"/>
    <w:rsid w:val="007539CB"/>
    <w:rsid w:val="00753F62"/>
    <w:rsid w:val="007544A9"/>
    <w:rsid w:val="00754C49"/>
    <w:rsid w:val="00755096"/>
    <w:rsid w:val="007550EE"/>
    <w:rsid w:val="00755901"/>
    <w:rsid w:val="00755D9A"/>
    <w:rsid w:val="00755FCE"/>
    <w:rsid w:val="0075689B"/>
    <w:rsid w:val="00756B31"/>
    <w:rsid w:val="00757425"/>
    <w:rsid w:val="0075771E"/>
    <w:rsid w:val="00757887"/>
    <w:rsid w:val="0075790F"/>
    <w:rsid w:val="00757DB6"/>
    <w:rsid w:val="0076077A"/>
    <w:rsid w:val="00760F13"/>
    <w:rsid w:val="00760F69"/>
    <w:rsid w:val="007613CB"/>
    <w:rsid w:val="00761795"/>
    <w:rsid w:val="00761AC8"/>
    <w:rsid w:val="00761DB1"/>
    <w:rsid w:val="0076206F"/>
    <w:rsid w:val="00762226"/>
    <w:rsid w:val="00762400"/>
    <w:rsid w:val="00762CF0"/>
    <w:rsid w:val="00762D38"/>
    <w:rsid w:val="007632E0"/>
    <w:rsid w:val="007634AC"/>
    <w:rsid w:val="00763566"/>
    <w:rsid w:val="00764453"/>
    <w:rsid w:val="0076449D"/>
    <w:rsid w:val="00764801"/>
    <w:rsid w:val="00764C4A"/>
    <w:rsid w:val="0076515D"/>
    <w:rsid w:val="007655FA"/>
    <w:rsid w:val="007658E5"/>
    <w:rsid w:val="00765AA7"/>
    <w:rsid w:val="00765B1B"/>
    <w:rsid w:val="00765C16"/>
    <w:rsid w:val="00765C3D"/>
    <w:rsid w:val="00765D0C"/>
    <w:rsid w:val="00765EC0"/>
    <w:rsid w:val="00766003"/>
    <w:rsid w:val="00766523"/>
    <w:rsid w:val="007669D7"/>
    <w:rsid w:val="00766FEB"/>
    <w:rsid w:val="00767397"/>
    <w:rsid w:val="007679EB"/>
    <w:rsid w:val="007704CA"/>
    <w:rsid w:val="00770C8A"/>
    <w:rsid w:val="00770D94"/>
    <w:rsid w:val="007715F2"/>
    <w:rsid w:val="0077160D"/>
    <w:rsid w:val="00771631"/>
    <w:rsid w:val="00771F9B"/>
    <w:rsid w:val="0077230E"/>
    <w:rsid w:val="007723F1"/>
    <w:rsid w:val="00772559"/>
    <w:rsid w:val="0077261D"/>
    <w:rsid w:val="00772656"/>
    <w:rsid w:val="0077271B"/>
    <w:rsid w:val="00772ADE"/>
    <w:rsid w:val="00772D6E"/>
    <w:rsid w:val="00772F01"/>
    <w:rsid w:val="0077306D"/>
    <w:rsid w:val="0077311A"/>
    <w:rsid w:val="007732F1"/>
    <w:rsid w:val="007738EC"/>
    <w:rsid w:val="00773A6A"/>
    <w:rsid w:val="00773F7A"/>
    <w:rsid w:val="00774114"/>
    <w:rsid w:val="007741FF"/>
    <w:rsid w:val="0077546B"/>
    <w:rsid w:val="007756C3"/>
    <w:rsid w:val="00775A2C"/>
    <w:rsid w:val="00775ACF"/>
    <w:rsid w:val="00776033"/>
    <w:rsid w:val="0077621D"/>
    <w:rsid w:val="007762CD"/>
    <w:rsid w:val="0077643C"/>
    <w:rsid w:val="007765C3"/>
    <w:rsid w:val="0077684B"/>
    <w:rsid w:val="00777020"/>
    <w:rsid w:val="0077726D"/>
    <w:rsid w:val="00777290"/>
    <w:rsid w:val="007772E8"/>
    <w:rsid w:val="00777721"/>
    <w:rsid w:val="00780273"/>
    <w:rsid w:val="00780355"/>
    <w:rsid w:val="00780956"/>
    <w:rsid w:val="00780981"/>
    <w:rsid w:val="0078148C"/>
    <w:rsid w:val="00781619"/>
    <w:rsid w:val="00781725"/>
    <w:rsid w:val="007818C2"/>
    <w:rsid w:val="00781AC2"/>
    <w:rsid w:val="00781C82"/>
    <w:rsid w:val="0078233F"/>
    <w:rsid w:val="00782692"/>
    <w:rsid w:val="007828D5"/>
    <w:rsid w:val="00782A08"/>
    <w:rsid w:val="00782D8F"/>
    <w:rsid w:val="00782F00"/>
    <w:rsid w:val="00782FC5"/>
    <w:rsid w:val="00783263"/>
    <w:rsid w:val="00783345"/>
    <w:rsid w:val="0078357E"/>
    <w:rsid w:val="00783633"/>
    <w:rsid w:val="0078385A"/>
    <w:rsid w:val="007839E7"/>
    <w:rsid w:val="007841FF"/>
    <w:rsid w:val="00785009"/>
    <w:rsid w:val="007853D9"/>
    <w:rsid w:val="00785432"/>
    <w:rsid w:val="0078599A"/>
    <w:rsid w:val="00785A63"/>
    <w:rsid w:val="00785E26"/>
    <w:rsid w:val="00785EFF"/>
    <w:rsid w:val="00786824"/>
    <w:rsid w:val="00786C1E"/>
    <w:rsid w:val="0078724C"/>
    <w:rsid w:val="0078751E"/>
    <w:rsid w:val="00787C9D"/>
    <w:rsid w:val="00790122"/>
    <w:rsid w:val="007906CA"/>
    <w:rsid w:val="00790D49"/>
    <w:rsid w:val="00791503"/>
    <w:rsid w:val="00791816"/>
    <w:rsid w:val="00791C4B"/>
    <w:rsid w:val="00791E96"/>
    <w:rsid w:val="0079215A"/>
    <w:rsid w:val="00792460"/>
    <w:rsid w:val="0079258C"/>
    <w:rsid w:val="007934D4"/>
    <w:rsid w:val="0079377C"/>
    <w:rsid w:val="0079394A"/>
    <w:rsid w:val="0079399A"/>
    <w:rsid w:val="007939BD"/>
    <w:rsid w:val="00793A05"/>
    <w:rsid w:val="00793A0E"/>
    <w:rsid w:val="00793C16"/>
    <w:rsid w:val="00793FBD"/>
    <w:rsid w:val="00794725"/>
    <w:rsid w:val="00794AEE"/>
    <w:rsid w:val="00795610"/>
    <w:rsid w:val="0079574C"/>
    <w:rsid w:val="00795792"/>
    <w:rsid w:val="00795B10"/>
    <w:rsid w:val="00795BA2"/>
    <w:rsid w:val="00795D98"/>
    <w:rsid w:val="0079663A"/>
    <w:rsid w:val="00796AC3"/>
    <w:rsid w:val="00796C5E"/>
    <w:rsid w:val="00796F84"/>
    <w:rsid w:val="00796F8B"/>
    <w:rsid w:val="007970F4"/>
    <w:rsid w:val="007974EC"/>
    <w:rsid w:val="0079775B"/>
    <w:rsid w:val="00797C38"/>
    <w:rsid w:val="00797E54"/>
    <w:rsid w:val="007A0692"/>
    <w:rsid w:val="007A0B62"/>
    <w:rsid w:val="007A0C8C"/>
    <w:rsid w:val="007A11B0"/>
    <w:rsid w:val="007A1236"/>
    <w:rsid w:val="007A1760"/>
    <w:rsid w:val="007A1B02"/>
    <w:rsid w:val="007A1D32"/>
    <w:rsid w:val="007A21A0"/>
    <w:rsid w:val="007A2818"/>
    <w:rsid w:val="007A28A4"/>
    <w:rsid w:val="007A2A69"/>
    <w:rsid w:val="007A2A6F"/>
    <w:rsid w:val="007A3386"/>
    <w:rsid w:val="007A39D3"/>
    <w:rsid w:val="007A3BDD"/>
    <w:rsid w:val="007A3D3F"/>
    <w:rsid w:val="007A3E4D"/>
    <w:rsid w:val="007A4506"/>
    <w:rsid w:val="007A4BE7"/>
    <w:rsid w:val="007A4C59"/>
    <w:rsid w:val="007A518D"/>
    <w:rsid w:val="007A57AE"/>
    <w:rsid w:val="007A6B70"/>
    <w:rsid w:val="007A6E20"/>
    <w:rsid w:val="007A6FD8"/>
    <w:rsid w:val="007A7136"/>
    <w:rsid w:val="007A73DA"/>
    <w:rsid w:val="007A7498"/>
    <w:rsid w:val="007A74B2"/>
    <w:rsid w:val="007A771E"/>
    <w:rsid w:val="007A7C64"/>
    <w:rsid w:val="007B0037"/>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418D"/>
    <w:rsid w:val="007B41B5"/>
    <w:rsid w:val="007B4597"/>
    <w:rsid w:val="007B47A0"/>
    <w:rsid w:val="007B5174"/>
    <w:rsid w:val="007B5255"/>
    <w:rsid w:val="007B5336"/>
    <w:rsid w:val="007B55C5"/>
    <w:rsid w:val="007B561D"/>
    <w:rsid w:val="007B57B2"/>
    <w:rsid w:val="007B57D2"/>
    <w:rsid w:val="007B5E43"/>
    <w:rsid w:val="007B5F3C"/>
    <w:rsid w:val="007B6B23"/>
    <w:rsid w:val="007B6B9D"/>
    <w:rsid w:val="007B6CC6"/>
    <w:rsid w:val="007B6F4D"/>
    <w:rsid w:val="007B70FB"/>
    <w:rsid w:val="007B72CD"/>
    <w:rsid w:val="007B74DB"/>
    <w:rsid w:val="007B7566"/>
    <w:rsid w:val="007B7A47"/>
    <w:rsid w:val="007B7A6C"/>
    <w:rsid w:val="007B7B3D"/>
    <w:rsid w:val="007C0482"/>
    <w:rsid w:val="007C0E18"/>
    <w:rsid w:val="007C0E80"/>
    <w:rsid w:val="007C123C"/>
    <w:rsid w:val="007C1637"/>
    <w:rsid w:val="007C1DC9"/>
    <w:rsid w:val="007C1E1A"/>
    <w:rsid w:val="007C20FE"/>
    <w:rsid w:val="007C2343"/>
    <w:rsid w:val="007C24BB"/>
    <w:rsid w:val="007C2678"/>
    <w:rsid w:val="007C3435"/>
    <w:rsid w:val="007C351D"/>
    <w:rsid w:val="007C35A9"/>
    <w:rsid w:val="007C35F6"/>
    <w:rsid w:val="007C360B"/>
    <w:rsid w:val="007C376A"/>
    <w:rsid w:val="007C3888"/>
    <w:rsid w:val="007C4526"/>
    <w:rsid w:val="007C4A77"/>
    <w:rsid w:val="007C4AC1"/>
    <w:rsid w:val="007C4ACA"/>
    <w:rsid w:val="007C5084"/>
    <w:rsid w:val="007C5577"/>
    <w:rsid w:val="007C55A5"/>
    <w:rsid w:val="007C55BE"/>
    <w:rsid w:val="007C5686"/>
    <w:rsid w:val="007C5AB5"/>
    <w:rsid w:val="007C5DB4"/>
    <w:rsid w:val="007C6027"/>
    <w:rsid w:val="007C62D0"/>
    <w:rsid w:val="007C6E2F"/>
    <w:rsid w:val="007C7506"/>
    <w:rsid w:val="007C7663"/>
    <w:rsid w:val="007C766F"/>
    <w:rsid w:val="007C7AD6"/>
    <w:rsid w:val="007C7C59"/>
    <w:rsid w:val="007C7D51"/>
    <w:rsid w:val="007C7DC7"/>
    <w:rsid w:val="007D033A"/>
    <w:rsid w:val="007D03B3"/>
    <w:rsid w:val="007D0816"/>
    <w:rsid w:val="007D132F"/>
    <w:rsid w:val="007D15F0"/>
    <w:rsid w:val="007D178B"/>
    <w:rsid w:val="007D1AAA"/>
    <w:rsid w:val="007D1B64"/>
    <w:rsid w:val="007D1CE7"/>
    <w:rsid w:val="007D1F73"/>
    <w:rsid w:val="007D226F"/>
    <w:rsid w:val="007D22CE"/>
    <w:rsid w:val="007D2C50"/>
    <w:rsid w:val="007D2FE3"/>
    <w:rsid w:val="007D3398"/>
    <w:rsid w:val="007D33FA"/>
    <w:rsid w:val="007D363F"/>
    <w:rsid w:val="007D3A86"/>
    <w:rsid w:val="007D3B12"/>
    <w:rsid w:val="007D3BC5"/>
    <w:rsid w:val="007D3CE9"/>
    <w:rsid w:val="007D3DF7"/>
    <w:rsid w:val="007D3F75"/>
    <w:rsid w:val="007D40F5"/>
    <w:rsid w:val="007D440A"/>
    <w:rsid w:val="007D457B"/>
    <w:rsid w:val="007D46D8"/>
    <w:rsid w:val="007D4832"/>
    <w:rsid w:val="007D4892"/>
    <w:rsid w:val="007D48E9"/>
    <w:rsid w:val="007D4A1A"/>
    <w:rsid w:val="007D4D44"/>
    <w:rsid w:val="007D4DC5"/>
    <w:rsid w:val="007D53CB"/>
    <w:rsid w:val="007D561F"/>
    <w:rsid w:val="007D5857"/>
    <w:rsid w:val="007D5BB4"/>
    <w:rsid w:val="007D6246"/>
    <w:rsid w:val="007D68DB"/>
    <w:rsid w:val="007D6A54"/>
    <w:rsid w:val="007D6CE6"/>
    <w:rsid w:val="007D6E43"/>
    <w:rsid w:val="007D6F86"/>
    <w:rsid w:val="007D7092"/>
    <w:rsid w:val="007D72CB"/>
    <w:rsid w:val="007D72EB"/>
    <w:rsid w:val="007D735A"/>
    <w:rsid w:val="007D7CDD"/>
    <w:rsid w:val="007D7F37"/>
    <w:rsid w:val="007E016B"/>
    <w:rsid w:val="007E08C9"/>
    <w:rsid w:val="007E0A12"/>
    <w:rsid w:val="007E0F8F"/>
    <w:rsid w:val="007E13A8"/>
    <w:rsid w:val="007E1A71"/>
    <w:rsid w:val="007E2236"/>
    <w:rsid w:val="007E2293"/>
    <w:rsid w:val="007E273A"/>
    <w:rsid w:val="007E296A"/>
    <w:rsid w:val="007E2A9F"/>
    <w:rsid w:val="007E317C"/>
    <w:rsid w:val="007E3456"/>
    <w:rsid w:val="007E35D0"/>
    <w:rsid w:val="007E3A03"/>
    <w:rsid w:val="007E3E82"/>
    <w:rsid w:val="007E44F9"/>
    <w:rsid w:val="007E4701"/>
    <w:rsid w:val="007E47D5"/>
    <w:rsid w:val="007E4C3C"/>
    <w:rsid w:val="007E4DA6"/>
    <w:rsid w:val="007E4F53"/>
    <w:rsid w:val="007E502A"/>
    <w:rsid w:val="007E5268"/>
    <w:rsid w:val="007E53AF"/>
    <w:rsid w:val="007E5725"/>
    <w:rsid w:val="007E5937"/>
    <w:rsid w:val="007E5E82"/>
    <w:rsid w:val="007E5ED9"/>
    <w:rsid w:val="007E5EDC"/>
    <w:rsid w:val="007E6646"/>
    <w:rsid w:val="007E67D9"/>
    <w:rsid w:val="007E691D"/>
    <w:rsid w:val="007E6A96"/>
    <w:rsid w:val="007E6C51"/>
    <w:rsid w:val="007E6D20"/>
    <w:rsid w:val="007E7232"/>
    <w:rsid w:val="007E72AB"/>
    <w:rsid w:val="007E7D5D"/>
    <w:rsid w:val="007E7E0F"/>
    <w:rsid w:val="007E7EC0"/>
    <w:rsid w:val="007F0090"/>
    <w:rsid w:val="007F0378"/>
    <w:rsid w:val="007F0684"/>
    <w:rsid w:val="007F06B6"/>
    <w:rsid w:val="007F06E8"/>
    <w:rsid w:val="007F0AF8"/>
    <w:rsid w:val="007F0E4C"/>
    <w:rsid w:val="007F1933"/>
    <w:rsid w:val="007F1B94"/>
    <w:rsid w:val="007F1F1C"/>
    <w:rsid w:val="007F219A"/>
    <w:rsid w:val="007F2444"/>
    <w:rsid w:val="007F2C78"/>
    <w:rsid w:val="007F30F3"/>
    <w:rsid w:val="007F3130"/>
    <w:rsid w:val="007F35B8"/>
    <w:rsid w:val="007F3D80"/>
    <w:rsid w:val="007F3F16"/>
    <w:rsid w:val="007F42F0"/>
    <w:rsid w:val="007F4748"/>
    <w:rsid w:val="007F48DF"/>
    <w:rsid w:val="007F4906"/>
    <w:rsid w:val="007F4981"/>
    <w:rsid w:val="007F4D34"/>
    <w:rsid w:val="007F62FD"/>
    <w:rsid w:val="007F6340"/>
    <w:rsid w:val="007F65DB"/>
    <w:rsid w:val="007F6761"/>
    <w:rsid w:val="007F6BC4"/>
    <w:rsid w:val="007F6C0E"/>
    <w:rsid w:val="007F6DA9"/>
    <w:rsid w:val="007F70D4"/>
    <w:rsid w:val="007F752E"/>
    <w:rsid w:val="007F76B6"/>
    <w:rsid w:val="007F7ABF"/>
    <w:rsid w:val="007F7CA1"/>
    <w:rsid w:val="0080059B"/>
    <w:rsid w:val="0080073F"/>
    <w:rsid w:val="00800917"/>
    <w:rsid w:val="00800DBB"/>
    <w:rsid w:val="00801607"/>
    <w:rsid w:val="00801713"/>
    <w:rsid w:val="0080176E"/>
    <w:rsid w:val="00801B94"/>
    <w:rsid w:val="00801CB1"/>
    <w:rsid w:val="00801DC9"/>
    <w:rsid w:val="0080238B"/>
    <w:rsid w:val="00802758"/>
    <w:rsid w:val="00802773"/>
    <w:rsid w:val="00802A50"/>
    <w:rsid w:val="00802A7A"/>
    <w:rsid w:val="00802AA7"/>
    <w:rsid w:val="00802B6F"/>
    <w:rsid w:val="00803003"/>
    <w:rsid w:val="008038AE"/>
    <w:rsid w:val="00803AAC"/>
    <w:rsid w:val="00803ACE"/>
    <w:rsid w:val="00803F4E"/>
    <w:rsid w:val="008057B1"/>
    <w:rsid w:val="00805834"/>
    <w:rsid w:val="00805B99"/>
    <w:rsid w:val="00805D3E"/>
    <w:rsid w:val="00805EEC"/>
    <w:rsid w:val="00806026"/>
    <w:rsid w:val="008061C2"/>
    <w:rsid w:val="0080699A"/>
    <w:rsid w:val="00806E9B"/>
    <w:rsid w:val="00807090"/>
    <w:rsid w:val="00807926"/>
    <w:rsid w:val="0080796B"/>
    <w:rsid w:val="00807A15"/>
    <w:rsid w:val="00807AB5"/>
    <w:rsid w:val="00807EBB"/>
    <w:rsid w:val="008100A2"/>
    <w:rsid w:val="008104A0"/>
    <w:rsid w:val="008107F5"/>
    <w:rsid w:val="00810A75"/>
    <w:rsid w:val="00810D27"/>
    <w:rsid w:val="00810E30"/>
    <w:rsid w:val="00810ED7"/>
    <w:rsid w:val="00810F56"/>
    <w:rsid w:val="00811057"/>
    <w:rsid w:val="0081169E"/>
    <w:rsid w:val="00811914"/>
    <w:rsid w:val="00811A86"/>
    <w:rsid w:val="00811EE2"/>
    <w:rsid w:val="008123D4"/>
    <w:rsid w:val="00812B2D"/>
    <w:rsid w:val="00812C4E"/>
    <w:rsid w:val="0081353B"/>
    <w:rsid w:val="0081378B"/>
    <w:rsid w:val="00813AEB"/>
    <w:rsid w:val="00814049"/>
    <w:rsid w:val="0081466A"/>
    <w:rsid w:val="00814CAD"/>
    <w:rsid w:val="00814E29"/>
    <w:rsid w:val="0081580E"/>
    <w:rsid w:val="00815914"/>
    <w:rsid w:val="00815A49"/>
    <w:rsid w:val="00815BB1"/>
    <w:rsid w:val="00815BFA"/>
    <w:rsid w:val="00815CE0"/>
    <w:rsid w:val="0081623E"/>
    <w:rsid w:val="00816340"/>
    <w:rsid w:val="008177AE"/>
    <w:rsid w:val="00817C6C"/>
    <w:rsid w:val="00817D96"/>
    <w:rsid w:val="00817E6F"/>
    <w:rsid w:val="00817F9A"/>
    <w:rsid w:val="00820896"/>
    <w:rsid w:val="00820A62"/>
    <w:rsid w:val="008211B5"/>
    <w:rsid w:val="00821304"/>
    <w:rsid w:val="00821912"/>
    <w:rsid w:val="0082194F"/>
    <w:rsid w:val="0082197F"/>
    <w:rsid w:val="00821A07"/>
    <w:rsid w:val="0082222E"/>
    <w:rsid w:val="0082242F"/>
    <w:rsid w:val="008227FA"/>
    <w:rsid w:val="008229A2"/>
    <w:rsid w:val="00822C96"/>
    <w:rsid w:val="00822CDF"/>
    <w:rsid w:val="008235B7"/>
    <w:rsid w:val="008236A9"/>
    <w:rsid w:val="00823AA9"/>
    <w:rsid w:val="00823D57"/>
    <w:rsid w:val="00823FF7"/>
    <w:rsid w:val="008240FA"/>
    <w:rsid w:val="008242B3"/>
    <w:rsid w:val="0082443D"/>
    <w:rsid w:val="00824A9E"/>
    <w:rsid w:val="00824E44"/>
    <w:rsid w:val="00825966"/>
    <w:rsid w:val="00825ED1"/>
    <w:rsid w:val="00825EDB"/>
    <w:rsid w:val="00825F58"/>
    <w:rsid w:val="008264EB"/>
    <w:rsid w:val="00826635"/>
    <w:rsid w:val="008267E6"/>
    <w:rsid w:val="008268CF"/>
    <w:rsid w:val="00826DEF"/>
    <w:rsid w:val="008270EE"/>
    <w:rsid w:val="008273A3"/>
    <w:rsid w:val="0082744A"/>
    <w:rsid w:val="00827497"/>
    <w:rsid w:val="008275A9"/>
    <w:rsid w:val="00827C95"/>
    <w:rsid w:val="0083026B"/>
    <w:rsid w:val="008307F9"/>
    <w:rsid w:val="00830845"/>
    <w:rsid w:val="0083098F"/>
    <w:rsid w:val="008309E1"/>
    <w:rsid w:val="00830DA4"/>
    <w:rsid w:val="00831472"/>
    <w:rsid w:val="00831ABE"/>
    <w:rsid w:val="008322DF"/>
    <w:rsid w:val="008327F0"/>
    <w:rsid w:val="00832922"/>
    <w:rsid w:val="008329FF"/>
    <w:rsid w:val="00832ECB"/>
    <w:rsid w:val="0083302B"/>
    <w:rsid w:val="00833214"/>
    <w:rsid w:val="00833526"/>
    <w:rsid w:val="008336EE"/>
    <w:rsid w:val="008340EC"/>
    <w:rsid w:val="00834B47"/>
    <w:rsid w:val="00835195"/>
    <w:rsid w:val="00835459"/>
    <w:rsid w:val="00835EE4"/>
    <w:rsid w:val="00836259"/>
    <w:rsid w:val="00836AC7"/>
    <w:rsid w:val="00836C77"/>
    <w:rsid w:val="00836E1B"/>
    <w:rsid w:val="008376CD"/>
    <w:rsid w:val="0083793C"/>
    <w:rsid w:val="00837BB6"/>
    <w:rsid w:val="00837C92"/>
    <w:rsid w:val="00837F0F"/>
    <w:rsid w:val="00837FEE"/>
    <w:rsid w:val="008404E0"/>
    <w:rsid w:val="00840B2F"/>
    <w:rsid w:val="008416C8"/>
    <w:rsid w:val="008416E5"/>
    <w:rsid w:val="00841A00"/>
    <w:rsid w:val="00841ED7"/>
    <w:rsid w:val="0084210C"/>
    <w:rsid w:val="00842BBA"/>
    <w:rsid w:val="00842D41"/>
    <w:rsid w:val="00842E56"/>
    <w:rsid w:val="00843029"/>
    <w:rsid w:val="00843420"/>
    <w:rsid w:val="00843B5D"/>
    <w:rsid w:val="00843BE2"/>
    <w:rsid w:val="00843C5D"/>
    <w:rsid w:val="00843F87"/>
    <w:rsid w:val="00844448"/>
    <w:rsid w:val="008447D4"/>
    <w:rsid w:val="0084506C"/>
    <w:rsid w:val="008454BD"/>
    <w:rsid w:val="0084570E"/>
    <w:rsid w:val="00845B66"/>
    <w:rsid w:val="00846126"/>
    <w:rsid w:val="008463AA"/>
    <w:rsid w:val="008463F3"/>
    <w:rsid w:val="00846509"/>
    <w:rsid w:val="008467CB"/>
    <w:rsid w:val="008467D3"/>
    <w:rsid w:val="00846845"/>
    <w:rsid w:val="00846D76"/>
    <w:rsid w:val="00846EDE"/>
    <w:rsid w:val="00847650"/>
    <w:rsid w:val="008476DC"/>
    <w:rsid w:val="00847829"/>
    <w:rsid w:val="008479B1"/>
    <w:rsid w:val="0085005F"/>
    <w:rsid w:val="008500F5"/>
    <w:rsid w:val="0085030C"/>
    <w:rsid w:val="0085062F"/>
    <w:rsid w:val="00850CBE"/>
    <w:rsid w:val="00851307"/>
    <w:rsid w:val="008515B1"/>
    <w:rsid w:val="008518F3"/>
    <w:rsid w:val="00851C40"/>
    <w:rsid w:val="00851F2D"/>
    <w:rsid w:val="00852239"/>
    <w:rsid w:val="00852508"/>
    <w:rsid w:val="00852578"/>
    <w:rsid w:val="008525B6"/>
    <w:rsid w:val="00852E5B"/>
    <w:rsid w:val="0085323E"/>
    <w:rsid w:val="008535EB"/>
    <w:rsid w:val="00853677"/>
    <w:rsid w:val="00853943"/>
    <w:rsid w:val="00853A88"/>
    <w:rsid w:val="00853ACD"/>
    <w:rsid w:val="00853ACF"/>
    <w:rsid w:val="00853F1F"/>
    <w:rsid w:val="008544D3"/>
    <w:rsid w:val="00854AD2"/>
    <w:rsid w:val="00854E18"/>
    <w:rsid w:val="00855089"/>
    <w:rsid w:val="0085525C"/>
    <w:rsid w:val="008558A1"/>
    <w:rsid w:val="00855A1E"/>
    <w:rsid w:val="00855D06"/>
    <w:rsid w:val="00855DEB"/>
    <w:rsid w:val="008561A2"/>
    <w:rsid w:val="0085642F"/>
    <w:rsid w:val="00856554"/>
    <w:rsid w:val="0085717F"/>
    <w:rsid w:val="008573AF"/>
    <w:rsid w:val="008573F8"/>
    <w:rsid w:val="00857645"/>
    <w:rsid w:val="00857798"/>
    <w:rsid w:val="008577D9"/>
    <w:rsid w:val="00857BEA"/>
    <w:rsid w:val="00857D80"/>
    <w:rsid w:val="008602FC"/>
    <w:rsid w:val="0086045C"/>
    <w:rsid w:val="00860989"/>
    <w:rsid w:val="00860CF9"/>
    <w:rsid w:val="008614A8"/>
    <w:rsid w:val="00861DEF"/>
    <w:rsid w:val="008622D3"/>
    <w:rsid w:val="0086268A"/>
    <w:rsid w:val="00862BD4"/>
    <w:rsid w:val="00862BFA"/>
    <w:rsid w:val="00862D35"/>
    <w:rsid w:val="00862DC6"/>
    <w:rsid w:val="00862EE5"/>
    <w:rsid w:val="008639A2"/>
    <w:rsid w:val="00863BBB"/>
    <w:rsid w:val="008640FD"/>
    <w:rsid w:val="0086426C"/>
    <w:rsid w:val="00864321"/>
    <w:rsid w:val="008644D5"/>
    <w:rsid w:val="00864A96"/>
    <w:rsid w:val="00864E19"/>
    <w:rsid w:val="00864FDD"/>
    <w:rsid w:val="00865020"/>
    <w:rsid w:val="00865385"/>
    <w:rsid w:val="0086564F"/>
    <w:rsid w:val="00865676"/>
    <w:rsid w:val="00865681"/>
    <w:rsid w:val="00865AF5"/>
    <w:rsid w:val="00865C9A"/>
    <w:rsid w:val="00866618"/>
    <w:rsid w:val="00866770"/>
    <w:rsid w:val="00867578"/>
    <w:rsid w:val="008678FC"/>
    <w:rsid w:val="00867B6B"/>
    <w:rsid w:val="00867FDD"/>
    <w:rsid w:val="0087000F"/>
    <w:rsid w:val="008706D6"/>
    <w:rsid w:val="00870788"/>
    <w:rsid w:val="00870923"/>
    <w:rsid w:val="00870992"/>
    <w:rsid w:val="00870A8A"/>
    <w:rsid w:val="00870AFC"/>
    <w:rsid w:val="00870F67"/>
    <w:rsid w:val="00870F6E"/>
    <w:rsid w:val="00871028"/>
    <w:rsid w:val="008715CC"/>
    <w:rsid w:val="008717FE"/>
    <w:rsid w:val="00872589"/>
    <w:rsid w:val="00872770"/>
    <w:rsid w:val="00872A89"/>
    <w:rsid w:val="00872C07"/>
    <w:rsid w:val="00873125"/>
    <w:rsid w:val="008731F2"/>
    <w:rsid w:val="00873754"/>
    <w:rsid w:val="00873CF3"/>
    <w:rsid w:val="008746D7"/>
    <w:rsid w:val="00874D5D"/>
    <w:rsid w:val="0087502F"/>
    <w:rsid w:val="008752FC"/>
    <w:rsid w:val="008755BD"/>
    <w:rsid w:val="00875FA4"/>
    <w:rsid w:val="00876313"/>
    <w:rsid w:val="008763C8"/>
    <w:rsid w:val="0087656D"/>
    <w:rsid w:val="0087672D"/>
    <w:rsid w:val="00876902"/>
    <w:rsid w:val="00877745"/>
    <w:rsid w:val="008779E9"/>
    <w:rsid w:val="00877ADA"/>
    <w:rsid w:val="00877D2C"/>
    <w:rsid w:val="00877D6E"/>
    <w:rsid w:val="00877E35"/>
    <w:rsid w:val="0088014E"/>
    <w:rsid w:val="008807CE"/>
    <w:rsid w:val="00880AA4"/>
    <w:rsid w:val="00880B6B"/>
    <w:rsid w:val="00880BAB"/>
    <w:rsid w:val="008812A7"/>
    <w:rsid w:val="00881646"/>
    <w:rsid w:val="008817FF"/>
    <w:rsid w:val="0088239C"/>
    <w:rsid w:val="00882745"/>
    <w:rsid w:val="008828F7"/>
    <w:rsid w:val="00882946"/>
    <w:rsid w:val="00882A65"/>
    <w:rsid w:val="00882C4D"/>
    <w:rsid w:val="00882D67"/>
    <w:rsid w:val="00882E58"/>
    <w:rsid w:val="00882F94"/>
    <w:rsid w:val="0088318D"/>
    <w:rsid w:val="008835B1"/>
    <w:rsid w:val="00883B3F"/>
    <w:rsid w:val="00883EE0"/>
    <w:rsid w:val="00883EFA"/>
    <w:rsid w:val="008840AD"/>
    <w:rsid w:val="008846E2"/>
    <w:rsid w:val="00884A91"/>
    <w:rsid w:val="00884E92"/>
    <w:rsid w:val="008851BE"/>
    <w:rsid w:val="00885538"/>
    <w:rsid w:val="00885960"/>
    <w:rsid w:val="00885A63"/>
    <w:rsid w:val="00885ADA"/>
    <w:rsid w:val="00885B81"/>
    <w:rsid w:val="00886188"/>
    <w:rsid w:val="00886342"/>
    <w:rsid w:val="0088651F"/>
    <w:rsid w:val="00886632"/>
    <w:rsid w:val="00887063"/>
    <w:rsid w:val="008876D5"/>
    <w:rsid w:val="00887798"/>
    <w:rsid w:val="0088796B"/>
    <w:rsid w:val="00887D83"/>
    <w:rsid w:val="00887F1B"/>
    <w:rsid w:val="008900CF"/>
    <w:rsid w:val="008903F8"/>
    <w:rsid w:val="008905B9"/>
    <w:rsid w:val="00890709"/>
    <w:rsid w:val="00890F94"/>
    <w:rsid w:val="00891361"/>
    <w:rsid w:val="00891AB9"/>
    <w:rsid w:val="00891AE3"/>
    <w:rsid w:val="00891D67"/>
    <w:rsid w:val="0089203B"/>
    <w:rsid w:val="00892165"/>
    <w:rsid w:val="008922CF"/>
    <w:rsid w:val="008923D1"/>
    <w:rsid w:val="008925B9"/>
    <w:rsid w:val="00892827"/>
    <w:rsid w:val="00892AEE"/>
    <w:rsid w:val="00892DA4"/>
    <w:rsid w:val="008937AC"/>
    <w:rsid w:val="008937CB"/>
    <w:rsid w:val="00893D66"/>
    <w:rsid w:val="00893EA3"/>
    <w:rsid w:val="00893FF7"/>
    <w:rsid w:val="0089427B"/>
    <w:rsid w:val="008942A5"/>
    <w:rsid w:val="008943FD"/>
    <w:rsid w:val="0089483C"/>
    <w:rsid w:val="00894A6B"/>
    <w:rsid w:val="00894A7F"/>
    <w:rsid w:val="00894EF6"/>
    <w:rsid w:val="00895214"/>
    <w:rsid w:val="00895670"/>
    <w:rsid w:val="00895DCC"/>
    <w:rsid w:val="00895E5A"/>
    <w:rsid w:val="008962BC"/>
    <w:rsid w:val="0089680F"/>
    <w:rsid w:val="008973BA"/>
    <w:rsid w:val="00897502"/>
    <w:rsid w:val="00897602"/>
    <w:rsid w:val="0089773D"/>
    <w:rsid w:val="00897855"/>
    <w:rsid w:val="00897A17"/>
    <w:rsid w:val="00897BAC"/>
    <w:rsid w:val="008A03C3"/>
    <w:rsid w:val="008A045F"/>
    <w:rsid w:val="008A0555"/>
    <w:rsid w:val="008A097F"/>
    <w:rsid w:val="008A0994"/>
    <w:rsid w:val="008A0B6D"/>
    <w:rsid w:val="008A0E02"/>
    <w:rsid w:val="008A0E63"/>
    <w:rsid w:val="008A0F85"/>
    <w:rsid w:val="008A0F8F"/>
    <w:rsid w:val="008A14BA"/>
    <w:rsid w:val="008A14F8"/>
    <w:rsid w:val="008A173F"/>
    <w:rsid w:val="008A1EFD"/>
    <w:rsid w:val="008A1F90"/>
    <w:rsid w:val="008A210B"/>
    <w:rsid w:val="008A211F"/>
    <w:rsid w:val="008A22C6"/>
    <w:rsid w:val="008A2385"/>
    <w:rsid w:val="008A2790"/>
    <w:rsid w:val="008A279B"/>
    <w:rsid w:val="008A2830"/>
    <w:rsid w:val="008A2987"/>
    <w:rsid w:val="008A2ACB"/>
    <w:rsid w:val="008A2C5D"/>
    <w:rsid w:val="008A30BD"/>
    <w:rsid w:val="008A34B6"/>
    <w:rsid w:val="008A3C32"/>
    <w:rsid w:val="008A444A"/>
    <w:rsid w:val="008A46CB"/>
    <w:rsid w:val="008A4876"/>
    <w:rsid w:val="008A4B83"/>
    <w:rsid w:val="008A4CFD"/>
    <w:rsid w:val="008A4F57"/>
    <w:rsid w:val="008A52CE"/>
    <w:rsid w:val="008A5432"/>
    <w:rsid w:val="008A544C"/>
    <w:rsid w:val="008A574C"/>
    <w:rsid w:val="008A5800"/>
    <w:rsid w:val="008A5BC7"/>
    <w:rsid w:val="008A5E2C"/>
    <w:rsid w:val="008A5E8C"/>
    <w:rsid w:val="008A67A1"/>
    <w:rsid w:val="008A6A25"/>
    <w:rsid w:val="008A6ED8"/>
    <w:rsid w:val="008A6FC4"/>
    <w:rsid w:val="008A720F"/>
    <w:rsid w:val="008A77BD"/>
    <w:rsid w:val="008A7949"/>
    <w:rsid w:val="008A7A03"/>
    <w:rsid w:val="008A7B45"/>
    <w:rsid w:val="008B0BA7"/>
    <w:rsid w:val="008B0E9B"/>
    <w:rsid w:val="008B103F"/>
    <w:rsid w:val="008B12FC"/>
    <w:rsid w:val="008B1C8C"/>
    <w:rsid w:val="008B1DFA"/>
    <w:rsid w:val="008B1E06"/>
    <w:rsid w:val="008B200F"/>
    <w:rsid w:val="008B20A4"/>
    <w:rsid w:val="008B2520"/>
    <w:rsid w:val="008B2582"/>
    <w:rsid w:val="008B2720"/>
    <w:rsid w:val="008B2F1A"/>
    <w:rsid w:val="008B31AD"/>
    <w:rsid w:val="008B329A"/>
    <w:rsid w:val="008B331F"/>
    <w:rsid w:val="008B3960"/>
    <w:rsid w:val="008B3A87"/>
    <w:rsid w:val="008B3B8E"/>
    <w:rsid w:val="008B3C1B"/>
    <w:rsid w:val="008B3C1F"/>
    <w:rsid w:val="008B3D7A"/>
    <w:rsid w:val="008B4243"/>
    <w:rsid w:val="008B47F4"/>
    <w:rsid w:val="008B4953"/>
    <w:rsid w:val="008B4C60"/>
    <w:rsid w:val="008B4E19"/>
    <w:rsid w:val="008B4F72"/>
    <w:rsid w:val="008B58E4"/>
    <w:rsid w:val="008B5A61"/>
    <w:rsid w:val="008B5F19"/>
    <w:rsid w:val="008B5F58"/>
    <w:rsid w:val="008B6190"/>
    <w:rsid w:val="008B6231"/>
    <w:rsid w:val="008B6367"/>
    <w:rsid w:val="008B63AD"/>
    <w:rsid w:val="008B6939"/>
    <w:rsid w:val="008B6A05"/>
    <w:rsid w:val="008B6ADB"/>
    <w:rsid w:val="008B7546"/>
    <w:rsid w:val="008B757C"/>
    <w:rsid w:val="008B7C5A"/>
    <w:rsid w:val="008B7ECB"/>
    <w:rsid w:val="008C0300"/>
    <w:rsid w:val="008C048E"/>
    <w:rsid w:val="008C052D"/>
    <w:rsid w:val="008C0557"/>
    <w:rsid w:val="008C0771"/>
    <w:rsid w:val="008C0845"/>
    <w:rsid w:val="008C0D3F"/>
    <w:rsid w:val="008C1779"/>
    <w:rsid w:val="008C1DC1"/>
    <w:rsid w:val="008C287C"/>
    <w:rsid w:val="008C28B3"/>
    <w:rsid w:val="008C292B"/>
    <w:rsid w:val="008C34C1"/>
    <w:rsid w:val="008C3591"/>
    <w:rsid w:val="008C3853"/>
    <w:rsid w:val="008C3982"/>
    <w:rsid w:val="008C3A88"/>
    <w:rsid w:val="008C3AC1"/>
    <w:rsid w:val="008C3B2A"/>
    <w:rsid w:val="008C3D73"/>
    <w:rsid w:val="008C41CD"/>
    <w:rsid w:val="008C4270"/>
    <w:rsid w:val="008C44FA"/>
    <w:rsid w:val="008C482E"/>
    <w:rsid w:val="008C4BB0"/>
    <w:rsid w:val="008C4E96"/>
    <w:rsid w:val="008C4EB8"/>
    <w:rsid w:val="008C4F08"/>
    <w:rsid w:val="008C4FFE"/>
    <w:rsid w:val="008C51AD"/>
    <w:rsid w:val="008C5A8B"/>
    <w:rsid w:val="008C5EAC"/>
    <w:rsid w:val="008C61B0"/>
    <w:rsid w:val="008C6BA6"/>
    <w:rsid w:val="008C6E3D"/>
    <w:rsid w:val="008C6FD3"/>
    <w:rsid w:val="008C70EB"/>
    <w:rsid w:val="008C71DE"/>
    <w:rsid w:val="008C7C23"/>
    <w:rsid w:val="008C7FA7"/>
    <w:rsid w:val="008D0E8E"/>
    <w:rsid w:val="008D155D"/>
    <w:rsid w:val="008D1566"/>
    <w:rsid w:val="008D15E6"/>
    <w:rsid w:val="008D229E"/>
    <w:rsid w:val="008D24C5"/>
    <w:rsid w:val="008D24FA"/>
    <w:rsid w:val="008D24FF"/>
    <w:rsid w:val="008D2F91"/>
    <w:rsid w:val="008D34B0"/>
    <w:rsid w:val="008D36D2"/>
    <w:rsid w:val="008D3E05"/>
    <w:rsid w:val="008D3FE4"/>
    <w:rsid w:val="008D415F"/>
    <w:rsid w:val="008D463D"/>
    <w:rsid w:val="008D5099"/>
    <w:rsid w:val="008D536E"/>
    <w:rsid w:val="008D5506"/>
    <w:rsid w:val="008D5659"/>
    <w:rsid w:val="008D57A3"/>
    <w:rsid w:val="008D5C9A"/>
    <w:rsid w:val="008D5D6F"/>
    <w:rsid w:val="008D5DAB"/>
    <w:rsid w:val="008D638E"/>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B3"/>
    <w:rsid w:val="008E0535"/>
    <w:rsid w:val="008E054A"/>
    <w:rsid w:val="008E08F2"/>
    <w:rsid w:val="008E0ABF"/>
    <w:rsid w:val="008E0DE2"/>
    <w:rsid w:val="008E0EF1"/>
    <w:rsid w:val="008E19E9"/>
    <w:rsid w:val="008E1A0B"/>
    <w:rsid w:val="008E1CA4"/>
    <w:rsid w:val="008E22E0"/>
    <w:rsid w:val="008E2338"/>
    <w:rsid w:val="008E260B"/>
    <w:rsid w:val="008E2BCC"/>
    <w:rsid w:val="008E2EE9"/>
    <w:rsid w:val="008E372D"/>
    <w:rsid w:val="008E3A18"/>
    <w:rsid w:val="008E4E17"/>
    <w:rsid w:val="008E52E7"/>
    <w:rsid w:val="008E53DB"/>
    <w:rsid w:val="008E55C1"/>
    <w:rsid w:val="008E5909"/>
    <w:rsid w:val="008E5A4E"/>
    <w:rsid w:val="008E5C8F"/>
    <w:rsid w:val="008E5F66"/>
    <w:rsid w:val="008E646A"/>
    <w:rsid w:val="008E68B9"/>
    <w:rsid w:val="008E6D37"/>
    <w:rsid w:val="008E6E86"/>
    <w:rsid w:val="008E6EB0"/>
    <w:rsid w:val="008E6F52"/>
    <w:rsid w:val="008E6F6B"/>
    <w:rsid w:val="008E702F"/>
    <w:rsid w:val="008E712B"/>
    <w:rsid w:val="008E7155"/>
    <w:rsid w:val="008E71FB"/>
    <w:rsid w:val="008E7365"/>
    <w:rsid w:val="008E78ED"/>
    <w:rsid w:val="008E7F9C"/>
    <w:rsid w:val="008F0248"/>
    <w:rsid w:val="008F0288"/>
    <w:rsid w:val="008F0671"/>
    <w:rsid w:val="008F07B8"/>
    <w:rsid w:val="008F080D"/>
    <w:rsid w:val="008F0932"/>
    <w:rsid w:val="008F0945"/>
    <w:rsid w:val="008F0A86"/>
    <w:rsid w:val="008F0AB8"/>
    <w:rsid w:val="008F0BD8"/>
    <w:rsid w:val="008F0D11"/>
    <w:rsid w:val="008F0EF5"/>
    <w:rsid w:val="008F0F0D"/>
    <w:rsid w:val="008F1238"/>
    <w:rsid w:val="008F1351"/>
    <w:rsid w:val="008F14CA"/>
    <w:rsid w:val="008F14E8"/>
    <w:rsid w:val="008F20E0"/>
    <w:rsid w:val="008F24BD"/>
    <w:rsid w:val="008F257A"/>
    <w:rsid w:val="008F2A47"/>
    <w:rsid w:val="008F2FA5"/>
    <w:rsid w:val="008F35D9"/>
    <w:rsid w:val="008F3793"/>
    <w:rsid w:val="008F3F41"/>
    <w:rsid w:val="008F438C"/>
    <w:rsid w:val="008F43D6"/>
    <w:rsid w:val="008F45AC"/>
    <w:rsid w:val="008F45BC"/>
    <w:rsid w:val="008F48C6"/>
    <w:rsid w:val="008F49F3"/>
    <w:rsid w:val="008F525C"/>
    <w:rsid w:val="008F5309"/>
    <w:rsid w:val="008F540C"/>
    <w:rsid w:val="008F58A7"/>
    <w:rsid w:val="008F6060"/>
    <w:rsid w:val="008F6426"/>
    <w:rsid w:val="008F6AB0"/>
    <w:rsid w:val="008F6B8B"/>
    <w:rsid w:val="008F6BEC"/>
    <w:rsid w:val="00900077"/>
    <w:rsid w:val="0090097F"/>
    <w:rsid w:val="00900D92"/>
    <w:rsid w:val="0090146E"/>
    <w:rsid w:val="009015F4"/>
    <w:rsid w:val="00901E4D"/>
    <w:rsid w:val="009021FF"/>
    <w:rsid w:val="009028D8"/>
    <w:rsid w:val="0090296B"/>
    <w:rsid w:val="00902972"/>
    <w:rsid w:val="00903424"/>
    <w:rsid w:val="00904206"/>
    <w:rsid w:val="0090441B"/>
    <w:rsid w:val="00904551"/>
    <w:rsid w:val="0090516B"/>
    <w:rsid w:val="00905456"/>
    <w:rsid w:val="00905BE3"/>
    <w:rsid w:val="0090621C"/>
    <w:rsid w:val="00906618"/>
    <w:rsid w:val="0090662F"/>
    <w:rsid w:val="00906BB6"/>
    <w:rsid w:val="00906C4A"/>
    <w:rsid w:val="00907397"/>
    <w:rsid w:val="00907474"/>
    <w:rsid w:val="00907986"/>
    <w:rsid w:val="00907D90"/>
    <w:rsid w:val="00910078"/>
    <w:rsid w:val="0091026F"/>
    <w:rsid w:val="009104AB"/>
    <w:rsid w:val="00910866"/>
    <w:rsid w:val="0091095D"/>
    <w:rsid w:val="00910D99"/>
    <w:rsid w:val="00910E2C"/>
    <w:rsid w:val="00910E50"/>
    <w:rsid w:val="009110AD"/>
    <w:rsid w:val="009111CC"/>
    <w:rsid w:val="009114FF"/>
    <w:rsid w:val="00911A79"/>
    <w:rsid w:val="00911D8B"/>
    <w:rsid w:val="00911DAD"/>
    <w:rsid w:val="0091244E"/>
    <w:rsid w:val="00912464"/>
    <w:rsid w:val="00912662"/>
    <w:rsid w:val="009127CC"/>
    <w:rsid w:val="00912D42"/>
    <w:rsid w:val="009133DD"/>
    <w:rsid w:val="00913BE6"/>
    <w:rsid w:val="009141D1"/>
    <w:rsid w:val="00914234"/>
    <w:rsid w:val="00914525"/>
    <w:rsid w:val="00914722"/>
    <w:rsid w:val="009151EB"/>
    <w:rsid w:val="00915465"/>
    <w:rsid w:val="009158B9"/>
    <w:rsid w:val="00915A71"/>
    <w:rsid w:val="009160F5"/>
    <w:rsid w:val="0091620A"/>
    <w:rsid w:val="00916242"/>
    <w:rsid w:val="00916301"/>
    <w:rsid w:val="00916863"/>
    <w:rsid w:val="0091688E"/>
    <w:rsid w:val="00916F1E"/>
    <w:rsid w:val="00917458"/>
    <w:rsid w:val="00917CA8"/>
    <w:rsid w:val="0092096D"/>
    <w:rsid w:val="00920975"/>
    <w:rsid w:val="00920C63"/>
    <w:rsid w:val="009214FB"/>
    <w:rsid w:val="009217B9"/>
    <w:rsid w:val="00921D9C"/>
    <w:rsid w:val="00921E56"/>
    <w:rsid w:val="009221ED"/>
    <w:rsid w:val="0092259C"/>
    <w:rsid w:val="009228A9"/>
    <w:rsid w:val="00922CCC"/>
    <w:rsid w:val="00923385"/>
    <w:rsid w:val="009234E2"/>
    <w:rsid w:val="00923EDA"/>
    <w:rsid w:val="009243BC"/>
    <w:rsid w:val="0092523B"/>
    <w:rsid w:val="009261AF"/>
    <w:rsid w:val="00926AD0"/>
    <w:rsid w:val="00926F12"/>
    <w:rsid w:val="00927055"/>
    <w:rsid w:val="0092771A"/>
    <w:rsid w:val="009278B2"/>
    <w:rsid w:val="009278EB"/>
    <w:rsid w:val="00927984"/>
    <w:rsid w:val="00927C90"/>
    <w:rsid w:val="00927DE3"/>
    <w:rsid w:val="00930591"/>
    <w:rsid w:val="00930609"/>
    <w:rsid w:val="00930B72"/>
    <w:rsid w:val="0093110E"/>
    <w:rsid w:val="0093122C"/>
    <w:rsid w:val="009315FC"/>
    <w:rsid w:val="009316A9"/>
    <w:rsid w:val="009316C7"/>
    <w:rsid w:val="0093196E"/>
    <w:rsid w:val="00931A58"/>
    <w:rsid w:val="00932113"/>
    <w:rsid w:val="00932670"/>
    <w:rsid w:val="00932AD7"/>
    <w:rsid w:val="00932AFD"/>
    <w:rsid w:val="00932DAC"/>
    <w:rsid w:val="00932E71"/>
    <w:rsid w:val="009332E0"/>
    <w:rsid w:val="00933669"/>
    <w:rsid w:val="00933AC3"/>
    <w:rsid w:val="0093423C"/>
    <w:rsid w:val="00934641"/>
    <w:rsid w:val="00934DE7"/>
    <w:rsid w:val="00935130"/>
    <w:rsid w:val="00935153"/>
    <w:rsid w:val="009352C5"/>
    <w:rsid w:val="00935534"/>
    <w:rsid w:val="0093562F"/>
    <w:rsid w:val="00935727"/>
    <w:rsid w:val="0093573A"/>
    <w:rsid w:val="00935929"/>
    <w:rsid w:val="009359EE"/>
    <w:rsid w:val="00935D1C"/>
    <w:rsid w:val="00935F61"/>
    <w:rsid w:val="009360BB"/>
    <w:rsid w:val="00936493"/>
    <w:rsid w:val="00936981"/>
    <w:rsid w:val="00936B1F"/>
    <w:rsid w:val="0093775C"/>
    <w:rsid w:val="00937887"/>
    <w:rsid w:val="009379F0"/>
    <w:rsid w:val="00937A54"/>
    <w:rsid w:val="00937A67"/>
    <w:rsid w:val="00937BEC"/>
    <w:rsid w:val="00940463"/>
    <w:rsid w:val="0094055F"/>
    <w:rsid w:val="009405FA"/>
    <w:rsid w:val="00940757"/>
    <w:rsid w:val="009407D4"/>
    <w:rsid w:val="00940DC6"/>
    <w:rsid w:val="00941A0C"/>
    <w:rsid w:val="00941A8A"/>
    <w:rsid w:val="00941B4B"/>
    <w:rsid w:val="00941FF5"/>
    <w:rsid w:val="009424D8"/>
    <w:rsid w:val="00942541"/>
    <w:rsid w:val="00942B2E"/>
    <w:rsid w:val="00942DF0"/>
    <w:rsid w:val="00943238"/>
    <w:rsid w:val="00943429"/>
    <w:rsid w:val="00943463"/>
    <w:rsid w:val="00943464"/>
    <w:rsid w:val="009434EB"/>
    <w:rsid w:val="00943572"/>
    <w:rsid w:val="00943CFE"/>
    <w:rsid w:val="00943D56"/>
    <w:rsid w:val="00943F5C"/>
    <w:rsid w:val="00943F96"/>
    <w:rsid w:val="00943FA2"/>
    <w:rsid w:val="0094494D"/>
    <w:rsid w:val="00944A8A"/>
    <w:rsid w:val="00944BA5"/>
    <w:rsid w:val="00944E59"/>
    <w:rsid w:val="00944FD3"/>
    <w:rsid w:val="00945401"/>
    <w:rsid w:val="009456F4"/>
    <w:rsid w:val="009459F4"/>
    <w:rsid w:val="00945ABE"/>
    <w:rsid w:val="00945D0F"/>
    <w:rsid w:val="00945E58"/>
    <w:rsid w:val="00945F58"/>
    <w:rsid w:val="00946127"/>
    <w:rsid w:val="009465FE"/>
    <w:rsid w:val="0094689D"/>
    <w:rsid w:val="00946907"/>
    <w:rsid w:val="00946991"/>
    <w:rsid w:val="009471C7"/>
    <w:rsid w:val="00947607"/>
    <w:rsid w:val="009477F9"/>
    <w:rsid w:val="00947F6B"/>
    <w:rsid w:val="009505EB"/>
    <w:rsid w:val="00950CAE"/>
    <w:rsid w:val="00951164"/>
    <w:rsid w:val="009512EC"/>
    <w:rsid w:val="009517B8"/>
    <w:rsid w:val="00951807"/>
    <w:rsid w:val="00952E7D"/>
    <w:rsid w:val="0095315A"/>
    <w:rsid w:val="0095327A"/>
    <w:rsid w:val="009534DD"/>
    <w:rsid w:val="009535C2"/>
    <w:rsid w:val="0095369D"/>
    <w:rsid w:val="00953A73"/>
    <w:rsid w:val="0095432C"/>
    <w:rsid w:val="00954747"/>
    <w:rsid w:val="00954BB2"/>
    <w:rsid w:val="00954D5A"/>
    <w:rsid w:val="009551A8"/>
    <w:rsid w:val="00955540"/>
    <w:rsid w:val="00955665"/>
    <w:rsid w:val="00955A76"/>
    <w:rsid w:val="00955BFB"/>
    <w:rsid w:val="00955C1A"/>
    <w:rsid w:val="00956116"/>
    <w:rsid w:val="00956984"/>
    <w:rsid w:val="009569BE"/>
    <w:rsid w:val="009569E3"/>
    <w:rsid w:val="00956B6C"/>
    <w:rsid w:val="00957031"/>
    <w:rsid w:val="00957932"/>
    <w:rsid w:val="00957B5B"/>
    <w:rsid w:val="009601CB"/>
    <w:rsid w:val="00960349"/>
    <w:rsid w:val="0096059A"/>
    <w:rsid w:val="0096081E"/>
    <w:rsid w:val="0096095E"/>
    <w:rsid w:val="00960C64"/>
    <w:rsid w:val="00960D39"/>
    <w:rsid w:val="00960F7E"/>
    <w:rsid w:val="009611A5"/>
    <w:rsid w:val="00961279"/>
    <w:rsid w:val="0096193B"/>
    <w:rsid w:val="00961B25"/>
    <w:rsid w:val="00961BB2"/>
    <w:rsid w:val="009622A5"/>
    <w:rsid w:val="0096267A"/>
    <w:rsid w:val="009629FE"/>
    <w:rsid w:val="00963188"/>
    <w:rsid w:val="00963240"/>
    <w:rsid w:val="00963957"/>
    <w:rsid w:val="00963B82"/>
    <w:rsid w:val="00964475"/>
    <w:rsid w:val="00964A6E"/>
    <w:rsid w:val="00964FB4"/>
    <w:rsid w:val="00965713"/>
    <w:rsid w:val="0096582E"/>
    <w:rsid w:val="00965DAE"/>
    <w:rsid w:val="009662BB"/>
    <w:rsid w:val="00966514"/>
    <w:rsid w:val="009666BD"/>
    <w:rsid w:val="00966B91"/>
    <w:rsid w:val="00966BFB"/>
    <w:rsid w:val="00966CC2"/>
    <w:rsid w:val="00966FF8"/>
    <w:rsid w:val="0096744A"/>
    <w:rsid w:val="0096749A"/>
    <w:rsid w:val="00967CDA"/>
    <w:rsid w:val="00970048"/>
    <w:rsid w:val="00970549"/>
    <w:rsid w:val="00970999"/>
    <w:rsid w:val="009713C4"/>
    <w:rsid w:val="00971647"/>
    <w:rsid w:val="00971831"/>
    <w:rsid w:val="00971CAF"/>
    <w:rsid w:val="00971F8D"/>
    <w:rsid w:val="0097216D"/>
    <w:rsid w:val="0097218A"/>
    <w:rsid w:val="00972D8F"/>
    <w:rsid w:val="00973C2B"/>
    <w:rsid w:val="00974255"/>
    <w:rsid w:val="00974367"/>
    <w:rsid w:val="0097437B"/>
    <w:rsid w:val="0097441E"/>
    <w:rsid w:val="0097496B"/>
    <w:rsid w:val="00975466"/>
    <w:rsid w:val="00975740"/>
    <w:rsid w:val="00975756"/>
    <w:rsid w:val="009758AA"/>
    <w:rsid w:val="00975990"/>
    <w:rsid w:val="00975FB0"/>
    <w:rsid w:val="009762AB"/>
    <w:rsid w:val="009762C7"/>
    <w:rsid w:val="0097670F"/>
    <w:rsid w:val="00976BD6"/>
    <w:rsid w:val="00976C61"/>
    <w:rsid w:val="00977057"/>
    <w:rsid w:val="0097710C"/>
    <w:rsid w:val="00977AA1"/>
    <w:rsid w:val="009801B1"/>
    <w:rsid w:val="009803EC"/>
    <w:rsid w:val="00980BC3"/>
    <w:rsid w:val="00980DC7"/>
    <w:rsid w:val="00981215"/>
    <w:rsid w:val="009812AC"/>
    <w:rsid w:val="009812FC"/>
    <w:rsid w:val="009813BF"/>
    <w:rsid w:val="009816E3"/>
    <w:rsid w:val="009819CD"/>
    <w:rsid w:val="00981AC2"/>
    <w:rsid w:val="00982032"/>
    <w:rsid w:val="009824DD"/>
    <w:rsid w:val="00982C0D"/>
    <w:rsid w:val="009834ED"/>
    <w:rsid w:val="00983D98"/>
    <w:rsid w:val="009844B4"/>
    <w:rsid w:val="0098453B"/>
    <w:rsid w:val="0098461D"/>
    <w:rsid w:val="009849BE"/>
    <w:rsid w:val="00984BB9"/>
    <w:rsid w:val="00984D82"/>
    <w:rsid w:val="00985587"/>
    <w:rsid w:val="0098568D"/>
    <w:rsid w:val="0098572B"/>
    <w:rsid w:val="00985CB0"/>
    <w:rsid w:val="00985CDA"/>
    <w:rsid w:val="0098603A"/>
    <w:rsid w:val="00986137"/>
    <w:rsid w:val="00986B96"/>
    <w:rsid w:val="0098740B"/>
    <w:rsid w:val="00987506"/>
    <w:rsid w:val="00987512"/>
    <w:rsid w:val="00987985"/>
    <w:rsid w:val="00987C6F"/>
    <w:rsid w:val="00990117"/>
    <w:rsid w:val="0099018C"/>
    <w:rsid w:val="00990708"/>
    <w:rsid w:val="00990718"/>
    <w:rsid w:val="00990C3D"/>
    <w:rsid w:val="00991200"/>
    <w:rsid w:val="009914A3"/>
    <w:rsid w:val="0099199D"/>
    <w:rsid w:val="00991AE9"/>
    <w:rsid w:val="00991B9A"/>
    <w:rsid w:val="00991C54"/>
    <w:rsid w:val="00992110"/>
    <w:rsid w:val="0099238D"/>
    <w:rsid w:val="0099242C"/>
    <w:rsid w:val="009927D8"/>
    <w:rsid w:val="00992837"/>
    <w:rsid w:val="00992A01"/>
    <w:rsid w:val="00993499"/>
    <w:rsid w:val="009934DB"/>
    <w:rsid w:val="009939CB"/>
    <w:rsid w:val="00993B07"/>
    <w:rsid w:val="00993D95"/>
    <w:rsid w:val="00994409"/>
    <w:rsid w:val="009945C0"/>
    <w:rsid w:val="009948FE"/>
    <w:rsid w:val="009949AE"/>
    <w:rsid w:val="00994D20"/>
    <w:rsid w:val="00994D3D"/>
    <w:rsid w:val="00995267"/>
    <w:rsid w:val="009952F4"/>
    <w:rsid w:val="00995756"/>
    <w:rsid w:val="00995B58"/>
    <w:rsid w:val="00995B8C"/>
    <w:rsid w:val="00995C53"/>
    <w:rsid w:val="00995E08"/>
    <w:rsid w:val="00995E5A"/>
    <w:rsid w:val="00996468"/>
    <w:rsid w:val="009966AD"/>
    <w:rsid w:val="009967AF"/>
    <w:rsid w:val="00996D27"/>
    <w:rsid w:val="00997125"/>
    <w:rsid w:val="00997F39"/>
    <w:rsid w:val="009A0208"/>
    <w:rsid w:val="009A03AC"/>
    <w:rsid w:val="009A0574"/>
    <w:rsid w:val="009A0B05"/>
    <w:rsid w:val="009A0BE4"/>
    <w:rsid w:val="009A0C34"/>
    <w:rsid w:val="009A0DCD"/>
    <w:rsid w:val="009A1089"/>
    <w:rsid w:val="009A15C0"/>
    <w:rsid w:val="009A19DF"/>
    <w:rsid w:val="009A19F4"/>
    <w:rsid w:val="009A1B80"/>
    <w:rsid w:val="009A1D3F"/>
    <w:rsid w:val="009A1DCF"/>
    <w:rsid w:val="009A1F44"/>
    <w:rsid w:val="009A21EE"/>
    <w:rsid w:val="009A24A0"/>
    <w:rsid w:val="009A253B"/>
    <w:rsid w:val="009A2A20"/>
    <w:rsid w:val="009A3205"/>
    <w:rsid w:val="009A346F"/>
    <w:rsid w:val="009A3C6E"/>
    <w:rsid w:val="009A3CC7"/>
    <w:rsid w:val="009A3DA2"/>
    <w:rsid w:val="009A4091"/>
    <w:rsid w:val="009A49BD"/>
    <w:rsid w:val="009A4B92"/>
    <w:rsid w:val="009A4E70"/>
    <w:rsid w:val="009A54A0"/>
    <w:rsid w:val="009A5F39"/>
    <w:rsid w:val="009A640C"/>
    <w:rsid w:val="009A671A"/>
    <w:rsid w:val="009A6A04"/>
    <w:rsid w:val="009A6A34"/>
    <w:rsid w:val="009A707C"/>
    <w:rsid w:val="009A74C7"/>
    <w:rsid w:val="009A78A6"/>
    <w:rsid w:val="009A7BB0"/>
    <w:rsid w:val="009B01AE"/>
    <w:rsid w:val="009B04F2"/>
    <w:rsid w:val="009B0A43"/>
    <w:rsid w:val="009B0EAE"/>
    <w:rsid w:val="009B123D"/>
    <w:rsid w:val="009B12D4"/>
    <w:rsid w:val="009B19AB"/>
    <w:rsid w:val="009B1C1B"/>
    <w:rsid w:val="009B1DC8"/>
    <w:rsid w:val="009B1E55"/>
    <w:rsid w:val="009B1FF8"/>
    <w:rsid w:val="009B22AC"/>
    <w:rsid w:val="009B23BE"/>
    <w:rsid w:val="009B2486"/>
    <w:rsid w:val="009B35B9"/>
    <w:rsid w:val="009B35BF"/>
    <w:rsid w:val="009B4530"/>
    <w:rsid w:val="009B4C28"/>
    <w:rsid w:val="009B4C3E"/>
    <w:rsid w:val="009B4D2F"/>
    <w:rsid w:val="009B5038"/>
    <w:rsid w:val="009B56BE"/>
    <w:rsid w:val="009B573C"/>
    <w:rsid w:val="009B5C8F"/>
    <w:rsid w:val="009B6071"/>
    <w:rsid w:val="009B6563"/>
    <w:rsid w:val="009B65D5"/>
    <w:rsid w:val="009B6E0F"/>
    <w:rsid w:val="009B6EF9"/>
    <w:rsid w:val="009B7356"/>
    <w:rsid w:val="009B75BD"/>
    <w:rsid w:val="009B78A7"/>
    <w:rsid w:val="009B7A8A"/>
    <w:rsid w:val="009B7CFD"/>
    <w:rsid w:val="009C03A2"/>
    <w:rsid w:val="009C0439"/>
    <w:rsid w:val="009C099B"/>
    <w:rsid w:val="009C0B86"/>
    <w:rsid w:val="009C113F"/>
    <w:rsid w:val="009C1832"/>
    <w:rsid w:val="009C1937"/>
    <w:rsid w:val="009C1978"/>
    <w:rsid w:val="009C1ADB"/>
    <w:rsid w:val="009C21E3"/>
    <w:rsid w:val="009C27DB"/>
    <w:rsid w:val="009C353A"/>
    <w:rsid w:val="009C36D1"/>
    <w:rsid w:val="009C37BF"/>
    <w:rsid w:val="009C3803"/>
    <w:rsid w:val="009C38AD"/>
    <w:rsid w:val="009C398A"/>
    <w:rsid w:val="009C39D9"/>
    <w:rsid w:val="009C407C"/>
    <w:rsid w:val="009C4676"/>
    <w:rsid w:val="009C4AD6"/>
    <w:rsid w:val="009C4ADF"/>
    <w:rsid w:val="009C5220"/>
    <w:rsid w:val="009C5263"/>
    <w:rsid w:val="009C576C"/>
    <w:rsid w:val="009C5BB9"/>
    <w:rsid w:val="009C5FC3"/>
    <w:rsid w:val="009C60E9"/>
    <w:rsid w:val="009C6629"/>
    <w:rsid w:val="009C671C"/>
    <w:rsid w:val="009C6EB9"/>
    <w:rsid w:val="009C77CA"/>
    <w:rsid w:val="009C7896"/>
    <w:rsid w:val="009C79FD"/>
    <w:rsid w:val="009C7E85"/>
    <w:rsid w:val="009D014A"/>
    <w:rsid w:val="009D0530"/>
    <w:rsid w:val="009D0843"/>
    <w:rsid w:val="009D0C23"/>
    <w:rsid w:val="009D0CF4"/>
    <w:rsid w:val="009D0D52"/>
    <w:rsid w:val="009D140A"/>
    <w:rsid w:val="009D16C5"/>
    <w:rsid w:val="009D1A74"/>
    <w:rsid w:val="009D1A85"/>
    <w:rsid w:val="009D1C65"/>
    <w:rsid w:val="009D1E9D"/>
    <w:rsid w:val="009D228D"/>
    <w:rsid w:val="009D2B87"/>
    <w:rsid w:val="009D2C76"/>
    <w:rsid w:val="009D2CDC"/>
    <w:rsid w:val="009D3079"/>
    <w:rsid w:val="009D313C"/>
    <w:rsid w:val="009D39E1"/>
    <w:rsid w:val="009D3D90"/>
    <w:rsid w:val="009D4060"/>
    <w:rsid w:val="009D43C4"/>
    <w:rsid w:val="009D4549"/>
    <w:rsid w:val="009D47C3"/>
    <w:rsid w:val="009D4831"/>
    <w:rsid w:val="009D4AF8"/>
    <w:rsid w:val="009D4C5D"/>
    <w:rsid w:val="009D55C0"/>
    <w:rsid w:val="009D5B6B"/>
    <w:rsid w:val="009D5C28"/>
    <w:rsid w:val="009D5D33"/>
    <w:rsid w:val="009D60AC"/>
    <w:rsid w:val="009D645F"/>
    <w:rsid w:val="009D6D3F"/>
    <w:rsid w:val="009D6FC5"/>
    <w:rsid w:val="009D7410"/>
    <w:rsid w:val="009D7601"/>
    <w:rsid w:val="009D7622"/>
    <w:rsid w:val="009E0004"/>
    <w:rsid w:val="009E055D"/>
    <w:rsid w:val="009E060E"/>
    <w:rsid w:val="009E085A"/>
    <w:rsid w:val="009E09DF"/>
    <w:rsid w:val="009E0AA4"/>
    <w:rsid w:val="009E0BE2"/>
    <w:rsid w:val="009E0BF9"/>
    <w:rsid w:val="009E0D0F"/>
    <w:rsid w:val="009E137C"/>
    <w:rsid w:val="009E188B"/>
    <w:rsid w:val="009E1908"/>
    <w:rsid w:val="009E1A9B"/>
    <w:rsid w:val="009E2463"/>
    <w:rsid w:val="009E2611"/>
    <w:rsid w:val="009E262E"/>
    <w:rsid w:val="009E2A52"/>
    <w:rsid w:val="009E2A77"/>
    <w:rsid w:val="009E2B4C"/>
    <w:rsid w:val="009E2C55"/>
    <w:rsid w:val="009E2E3F"/>
    <w:rsid w:val="009E2FAC"/>
    <w:rsid w:val="009E3E24"/>
    <w:rsid w:val="009E44A4"/>
    <w:rsid w:val="009E4A34"/>
    <w:rsid w:val="009E4DC4"/>
    <w:rsid w:val="009E4E3B"/>
    <w:rsid w:val="009E58AF"/>
    <w:rsid w:val="009E59F4"/>
    <w:rsid w:val="009E5C70"/>
    <w:rsid w:val="009E5DD3"/>
    <w:rsid w:val="009E5EDA"/>
    <w:rsid w:val="009E610A"/>
    <w:rsid w:val="009E61B0"/>
    <w:rsid w:val="009E622E"/>
    <w:rsid w:val="009E62A8"/>
    <w:rsid w:val="009E6387"/>
    <w:rsid w:val="009E63F0"/>
    <w:rsid w:val="009E7209"/>
    <w:rsid w:val="009E75F5"/>
    <w:rsid w:val="009E75F6"/>
    <w:rsid w:val="009E760A"/>
    <w:rsid w:val="009E7BB1"/>
    <w:rsid w:val="009E7BCD"/>
    <w:rsid w:val="009E7BFC"/>
    <w:rsid w:val="009E7CC4"/>
    <w:rsid w:val="009E7D13"/>
    <w:rsid w:val="009F012F"/>
    <w:rsid w:val="009F0217"/>
    <w:rsid w:val="009F05AC"/>
    <w:rsid w:val="009F0707"/>
    <w:rsid w:val="009F086C"/>
    <w:rsid w:val="009F09BE"/>
    <w:rsid w:val="009F1191"/>
    <w:rsid w:val="009F11E5"/>
    <w:rsid w:val="009F1443"/>
    <w:rsid w:val="009F1448"/>
    <w:rsid w:val="009F1778"/>
    <w:rsid w:val="009F1949"/>
    <w:rsid w:val="009F1D43"/>
    <w:rsid w:val="009F1EB0"/>
    <w:rsid w:val="009F1EEE"/>
    <w:rsid w:val="009F1F3F"/>
    <w:rsid w:val="009F2131"/>
    <w:rsid w:val="009F239C"/>
    <w:rsid w:val="009F274F"/>
    <w:rsid w:val="009F2E88"/>
    <w:rsid w:val="009F2F51"/>
    <w:rsid w:val="009F39A1"/>
    <w:rsid w:val="009F3EDA"/>
    <w:rsid w:val="009F3FE4"/>
    <w:rsid w:val="009F43DD"/>
    <w:rsid w:val="009F4740"/>
    <w:rsid w:val="009F4825"/>
    <w:rsid w:val="009F49FF"/>
    <w:rsid w:val="009F560B"/>
    <w:rsid w:val="009F583E"/>
    <w:rsid w:val="009F58DD"/>
    <w:rsid w:val="009F5AC4"/>
    <w:rsid w:val="009F5CE6"/>
    <w:rsid w:val="009F60E0"/>
    <w:rsid w:val="009F68A3"/>
    <w:rsid w:val="009F6B75"/>
    <w:rsid w:val="009F6F03"/>
    <w:rsid w:val="009F6F3D"/>
    <w:rsid w:val="009F7178"/>
    <w:rsid w:val="009F71FD"/>
    <w:rsid w:val="009F74DB"/>
    <w:rsid w:val="009F77DF"/>
    <w:rsid w:val="009F7813"/>
    <w:rsid w:val="009F7930"/>
    <w:rsid w:val="009F7F8E"/>
    <w:rsid w:val="00A00140"/>
    <w:rsid w:val="00A00221"/>
    <w:rsid w:val="00A00437"/>
    <w:rsid w:val="00A00792"/>
    <w:rsid w:val="00A00BCB"/>
    <w:rsid w:val="00A00BD2"/>
    <w:rsid w:val="00A00DDA"/>
    <w:rsid w:val="00A012A7"/>
    <w:rsid w:val="00A01385"/>
    <w:rsid w:val="00A016A9"/>
    <w:rsid w:val="00A01A18"/>
    <w:rsid w:val="00A01B9D"/>
    <w:rsid w:val="00A01E84"/>
    <w:rsid w:val="00A0201C"/>
    <w:rsid w:val="00A0231A"/>
    <w:rsid w:val="00A02C0A"/>
    <w:rsid w:val="00A03068"/>
    <w:rsid w:val="00A03652"/>
    <w:rsid w:val="00A03A2A"/>
    <w:rsid w:val="00A03E4B"/>
    <w:rsid w:val="00A03EB2"/>
    <w:rsid w:val="00A047DA"/>
    <w:rsid w:val="00A0480E"/>
    <w:rsid w:val="00A04844"/>
    <w:rsid w:val="00A04982"/>
    <w:rsid w:val="00A04AA0"/>
    <w:rsid w:val="00A051EA"/>
    <w:rsid w:val="00A0588A"/>
    <w:rsid w:val="00A05CA6"/>
    <w:rsid w:val="00A05CF4"/>
    <w:rsid w:val="00A063F5"/>
    <w:rsid w:val="00A06990"/>
    <w:rsid w:val="00A06ED8"/>
    <w:rsid w:val="00A06F9D"/>
    <w:rsid w:val="00A070D9"/>
    <w:rsid w:val="00A07301"/>
    <w:rsid w:val="00A0738D"/>
    <w:rsid w:val="00A07570"/>
    <w:rsid w:val="00A10103"/>
    <w:rsid w:val="00A1054B"/>
    <w:rsid w:val="00A10BC9"/>
    <w:rsid w:val="00A11137"/>
    <w:rsid w:val="00A111EA"/>
    <w:rsid w:val="00A1135E"/>
    <w:rsid w:val="00A11447"/>
    <w:rsid w:val="00A11555"/>
    <w:rsid w:val="00A1193E"/>
    <w:rsid w:val="00A11993"/>
    <w:rsid w:val="00A11A81"/>
    <w:rsid w:val="00A11B67"/>
    <w:rsid w:val="00A11D49"/>
    <w:rsid w:val="00A11DEE"/>
    <w:rsid w:val="00A120EE"/>
    <w:rsid w:val="00A12A38"/>
    <w:rsid w:val="00A12A97"/>
    <w:rsid w:val="00A12B28"/>
    <w:rsid w:val="00A12DE2"/>
    <w:rsid w:val="00A1374B"/>
    <w:rsid w:val="00A13EAB"/>
    <w:rsid w:val="00A14E33"/>
    <w:rsid w:val="00A1520C"/>
    <w:rsid w:val="00A15545"/>
    <w:rsid w:val="00A1562F"/>
    <w:rsid w:val="00A1602B"/>
    <w:rsid w:val="00A162DF"/>
    <w:rsid w:val="00A16324"/>
    <w:rsid w:val="00A17013"/>
    <w:rsid w:val="00A17140"/>
    <w:rsid w:val="00A179FB"/>
    <w:rsid w:val="00A17AF1"/>
    <w:rsid w:val="00A17B4D"/>
    <w:rsid w:val="00A17B91"/>
    <w:rsid w:val="00A20220"/>
    <w:rsid w:val="00A2055E"/>
    <w:rsid w:val="00A20CAE"/>
    <w:rsid w:val="00A21353"/>
    <w:rsid w:val="00A21676"/>
    <w:rsid w:val="00A21C7C"/>
    <w:rsid w:val="00A22532"/>
    <w:rsid w:val="00A225DB"/>
    <w:rsid w:val="00A23269"/>
    <w:rsid w:val="00A23DCC"/>
    <w:rsid w:val="00A23F95"/>
    <w:rsid w:val="00A24090"/>
    <w:rsid w:val="00A24C51"/>
    <w:rsid w:val="00A252DC"/>
    <w:rsid w:val="00A253BE"/>
    <w:rsid w:val="00A253F0"/>
    <w:rsid w:val="00A256A9"/>
    <w:rsid w:val="00A25A23"/>
    <w:rsid w:val="00A25DBE"/>
    <w:rsid w:val="00A25E6E"/>
    <w:rsid w:val="00A26159"/>
    <w:rsid w:val="00A26390"/>
    <w:rsid w:val="00A26462"/>
    <w:rsid w:val="00A26700"/>
    <w:rsid w:val="00A26B21"/>
    <w:rsid w:val="00A26E73"/>
    <w:rsid w:val="00A274D4"/>
    <w:rsid w:val="00A274E2"/>
    <w:rsid w:val="00A27A34"/>
    <w:rsid w:val="00A27A8A"/>
    <w:rsid w:val="00A27BE4"/>
    <w:rsid w:val="00A303FB"/>
    <w:rsid w:val="00A30527"/>
    <w:rsid w:val="00A3072C"/>
    <w:rsid w:val="00A30B97"/>
    <w:rsid w:val="00A30DFC"/>
    <w:rsid w:val="00A31193"/>
    <w:rsid w:val="00A312FC"/>
    <w:rsid w:val="00A31361"/>
    <w:rsid w:val="00A3170B"/>
    <w:rsid w:val="00A31F9A"/>
    <w:rsid w:val="00A31FF4"/>
    <w:rsid w:val="00A32429"/>
    <w:rsid w:val="00A3288D"/>
    <w:rsid w:val="00A3300A"/>
    <w:rsid w:val="00A3307A"/>
    <w:rsid w:val="00A33111"/>
    <w:rsid w:val="00A33A21"/>
    <w:rsid w:val="00A33B8A"/>
    <w:rsid w:val="00A344D2"/>
    <w:rsid w:val="00A34BDA"/>
    <w:rsid w:val="00A35896"/>
    <w:rsid w:val="00A358DC"/>
    <w:rsid w:val="00A35A91"/>
    <w:rsid w:val="00A35C57"/>
    <w:rsid w:val="00A35DEC"/>
    <w:rsid w:val="00A35FDB"/>
    <w:rsid w:val="00A362FE"/>
    <w:rsid w:val="00A36A4C"/>
    <w:rsid w:val="00A36EC0"/>
    <w:rsid w:val="00A37357"/>
    <w:rsid w:val="00A373D8"/>
    <w:rsid w:val="00A374BC"/>
    <w:rsid w:val="00A375B5"/>
    <w:rsid w:val="00A37704"/>
    <w:rsid w:val="00A37719"/>
    <w:rsid w:val="00A37D1B"/>
    <w:rsid w:val="00A37DD6"/>
    <w:rsid w:val="00A40089"/>
    <w:rsid w:val="00A40459"/>
    <w:rsid w:val="00A4088D"/>
    <w:rsid w:val="00A408A1"/>
    <w:rsid w:val="00A40E5F"/>
    <w:rsid w:val="00A411CC"/>
    <w:rsid w:val="00A4164A"/>
    <w:rsid w:val="00A41C3D"/>
    <w:rsid w:val="00A41F2E"/>
    <w:rsid w:val="00A42055"/>
    <w:rsid w:val="00A42883"/>
    <w:rsid w:val="00A432A0"/>
    <w:rsid w:val="00A4354B"/>
    <w:rsid w:val="00A43A5C"/>
    <w:rsid w:val="00A43F0A"/>
    <w:rsid w:val="00A43F61"/>
    <w:rsid w:val="00A43FF9"/>
    <w:rsid w:val="00A44220"/>
    <w:rsid w:val="00A45207"/>
    <w:rsid w:val="00A454DA"/>
    <w:rsid w:val="00A457C1"/>
    <w:rsid w:val="00A457E2"/>
    <w:rsid w:val="00A45944"/>
    <w:rsid w:val="00A46084"/>
    <w:rsid w:val="00A46305"/>
    <w:rsid w:val="00A465E9"/>
    <w:rsid w:val="00A468F2"/>
    <w:rsid w:val="00A46A4B"/>
    <w:rsid w:val="00A46AD0"/>
    <w:rsid w:val="00A46EDA"/>
    <w:rsid w:val="00A470C6"/>
    <w:rsid w:val="00A47406"/>
    <w:rsid w:val="00A47757"/>
    <w:rsid w:val="00A47774"/>
    <w:rsid w:val="00A4784D"/>
    <w:rsid w:val="00A47BC1"/>
    <w:rsid w:val="00A47D14"/>
    <w:rsid w:val="00A50702"/>
    <w:rsid w:val="00A5077D"/>
    <w:rsid w:val="00A50899"/>
    <w:rsid w:val="00A50C78"/>
    <w:rsid w:val="00A50D1E"/>
    <w:rsid w:val="00A51049"/>
    <w:rsid w:val="00A51084"/>
    <w:rsid w:val="00A51124"/>
    <w:rsid w:val="00A512A2"/>
    <w:rsid w:val="00A5175F"/>
    <w:rsid w:val="00A51875"/>
    <w:rsid w:val="00A518C6"/>
    <w:rsid w:val="00A518F7"/>
    <w:rsid w:val="00A51996"/>
    <w:rsid w:val="00A51A4B"/>
    <w:rsid w:val="00A5216F"/>
    <w:rsid w:val="00A52254"/>
    <w:rsid w:val="00A52401"/>
    <w:rsid w:val="00A5287D"/>
    <w:rsid w:val="00A529D4"/>
    <w:rsid w:val="00A52C1C"/>
    <w:rsid w:val="00A52D7C"/>
    <w:rsid w:val="00A52E0E"/>
    <w:rsid w:val="00A52ECC"/>
    <w:rsid w:val="00A53131"/>
    <w:rsid w:val="00A5419C"/>
    <w:rsid w:val="00A54370"/>
    <w:rsid w:val="00A54C42"/>
    <w:rsid w:val="00A550F7"/>
    <w:rsid w:val="00A5567D"/>
    <w:rsid w:val="00A55BF7"/>
    <w:rsid w:val="00A562BE"/>
    <w:rsid w:val="00A568ED"/>
    <w:rsid w:val="00A56A4F"/>
    <w:rsid w:val="00A56DDE"/>
    <w:rsid w:val="00A5746C"/>
    <w:rsid w:val="00A5773B"/>
    <w:rsid w:val="00A5787F"/>
    <w:rsid w:val="00A57C06"/>
    <w:rsid w:val="00A57E73"/>
    <w:rsid w:val="00A600F7"/>
    <w:rsid w:val="00A601FA"/>
    <w:rsid w:val="00A603C5"/>
    <w:rsid w:val="00A60436"/>
    <w:rsid w:val="00A6052E"/>
    <w:rsid w:val="00A60601"/>
    <w:rsid w:val="00A607D9"/>
    <w:rsid w:val="00A6080A"/>
    <w:rsid w:val="00A60A03"/>
    <w:rsid w:val="00A60C3A"/>
    <w:rsid w:val="00A6104C"/>
    <w:rsid w:val="00A61337"/>
    <w:rsid w:val="00A61C35"/>
    <w:rsid w:val="00A621B7"/>
    <w:rsid w:val="00A62DC7"/>
    <w:rsid w:val="00A63037"/>
    <w:rsid w:val="00A6323E"/>
    <w:rsid w:val="00A63277"/>
    <w:rsid w:val="00A6351C"/>
    <w:rsid w:val="00A6375E"/>
    <w:rsid w:val="00A638B4"/>
    <w:rsid w:val="00A63914"/>
    <w:rsid w:val="00A63ADC"/>
    <w:rsid w:val="00A63AF3"/>
    <w:rsid w:val="00A63C03"/>
    <w:rsid w:val="00A64173"/>
    <w:rsid w:val="00A6419E"/>
    <w:rsid w:val="00A64E32"/>
    <w:rsid w:val="00A64E8C"/>
    <w:rsid w:val="00A64EF8"/>
    <w:rsid w:val="00A65CE4"/>
    <w:rsid w:val="00A65E01"/>
    <w:rsid w:val="00A6619D"/>
    <w:rsid w:val="00A66203"/>
    <w:rsid w:val="00A664B6"/>
    <w:rsid w:val="00A6677B"/>
    <w:rsid w:val="00A66B3F"/>
    <w:rsid w:val="00A66CE9"/>
    <w:rsid w:val="00A6719B"/>
    <w:rsid w:val="00A67D1C"/>
    <w:rsid w:val="00A67F0E"/>
    <w:rsid w:val="00A702BB"/>
    <w:rsid w:val="00A703DF"/>
    <w:rsid w:val="00A70BB5"/>
    <w:rsid w:val="00A70F1D"/>
    <w:rsid w:val="00A70FB9"/>
    <w:rsid w:val="00A70FE6"/>
    <w:rsid w:val="00A710AC"/>
    <w:rsid w:val="00A71316"/>
    <w:rsid w:val="00A7177F"/>
    <w:rsid w:val="00A717AD"/>
    <w:rsid w:val="00A7186E"/>
    <w:rsid w:val="00A71CBF"/>
    <w:rsid w:val="00A71E09"/>
    <w:rsid w:val="00A71FC9"/>
    <w:rsid w:val="00A720E6"/>
    <w:rsid w:val="00A725DB"/>
    <w:rsid w:val="00A72980"/>
    <w:rsid w:val="00A729FA"/>
    <w:rsid w:val="00A72A6F"/>
    <w:rsid w:val="00A72C03"/>
    <w:rsid w:val="00A733FB"/>
    <w:rsid w:val="00A73738"/>
    <w:rsid w:val="00A73D7C"/>
    <w:rsid w:val="00A73E8F"/>
    <w:rsid w:val="00A747DC"/>
    <w:rsid w:val="00A74A82"/>
    <w:rsid w:val="00A74D4E"/>
    <w:rsid w:val="00A74DFA"/>
    <w:rsid w:val="00A752A2"/>
    <w:rsid w:val="00A75301"/>
    <w:rsid w:val="00A753BD"/>
    <w:rsid w:val="00A758EA"/>
    <w:rsid w:val="00A75D0C"/>
    <w:rsid w:val="00A75D7A"/>
    <w:rsid w:val="00A761EE"/>
    <w:rsid w:val="00A76456"/>
    <w:rsid w:val="00A766DD"/>
    <w:rsid w:val="00A76A99"/>
    <w:rsid w:val="00A76B33"/>
    <w:rsid w:val="00A76FA4"/>
    <w:rsid w:val="00A77419"/>
    <w:rsid w:val="00A777C4"/>
    <w:rsid w:val="00A7783C"/>
    <w:rsid w:val="00A77840"/>
    <w:rsid w:val="00A77933"/>
    <w:rsid w:val="00A77F98"/>
    <w:rsid w:val="00A77FCB"/>
    <w:rsid w:val="00A80559"/>
    <w:rsid w:val="00A80813"/>
    <w:rsid w:val="00A80EA4"/>
    <w:rsid w:val="00A8115F"/>
    <w:rsid w:val="00A819DD"/>
    <w:rsid w:val="00A81C95"/>
    <w:rsid w:val="00A81DE0"/>
    <w:rsid w:val="00A81F01"/>
    <w:rsid w:val="00A827D6"/>
    <w:rsid w:val="00A8297E"/>
    <w:rsid w:val="00A82D4D"/>
    <w:rsid w:val="00A8367F"/>
    <w:rsid w:val="00A83A16"/>
    <w:rsid w:val="00A83CA5"/>
    <w:rsid w:val="00A83DCF"/>
    <w:rsid w:val="00A83ECA"/>
    <w:rsid w:val="00A84336"/>
    <w:rsid w:val="00A846D6"/>
    <w:rsid w:val="00A84863"/>
    <w:rsid w:val="00A84EAD"/>
    <w:rsid w:val="00A84EBD"/>
    <w:rsid w:val="00A84EDD"/>
    <w:rsid w:val="00A84F34"/>
    <w:rsid w:val="00A856EE"/>
    <w:rsid w:val="00A8620E"/>
    <w:rsid w:val="00A86499"/>
    <w:rsid w:val="00A864E9"/>
    <w:rsid w:val="00A86521"/>
    <w:rsid w:val="00A86827"/>
    <w:rsid w:val="00A86CC9"/>
    <w:rsid w:val="00A8730E"/>
    <w:rsid w:val="00A8749C"/>
    <w:rsid w:val="00A87673"/>
    <w:rsid w:val="00A87906"/>
    <w:rsid w:val="00A87958"/>
    <w:rsid w:val="00A87E75"/>
    <w:rsid w:val="00A87E9E"/>
    <w:rsid w:val="00A901BE"/>
    <w:rsid w:val="00A904E2"/>
    <w:rsid w:val="00A90D2E"/>
    <w:rsid w:val="00A911B5"/>
    <w:rsid w:val="00A912E7"/>
    <w:rsid w:val="00A91B6C"/>
    <w:rsid w:val="00A91E97"/>
    <w:rsid w:val="00A92BCF"/>
    <w:rsid w:val="00A92C1A"/>
    <w:rsid w:val="00A92E80"/>
    <w:rsid w:val="00A93095"/>
    <w:rsid w:val="00A93309"/>
    <w:rsid w:val="00A933C8"/>
    <w:rsid w:val="00A934AA"/>
    <w:rsid w:val="00A938A8"/>
    <w:rsid w:val="00A939EB"/>
    <w:rsid w:val="00A93C28"/>
    <w:rsid w:val="00A9448F"/>
    <w:rsid w:val="00A94F32"/>
    <w:rsid w:val="00A95326"/>
    <w:rsid w:val="00A9542D"/>
    <w:rsid w:val="00A954FD"/>
    <w:rsid w:val="00A95612"/>
    <w:rsid w:val="00A95709"/>
    <w:rsid w:val="00A957DD"/>
    <w:rsid w:val="00A95C73"/>
    <w:rsid w:val="00A95E2B"/>
    <w:rsid w:val="00A96085"/>
    <w:rsid w:val="00A96151"/>
    <w:rsid w:val="00A96424"/>
    <w:rsid w:val="00A96458"/>
    <w:rsid w:val="00A965A2"/>
    <w:rsid w:val="00A96734"/>
    <w:rsid w:val="00A96A1C"/>
    <w:rsid w:val="00A96E3A"/>
    <w:rsid w:val="00A96F74"/>
    <w:rsid w:val="00A97616"/>
    <w:rsid w:val="00A9797D"/>
    <w:rsid w:val="00A9798C"/>
    <w:rsid w:val="00A97AC3"/>
    <w:rsid w:val="00A97F12"/>
    <w:rsid w:val="00AA0125"/>
    <w:rsid w:val="00AA0297"/>
    <w:rsid w:val="00AA0C9E"/>
    <w:rsid w:val="00AA0D18"/>
    <w:rsid w:val="00AA139E"/>
    <w:rsid w:val="00AA170D"/>
    <w:rsid w:val="00AA19A6"/>
    <w:rsid w:val="00AA1AED"/>
    <w:rsid w:val="00AA1DA2"/>
    <w:rsid w:val="00AA1EE1"/>
    <w:rsid w:val="00AA20B1"/>
    <w:rsid w:val="00AA25BA"/>
    <w:rsid w:val="00AA262E"/>
    <w:rsid w:val="00AA2BA2"/>
    <w:rsid w:val="00AA2C89"/>
    <w:rsid w:val="00AA3451"/>
    <w:rsid w:val="00AA3C1A"/>
    <w:rsid w:val="00AA43BD"/>
    <w:rsid w:val="00AA46E6"/>
    <w:rsid w:val="00AA48B6"/>
    <w:rsid w:val="00AA48C1"/>
    <w:rsid w:val="00AA58C2"/>
    <w:rsid w:val="00AA5EC1"/>
    <w:rsid w:val="00AA60A4"/>
    <w:rsid w:val="00AA62BE"/>
    <w:rsid w:val="00AA631E"/>
    <w:rsid w:val="00AA63B1"/>
    <w:rsid w:val="00AA67C3"/>
    <w:rsid w:val="00AA6AB5"/>
    <w:rsid w:val="00AA714D"/>
    <w:rsid w:val="00AA73A8"/>
    <w:rsid w:val="00AA771D"/>
    <w:rsid w:val="00AA7ADF"/>
    <w:rsid w:val="00AA7C13"/>
    <w:rsid w:val="00AA7D1E"/>
    <w:rsid w:val="00AA7E0A"/>
    <w:rsid w:val="00AB006F"/>
    <w:rsid w:val="00AB0317"/>
    <w:rsid w:val="00AB0BEA"/>
    <w:rsid w:val="00AB12F3"/>
    <w:rsid w:val="00AB171C"/>
    <w:rsid w:val="00AB1A9F"/>
    <w:rsid w:val="00AB200F"/>
    <w:rsid w:val="00AB28A8"/>
    <w:rsid w:val="00AB3037"/>
    <w:rsid w:val="00AB3184"/>
    <w:rsid w:val="00AB33CF"/>
    <w:rsid w:val="00AB33F5"/>
    <w:rsid w:val="00AB33F9"/>
    <w:rsid w:val="00AB359F"/>
    <w:rsid w:val="00AB35B0"/>
    <w:rsid w:val="00AB3B50"/>
    <w:rsid w:val="00AB3CEC"/>
    <w:rsid w:val="00AB3E8B"/>
    <w:rsid w:val="00AB415A"/>
    <w:rsid w:val="00AB4A5A"/>
    <w:rsid w:val="00AB4AFF"/>
    <w:rsid w:val="00AB537C"/>
    <w:rsid w:val="00AB5487"/>
    <w:rsid w:val="00AB5887"/>
    <w:rsid w:val="00AB5B81"/>
    <w:rsid w:val="00AB5C13"/>
    <w:rsid w:val="00AB5CD5"/>
    <w:rsid w:val="00AB5D24"/>
    <w:rsid w:val="00AB617F"/>
    <w:rsid w:val="00AB6276"/>
    <w:rsid w:val="00AB64D6"/>
    <w:rsid w:val="00AB64E5"/>
    <w:rsid w:val="00AB65F3"/>
    <w:rsid w:val="00AB6AB0"/>
    <w:rsid w:val="00AB6C31"/>
    <w:rsid w:val="00AB7213"/>
    <w:rsid w:val="00AB7442"/>
    <w:rsid w:val="00AB74CF"/>
    <w:rsid w:val="00AC0717"/>
    <w:rsid w:val="00AC11ED"/>
    <w:rsid w:val="00AC1226"/>
    <w:rsid w:val="00AC146B"/>
    <w:rsid w:val="00AC1481"/>
    <w:rsid w:val="00AC1686"/>
    <w:rsid w:val="00AC179A"/>
    <w:rsid w:val="00AC18EF"/>
    <w:rsid w:val="00AC1DC3"/>
    <w:rsid w:val="00AC24F6"/>
    <w:rsid w:val="00AC2888"/>
    <w:rsid w:val="00AC299E"/>
    <w:rsid w:val="00AC2A25"/>
    <w:rsid w:val="00AC2A54"/>
    <w:rsid w:val="00AC2CAF"/>
    <w:rsid w:val="00AC3B0B"/>
    <w:rsid w:val="00AC44AF"/>
    <w:rsid w:val="00AC46AA"/>
    <w:rsid w:val="00AC4838"/>
    <w:rsid w:val="00AC550D"/>
    <w:rsid w:val="00AC585F"/>
    <w:rsid w:val="00AC598F"/>
    <w:rsid w:val="00AC5C6A"/>
    <w:rsid w:val="00AC5CC5"/>
    <w:rsid w:val="00AC635D"/>
    <w:rsid w:val="00AC6484"/>
    <w:rsid w:val="00AC65AF"/>
    <w:rsid w:val="00AC679E"/>
    <w:rsid w:val="00AC6B44"/>
    <w:rsid w:val="00AC6C6C"/>
    <w:rsid w:val="00AC7052"/>
    <w:rsid w:val="00AC7703"/>
    <w:rsid w:val="00AC7D7F"/>
    <w:rsid w:val="00AC7E57"/>
    <w:rsid w:val="00AC7F32"/>
    <w:rsid w:val="00AD00CD"/>
    <w:rsid w:val="00AD0558"/>
    <w:rsid w:val="00AD0FEB"/>
    <w:rsid w:val="00AD10E5"/>
    <w:rsid w:val="00AD1383"/>
    <w:rsid w:val="00AD13A8"/>
    <w:rsid w:val="00AD1A47"/>
    <w:rsid w:val="00AD1A75"/>
    <w:rsid w:val="00AD1AC3"/>
    <w:rsid w:val="00AD1D97"/>
    <w:rsid w:val="00AD1FF4"/>
    <w:rsid w:val="00AD21D6"/>
    <w:rsid w:val="00AD23CC"/>
    <w:rsid w:val="00AD2479"/>
    <w:rsid w:val="00AD248F"/>
    <w:rsid w:val="00AD31EC"/>
    <w:rsid w:val="00AD32BE"/>
    <w:rsid w:val="00AD35A4"/>
    <w:rsid w:val="00AD37F0"/>
    <w:rsid w:val="00AD3B7A"/>
    <w:rsid w:val="00AD3C2A"/>
    <w:rsid w:val="00AD3E6B"/>
    <w:rsid w:val="00AD4028"/>
    <w:rsid w:val="00AD4379"/>
    <w:rsid w:val="00AD43A0"/>
    <w:rsid w:val="00AD4652"/>
    <w:rsid w:val="00AD4A21"/>
    <w:rsid w:val="00AD4DAE"/>
    <w:rsid w:val="00AD4FB3"/>
    <w:rsid w:val="00AD580F"/>
    <w:rsid w:val="00AD59D8"/>
    <w:rsid w:val="00AD5D1F"/>
    <w:rsid w:val="00AD5D67"/>
    <w:rsid w:val="00AD5D9A"/>
    <w:rsid w:val="00AD5DBE"/>
    <w:rsid w:val="00AD5E26"/>
    <w:rsid w:val="00AD6676"/>
    <w:rsid w:val="00AD6833"/>
    <w:rsid w:val="00AD6D41"/>
    <w:rsid w:val="00AD715B"/>
    <w:rsid w:val="00AD7356"/>
    <w:rsid w:val="00AD76B1"/>
    <w:rsid w:val="00AD7763"/>
    <w:rsid w:val="00AD77FA"/>
    <w:rsid w:val="00AD7978"/>
    <w:rsid w:val="00AE035E"/>
    <w:rsid w:val="00AE0396"/>
    <w:rsid w:val="00AE06F7"/>
    <w:rsid w:val="00AE0914"/>
    <w:rsid w:val="00AE0E20"/>
    <w:rsid w:val="00AE1220"/>
    <w:rsid w:val="00AE14B9"/>
    <w:rsid w:val="00AE1923"/>
    <w:rsid w:val="00AE1CFC"/>
    <w:rsid w:val="00AE1D4C"/>
    <w:rsid w:val="00AE203F"/>
    <w:rsid w:val="00AE23AB"/>
    <w:rsid w:val="00AE252A"/>
    <w:rsid w:val="00AE29AA"/>
    <w:rsid w:val="00AE2CFF"/>
    <w:rsid w:val="00AE30A1"/>
    <w:rsid w:val="00AE31C3"/>
    <w:rsid w:val="00AE329C"/>
    <w:rsid w:val="00AE3D0F"/>
    <w:rsid w:val="00AE3E1D"/>
    <w:rsid w:val="00AE3EC3"/>
    <w:rsid w:val="00AE41C8"/>
    <w:rsid w:val="00AE4513"/>
    <w:rsid w:val="00AE48A4"/>
    <w:rsid w:val="00AE4D24"/>
    <w:rsid w:val="00AE4F38"/>
    <w:rsid w:val="00AE507F"/>
    <w:rsid w:val="00AE5095"/>
    <w:rsid w:val="00AE521A"/>
    <w:rsid w:val="00AE5380"/>
    <w:rsid w:val="00AE5AEC"/>
    <w:rsid w:val="00AE600B"/>
    <w:rsid w:val="00AE6602"/>
    <w:rsid w:val="00AE6873"/>
    <w:rsid w:val="00AE6D21"/>
    <w:rsid w:val="00AE6D50"/>
    <w:rsid w:val="00AE7736"/>
    <w:rsid w:val="00AE7F9B"/>
    <w:rsid w:val="00AF03AA"/>
    <w:rsid w:val="00AF0D9E"/>
    <w:rsid w:val="00AF106D"/>
    <w:rsid w:val="00AF1099"/>
    <w:rsid w:val="00AF1220"/>
    <w:rsid w:val="00AF1DE2"/>
    <w:rsid w:val="00AF26A0"/>
    <w:rsid w:val="00AF278C"/>
    <w:rsid w:val="00AF2806"/>
    <w:rsid w:val="00AF2E42"/>
    <w:rsid w:val="00AF3042"/>
    <w:rsid w:val="00AF34EA"/>
    <w:rsid w:val="00AF362D"/>
    <w:rsid w:val="00AF406C"/>
    <w:rsid w:val="00AF428A"/>
    <w:rsid w:val="00AF430F"/>
    <w:rsid w:val="00AF498E"/>
    <w:rsid w:val="00AF49D2"/>
    <w:rsid w:val="00AF4AF0"/>
    <w:rsid w:val="00AF4E90"/>
    <w:rsid w:val="00AF4FDE"/>
    <w:rsid w:val="00AF5391"/>
    <w:rsid w:val="00AF5912"/>
    <w:rsid w:val="00AF5D43"/>
    <w:rsid w:val="00AF5D8B"/>
    <w:rsid w:val="00AF62E0"/>
    <w:rsid w:val="00AF6503"/>
    <w:rsid w:val="00AF698E"/>
    <w:rsid w:val="00AF6A75"/>
    <w:rsid w:val="00AF6EE6"/>
    <w:rsid w:val="00AF7341"/>
    <w:rsid w:val="00AF7555"/>
    <w:rsid w:val="00AF7CBE"/>
    <w:rsid w:val="00B001D5"/>
    <w:rsid w:val="00B0063B"/>
    <w:rsid w:val="00B007F3"/>
    <w:rsid w:val="00B00A76"/>
    <w:rsid w:val="00B00C2F"/>
    <w:rsid w:val="00B00EA1"/>
    <w:rsid w:val="00B00F17"/>
    <w:rsid w:val="00B00FB6"/>
    <w:rsid w:val="00B0133A"/>
    <w:rsid w:val="00B01ABC"/>
    <w:rsid w:val="00B01DB9"/>
    <w:rsid w:val="00B01E36"/>
    <w:rsid w:val="00B01F6C"/>
    <w:rsid w:val="00B025A1"/>
    <w:rsid w:val="00B0264A"/>
    <w:rsid w:val="00B0308E"/>
    <w:rsid w:val="00B03DEE"/>
    <w:rsid w:val="00B04053"/>
    <w:rsid w:val="00B04BF9"/>
    <w:rsid w:val="00B04C10"/>
    <w:rsid w:val="00B04D6B"/>
    <w:rsid w:val="00B04F0F"/>
    <w:rsid w:val="00B05053"/>
    <w:rsid w:val="00B05330"/>
    <w:rsid w:val="00B0575B"/>
    <w:rsid w:val="00B068E4"/>
    <w:rsid w:val="00B068FF"/>
    <w:rsid w:val="00B069DE"/>
    <w:rsid w:val="00B06A46"/>
    <w:rsid w:val="00B06ED6"/>
    <w:rsid w:val="00B078AE"/>
    <w:rsid w:val="00B1063A"/>
    <w:rsid w:val="00B10802"/>
    <w:rsid w:val="00B10D68"/>
    <w:rsid w:val="00B10E88"/>
    <w:rsid w:val="00B11083"/>
    <w:rsid w:val="00B11114"/>
    <w:rsid w:val="00B1147E"/>
    <w:rsid w:val="00B115ED"/>
    <w:rsid w:val="00B117CB"/>
    <w:rsid w:val="00B117D7"/>
    <w:rsid w:val="00B11E1F"/>
    <w:rsid w:val="00B12047"/>
    <w:rsid w:val="00B1236B"/>
    <w:rsid w:val="00B12732"/>
    <w:rsid w:val="00B12859"/>
    <w:rsid w:val="00B12E82"/>
    <w:rsid w:val="00B12FD8"/>
    <w:rsid w:val="00B13785"/>
    <w:rsid w:val="00B13B16"/>
    <w:rsid w:val="00B13B75"/>
    <w:rsid w:val="00B13B8E"/>
    <w:rsid w:val="00B13BC6"/>
    <w:rsid w:val="00B13FB4"/>
    <w:rsid w:val="00B13FFE"/>
    <w:rsid w:val="00B141B6"/>
    <w:rsid w:val="00B142E0"/>
    <w:rsid w:val="00B1439A"/>
    <w:rsid w:val="00B14429"/>
    <w:rsid w:val="00B15237"/>
    <w:rsid w:val="00B156A9"/>
    <w:rsid w:val="00B1598D"/>
    <w:rsid w:val="00B15AC6"/>
    <w:rsid w:val="00B15E04"/>
    <w:rsid w:val="00B1616E"/>
    <w:rsid w:val="00B16360"/>
    <w:rsid w:val="00B166F6"/>
    <w:rsid w:val="00B16CFD"/>
    <w:rsid w:val="00B172FE"/>
    <w:rsid w:val="00B17A6F"/>
    <w:rsid w:val="00B17F5C"/>
    <w:rsid w:val="00B202F8"/>
    <w:rsid w:val="00B2074F"/>
    <w:rsid w:val="00B210CC"/>
    <w:rsid w:val="00B21E4C"/>
    <w:rsid w:val="00B22475"/>
    <w:rsid w:val="00B22831"/>
    <w:rsid w:val="00B22BC5"/>
    <w:rsid w:val="00B230D8"/>
    <w:rsid w:val="00B231BC"/>
    <w:rsid w:val="00B232FF"/>
    <w:rsid w:val="00B233A0"/>
    <w:rsid w:val="00B23573"/>
    <w:rsid w:val="00B23ABE"/>
    <w:rsid w:val="00B23B67"/>
    <w:rsid w:val="00B23F6D"/>
    <w:rsid w:val="00B24B78"/>
    <w:rsid w:val="00B24F9A"/>
    <w:rsid w:val="00B2537B"/>
    <w:rsid w:val="00B2547B"/>
    <w:rsid w:val="00B25FB1"/>
    <w:rsid w:val="00B26797"/>
    <w:rsid w:val="00B26C98"/>
    <w:rsid w:val="00B26E4F"/>
    <w:rsid w:val="00B26F77"/>
    <w:rsid w:val="00B27027"/>
    <w:rsid w:val="00B271E8"/>
    <w:rsid w:val="00B275D8"/>
    <w:rsid w:val="00B27981"/>
    <w:rsid w:val="00B27B3E"/>
    <w:rsid w:val="00B3007E"/>
    <w:rsid w:val="00B300C3"/>
    <w:rsid w:val="00B3024D"/>
    <w:rsid w:val="00B306F6"/>
    <w:rsid w:val="00B30871"/>
    <w:rsid w:val="00B30AD6"/>
    <w:rsid w:val="00B3135E"/>
    <w:rsid w:val="00B313F6"/>
    <w:rsid w:val="00B314BB"/>
    <w:rsid w:val="00B3166D"/>
    <w:rsid w:val="00B31DC7"/>
    <w:rsid w:val="00B31E63"/>
    <w:rsid w:val="00B324FA"/>
    <w:rsid w:val="00B32506"/>
    <w:rsid w:val="00B32920"/>
    <w:rsid w:val="00B32CCD"/>
    <w:rsid w:val="00B32F66"/>
    <w:rsid w:val="00B33678"/>
    <w:rsid w:val="00B33B9B"/>
    <w:rsid w:val="00B33E58"/>
    <w:rsid w:val="00B33FD6"/>
    <w:rsid w:val="00B3407B"/>
    <w:rsid w:val="00B340B5"/>
    <w:rsid w:val="00B348D2"/>
    <w:rsid w:val="00B34AFD"/>
    <w:rsid w:val="00B34CAA"/>
    <w:rsid w:val="00B3512D"/>
    <w:rsid w:val="00B354E2"/>
    <w:rsid w:val="00B358C1"/>
    <w:rsid w:val="00B35C85"/>
    <w:rsid w:val="00B361AC"/>
    <w:rsid w:val="00B36224"/>
    <w:rsid w:val="00B36705"/>
    <w:rsid w:val="00B36B2F"/>
    <w:rsid w:val="00B36F8C"/>
    <w:rsid w:val="00B37073"/>
    <w:rsid w:val="00B3708C"/>
    <w:rsid w:val="00B371B2"/>
    <w:rsid w:val="00B37391"/>
    <w:rsid w:val="00B3757C"/>
    <w:rsid w:val="00B37D98"/>
    <w:rsid w:val="00B40037"/>
    <w:rsid w:val="00B413F6"/>
    <w:rsid w:val="00B4141C"/>
    <w:rsid w:val="00B41453"/>
    <w:rsid w:val="00B414E0"/>
    <w:rsid w:val="00B41861"/>
    <w:rsid w:val="00B41A1A"/>
    <w:rsid w:val="00B41D7E"/>
    <w:rsid w:val="00B42107"/>
    <w:rsid w:val="00B42704"/>
    <w:rsid w:val="00B427F8"/>
    <w:rsid w:val="00B439E2"/>
    <w:rsid w:val="00B43A1C"/>
    <w:rsid w:val="00B43BDE"/>
    <w:rsid w:val="00B43F14"/>
    <w:rsid w:val="00B440D1"/>
    <w:rsid w:val="00B442CD"/>
    <w:rsid w:val="00B443DF"/>
    <w:rsid w:val="00B4492B"/>
    <w:rsid w:val="00B44A28"/>
    <w:rsid w:val="00B45047"/>
    <w:rsid w:val="00B453BC"/>
    <w:rsid w:val="00B45538"/>
    <w:rsid w:val="00B457F9"/>
    <w:rsid w:val="00B45B91"/>
    <w:rsid w:val="00B45BA8"/>
    <w:rsid w:val="00B45BBA"/>
    <w:rsid w:val="00B462D8"/>
    <w:rsid w:val="00B46347"/>
    <w:rsid w:val="00B46444"/>
    <w:rsid w:val="00B46775"/>
    <w:rsid w:val="00B46C8E"/>
    <w:rsid w:val="00B47117"/>
    <w:rsid w:val="00B47236"/>
    <w:rsid w:val="00B475E1"/>
    <w:rsid w:val="00B4762E"/>
    <w:rsid w:val="00B47D1C"/>
    <w:rsid w:val="00B47D23"/>
    <w:rsid w:val="00B507E3"/>
    <w:rsid w:val="00B509ED"/>
    <w:rsid w:val="00B5155A"/>
    <w:rsid w:val="00B51800"/>
    <w:rsid w:val="00B51E22"/>
    <w:rsid w:val="00B51E5E"/>
    <w:rsid w:val="00B51F70"/>
    <w:rsid w:val="00B521AD"/>
    <w:rsid w:val="00B52425"/>
    <w:rsid w:val="00B52B7A"/>
    <w:rsid w:val="00B52E89"/>
    <w:rsid w:val="00B52EAD"/>
    <w:rsid w:val="00B52F36"/>
    <w:rsid w:val="00B542AE"/>
    <w:rsid w:val="00B5436B"/>
    <w:rsid w:val="00B543F1"/>
    <w:rsid w:val="00B546AB"/>
    <w:rsid w:val="00B5474A"/>
    <w:rsid w:val="00B54772"/>
    <w:rsid w:val="00B547C5"/>
    <w:rsid w:val="00B54851"/>
    <w:rsid w:val="00B54A3E"/>
    <w:rsid w:val="00B54B97"/>
    <w:rsid w:val="00B54C7E"/>
    <w:rsid w:val="00B554B1"/>
    <w:rsid w:val="00B554EB"/>
    <w:rsid w:val="00B55825"/>
    <w:rsid w:val="00B55C56"/>
    <w:rsid w:val="00B55E02"/>
    <w:rsid w:val="00B55E9E"/>
    <w:rsid w:val="00B566ED"/>
    <w:rsid w:val="00B56B70"/>
    <w:rsid w:val="00B56CFF"/>
    <w:rsid w:val="00B56EB0"/>
    <w:rsid w:val="00B57168"/>
    <w:rsid w:val="00B57205"/>
    <w:rsid w:val="00B57320"/>
    <w:rsid w:val="00B574FC"/>
    <w:rsid w:val="00B603D4"/>
    <w:rsid w:val="00B604C7"/>
    <w:rsid w:val="00B60CC4"/>
    <w:rsid w:val="00B60D02"/>
    <w:rsid w:val="00B60E24"/>
    <w:rsid w:val="00B61068"/>
    <w:rsid w:val="00B6118D"/>
    <w:rsid w:val="00B61F6B"/>
    <w:rsid w:val="00B62104"/>
    <w:rsid w:val="00B6233A"/>
    <w:rsid w:val="00B62AFD"/>
    <w:rsid w:val="00B62CD1"/>
    <w:rsid w:val="00B6312A"/>
    <w:rsid w:val="00B63594"/>
    <w:rsid w:val="00B63815"/>
    <w:rsid w:val="00B6385C"/>
    <w:rsid w:val="00B63CE9"/>
    <w:rsid w:val="00B6435F"/>
    <w:rsid w:val="00B64FF2"/>
    <w:rsid w:val="00B650FB"/>
    <w:rsid w:val="00B651B7"/>
    <w:rsid w:val="00B65553"/>
    <w:rsid w:val="00B65643"/>
    <w:rsid w:val="00B658B7"/>
    <w:rsid w:val="00B65B2F"/>
    <w:rsid w:val="00B66381"/>
    <w:rsid w:val="00B668D9"/>
    <w:rsid w:val="00B66D46"/>
    <w:rsid w:val="00B66D63"/>
    <w:rsid w:val="00B66E77"/>
    <w:rsid w:val="00B6719B"/>
    <w:rsid w:val="00B674BE"/>
    <w:rsid w:val="00B6777E"/>
    <w:rsid w:val="00B677C5"/>
    <w:rsid w:val="00B67953"/>
    <w:rsid w:val="00B6799D"/>
    <w:rsid w:val="00B67A5D"/>
    <w:rsid w:val="00B67BF5"/>
    <w:rsid w:val="00B67FDE"/>
    <w:rsid w:val="00B70240"/>
    <w:rsid w:val="00B702B7"/>
    <w:rsid w:val="00B7038A"/>
    <w:rsid w:val="00B706E0"/>
    <w:rsid w:val="00B70E68"/>
    <w:rsid w:val="00B71721"/>
    <w:rsid w:val="00B71BEA"/>
    <w:rsid w:val="00B71C5E"/>
    <w:rsid w:val="00B71D0E"/>
    <w:rsid w:val="00B71D57"/>
    <w:rsid w:val="00B71F43"/>
    <w:rsid w:val="00B7212F"/>
    <w:rsid w:val="00B7222F"/>
    <w:rsid w:val="00B72616"/>
    <w:rsid w:val="00B72695"/>
    <w:rsid w:val="00B726B9"/>
    <w:rsid w:val="00B72C21"/>
    <w:rsid w:val="00B730B7"/>
    <w:rsid w:val="00B7316F"/>
    <w:rsid w:val="00B73287"/>
    <w:rsid w:val="00B7338B"/>
    <w:rsid w:val="00B7351F"/>
    <w:rsid w:val="00B73814"/>
    <w:rsid w:val="00B7397F"/>
    <w:rsid w:val="00B73D20"/>
    <w:rsid w:val="00B73D5E"/>
    <w:rsid w:val="00B73F56"/>
    <w:rsid w:val="00B743DE"/>
    <w:rsid w:val="00B743DF"/>
    <w:rsid w:val="00B74B6F"/>
    <w:rsid w:val="00B752A3"/>
    <w:rsid w:val="00B752B1"/>
    <w:rsid w:val="00B7532F"/>
    <w:rsid w:val="00B75640"/>
    <w:rsid w:val="00B75690"/>
    <w:rsid w:val="00B759E3"/>
    <w:rsid w:val="00B75F97"/>
    <w:rsid w:val="00B76B9D"/>
    <w:rsid w:val="00B77355"/>
    <w:rsid w:val="00B776A8"/>
    <w:rsid w:val="00B77A84"/>
    <w:rsid w:val="00B77E94"/>
    <w:rsid w:val="00B80321"/>
    <w:rsid w:val="00B80573"/>
    <w:rsid w:val="00B8116E"/>
    <w:rsid w:val="00B8139C"/>
    <w:rsid w:val="00B815EB"/>
    <w:rsid w:val="00B81BCF"/>
    <w:rsid w:val="00B81C69"/>
    <w:rsid w:val="00B81ECB"/>
    <w:rsid w:val="00B821B7"/>
    <w:rsid w:val="00B82451"/>
    <w:rsid w:val="00B8298F"/>
    <w:rsid w:val="00B8299B"/>
    <w:rsid w:val="00B82B9A"/>
    <w:rsid w:val="00B82F98"/>
    <w:rsid w:val="00B83503"/>
    <w:rsid w:val="00B836B1"/>
    <w:rsid w:val="00B83FF5"/>
    <w:rsid w:val="00B84095"/>
    <w:rsid w:val="00B84719"/>
    <w:rsid w:val="00B84D02"/>
    <w:rsid w:val="00B84ED5"/>
    <w:rsid w:val="00B85018"/>
    <w:rsid w:val="00B858B4"/>
    <w:rsid w:val="00B8590E"/>
    <w:rsid w:val="00B8596D"/>
    <w:rsid w:val="00B863E7"/>
    <w:rsid w:val="00B86CD2"/>
    <w:rsid w:val="00B8778B"/>
    <w:rsid w:val="00B87D1E"/>
    <w:rsid w:val="00B9031C"/>
    <w:rsid w:val="00B90348"/>
    <w:rsid w:val="00B903D1"/>
    <w:rsid w:val="00B90653"/>
    <w:rsid w:val="00B90FAF"/>
    <w:rsid w:val="00B912EE"/>
    <w:rsid w:val="00B91A75"/>
    <w:rsid w:val="00B925DB"/>
    <w:rsid w:val="00B928E5"/>
    <w:rsid w:val="00B93299"/>
    <w:rsid w:val="00B9333B"/>
    <w:rsid w:val="00B9375B"/>
    <w:rsid w:val="00B938E4"/>
    <w:rsid w:val="00B93D40"/>
    <w:rsid w:val="00B947BF"/>
    <w:rsid w:val="00B94811"/>
    <w:rsid w:val="00B94BC2"/>
    <w:rsid w:val="00B94E55"/>
    <w:rsid w:val="00B94F87"/>
    <w:rsid w:val="00B951C1"/>
    <w:rsid w:val="00B95414"/>
    <w:rsid w:val="00B9544A"/>
    <w:rsid w:val="00B9556E"/>
    <w:rsid w:val="00B95619"/>
    <w:rsid w:val="00B95DA7"/>
    <w:rsid w:val="00B95DC7"/>
    <w:rsid w:val="00B96335"/>
    <w:rsid w:val="00B96C53"/>
    <w:rsid w:val="00B975CF"/>
    <w:rsid w:val="00B97784"/>
    <w:rsid w:val="00B97EBA"/>
    <w:rsid w:val="00BA0103"/>
    <w:rsid w:val="00BA0587"/>
    <w:rsid w:val="00BA0DF2"/>
    <w:rsid w:val="00BA0E5B"/>
    <w:rsid w:val="00BA0F89"/>
    <w:rsid w:val="00BA1049"/>
    <w:rsid w:val="00BA108A"/>
    <w:rsid w:val="00BA179D"/>
    <w:rsid w:val="00BA181F"/>
    <w:rsid w:val="00BA1AFD"/>
    <w:rsid w:val="00BA217B"/>
    <w:rsid w:val="00BA2A85"/>
    <w:rsid w:val="00BA3074"/>
    <w:rsid w:val="00BA3094"/>
    <w:rsid w:val="00BA37F0"/>
    <w:rsid w:val="00BA3CC9"/>
    <w:rsid w:val="00BA4214"/>
    <w:rsid w:val="00BA42EA"/>
    <w:rsid w:val="00BA4418"/>
    <w:rsid w:val="00BA4525"/>
    <w:rsid w:val="00BA4AAE"/>
    <w:rsid w:val="00BA4BFB"/>
    <w:rsid w:val="00BA4D60"/>
    <w:rsid w:val="00BA4E2C"/>
    <w:rsid w:val="00BA509D"/>
    <w:rsid w:val="00BA51F6"/>
    <w:rsid w:val="00BA5B47"/>
    <w:rsid w:val="00BA5E43"/>
    <w:rsid w:val="00BA5ED6"/>
    <w:rsid w:val="00BA63D5"/>
    <w:rsid w:val="00BA648B"/>
    <w:rsid w:val="00BA6818"/>
    <w:rsid w:val="00BA6E28"/>
    <w:rsid w:val="00BA74ED"/>
    <w:rsid w:val="00BA771E"/>
    <w:rsid w:val="00BA77DE"/>
    <w:rsid w:val="00BA782E"/>
    <w:rsid w:val="00BA7A25"/>
    <w:rsid w:val="00BA7C2F"/>
    <w:rsid w:val="00BB0599"/>
    <w:rsid w:val="00BB05F4"/>
    <w:rsid w:val="00BB0630"/>
    <w:rsid w:val="00BB064E"/>
    <w:rsid w:val="00BB11B2"/>
    <w:rsid w:val="00BB12F6"/>
    <w:rsid w:val="00BB13AC"/>
    <w:rsid w:val="00BB14C3"/>
    <w:rsid w:val="00BB1CAB"/>
    <w:rsid w:val="00BB1DBF"/>
    <w:rsid w:val="00BB2322"/>
    <w:rsid w:val="00BB2333"/>
    <w:rsid w:val="00BB2405"/>
    <w:rsid w:val="00BB25E1"/>
    <w:rsid w:val="00BB2DFE"/>
    <w:rsid w:val="00BB3436"/>
    <w:rsid w:val="00BB3828"/>
    <w:rsid w:val="00BB3A7C"/>
    <w:rsid w:val="00BB3D9E"/>
    <w:rsid w:val="00BB4199"/>
    <w:rsid w:val="00BB45C6"/>
    <w:rsid w:val="00BB48F9"/>
    <w:rsid w:val="00BB4D2D"/>
    <w:rsid w:val="00BB4D97"/>
    <w:rsid w:val="00BB50FA"/>
    <w:rsid w:val="00BB51DC"/>
    <w:rsid w:val="00BB53DF"/>
    <w:rsid w:val="00BB56C4"/>
    <w:rsid w:val="00BB5776"/>
    <w:rsid w:val="00BB5B56"/>
    <w:rsid w:val="00BB6030"/>
    <w:rsid w:val="00BB6067"/>
    <w:rsid w:val="00BB6172"/>
    <w:rsid w:val="00BB6853"/>
    <w:rsid w:val="00BB6B0B"/>
    <w:rsid w:val="00BB6C0B"/>
    <w:rsid w:val="00BB6DEB"/>
    <w:rsid w:val="00BB6E7F"/>
    <w:rsid w:val="00BB6F1C"/>
    <w:rsid w:val="00BB716B"/>
    <w:rsid w:val="00BB7651"/>
    <w:rsid w:val="00BB772D"/>
    <w:rsid w:val="00BB7826"/>
    <w:rsid w:val="00BB78B8"/>
    <w:rsid w:val="00BB7E75"/>
    <w:rsid w:val="00BC0321"/>
    <w:rsid w:val="00BC04A5"/>
    <w:rsid w:val="00BC0725"/>
    <w:rsid w:val="00BC07F6"/>
    <w:rsid w:val="00BC091B"/>
    <w:rsid w:val="00BC0967"/>
    <w:rsid w:val="00BC13E1"/>
    <w:rsid w:val="00BC1A7C"/>
    <w:rsid w:val="00BC1BF9"/>
    <w:rsid w:val="00BC23C0"/>
    <w:rsid w:val="00BC25A3"/>
    <w:rsid w:val="00BC265E"/>
    <w:rsid w:val="00BC2932"/>
    <w:rsid w:val="00BC2978"/>
    <w:rsid w:val="00BC2E1D"/>
    <w:rsid w:val="00BC3140"/>
    <w:rsid w:val="00BC3563"/>
    <w:rsid w:val="00BC3677"/>
    <w:rsid w:val="00BC38CC"/>
    <w:rsid w:val="00BC3CF5"/>
    <w:rsid w:val="00BC3D73"/>
    <w:rsid w:val="00BC4118"/>
    <w:rsid w:val="00BC41FE"/>
    <w:rsid w:val="00BC466E"/>
    <w:rsid w:val="00BC47B9"/>
    <w:rsid w:val="00BC4D34"/>
    <w:rsid w:val="00BC4E08"/>
    <w:rsid w:val="00BC6335"/>
    <w:rsid w:val="00BC6794"/>
    <w:rsid w:val="00BC6862"/>
    <w:rsid w:val="00BC71C9"/>
    <w:rsid w:val="00BC730B"/>
    <w:rsid w:val="00BC7530"/>
    <w:rsid w:val="00BC77EA"/>
    <w:rsid w:val="00BC7B71"/>
    <w:rsid w:val="00BC7C23"/>
    <w:rsid w:val="00BC7DCA"/>
    <w:rsid w:val="00BD0264"/>
    <w:rsid w:val="00BD0297"/>
    <w:rsid w:val="00BD039C"/>
    <w:rsid w:val="00BD070A"/>
    <w:rsid w:val="00BD0750"/>
    <w:rsid w:val="00BD08AA"/>
    <w:rsid w:val="00BD0B7D"/>
    <w:rsid w:val="00BD0E33"/>
    <w:rsid w:val="00BD0F89"/>
    <w:rsid w:val="00BD14A8"/>
    <w:rsid w:val="00BD1D83"/>
    <w:rsid w:val="00BD26A7"/>
    <w:rsid w:val="00BD2D93"/>
    <w:rsid w:val="00BD35F1"/>
    <w:rsid w:val="00BD369A"/>
    <w:rsid w:val="00BD37BA"/>
    <w:rsid w:val="00BD383C"/>
    <w:rsid w:val="00BD3A57"/>
    <w:rsid w:val="00BD410E"/>
    <w:rsid w:val="00BD4CCC"/>
    <w:rsid w:val="00BD51DF"/>
    <w:rsid w:val="00BD577E"/>
    <w:rsid w:val="00BD58C0"/>
    <w:rsid w:val="00BD58CD"/>
    <w:rsid w:val="00BD59F6"/>
    <w:rsid w:val="00BD5FD1"/>
    <w:rsid w:val="00BD601C"/>
    <w:rsid w:val="00BD68CC"/>
    <w:rsid w:val="00BD69FE"/>
    <w:rsid w:val="00BD6B3A"/>
    <w:rsid w:val="00BD6E31"/>
    <w:rsid w:val="00BD70AE"/>
    <w:rsid w:val="00BD7A78"/>
    <w:rsid w:val="00BE024B"/>
    <w:rsid w:val="00BE0254"/>
    <w:rsid w:val="00BE05AF"/>
    <w:rsid w:val="00BE0693"/>
    <w:rsid w:val="00BE0CB7"/>
    <w:rsid w:val="00BE0DCB"/>
    <w:rsid w:val="00BE14AB"/>
    <w:rsid w:val="00BE157C"/>
    <w:rsid w:val="00BE172B"/>
    <w:rsid w:val="00BE1859"/>
    <w:rsid w:val="00BE1B00"/>
    <w:rsid w:val="00BE1C87"/>
    <w:rsid w:val="00BE24E9"/>
    <w:rsid w:val="00BE259F"/>
    <w:rsid w:val="00BE2BD5"/>
    <w:rsid w:val="00BE2D0C"/>
    <w:rsid w:val="00BE2E40"/>
    <w:rsid w:val="00BE2EA5"/>
    <w:rsid w:val="00BE2EBD"/>
    <w:rsid w:val="00BE2F37"/>
    <w:rsid w:val="00BE32A6"/>
    <w:rsid w:val="00BE3535"/>
    <w:rsid w:val="00BE39BD"/>
    <w:rsid w:val="00BE3A7B"/>
    <w:rsid w:val="00BE3D93"/>
    <w:rsid w:val="00BE3F30"/>
    <w:rsid w:val="00BE4090"/>
    <w:rsid w:val="00BE40B0"/>
    <w:rsid w:val="00BE428C"/>
    <w:rsid w:val="00BE4398"/>
    <w:rsid w:val="00BE45CB"/>
    <w:rsid w:val="00BE4A81"/>
    <w:rsid w:val="00BE4CE9"/>
    <w:rsid w:val="00BE538C"/>
    <w:rsid w:val="00BE55E1"/>
    <w:rsid w:val="00BE5711"/>
    <w:rsid w:val="00BE5B2D"/>
    <w:rsid w:val="00BE6064"/>
    <w:rsid w:val="00BE6556"/>
    <w:rsid w:val="00BE65FA"/>
    <w:rsid w:val="00BE6738"/>
    <w:rsid w:val="00BE6DD4"/>
    <w:rsid w:val="00BE72B2"/>
    <w:rsid w:val="00BE756C"/>
    <w:rsid w:val="00BE7822"/>
    <w:rsid w:val="00BE7888"/>
    <w:rsid w:val="00BE7934"/>
    <w:rsid w:val="00BE79B8"/>
    <w:rsid w:val="00BE7AC2"/>
    <w:rsid w:val="00BE7C43"/>
    <w:rsid w:val="00BF003B"/>
    <w:rsid w:val="00BF00B4"/>
    <w:rsid w:val="00BF01F1"/>
    <w:rsid w:val="00BF04AD"/>
    <w:rsid w:val="00BF05A0"/>
    <w:rsid w:val="00BF07D6"/>
    <w:rsid w:val="00BF0BDC"/>
    <w:rsid w:val="00BF10ED"/>
    <w:rsid w:val="00BF12DD"/>
    <w:rsid w:val="00BF1740"/>
    <w:rsid w:val="00BF19B3"/>
    <w:rsid w:val="00BF2146"/>
    <w:rsid w:val="00BF2184"/>
    <w:rsid w:val="00BF2BBE"/>
    <w:rsid w:val="00BF2E19"/>
    <w:rsid w:val="00BF36F1"/>
    <w:rsid w:val="00BF381C"/>
    <w:rsid w:val="00BF3A74"/>
    <w:rsid w:val="00BF3C80"/>
    <w:rsid w:val="00BF3F81"/>
    <w:rsid w:val="00BF4606"/>
    <w:rsid w:val="00BF4733"/>
    <w:rsid w:val="00BF498B"/>
    <w:rsid w:val="00BF4ADB"/>
    <w:rsid w:val="00BF4E4A"/>
    <w:rsid w:val="00BF4EB8"/>
    <w:rsid w:val="00BF52C1"/>
    <w:rsid w:val="00BF579B"/>
    <w:rsid w:val="00BF5D42"/>
    <w:rsid w:val="00BF6690"/>
    <w:rsid w:val="00BF6A28"/>
    <w:rsid w:val="00BF6D6E"/>
    <w:rsid w:val="00BF6E5D"/>
    <w:rsid w:val="00BF7E99"/>
    <w:rsid w:val="00C0021D"/>
    <w:rsid w:val="00C00469"/>
    <w:rsid w:val="00C0047B"/>
    <w:rsid w:val="00C00B5E"/>
    <w:rsid w:val="00C010FA"/>
    <w:rsid w:val="00C01123"/>
    <w:rsid w:val="00C015EB"/>
    <w:rsid w:val="00C01A05"/>
    <w:rsid w:val="00C01AF6"/>
    <w:rsid w:val="00C01BB0"/>
    <w:rsid w:val="00C01C75"/>
    <w:rsid w:val="00C01E29"/>
    <w:rsid w:val="00C02121"/>
    <w:rsid w:val="00C02210"/>
    <w:rsid w:val="00C02714"/>
    <w:rsid w:val="00C027E2"/>
    <w:rsid w:val="00C037AE"/>
    <w:rsid w:val="00C037FC"/>
    <w:rsid w:val="00C03B7A"/>
    <w:rsid w:val="00C03BCA"/>
    <w:rsid w:val="00C03E34"/>
    <w:rsid w:val="00C03FC3"/>
    <w:rsid w:val="00C042FB"/>
    <w:rsid w:val="00C0440C"/>
    <w:rsid w:val="00C04568"/>
    <w:rsid w:val="00C04A9A"/>
    <w:rsid w:val="00C04B40"/>
    <w:rsid w:val="00C05057"/>
    <w:rsid w:val="00C05098"/>
    <w:rsid w:val="00C05267"/>
    <w:rsid w:val="00C05422"/>
    <w:rsid w:val="00C0546D"/>
    <w:rsid w:val="00C05541"/>
    <w:rsid w:val="00C05611"/>
    <w:rsid w:val="00C0564C"/>
    <w:rsid w:val="00C0591B"/>
    <w:rsid w:val="00C05CF7"/>
    <w:rsid w:val="00C0615B"/>
    <w:rsid w:val="00C0643E"/>
    <w:rsid w:val="00C06508"/>
    <w:rsid w:val="00C066F3"/>
    <w:rsid w:val="00C06A28"/>
    <w:rsid w:val="00C06BA7"/>
    <w:rsid w:val="00C06CC1"/>
    <w:rsid w:val="00C06FD8"/>
    <w:rsid w:val="00C0728B"/>
    <w:rsid w:val="00C07889"/>
    <w:rsid w:val="00C078AA"/>
    <w:rsid w:val="00C07AE4"/>
    <w:rsid w:val="00C07DAF"/>
    <w:rsid w:val="00C07EE8"/>
    <w:rsid w:val="00C07FCA"/>
    <w:rsid w:val="00C1019C"/>
    <w:rsid w:val="00C1025A"/>
    <w:rsid w:val="00C1029D"/>
    <w:rsid w:val="00C10716"/>
    <w:rsid w:val="00C10E4A"/>
    <w:rsid w:val="00C10F84"/>
    <w:rsid w:val="00C1106B"/>
    <w:rsid w:val="00C111C4"/>
    <w:rsid w:val="00C115D3"/>
    <w:rsid w:val="00C11958"/>
    <w:rsid w:val="00C11E2F"/>
    <w:rsid w:val="00C11E76"/>
    <w:rsid w:val="00C1207E"/>
    <w:rsid w:val="00C121C4"/>
    <w:rsid w:val="00C1230A"/>
    <w:rsid w:val="00C1238B"/>
    <w:rsid w:val="00C125A7"/>
    <w:rsid w:val="00C129C1"/>
    <w:rsid w:val="00C13ACD"/>
    <w:rsid w:val="00C13E3A"/>
    <w:rsid w:val="00C13EC6"/>
    <w:rsid w:val="00C13FF1"/>
    <w:rsid w:val="00C14145"/>
    <w:rsid w:val="00C14C67"/>
    <w:rsid w:val="00C14D49"/>
    <w:rsid w:val="00C15220"/>
    <w:rsid w:val="00C15333"/>
    <w:rsid w:val="00C15346"/>
    <w:rsid w:val="00C15E18"/>
    <w:rsid w:val="00C161A7"/>
    <w:rsid w:val="00C163B4"/>
    <w:rsid w:val="00C163E9"/>
    <w:rsid w:val="00C168AC"/>
    <w:rsid w:val="00C16DA8"/>
    <w:rsid w:val="00C17D16"/>
    <w:rsid w:val="00C202DC"/>
    <w:rsid w:val="00C20364"/>
    <w:rsid w:val="00C203F0"/>
    <w:rsid w:val="00C20431"/>
    <w:rsid w:val="00C20959"/>
    <w:rsid w:val="00C20977"/>
    <w:rsid w:val="00C20C2D"/>
    <w:rsid w:val="00C20D32"/>
    <w:rsid w:val="00C20DA8"/>
    <w:rsid w:val="00C20DF3"/>
    <w:rsid w:val="00C20E60"/>
    <w:rsid w:val="00C21022"/>
    <w:rsid w:val="00C21563"/>
    <w:rsid w:val="00C215CB"/>
    <w:rsid w:val="00C21792"/>
    <w:rsid w:val="00C21910"/>
    <w:rsid w:val="00C21DB6"/>
    <w:rsid w:val="00C21FED"/>
    <w:rsid w:val="00C2200C"/>
    <w:rsid w:val="00C221A6"/>
    <w:rsid w:val="00C224BA"/>
    <w:rsid w:val="00C224D0"/>
    <w:rsid w:val="00C22655"/>
    <w:rsid w:val="00C226DB"/>
    <w:rsid w:val="00C2285B"/>
    <w:rsid w:val="00C22E4B"/>
    <w:rsid w:val="00C22FD7"/>
    <w:rsid w:val="00C23397"/>
    <w:rsid w:val="00C233C0"/>
    <w:rsid w:val="00C23610"/>
    <w:rsid w:val="00C238FD"/>
    <w:rsid w:val="00C23ADC"/>
    <w:rsid w:val="00C23CB8"/>
    <w:rsid w:val="00C23E65"/>
    <w:rsid w:val="00C240D2"/>
    <w:rsid w:val="00C241C5"/>
    <w:rsid w:val="00C24368"/>
    <w:rsid w:val="00C2442D"/>
    <w:rsid w:val="00C24886"/>
    <w:rsid w:val="00C24A19"/>
    <w:rsid w:val="00C24A20"/>
    <w:rsid w:val="00C24D83"/>
    <w:rsid w:val="00C25361"/>
    <w:rsid w:val="00C25770"/>
    <w:rsid w:val="00C25931"/>
    <w:rsid w:val="00C25C60"/>
    <w:rsid w:val="00C2636E"/>
    <w:rsid w:val="00C268C6"/>
    <w:rsid w:val="00C26A2F"/>
    <w:rsid w:val="00C270A5"/>
    <w:rsid w:val="00C274F3"/>
    <w:rsid w:val="00C276CA"/>
    <w:rsid w:val="00C27EAE"/>
    <w:rsid w:val="00C27F83"/>
    <w:rsid w:val="00C3074B"/>
    <w:rsid w:val="00C30757"/>
    <w:rsid w:val="00C30904"/>
    <w:rsid w:val="00C30957"/>
    <w:rsid w:val="00C3188D"/>
    <w:rsid w:val="00C318A2"/>
    <w:rsid w:val="00C318AF"/>
    <w:rsid w:val="00C31A94"/>
    <w:rsid w:val="00C321FC"/>
    <w:rsid w:val="00C324F0"/>
    <w:rsid w:val="00C3267E"/>
    <w:rsid w:val="00C327BC"/>
    <w:rsid w:val="00C32D84"/>
    <w:rsid w:val="00C32E23"/>
    <w:rsid w:val="00C3327C"/>
    <w:rsid w:val="00C33498"/>
    <w:rsid w:val="00C336EC"/>
    <w:rsid w:val="00C3385B"/>
    <w:rsid w:val="00C33BE1"/>
    <w:rsid w:val="00C34193"/>
    <w:rsid w:val="00C342E8"/>
    <w:rsid w:val="00C34B20"/>
    <w:rsid w:val="00C35323"/>
    <w:rsid w:val="00C354FC"/>
    <w:rsid w:val="00C35747"/>
    <w:rsid w:val="00C35780"/>
    <w:rsid w:val="00C358CC"/>
    <w:rsid w:val="00C35A2D"/>
    <w:rsid w:val="00C3607D"/>
    <w:rsid w:val="00C36157"/>
    <w:rsid w:val="00C361B5"/>
    <w:rsid w:val="00C36394"/>
    <w:rsid w:val="00C3671C"/>
    <w:rsid w:val="00C368B2"/>
    <w:rsid w:val="00C369C5"/>
    <w:rsid w:val="00C36C40"/>
    <w:rsid w:val="00C36E59"/>
    <w:rsid w:val="00C36FB7"/>
    <w:rsid w:val="00C37102"/>
    <w:rsid w:val="00C378BB"/>
    <w:rsid w:val="00C37A49"/>
    <w:rsid w:val="00C37C66"/>
    <w:rsid w:val="00C4004B"/>
    <w:rsid w:val="00C400D6"/>
    <w:rsid w:val="00C40326"/>
    <w:rsid w:val="00C40584"/>
    <w:rsid w:val="00C405C1"/>
    <w:rsid w:val="00C40BD5"/>
    <w:rsid w:val="00C40C65"/>
    <w:rsid w:val="00C40D7A"/>
    <w:rsid w:val="00C411C6"/>
    <w:rsid w:val="00C411E8"/>
    <w:rsid w:val="00C41B47"/>
    <w:rsid w:val="00C41FA2"/>
    <w:rsid w:val="00C42009"/>
    <w:rsid w:val="00C42028"/>
    <w:rsid w:val="00C42089"/>
    <w:rsid w:val="00C4208C"/>
    <w:rsid w:val="00C42278"/>
    <w:rsid w:val="00C4227F"/>
    <w:rsid w:val="00C425B1"/>
    <w:rsid w:val="00C435A8"/>
    <w:rsid w:val="00C43733"/>
    <w:rsid w:val="00C43770"/>
    <w:rsid w:val="00C43996"/>
    <w:rsid w:val="00C43D1B"/>
    <w:rsid w:val="00C43DB2"/>
    <w:rsid w:val="00C43F3C"/>
    <w:rsid w:val="00C448AE"/>
    <w:rsid w:val="00C44997"/>
    <w:rsid w:val="00C44AD1"/>
    <w:rsid w:val="00C44B2F"/>
    <w:rsid w:val="00C44B92"/>
    <w:rsid w:val="00C44D9B"/>
    <w:rsid w:val="00C44E74"/>
    <w:rsid w:val="00C4508E"/>
    <w:rsid w:val="00C45CAE"/>
    <w:rsid w:val="00C45F1A"/>
    <w:rsid w:val="00C45FCA"/>
    <w:rsid w:val="00C4632E"/>
    <w:rsid w:val="00C46358"/>
    <w:rsid w:val="00C46905"/>
    <w:rsid w:val="00C46E0F"/>
    <w:rsid w:val="00C46FC4"/>
    <w:rsid w:val="00C47598"/>
    <w:rsid w:val="00C4786D"/>
    <w:rsid w:val="00C47A35"/>
    <w:rsid w:val="00C47CB1"/>
    <w:rsid w:val="00C47D8F"/>
    <w:rsid w:val="00C47DE2"/>
    <w:rsid w:val="00C503D7"/>
    <w:rsid w:val="00C50543"/>
    <w:rsid w:val="00C505BA"/>
    <w:rsid w:val="00C508DA"/>
    <w:rsid w:val="00C50ADB"/>
    <w:rsid w:val="00C50B3A"/>
    <w:rsid w:val="00C51470"/>
    <w:rsid w:val="00C5157D"/>
    <w:rsid w:val="00C519DA"/>
    <w:rsid w:val="00C51A3B"/>
    <w:rsid w:val="00C51BEA"/>
    <w:rsid w:val="00C51C54"/>
    <w:rsid w:val="00C51EE7"/>
    <w:rsid w:val="00C522FC"/>
    <w:rsid w:val="00C5257B"/>
    <w:rsid w:val="00C52CEE"/>
    <w:rsid w:val="00C530B7"/>
    <w:rsid w:val="00C5356A"/>
    <w:rsid w:val="00C53C97"/>
    <w:rsid w:val="00C54490"/>
    <w:rsid w:val="00C54D41"/>
    <w:rsid w:val="00C5514C"/>
    <w:rsid w:val="00C5632C"/>
    <w:rsid w:val="00C56443"/>
    <w:rsid w:val="00C56DA3"/>
    <w:rsid w:val="00C56DA7"/>
    <w:rsid w:val="00C56EA1"/>
    <w:rsid w:val="00C5733B"/>
    <w:rsid w:val="00C57721"/>
    <w:rsid w:val="00C57A60"/>
    <w:rsid w:val="00C57C31"/>
    <w:rsid w:val="00C57D85"/>
    <w:rsid w:val="00C602E7"/>
    <w:rsid w:val="00C603F9"/>
    <w:rsid w:val="00C608DB"/>
    <w:rsid w:val="00C60AE1"/>
    <w:rsid w:val="00C60B88"/>
    <w:rsid w:val="00C61102"/>
    <w:rsid w:val="00C6125D"/>
    <w:rsid w:val="00C620C3"/>
    <w:rsid w:val="00C6241B"/>
    <w:rsid w:val="00C624A9"/>
    <w:rsid w:val="00C628EB"/>
    <w:rsid w:val="00C62B22"/>
    <w:rsid w:val="00C62BC5"/>
    <w:rsid w:val="00C62C3F"/>
    <w:rsid w:val="00C62DFF"/>
    <w:rsid w:val="00C63304"/>
    <w:rsid w:val="00C63305"/>
    <w:rsid w:val="00C635F9"/>
    <w:rsid w:val="00C63926"/>
    <w:rsid w:val="00C63BC0"/>
    <w:rsid w:val="00C63D7F"/>
    <w:rsid w:val="00C63FCC"/>
    <w:rsid w:val="00C63FEC"/>
    <w:rsid w:val="00C6410E"/>
    <w:rsid w:val="00C644DE"/>
    <w:rsid w:val="00C64AEF"/>
    <w:rsid w:val="00C64C69"/>
    <w:rsid w:val="00C64D09"/>
    <w:rsid w:val="00C64D7E"/>
    <w:rsid w:val="00C6597D"/>
    <w:rsid w:val="00C65A73"/>
    <w:rsid w:val="00C65AE0"/>
    <w:rsid w:val="00C65E33"/>
    <w:rsid w:val="00C661CD"/>
    <w:rsid w:val="00C66203"/>
    <w:rsid w:val="00C66409"/>
    <w:rsid w:val="00C66523"/>
    <w:rsid w:val="00C66925"/>
    <w:rsid w:val="00C66FFA"/>
    <w:rsid w:val="00C671E2"/>
    <w:rsid w:val="00C67745"/>
    <w:rsid w:val="00C6779C"/>
    <w:rsid w:val="00C67881"/>
    <w:rsid w:val="00C67ADB"/>
    <w:rsid w:val="00C67BA4"/>
    <w:rsid w:val="00C67C07"/>
    <w:rsid w:val="00C67EC4"/>
    <w:rsid w:val="00C700B4"/>
    <w:rsid w:val="00C703AA"/>
    <w:rsid w:val="00C7112E"/>
    <w:rsid w:val="00C71A7E"/>
    <w:rsid w:val="00C71C06"/>
    <w:rsid w:val="00C71C6B"/>
    <w:rsid w:val="00C71EEA"/>
    <w:rsid w:val="00C7254D"/>
    <w:rsid w:val="00C7268E"/>
    <w:rsid w:val="00C72A44"/>
    <w:rsid w:val="00C72A72"/>
    <w:rsid w:val="00C72B54"/>
    <w:rsid w:val="00C72CA9"/>
    <w:rsid w:val="00C72CCE"/>
    <w:rsid w:val="00C72F5F"/>
    <w:rsid w:val="00C73184"/>
    <w:rsid w:val="00C7332A"/>
    <w:rsid w:val="00C733D9"/>
    <w:rsid w:val="00C73401"/>
    <w:rsid w:val="00C7346A"/>
    <w:rsid w:val="00C736A6"/>
    <w:rsid w:val="00C73906"/>
    <w:rsid w:val="00C73BEB"/>
    <w:rsid w:val="00C73DFE"/>
    <w:rsid w:val="00C73F09"/>
    <w:rsid w:val="00C744F3"/>
    <w:rsid w:val="00C74825"/>
    <w:rsid w:val="00C74AA4"/>
    <w:rsid w:val="00C7524C"/>
    <w:rsid w:val="00C75AF7"/>
    <w:rsid w:val="00C76508"/>
    <w:rsid w:val="00C765DF"/>
    <w:rsid w:val="00C766FC"/>
    <w:rsid w:val="00C76735"/>
    <w:rsid w:val="00C76B4B"/>
    <w:rsid w:val="00C76BCA"/>
    <w:rsid w:val="00C76D6D"/>
    <w:rsid w:val="00C773AF"/>
    <w:rsid w:val="00C775FD"/>
    <w:rsid w:val="00C776FD"/>
    <w:rsid w:val="00C8020F"/>
    <w:rsid w:val="00C804E2"/>
    <w:rsid w:val="00C80562"/>
    <w:rsid w:val="00C808E2"/>
    <w:rsid w:val="00C80B8B"/>
    <w:rsid w:val="00C81705"/>
    <w:rsid w:val="00C81842"/>
    <w:rsid w:val="00C81CF0"/>
    <w:rsid w:val="00C82240"/>
    <w:rsid w:val="00C8225E"/>
    <w:rsid w:val="00C82B49"/>
    <w:rsid w:val="00C82BD2"/>
    <w:rsid w:val="00C82D8D"/>
    <w:rsid w:val="00C836FC"/>
    <w:rsid w:val="00C8376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643"/>
    <w:rsid w:val="00C86A07"/>
    <w:rsid w:val="00C86B6F"/>
    <w:rsid w:val="00C8799A"/>
    <w:rsid w:val="00C900E3"/>
    <w:rsid w:val="00C9029B"/>
    <w:rsid w:val="00C903B9"/>
    <w:rsid w:val="00C909E3"/>
    <w:rsid w:val="00C90CD8"/>
    <w:rsid w:val="00C90DD2"/>
    <w:rsid w:val="00C918E5"/>
    <w:rsid w:val="00C91C46"/>
    <w:rsid w:val="00C92418"/>
    <w:rsid w:val="00C9269F"/>
    <w:rsid w:val="00C93087"/>
    <w:rsid w:val="00C93512"/>
    <w:rsid w:val="00C935FF"/>
    <w:rsid w:val="00C93944"/>
    <w:rsid w:val="00C93964"/>
    <w:rsid w:val="00C93BBF"/>
    <w:rsid w:val="00C94149"/>
    <w:rsid w:val="00C9424C"/>
    <w:rsid w:val="00C94660"/>
    <w:rsid w:val="00C94796"/>
    <w:rsid w:val="00C94C8D"/>
    <w:rsid w:val="00C9516A"/>
    <w:rsid w:val="00C9545B"/>
    <w:rsid w:val="00C955D7"/>
    <w:rsid w:val="00C95D0E"/>
    <w:rsid w:val="00C95F4E"/>
    <w:rsid w:val="00C964A6"/>
    <w:rsid w:val="00C96502"/>
    <w:rsid w:val="00C965F0"/>
    <w:rsid w:val="00C9681F"/>
    <w:rsid w:val="00C96C61"/>
    <w:rsid w:val="00C96D5B"/>
    <w:rsid w:val="00C971AB"/>
    <w:rsid w:val="00C9755E"/>
    <w:rsid w:val="00C97617"/>
    <w:rsid w:val="00C97D7C"/>
    <w:rsid w:val="00C97DCE"/>
    <w:rsid w:val="00C97E18"/>
    <w:rsid w:val="00CA00A8"/>
    <w:rsid w:val="00CA043B"/>
    <w:rsid w:val="00CA0503"/>
    <w:rsid w:val="00CA062B"/>
    <w:rsid w:val="00CA066A"/>
    <w:rsid w:val="00CA0CAC"/>
    <w:rsid w:val="00CA0CF1"/>
    <w:rsid w:val="00CA0CFC"/>
    <w:rsid w:val="00CA121B"/>
    <w:rsid w:val="00CA1283"/>
    <w:rsid w:val="00CA1510"/>
    <w:rsid w:val="00CA19A4"/>
    <w:rsid w:val="00CA1D40"/>
    <w:rsid w:val="00CA1E6F"/>
    <w:rsid w:val="00CA1EDA"/>
    <w:rsid w:val="00CA2076"/>
    <w:rsid w:val="00CA22A0"/>
    <w:rsid w:val="00CA2D77"/>
    <w:rsid w:val="00CA2E6A"/>
    <w:rsid w:val="00CA301A"/>
    <w:rsid w:val="00CA3771"/>
    <w:rsid w:val="00CA3981"/>
    <w:rsid w:val="00CA3BE4"/>
    <w:rsid w:val="00CA429C"/>
    <w:rsid w:val="00CA461D"/>
    <w:rsid w:val="00CA46A4"/>
    <w:rsid w:val="00CA487F"/>
    <w:rsid w:val="00CA4B8E"/>
    <w:rsid w:val="00CA4CB1"/>
    <w:rsid w:val="00CA5644"/>
    <w:rsid w:val="00CA5A78"/>
    <w:rsid w:val="00CA5B71"/>
    <w:rsid w:val="00CA5F9E"/>
    <w:rsid w:val="00CA5FEC"/>
    <w:rsid w:val="00CA62AE"/>
    <w:rsid w:val="00CA6830"/>
    <w:rsid w:val="00CA68B3"/>
    <w:rsid w:val="00CA68D4"/>
    <w:rsid w:val="00CA698A"/>
    <w:rsid w:val="00CA698E"/>
    <w:rsid w:val="00CA75EB"/>
    <w:rsid w:val="00CA7645"/>
    <w:rsid w:val="00CA776F"/>
    <w:rsid w:val="00CA7775"/>
    <w:rsid w:val="00CA7CF2"/>
    <w:rsid w:val="00CB0479"/>
    <w:rsid w:val="00CB0A16"/>
    <w:rsid w:val="00CB0A84"/>
    <w:rsid w:val="00CB0F0C"/>
    <w:rsid w:val="00CB10F5"/>
    <w:rsid w:val="00CB1696"/>
    <w:rsid w:val="00CB1C09"/>
    <w:rsid w:val="00CB1DCD"/>
    <w:rsid w:val="00CB1E3C"/>
    <w:rsid w:val="00CB2363"/>
    <w:rsid w:val="00CB2434"/>
    <w:rsid w:val="00CB2774"/>
    <w:rsid w:val="00CB2A32"/>
    <w:rsid w:val="00CB2A50"/>
    <w:rsid w:val="00CB2F05"/>
    <w:rsid w:val="00CB2FC2"/>
    <w:rsid w:val="00CB30CA"/>
    <w:rsid w:val="00CB3118"/>
    <w:rsid w:val="00CB3172"/>
    <w:rsid w:val="00CB4022"/>
    <w:rsid w:val="00CB4562"/>
    <w:rsid w:val="00CB471F"/>
    <w:rsid w:val="00CB47F9"/>
    <w:rsid w:val="00CB4FA0"/>
    <w:rsid w:val="00CB5679"/>
    <w:rsid w:val="00CB5713"/>
    <w:rsid w:val="00CB5AAB"/>
    <w:rsid w:val="00CB5D4D"/>
    <w:rsid w:val="00CB6792"/>
    <w:rsid w:val="00CB68A2"/>
    <w:rsid w:val="00CB7040"/>
    <w:rsid w:val="00CB70E1"/>
    <w:rsid w:val="00CB72B4"/>
    <w:rsid w:val="00CB731B"/>
    <w:rsid w:val="00CB73E5"/>
    <w:rsid w:val="00CB7F3B"/>
    <w:rsid w:val="00CC01EB"/>
    <w:rsid w:val="00CC0A7F"/>
    <w:rsid w:val="00CC0FCF"/>
    <w:rsid w:val="00CC10DE"/>
    <w:rsid w:val="00CC1147"/>
    <w:rsid w:val="00CC150E"/>
    <w:rsid w:val="00CC1768"/>
    <w:rsid w:val="00CC18AD"/>
    <w:rsid w:val="00CC1F89"/>
    <w:rsid w:val="00CC2314"/>
    <w:rsid w:val="00CC23A6"/>
    <w:rsid w:val="00CC2408"/>
    <w:rsid w:val="00CC258C"/>
    <w:rsid w:val="00CC25FD"/>
    <w:rsid w:val="00CC2887"/>
    <w:rsid w:val="00CC2CA2"/>
    <w:rsid w:val="00CC327F"/>
    <w:rsid w:val="00CC333C"/>
    <w:rsid w:val="00CC34CB"/>
    <w:rsid w:val="00CC385A"/>
    <w:rsid w:val="00CC3A15"/>
    <w:rsid w:val="00CC3EF1"/>
    <w:rsid w:val="00CC474A"/>
    <w:rsid w:val="00CC47D7"/>
    <w:rsid w:val="00CC4905"/>
    <w:rsid w:val="00CC49B9"/>
    <w:rsid w:val="00CC4C03"/>
    <w:rsid w:val="00CC60F5"/>
    <w:rsid w:val="00CC6145"/>
    <w:rsid w:val="00CC61AA"/>
    <w:rsid w:val="00CC6515"/>
    <w:rsid w:val="00CC6E85"/>
    <w:rsid w:val="00CC71A0"/>
    <w:rsid w:val="00CC7238"/>
    <w:rsid w:val="00CC75C2"/>
    <w:rsid w:val="00CC778A"/>
    <w:rsid w:val="00CC7E8F"/>
    <w:rsid w:val="00CC7F04"/>
    <w:rsid w:val="00CC7F41"/>
    <w:rsid w:val="00CD000D"/>
    <w:rsid w:val="00CD016C"/>
    <w:rsid w:val="00CD0246"/>
    <w:rsid w:val="00CD0253"/>
    <w:rsid w:val="00CD0842"/>
    <w:rsid w:val="00CD1074"/>
    <w:rsid w:val="00CD157B"/>
    <w:rsid w:val="00CD173D"/>
    <w:rsid w:val="00CD1A0D"/>
    <w:rsid w:val="00CD23D6"/>
    <w:rsid w:val="00CD2656"/>
    <w:rsid w:val="00CD3318"/>
    <w:rsid w:val="00CD365A"/>
    <w:rsid w:val="00CD3A18"/>
    <w:rsid w:val="00CD3B31"/>
    <w:rsid w:val="00CD3F18"/>
    <w:rsid w:val="00CD3FFB"/>
    <w:rsid w:val="00CD43B1"/>
    <w:rsid w:val="00CD45E3"/>
    <w:rsid w:val="00CD483F"/>
    <w:rsid w:val="00CD48E4"/>
    <w:rsid w:val="00CD49CC"/>
    <w:rsid w:val="00CD4A1D"/>
    <w:rsid w:val="00CD4B8D"/>
    <w:rsid w:val="00CD4FBF"/>
    <w:rsid w:val="00CD55A2"/>
    <w:rsid w:val="00CD55AF"/>
    <w:rsid w:val="00CD5857"/>
    <w:rsid w:val="00CD58E5"/>
    <w:rsid w:val="00CD5B2D"/>
    <w:rsid w:val="00CD5E1F"/>
    <w:rsid w:val="00CD5FFD"/>
    <w:rsid w:val="00CD67A6"/>
    <w:rsid w:val="00CD6874"/>
    <w:rsid w:val="00CD688F"/>
    <w:rsid w:val="00CD7002"/>
    <w:rsid w:val="00CD7104"/>
    <w:rsid w:val="00CD72EA"/>
    <w:rsid w:val="00CD73A3"/>
    <w:rsid w:val="00CD7FB3"/>
    <w:rsid w:val="00CE0055"/>
    <w:rsid w:val="00CE00EB"/>
    <w:rsid w:val="00CE02A8"/>
    <w:rsid w:val="00CE02E6"/>
    <w:rsid w:val="00CE088E"/>
    <w:rsid w:val="00CE0912"/>
    <w:rsid w:val="00CE0B32"/>
    <w:rsid w:val="00CE0C8D"/>
    <w:rsid w:val="00CE1043"/>
    <w:rsid w:val="00CE1570"/>
    <w:rsid w:val="00CE1B40"/>
    <w:rsid w:val="00CE1CE6"/>
    <w:rsid w:val="00CE1DEC"/>
    <w:rsid w:val="00CE1F54"/>
    <w:rsid w:val="00CE22BC"/>
    <w:rsid w:val="00CE25E7"/>
    <w:rsid w:val="00CE270A"/>
    <w:rsid w:val="00CE29BD"/>
    <w:rsid w:val="00CE2BED"/>
    <w:rsid w:val="00CE2E1B"/>
    <w:rsid w:val="00CE301A"/>
    <w:rsid w:val="00CE31E5"/>
    <w:rsid w:val="00CE3234"/>
    <w:rsid w:val="00CE3428"/>
    <w:rsid w:val="00CE3564"/>
    <w:rsid w:val="00CE37F8"/>
    <w:rsid w:val="00CE39A7"/>
    <w:rsid w:val="00CE4204"/>
    <w:rsid w:val="00CE48FB"/>
    <w:rsid w:val="00CE4E97"/>
    <w:rsid w:val="00CE5085"/>
    <w:rsid w:val="00CE5186"/>
    <w:rsid w:val="00CE53AD"/>
    <w:rsid w:val="00CE5A59"/>
    <w:rsid w:val="00CE60F0"/>
    <w:rsid w:val="00CE629E"/>
    <w:rsid w:val="00CE62B8"/>
    <w:rsid w:val="00CE63A8"/>
    <w:rsid w:val="00CE6528"/>
    <w:rsid w:val="00CE6B16"/>
    <w:rsid w:val="00CE6BB0"/>
    <w:rsid w:val="00CE6F27"/>
    <w:rsid w:val="00CE6F96"/>
    <w:rsid w:val="00CE7672"/>
    <w:rsid w:val="00CE76B5"/>
    <w:rsid w:val="00CE79FE"/>
    <w:rsid w:val="00CE7A31"/>
    <w:rsid w:val="00CE7DD6"/>
    <w:rsid w:val="00CE7E16"/>
    <w:rsid w:val="00CF010F"/>
    <w:rsid w:val="00CF0423"/>
    <w:rsid w:val="00CF072B"/>
    <w:rsid w:val="00CF08F6"/>
    <w:rsid w:val="00CF0ADD"/>
    <w:rsid w:val="00CF0AFE"/>
    <w:rsid w:val="00CF0D20"/>
    <w:rsid w:val="00CF19EB"/>
    <w:rsid w:val="00CF19EE"/>
    <w:rsid w:val="00CF2753"/>
    <w:rsid w:val="00CF28EE"/>
    <w:rsid w:val="00CF2FA8"/>
    <w:rsid w:val="00CF3159"/>
    <w:rsid w:val="00CF3885"/>
    <w:rsid w:val="00CF402D"/>
    <w:rsid w:val="00CF431B"/>
    <w:rsid w:val="00CF4333"/>
    <w:rsid w:val="00CF5577"/>
    <w:rsid w:val="00CF5BE3"/>
    <w:rsid w:val="00CF6150"/>
    <w:rsid w:val="00CF620E"/>
    <w:rsid w:val="00CF62A8"/>
    <w:rsid w:val="00CF6CD1"/>
    <w:rsid w:val="00CF6DDA"/>
    <w:rsid w:val="00CF6DF4"/>
    <w:rsid w:val="00CF6EA7"/>
    <w:rsid w:val="00CF7684"/>
    <w:rsid w:val="00CF7A07"/>
    <w:rsid w:val="00CF7AF7"/>
    <w:rsid w:val="00D00055"/>
    <w:rsid w:val="00D0063E"/>
    <w:rsid w:val="00D00680"/>
    <w:rsid w:val="00D00A23"/>
    <w:rsid w:val="00D00AB2"/>
    <w:rsid w:val="00D011EE"/>
    <w:rsid w:val="00D011FE"/>
    <w:rsid w:val="00D016AB"/>
    <w:rsid w:val="00D019FA"/>
    <w:rsid w:val="00D01CCF"/>
    <w:rsid w:val="00D0212E"/>
    <w:rsid w:val="00D0214A"/>
    <w:rsid w:val="00D026CD"/>
    <w:rsid w:val="00D02A25"/>
    <w:rsid w:val="00D0442E"/>
    <w:rsid w:val="00D04C15"/>
    <w:rsid w:val="00D04F7B"/>
    <w:rsid w:val="00D0512C"/>
    <w:rsid w:val="00D05306"/>
    <w:rsid w:val="00D053C2"/>
    <w:rsid w:val="00D05FA5"/>
    <w:rsid w:val="00D06211"/>
    <w:rsid w:val="00D069A9"/>
    <w:rsid w:val="00D06E9F"/>
    <w:rsid w:val="00D06FFF"/>
    <w:rsid w:val="00D07871"/>
    <w:rsid w:val="00D07B7D"/>
    <w:rsid w:val="00D07D7B"/>
    <w:rsid w:val="00D07F74"/>
    <w:rsid w:val="00D113E7"/>
    <w:rsid w:val="00D116BB"/>
    <w:rsid w:val="00D116F0"/>
    <w:rsid w:val="00D11724"/>
    <w:rsid w:val="00D119B8"/>
    <w:rsid w:val="00D11A72"/>
    <w:rsid w:val="00D11B26"/>
    <w:rsid w:val="00D11B66"/>
    <w:rsid w:val="00D122BD"/>
    <w:rsid w:val="00D123EA"/>
    <w:rsid w:val="00D124C5"/>
    <w:rsid w:val="00D126F2"/>
    <w:rsid w:val="00D12A77"/>
    <w:rsid w:val="00D12C8C"/>
    <w:rsid w:val="00D12E24"/>
    <w:rsid w:val="00D134C5"/>
    <w:rsid w:val="00D13CD4"/>
    <w:rsid w:val="00D14332"/>
    <w:rsid w:val="00D144C6"/>
    <w:rsid w:val="00D14C3A"/>
    <w:rsid w:val="00D14D0D"/>
    <w:rsid w:val="00D15178"/>
    <w:rsid w:val="00D151AE"/>
    <w:rsid w:val="00D15979"/>
    <w:rsid w:val="00D159A3"/>
    <w:rsid w:val="00D15AC0"/>
    <w:rsid w:val="00D15B0C"/>
    <w:rsid w:val="00D15F88"/>
    <w:rsid w:val="00D167E6"/>
    <w:rsid w:val="00D16C97"/>
    <w:rsid w:val="00D16F9B"/>
    <w:rsid w:val="00D174D0"/>
    <w:rsid w:val="00D17611"/>
    <w:rsid w:val="00D17A0C"/>
    <w:rsid w:val="00D17E0F"/>
    <w:rsid w:val="00D17E1D"/>
    <w:rsid w:val="00D17E36"/>
    <w:rsid w:val="00D203EE"/>
    <w:rsid w:val="00D211A0"/>
    <w:rsid w:val="00D21366"/>
    <w:rsid w:val="00D21A5A"/>
    <w:rsid w:val="00D21ADF"/>
    <w:rsid w:val="00D21E2C"/>
    <w:rsid w:val="00D21F33"/>
    <w:rsid w:val="00D22039"/>
    <w:rsid w:val="00D22381"/>
    <w:rsid w:val="00D22863"/>
    <w:rsid w:val="00D22A36"/>
    <w:rsid w:val="00D22D74"/>
    <w:rsid w:val="00D231EA"/>
    <w:rsid w:val="00D23502"/>
    <w:rsid w:val="00D23769"/>
    <w:rsid w:val="00D239B8"/>
    <w:rsid w:val="00D23D32"/>
    <w:rsid w:val="00D23D51"/>
    <w:rsid w:val="00D24778"/>
    <w:rsid w:val="00D259F3"/>
    <w:rsid w:val="00D25ADF"/>
    <w:rsid w:val="00D25BE6"/>
    <w:rsid w:val="00D25C2E"/>
    <w:rsid w:val="00D25FFA"/>
    <w:rsid w:val="00D264A4"/>
    <w:rsid w:val="00D268E0"/>
    <w:rsid w:val="00D26CEC"/>
    <w:rsid w:val="00D26E87"/>
    <w:rsid w:val="00D27086"/>
    <w:rsid w:val="00D274D5"/>
    <w:rsid w:val="00D274E2"/>
    <w:rsid w:val="00D27609"/>
    <w:rsid w:val="00D279F9"/>
    <w:rsid w:val="00D27BB8"/>
    <w:rsid w:val="00D27CDB"/>
    <w:rsid w:val="00D27D1C"/>
    <w:rsid w:val="00D27E92"/>
    <w:rsid w:val="00D30112"/>
    <w:rsid w:val="00D3018C"/>
    <w:rsid w:val="00D30458"/>
    <w:rsid w:val="00D30B67"/>
    <w:rsid w:val="00D30D2F"/>
    <w:rsid w:val="00D30E04"/>
    <w:rsid w:val="00D31529"/>
    <w:rsid w:val="00D3190D"/>
    <w:rsid w:val="00D31C33"/>
    <w:rsid w:val="00D326A2"/>
    <w:rsid w:val="00D32B9F"/>
    <w:rsid w:val="00D3345B"/>
    <w:rsid w:val="00D33974"/>
    <w:rsid w:val="00D33BA6"/>
    <w:rsid w:val="00D3405C"/>
    <w:rsid w:val="00D34629"/>
    <w:rsid w:val="00D346EB"/>
    <w:rsid w:val="00D34B45"/>
    <w:rsid w:val="00D35190"/>
    <w:rsid w:val="00D35A16"/>
    <w:rsid w:val="00D35DEF"/>
    <w:rsid w:val="00D36000"/>
    <w:rsid w:val="00D362D1"/>
    <w:rsid w:val="00D3648B"/>
    <w:rsid w:val="00D36D7D"/>
    <w:rsid w:val="00D36FEC"/>
    <w:rsid w:val="00D3723B"/>
    <w:rsid w:val="00D377B1"/>
    <w:rsid w:val="00D37996"/>
    <w:rsid w:val="00D37C81"/>
    <w:rsid w:val="00D37DF7"/>
    <w:rsid w:val="00D405B2"/>
    <w:rsid w:val="00D40BBB"/>
    <w:rsid w:val="00D4101C"/>
    <w:rsid w:val="00D411AB"/>
    <w:rsid w:val="00D41778"/>
    <w:rsid w:val="00D41B32"/>
    <w:rsid w:val="00D41BD7"/>
    <w:rsid w:val="00D41E32"/>
    <w:rsid w:val="00D42078"/>
    <w:rsid w:val="00D42CC1"/>
    <w:rsid w:val="00D42D59"/>
    <w:rsid w:val="00D42F6C"/>
    <w:rsid w:val="00D431DE"/>
    <w:rsid w:val="00D43663"/>
    <w:rsid w:val="00D43A1F"/>
    <w:rsid w:val="00D44755"/>
    <w:rsid w:val="00D4477C"/>
    <w:rsid w:val="00D44AA2"/>
    <w:rsid w:val="00D45524"/>
    <w:rsid w:val="00D45EDA"/>
    <w:rsid w:val="00D46126"/>
    <w:rsid w:val="00D46750"/>
    <w:rsid w:val="00D474DF"/>
    <w:rsid w:val="00D47CB3"/>
    <w:rsid w:val="00D47F43"/>
    <w:rsid w:val="00D47FC6"/>
    <w:rsid w:val="00D5004E"/>
    <w:rsid w:val="00D506A4"/>
    <w:rsid w:val="00D50B57"/>
    <w:rsid w:val="00D50BE3"/>
    <w:rsid w:val="00D50D8F"/>
    <w:rsid w:val="00D50DFF"/>
    <w:rsid w:val="00D50F88"/>
    <w:rsid w:val="00D512A4"/>
    <w:rsid w:val="00D5135C"/>
    <w:rsid w:val="00D5138A"/>
    <w:rsid w:val="00D517A9"/>
    <w:rsid w:val="00D51A5D"/>
    <w:rsid w:val="00D51A7A"/>
    <w:rsid w:val="00D51B6D"/>
    <w:rsid w:val="00D51C63"/>
    <w:rsid w:val="00D521C2"/>
    <w:rsid w:val="00D52785"/>
    <w:rsid w:val="00D52B04"/>
    <w:rsid w:val="00D53401"/>
    <w:rsid w:val="00D5370C"/>
    <w:rsid w:val="00D537D1"/>
    <w:rsid w:val="00D539EF"/>
    <w:rsid w:val="00D53A72"/>
    <w:rsid w:val="00D53B66"/>
    <w:rsid w:val="00D54038"/>
    <w:rsid w:val="00D54213"/>
    <w:rsid w:val="00D542E7"/>
    <w:rsid w:val="00D544E4"/>
    <w:rsid w:val="00D54F96"/>
    <w:rsid w:val="00D54FF3"/>
    <w:rsid w:val="00D5509A"/>
    <w:rsid w:val="00D550A4"/>
    <w:rsid w:val="00D5556F"/>
    <w:rsid w:val="00D55656"/>
    <w:rsid w:val="00D55A61"/>
    <w:rsid w:val="00D55E63"/>
    <w:rsid w:val="00D5610F"/>
    <w:rsid w:val="00D5676F"/>
    <w:rsid w:val="00D567D7"/>
    <w:rsid w:val="00D56AE7"/>
    <w:rsid w:val="00D57027"/>
    <w:rsid w:val="00D573B0"/>
    <w:rsid w:val="00D57521"/>
    <w:rsid w:val="00D576B6"/>
    <w:rsid w:val="00D578DF"/>
    <w:rsid w:val="00D5792F"/>
    <w:rsid w:val="00D579E1"/>
    <w:rsid w:val="00D600EC"/>
    <w:rsid w:val="00D60147"/>
    <w:rsid w:val="00D60747"/>
    <w:rsid w:val="00D60CB8"/>
    <w:rsid w:val="00D60DEF"/>
    <w:rsid w:val="00D6110E"/>
    <w:rsid w:val="00D61D9D"/>
    <w:rsid w:val="00D61E8B"/>
    <w:rsid w:val="00D6217D"/>
    <w:rsid w:val="00D6231B"/>
    <w:rsid w:val="00D62439"/>
    <w:rsid w:val="00D62C17"/>
    <w:rsid w:val="00D62DFA"/>
    <w:rsid w:val="00D63ACC"/>
    <w:rsid w:val="00D63D29"/>
    <w:rsid w:val="00D63EDB"/>
    <w:rsid w:val="00D65C79"/>
    <w:rsid w:val="00D66421"/>
    <w:rsid w:val="00D66949"/>
    <w:rsid w:val="00D674AD"/>
    <w:rsid w:val="00D67A60"/>
    <w:rsid w:val="00D67A77"/>
    <w:rsid w:val="00D67E77"/>
    <w:rsid w:val="00D70016"/>
    <w:rsid w:val="00D70178"/>
    <w:rsid w:val="00D701CE"/>
    <w:rsid w:val="00D701D4"/>
    <w:rsid w:val="00D701D7"/>
    <w:rsid w:val="00D704D7"/>
    <w:rsid w:val="00D7069F"/>
    <w:rsid w:val="00D7083D"/>
    <w:rsid w:val="00D708A9"/>
    <w:rsid w:val="00D7100B"/>
    <w:rsid w:val="00D71188"/>
    <w:rsid w:val="00D7121B"/>
    <w:rsid w:val="00D71336"/>
    <w:rsid w:val="00D71461"/>
    <w:rsid w:val="00D71471"/>
    <w:rsid w:val="00D71B67"/>
    <w:rsid w:val="00D71BF6"/>
    <w:rsid w:val="00D71C56"/>
    <w:rsid w:val="00D71F09"/>
    <w:rsid w:val="00D72368"/>
    <w:rsid w:val="00D72BE6"/>
    <w:rsid w:val="00D72F25"/>
    <w:rsid w:val="00D73B2C"/>
    <w:rsid w:val="00D73C72"/>
    <w:rsid w:val="00D73DDB"/>
    <w:rsid w:val="00D73E5E"/>
    <w:rsid w:val="00D7429D"/>
    <w:rsid w:val="00D745D7"/>
    <w:rsid w:val="00D7519D"/>
    <w:rsid w:val="00D75281"/>
    <w:rsid w:val="00D75378"/>
    <w:rsid w:val="00D75A53"/>
    <w:rsid w:val="00D75B25"/>
    <w:rsid w:val="00D76004"/>
    <w:rsid w:val="00D760B7"/>
    <w:rsid w:val="00D763AA"/>
    <w:rsid w:val="00D7657C"/>
    <w:rsid w:val="00D765FD"/>
    <w:rsid w:val="00D76BAD"/>
    <w:rsid w:val="00D76C97"/>
    <w:rsid w:val="00D76D95"/>
    <w:rsid w:val="00D76E8B"/>
    <w:rsid w:val="00D7706C"/>
    <w:rsid w:val="00D77433"/>
    <w:rsid w:val="00D779A5"/>
    <w:rsid w:val="00D77DAD"/>
    <w:rsid w:val="00D77F24"/>
    <w:rsid w:val="00D80C6B"/>
    <w:rsid w:val="00D80CCC"/>
    <w:rsid w:val="00D80F0E"/>
    <w:rsid w:val="00D810BB"/>
    <w:rsid w:val="00D81524"/>
    <w:rsid w:val="00D81577"/>
    <w:rsid w:val="00D81801"/>
    <w:rsid w:val="00D81807"/>
    <w:rsid w:val="00D81ADA"/>
    <w:rsid w:val="00D81FBB"/>
    <w:rsid w:val="00D8205D"/>
    <w:rsid w:val="00D8222E"/>
    <w:rsid w:val="00D82A69"/>
    <w:rsid w:val="00D82E76"/>
    <w:rsid w:val="00D8352F"/>
    <w:rsid w:val="00D836E9"/>
    <w:rsid w:val="00D83760"/>
    <w:rsid w:val="00D8395B"/>
    <w:rsid w:val="00D83D93"/>
    <w:rsid w:val="00D83FBF"/>
    <w:rsid w:val="00D844C1"/>
    <w:rsid w:val="00D8456E"/>
    <w:rsid w:val="00D8462F"/>
    <w:rsid w:val="00D846FB"/>
    <w:rsid w:val="00D849D6"/>
    <w:rsid w:val="00D84E58"/>
    <w:rsid w:val="00D854EE"/>
    <w:rsid w:val="00D85504"/>
    <w:rsid w:val="00D8567A"/>
    <w:rsid w:val="00D86512"/>
    <w:rsid w:val="00D86695"/>
    <w:rsid w:val="00D867A8"/>
    <w:rsid w:val="00D86A06"/>
    <w:rsid w:val="00D86ABB"/>
    <w:rsid w:val="00D86AD8"/>
    <w:rsid w:val="00D87080"/>
    <w:rsid w:val="00D87115"/>
    <w:rsid w:val="00D8714F"/>
    <w:rsid w:val="00D8715C"/>
    <w:rsid w:val="00D8744F"/>
    <w:rsid w:val="00D879C1"/>
    <w:rsid w:val="00D87B29"/>
    <w:rsid w:val="00D87D0E"/>
    <w:rsid w:val="00D87D72"/>
    <w:rsid w:val="00D9035B"/>
    <w:rsid w:val="00D90444"/>
    <w:rsid w:val="00D90A77"/>
    <w:rsid w:val="00D90BA1"/>
    <w:rsid w:val="00D91492"/>
    <w:rsid w:val="00D9177C"/>
    <w:rsid w:val="00D917C8"/>
    <w:rsid w:val="00D91911"/>
    <w:rsid w:val="00D91A0A"/>
    <w:rsid w:val="00D91A82"/>
    <w:rsid w:val="00D91B5D"/>
    <w:rsid w:val="00D91B8A"/>
    <w:rsid w:val="00D91CB8"/>
    <w:rsid w:val="00D92EED"/>
    <w:rsid w:val="00D92F25"/>
    <w:rsid w:val="00D932E6"/>
    <w:rsid w:val="00D9376B"/>
    <w:rsid w:val="00D93878"/>
    <w:rsid w:val="00D93E53"/>
    <w:rsid w:val="00D9449B"/>
    <w:rsid w:val="00D94A33"/>
    <w:rsid w:val="00D94AD1"/>
    <w:rsid w:val="00D94B35"/>
    <w:rsid w:val="00D95A14"/>
    <w:rsid w:val="00D96232"/>
    <w:rsid w:val="00D96787"/>
    <w:rsid w:val="00D967A5"/>
    <w:rsid w:val="00D96B99"/>
    <w:rsid w:val="00D96D89"/>
    <w:rsid w:val="00D9732F"/>
    <w:rsid w:val="00D97CB3"/>
    <w:rsid w:val="00D97F7F"/>
    <w:rsid w:val="00DA00C4"/>
    <w:rsid w:val="00DA00E5"/>
    <w:rsid w:val="00DA032B"/>
    <w:rsid w:val="00DA037D"/>
    <w:rsid w:val="00DA114E"/>
    <w:rsid w:val="00DA1306"/>
    <w:rsid w:val="00DA182E"/>
    <w:rsid w:val="00DA1E23"/>
    <w:rsid w:val="00DA31BB"/>
    <w:rsid w:val="00DA32AF"/>
    <w:rsid w:val="00DA33EF"/>
    <w:rsid w:val="00DA35AD"/>
    <w:rsid w:val="00DA374B"/>
    <w:rsid w:val="00DA3EAD"/>
    <w:rsid w:val="00DA3EC2"/>
    <w:rsid w:val="00DA4370"/>
    <w:rsid w:val="00DA4479"/>
    <w:rsid w:val="00DA4694"/>
    <w:rsid w:val="00DA477A"/>
    <w:rsid w:val="00DA4820"/>
    <w:rsid w:val="00DA4973"/>
    <w:rsid w:val="00DA4F32"/>
    <w:rsid w:val="00DA5172"/>
    <w:rsid w:val="00DA5259"/>
    <w:rsid w:val="00DA545B"/>
    <w:rsid w:val="00DA585B"/>
    <w:rsid w:val="00DA5A3E"/>
    <w:rsid w:val="00DA5E69"/>
    <w:rsid w:val="00DA67B4"/>
    <w:rsid w:val="00DA68A5"/>
    <w:rsid w:val="00DA6B61"/>
    <w:rsid w:val="00DA6CF4"/>
    <w:rsid w:val="00DA70E8"/>
    <w:rsid w:val="00DA73AF"/>
    <w:rsid w:val="00DA7CFE"/>
    <w:rsid w:val="00DB0056"/>
    <w:rsid w:val="00DB016D"/>
    <w:rsid w:val="00DB0236"/>
    <w:rsid w:val="00DB09C0"/>
    <w:rsid w:val="00DB0DD9"/>
    <w:rsid w:val="00DB10A8"/>
    <w:rsid w:val="00DB111B"/>
    <w:rsid w:val="00DB11DF"/>
    <w:rsid w:val="00DB1431"/>
    <w:rsid w:val="00DB19CC"/>
    <w:rsid w:val="00DB1E5D"/>
    <w:rsid w:val="00DB25E3"/>
    <w:rsid w:val="00DB2C19"/>
    <w:rsid w:val="00DB30F4"/>
    <w:rsid w:val="00DB31E4"/>
    <w:rsid w:val="00DB3A12"/>
    <w:rsid w:val="00DB3C55"/>
    <w:rsid w:val="00DB3D95"/>
    <w:rsid w:val="00DB3D9F"/>
    <w:rsid w:val="00DB436C"/>
    <w:rsid w:val="00DB4863"/>
    <w:rsid w:val="00DB49CD"/>
    <w:rsid w:val="00DB4EF9"/>
    <w:rsid w:val="00DB5435"/>
    <w:rsid w:val="00DB5698"/>
    <w:rsid w:val="00DB575F"/>
    <w:rsid w:val="00DB59FC"/>
    <w:rsid w:val="00DB5F7B"/>
    <w:rsid w:val="00DB63F0"/>
    <w:rsid w:val="00DB66AC"/>
    <w:rsid w:val="00DB6947"/>
    <w:rsid w:val="00DB6B48"/>
    <w:rsid w:val="00DB6D8A"/>
    <w:rsid w:val="00DB6E07"/>
    <w:rsid w:val="00DB7131"/>
    <w:rsid w:val="00DB7344"/>
    <w:rsid w:val="00DB73D7"/>
    <w:rsid w:val="00DB768C"/>
    <w:rsid w:val="00DB77CD"/>
    <w:rsid w:val="00DB7E20"/>
    <w:rsid w:val="00DB7E8D"/>
    <w:rsid w:val="00DB7ED2"/>
    <w:rsid w:val="00DB7FA2"/>
    <w:rsid w:val="00DC0050"/>
    <w:rsid w:val="00DC04B5"/>
    <w:rsid w:val="00DC08BF"/>
    <w:rsid w:val="00DC0D2B"/>
    <w:rsid w:val="00DC0EA9"/>
    <w:rsid w:val="00DC1061"/>
    <w:rsid w:val="00DC10F2"/>
    <w:rsid w:val="00DC1326"/>
    <w:rsid w:val="00DC143B"/>
    <w:rsid w:val="00DC1926"/>
    <w:rsid w:val="00DC1A2A"/>
    <w:rsid w:val="00DC1C01"/>
    <w:rsid w:val="00DC1E36"/>
    <w:rsid w:val="00DC2244"/>
    <w:rsid w:val="00DC22A2"/>
    <w:rsid w:val="00DC2860"/>
    <w:rsid w:val="00DC2886"/>
    <w:rsid w:val="00DC28B0"/>
    <w:rsid w:val="00DC2B13"/>
    <w:rsid w:val="00DC2C91"/>
    <w:rsid w:val="00DC390F"/>
    <w:rsid w:val="00DC3A85"/>
    <w:rsid w:val="00DC3C5E"/>
    <w:rsid w:val="00DC3E4A"/>
    <w:rsid w:val="00DC4CD9"/>
    <w:rsid w:val="00DC56E3"/>
    <w:rsid w:val="00DC5DB6"/>
    <w:rsid w:val="00DC5EC0"/>
    <w:rsid w:val="00DC6192"/>
    <w:rsid w:val="00DC67A6"/>
    <w:rsid w:val="00DC6EC3"/>
    <w:rsid w:val="00DC77BD"/>
    <w:rsid w:val="00DC7ADB"/>
    <w:rsid w:val="00DC7B45"/>
    <w:rsid w:val="00DC7B88"/>
    <w:rsid w:val="00DC7C54"/>
    <w:rsid w:val="00DC7F49"/>
    <w:rsid w:val="00DD0179"/>
    <w:rsid w:val="00DD05D4"/>
    <w:rsid w:val="00DD09EB"/>
    <w:rsid w:val="00DD0BEA"/>
    <w:rsid w:val="00DD0C04"/>
    <w:rsid w:val="00DD0CED"/>
    <w:rsid w:val="00DD15F1"/>
    <w:rsid w:val="00DD1A9E"/>
    <w:rsid w:val="00DD2301"/>
    <w:rsid w:val="00DD2520"/>
    <w:rsid w:val="00DD28FB"/>
    <w:rsid w:val="00DD2AF4"/>
    <w:rsid w:val="00DD30CB"/>
    <w:rsid w:val="00DD323E"/>
    <w:rsid w:val="00DD32CC"/>
    <w:rsid w:val="00DD357B"/>
    <w:rsid w:val="00DD3791"/>
    <w:rsid w:val="00DD3A1E"/>
    <w:rsid w:val="00DD3AFE"/>
    <w:rsid w:val="00DD3D22"/>
    <w:rsid w:val="00DD3E41"/>
    <w:rsid w:val="00DD417C"/>
    <w:rsid w:val="00DD426D"/>
    <w:rsid w:val="00DD436B"/>
    <w:rsid w:val="00DD4752"/>
    <w:rsid w:val="00DD47E4"/>
    <w:rsid w:val="00DD488F"/>
    <w:rsid w:val="00DD4AFB"/>
    <w:rsid w:val="00DD4D46"/>
    <w:rsid w:val="00DD4DAF"/>
    <w:rsid w:val="00DD50A3"/>
    <w:rsid w:val="00DD5130"/>
    <w:rsid w:val="00DD5349"/>
    <w:rsid w:val="00DD5420"/>
    <w:rsid w:val="00DD5595"/>
    <w:rsid w:val="00DD56DD"/>
    <w:rsid w:val="00DD584B"/>
    <w:rsid w:val="00DD5928"/>
    <w:rsid w:val="00DD5948"/>
    <w:rsid w:val="00DD616C"/>
    <w:rsid w:val="00DD6294"/>
    <w:rsid w:val="00DD67E5"/>
    <w:rsid w:val="00DD6A57"/>
    <w:rsid w:val="00DD6DAA"/>
    <w:rsid w:val="00DD6DE4"/>
    <w:rsid w:val="00DD7848"/>
    <w:rsid w:val="00DD7EAF"/>
    <w:rsid w:val="00DE01F6"/>
    <w:rsid w:val="00DE0520"/>
    <w:rsid w:val="00DE0CD5"/>
    <w:rsid w:val="00DE0FBE"/>
    <w:rsid w:val="00DE1031"/>
    <w:rsid w:val="00DE13A3"/>
    <w:rsid w:val="00DE1B18"/>
    <w:rsid w:val="00DE1BF6"/>
    <w:rsid w:val="00DE1D5F"/>
    <w:rsid w:val="00DE1E8F"/>
    <w:rsid w:val="00DE1FD6"/>
    <w:rsid w:val="00DE1FDE"/>
    <w:rsid w:val="00DE20F1"/>
    <w:rsid w:val="00DE21F5"/>
    <w:rsid w:val="00DE2411"/>
    <w:rsid w:val="00DE2445"/>
    <w:rsid w:val="00DE2792"/>
    <w:rsid w:val="00DE2984"/>
    <w:rsid w:val="00DE2C16"/>
    <w:rsid w:val="00DE2D8B"/>
    <w:rsid w:val="00DE2EB4"/>
    <w:rsid w:val="00DE34E7"/>
    <w:rsid w:val="00DE357C"/>
    <w:rsid w:val="00DE375E"/>
    <w:rsid w:val="00DE38E9"/>
    <w:rsid w:val="00DE390B"/>
    <w:rsid w:val="00DE3A21"/>
    <w:rsid w:val="00DE3A6C"/>
    <w:rsid w:val="00DE3CE5"/>
    <w:rsid w:val="00DE3DDD"/>
    <w:rsid w:val="00DE4063"/>
    <w:rsid w:val="00DE4144"/>
    <w:rsid w:val="00DE42F3"/>
    <w:rsid w:val="00DE472C"/>
    <w:rsid w:val="00DE4B1A"/>
    <w:rsid w:val="00DE56AD"/>
    <w:rsid w:val="00DE56E8"/>
    <w:rsid w:val="00DE5A62"/>
    <w:rsid w:val="00DE6788"/>
    <w:rsid w:val="00DE686E"/>
    <w:rsid w:val="00DE6E5F"/>
    <w:rsid w:val="00DE6EB9"/>
    <w:rsid w:val="00DE722E"/>
    <w:rsid w:val="00DE76A7"/>
    <w:rsid w:val="00DE78CE"/>
    <w:rsid w:val="00DE7B6E"/>
    <w:rsid w:val="00DE7CCD"/>
    <w:rsid w:val="00DE7E8C"/>
    <w:rsid w:val="00DF021A"/>
    <w:rsid w:val="00DF027A"/>
    <w:rsid w:val="00DF02D6"/>
    <w:rsid w:val="00DF074F"/>
    <w:rsid w:val="00DF0B23"/>
    <w:rsid w:val="00DF0BD6"/>
    <w:rsid w:val="00DF0D67"/>
    <w:rsid w:val="00DF0EA2"/>
    <w:rsid w:val="00DF0ED5"/>
    <w:rsid w:val="00DF0ED7"/>
    <w:rsid w:val="00DF123F"/>
    <w:rsid w:val="00DF12B3"/>
    <w:rsid w:val="00DF17D8"/>
    <w:rsid w:val="00DF1A16"/>
    <w:rsid w:val="00DF1C08"/>
    <w:rsid w:val="00DF1CF9"/>
    <w:rsid w:val="00DF21F4"/>
    <w:rsid w:val="00DF2409"/>
    <w:rsid w:val="00DF2583"/>
    <w:rsid w:val="00DF26B1"/>
    <w:rsid w:val="00DF2865"/>
    <w:rsid w:val="00DF2CE5"/>
    <w:rsid w:val="00DF2E7F"/>
    <w:rsid w:val="00DF3158"/>
    <w:rsid w:val="00DF3219"/>
    <w:rsid w:val="00DF3814"/>
    <w:rsid w:val="00DF3BF6"/>
    <w:rsid w:val="00DF3DA5"/>
    <w:rsid w:val="00DF43D4"/>
    <w:rsid w:val="00DF4400"/>
    <w:rsid w:val="00DF480A"/>
    <w:rsid w:val="00DF4AC4"/>
    <w:rsid w:val="00DF4CAF"/>
    <w:rsid w:val="00DF4FB9"/>
    <w:rsid w:val="00DF52AB"/>
    <w:rsid w:val="00DF52D1"/>
    <w:rsid w:val="00DF56A1"/>
    <w:rsid w:val="00DF5789"/>
    <w:rsid w:val="00DF5984"/>
    <w:rsid w:val="00DF5A45"/>
    <w:rsid w:val="00DF6037"/>
    <w:rsid w:val="00DF630F"/>
    <w:rsid w:val="00DF663B"/>
    <w:rsid w:val="00DF6AC9"/>
    <w:rsid w:val="00DF6BBE"/>
    <w:rsid w:val="00DF6E21"/>
    <w:rsid w:val="00DF71D8"/>
    <w:rsid w:val="00DF7366"/>
    <w:rsid w:val="00E006FB"/>
    <w:rsid w:val="00E00719"/>
    <w:rsid w:val="00E0085F"/>
    <w:rsid w:val="00E00B43"/>
    <w:rsid w:val="00E0188B"/>
    <w:rsid w:val="00E0196D"/>
    <w:rsid w:val="00E01CA7"/>
    <w:rsid w:val="00E01DFE"/>
    <w:rsid w:val="00E020CB"/>
    <w:rsid w:val="00E02D07"/>
    <w:rsid w:val="00E02E95"/>
    <w:rsid w:val="00E03326"/>
    <w:rsid w:val="00E033BA"/>
    <w:rsid w:val="00E03504"/>
    <w:rsid w:val="00E03692"/>
    <w:rsid w:val="00E037C1"/>
    <w:rsid w:val="00E0382F"/>
    <w:rsid w:val="00E03980"/>
    <w:rsid w:val="00E03DA9"/>
    <w:rsid w:val="00E041EC"/>
    <w:rsid w:val="00E047AD"/>
    <w:rsid w:val="00E0489F"/>
    <w:rsid w:val="00E04FAF"/>
    <w:rsid w:val="00E058EE"/>
    <w:rsid w:val="00E05C35"/>
    <w:rsid w:val="00E05F83"/>
    <w:rsid w:val="00E06676"/>
    <w:rsid w:val="00E0669F"/>
    <w:rsid w:val="00E066F5"/>
    <w:rsid w:val="00E06A0D"/>
    <w:rsid w:val="00E06F03"/>
    <w:rsid w:val="00E0716E"/>
    <w:rsid w:val="00E073BA"/>
    <w:rsid w:val="00E075DE"/>
    <w:rsid w:val="00E0775F"/>
    <w:rsid w:val="00E07AA3"/>
    <w:rsid w:val="00E07AB5"/>
    <w:rsid w:val="00E07DCD"/>
    <w:rsid w:val="00E10A5A"/>
    <w:rsid w:val="00E10E1B"/>
    <w:rsid w:val="00E10EC8"/>
    <w:rsid w:val="00E1117B"/>
    <w:rsid w:val="00E1135E"/>
    <w:rsid w:val="00E11D68"/>
    <w:rsid w:val="00E11DB0"/>
    <w:rsid w:val="00E120FC"/>
    <w:rsid w:val="00E1213E"/>
    <w:rsid w:val="00E1219F"/>
    <w:rsid w:val="00E1228B"/>
    <w:rsid w:val="00E12742"/>
    <w:rsid w:val="00E12A7B"/>
    <w:rsid w:val="00E12CBB"/>
    <w:rsid w:val="00E12D6C"/>
    <w:rsid w:val="00E12EDF"/>
    <w:rsid w:val="00E13408"/>
    <w:rsid w:val="00E1448C"/>
    <w:rsid w:val="00E14B7B"/>
    <w:rsid w:val="00E14CA0"/>
    <w:rsid w:val="00E14D04"/>
    <w:rsid w:val="00E14D30"/>
    <w:rsid w:val="00E15B76"/>
    <w:rsid w:val="00E15DA7"/>
    <w:rsid w:val="00E16431"/>
    <w:rsid w:val="00E16805"/>
    <w:rsid w:val="00E1695A"/>
    <w:rsid w:val="00E16B28"/>
    <w:rsid w:val="00E16CA5"/>
    <w:rsid w:val="00E16D2F"/>
    <w:rsid w:val="00E171C1"/>
    <w:rsid w:val="00E17961"/>
    <w:rsid w:val="00E17B40"/>
    <w:rsid w:val="00E17D6E"/>
    <w:rsid w:val="00E17F71"/>
    <w:rsid w:val="00E2094D"/>
    <w:rsid w:val="00E20DD3"/>
    <w:rsid w:val="00E2102D"/>
    <w:rsid w:val="00E21224"/>
    <w:rsid w:val="00E2148C"/>
    <w:rsid w:val="00E21A10"/>
    <w:rsid w:val="00E21C86"/>
    <w:rsid w:val="00E21CE8"/>
    <w:rsid w:val="00E21EAD"/>
    <w:rsid w:val="00E21F8A"/>
    <w:rsid w:val="00E223B3"/>
    <w:rsid w:val="00E22541"/>
    <w:rsid w:val="00E22D6F"/>
    <w:rsid w:val="00E22E87"/>
    <w:rsid w:val="00E2360B"/>
    <w:rsid w:val="00E23A28"/>
    <w:rsid w:val="00E23C52"/>
    <w:rsid w:val="00E23C67"/>
    <w:rsid w:val="00E23CEF"/>
    <w:rsid w:val="00E23D0D"/>
    <w:rsid w:val="00E23FAE"/>
    <w:rsid w:val="00E24064"/>
    <w:rsid w:val="00E245C3"/>
    <w:rsid w:val="00E246BA"/>
    <w:rsid w:val="00E247DE"/>
    <w:rsid w:val="00E24BC4"/>
    <w:rsid w:val="00E24F76"/>
    <w:rsid w:val="00E2631F"/>
    <w:rsid w:val="00E263EE"/>
    <w:rsid w:val="00E2648C"/>
    <w:rsid w:val="00E2675C"/>
    <w:rsid w:val="00E26A6B"/>
    <w:rsid w:val="00E26D12"/>
    <w:rsid w:val="00E26F6B"/>
    <w:rsid w:val="00E273C1"/>
    <w:rsid w:val="00E275B2"/>
    <w:rsid w:val="00E27665"/>
    <w:rsid w:val="00E278AC"/>
    <w:rsid w:val="00E27BEE"/>
    <w:rsid w:val="00E27CED"/>
    <w:rsid w:val="00E301CA"/>
    <w:rsid w:val="00E301F3"/>
    <w:rsid w:val="00E3052B"/>
    <w:rsid w:val="00E30EEA"/>
    <w:rsid w:val="00E31245"/>
    <w:rsid w:val="00E31471"/>
    <w:rsid w:val="00E316BA"/>
    <w:rsid w:val="00E31710"/>
    <w:rsid w:val="00E32188"/>
    <w:rsid w:val="00E328AB"/>
    <w:rsid w:val="00E328D8"/>
    <w:rsid w:val="00E32CE2"/>
    <w:rsid w:val="00E32D37"/>
    <w:rsid w:val="00E32F10"/>
    <w:rsid w:val="00E33316"/>
    <w:rsid w:val="00E33B59"/>
    <w:rsid w:val="00E33C12"/>
    <w:rsid w:val="00E33F65"/>
    <w:rsid w:val="00E340C1"/>
    <w:rsid w:val="00E34142"/>
    <w:rsid w:val="00E3441A"/>
    <w:rsid w:val="00E34583"/>
    <w:rsid w:val="00E3460C"/>
    <w:rsid w:val="00E3489A"/>
    <w:rsid w:val="00E3495E"/>
    <w:rsid w:val="00E34C62"/>
    <w:rsid w:val="00E34E32"/>
    <w:rsid w:val="00E35CB7"/>
    <w:rsid w:val="00E35F92"/>
    <w:rsid w:val="00E3617F"/>
    <w:rsid w:val="00E3638F"/>
    <w:rsid w:val="00E368F9"/>
    <w:rsid w:val="00E36CE6"/>
    <w:rsid w:val="00E37094"/>
    <w:rsid w:val="00E37667"/>
    <w:rsid w:val="00E37DF4"/>
    <w:rsid w:val="00E40083"/>
    <w:rsid w:val="00E4024F"/>
    <w:rsid w:val="00E406DA"/>
    <w:rsid w:val="00E40ADA"/>
    <w:rsid w:val="00E40B1E"/>
    <w:rsid w:val="00E415FC"/>
    <w:rsid w:val="00E4170E"/>
    <w:rsid w:val="00E41CB6"/>
    <w:rsid w:val="00E4246E"/>
    <w:rsid w:val="00E43398"/>
    <w:rsid w:val="00E43AA3"/>
    <w:rsid w:val="00E43EB0"/>
    <w:rsid w:val="00E43FB8"/>
    <w:rsid w:val="00E44214"/>
    <w:rsid w:val="00E44A83"/>
    <w:rsid w:val="00E44BFF"/>
    <w:rsid w:val="00E44C59"/>
    <w:rsid w:val="00E453AF"/>
    <w:rsid w:val="00E45478"/>
    <w:rsid w:val="00E4549D"/>
    <w:rsid w:val="00E45BF2"/>
    <w:rsid w:val="00E45DEA"/>
    <w:rsid w:val="00E4677E"/>
    <w:rsid w:val="00E46935"/>
    <w:rsid w:val="00E471D6"/>
    <w:rsid w:val="00E471FF"/>
    <w:rsid w:val="00E47684"/>
    <w:rsid w:val="00E47A76"/>
    <w:rsid w:val="00E500ED"/>
    <w:rsid w:val="00E50366"/>
    <w:rsid w:val="00E50C4C"/>
    <w:rsid w:val="00E51829"/>
    <w:rsid w:val="00E51A57"/>
    <w:rsid w:val="00E52D7D"/>
    <w:rsid w:val="00E52E0B"/>
    <w:rsid w:val="00E535AA"/>
    <w:rsid w:val="00E53651"/>
    <w:rsid w:val="00E5382B"/>
    <w:rsid w:val="00E53DCD"/>
    <w:rsid w:val="00E54066"/>
    <w:rsid w:val="00E540C1"/>
    <w:rsid w:val="00E54291"/>
    <w:rsid w:val="00E54585"/>
    <w:rsid w:val="00E5459C"/>
    <w:rsid w:val="00E545DA"/>
    <w:rsid w:val="00E5475E"/>
    <w:rsid w:val="00E549C2"/>
    <w:rsid w:val="00E54AB5"/>
    <w:rsid w:val="00E55266"/>
    <w:rsid w:val="00E55537"/>
    <w:rsid w:val="00E557B5"/>
    <w:rsid w:val="00E55814"/>
    <w:rsid w:val="00E55E1B"/>
    <w:rsid w:val="00E55FB3"/>
    <w:rsid w:val="00E56BD8"/>
    <w:rsid w:val="00E56F3C"/>
    <w:rsid w:val="00E574B1"/>
    <w:rsid w:val="00E57B6A"/>
    <w:rsid w:val="00E57D28"/>
    <w:rsid w:val="00E600B9"/>
    <w:rsid w:val="00E602BA"/>
    <w:rsid w:val="00E60952"/>
    <w:rsid w:val="00E60A3B"/>
    <w:rsid w:val="00E60D46"/>
    <w:rsid w:val="00E614A2"/>
    <w:rsid w:val="00E61819"/>
    <w:rsid w:val="00E61E23"/>
    <w:rsid w:val="00E61EA3"/>
    <w:rsid w:val="00E620A6"/>
    <w:rsid w:val="00E6210D"/>
    <w:rsid w:val="00E62171"/>
    <w:rsid w:val="00E62545"/>
    <w:rsid w:val="00E62656"/>
    <w:rsid w:val="00E62768"/>
    <w:rsid w:val="00E62781"/>
    <w:rsid w:val="00E62E62"/>
    <w:rsid w:val="00E62F0B"/>
    <w:rsid w:val="00E6448D"/>
    <w:rsid w:val="00E644E9"/>
    <w:rsid w:val="00E6462C"/>
    <w:rsid w:val="00E64745"/>
    <w:rsid w:val="00E64781"/>
    <w:rsid w:val="00E64A14"/>
    <w:rsid w:val="00E6593A"/>
    <w:rsid w:val="00E65BCA"/>
    <w:rsid w:val="00E65F73"/>
    <w:rsid w:val="00E65F80"/>
    <w:rsid w:val="00E660E4"/>
    <w:rsid w:val="00E66309"/>
    <w:rsid w:val="00E66365"/>
    <w:rsid w:val="00E664B9"/>
    <w:rsid w:val="00E66A92"/>
    <w:rsid w:val="00E66FF1"/>
    <w:rsid w:val="00E672A9"/>
    <w:rsid w:val="00E672DE"/>
    <w:rsid w:val="00E67380"/>
    <w:rsid w:val="00E70029"/>
    <w:rsid w:val="00E700B0"/>
    <w:rsid w:val="00E700C2"/>
    <w:rsid w:val="00E71702"/>
    <w:rsid w:val="00E7174F"/>
    <w:rsid w:val="00E718FA"/>
    <w:rsid w:val="00E719D3"/>
    <w:rsid w:val="00E71AE3"/>
    <w:rsid w:val="00E720FE"/>
    <w:rsid w:val="00E7210E"/>
    <w:rsid w:val="00E72339"/>
    <w:rsid w:val="00E72A3A"/>
    <w:rsid w:val="00E72A86"/>
    <w:rsid w:val="00E72C29"/>
    <w:rsid w:val="00E72D83"/>
    <w:rsid w:val="00E72DAB"/>
    <w:rsid w:val="00E73270"/>
    <w:rsid w:val="00E73583"/>
    <w:rsid w:val="00E73A50"/>
    <w:rsid w:val="00E73E05"/>
    <w:rsid w:val="00E740F1"/>
    <w:rsid w:val="00E7442B"/>
    <w:rsid w:val="00E748F5"/>
    <w:rsid w:val="00E74BD9"/>
    <w:rsid w:val="00E74DB2"/>
    <w:rsid w:val="00E74DEB"/>
    <w:rsid w:val="00E74EE7"/>
    <w:rsid w:val="00E75023"/>
    <w:rsid w:val="00E75236"/>
    <w:rsid w:val="00E757D1"/>
    <w:rsid w:val="00E75D1A"/>
    <w:rsid w:val="00E764CF"/>
    <w:rsid w:val="00E76782"/>
    <w:rsid w:val="00E76956"/>
    <w:rsid w:val="00E76AE4"/>
    <w:rsid w:val="00E76B6E"/>
    <w:rsid w:val="00E76D71"/>
    <w:rsid w:val="00E76DB9"/>
    <w:rsid w:val="00E77030"/>
    <w:rsid w:val="00E773C5"/>
    <w:rsid w:val="00E77744"/>
    <w:rsid w:val="00E777AD"/>
    <w:rsid w:val="00E777D8"/>
    <w:rsid w:val="00E779CB"/>
    <w:rsid w:val="00E80036"/>
    <w:rsid w:val="00E808CB"/>
    <w:rsid w:val="00E80B80"/>
    <w:rsid w:val="00E814BC"/>
    <w:rsid w:val="00E81603"/>
    <w:rsid w:val="00E81756"/>
    <w:rsid w:val="00E818D6"/>
    <w:rsid w:val="00E81A4E"/>
    <w:rsid w:val="00E81A79"/>
    <w:rsid w:val="00E81FF0"/>
    <w:rsid w:val="00E82C70"/>
    <w:rsid w:val="00E82DC8"/>
    <w:rsid w:val="00E8320F"/>
    <w:rsid w:val="00E8398D"/>
    <w:rsid w:val="00E83C2D"/>
    <w:rsid w:val="00E83D1B"/>
    <w:rsid w:val="00E84AB4"/>
    <w:rsid w:val="00E84B48"/>
    <w:rsid w:val="00E84CC9"/>
    <w:rsid w:val="00E84EBF"/>
    <w:rsid w:val="00E8590A"/>
    <w:rsid w:val="00E85931"/>
    <w:rsid w:val="00E85F38"/>
    <w:rsid w:val="00E86062"/>
    <w:rsid w:val="00E861A8"/>
    <w:rsid w:val="00E86434"/>
    <w:rsid w:val="00E8664F"/>
    <w:rsid w:val="00E86835"/>
    <w:rsid w:val="00E86E71"/>
    <w:rsid w:val="00E86ED2"/>
    <w:rsid w:val="00E87080"/>
    <w:rsid w:val="00E871DB"/>
    <w:rsid w:val="00E87629"/>
    <w:rsid w:val="00E87846"/>
    <w:rsid w:val="00E87853"/>
    <w:rsid w:val="00E90075"/>
    <w:rsid w:val="00E90423"/>
    <w:rsid w:val="00E90436"/>
    <w:rsid w:val="00E9047F"/>
    <w:rsid w:val="00E90630"/>
    <w:rsid w:val="00E90C12"/>
    <w:rsid w:val="00E90F1F"/>
    <w:rsid w:val="00E91621"/>
    <w:rsid w:val="00E9187D"/>
    <w:rsid w:val="00E91C47"/>
    <w:rsid w:val="00E91D47"/>
    <w:rsid w:val="00E91FEE"/>
    <w:rsid w:val="00E92935"/>
    <w:rsid w:val="00E93810"/>
    <w:rsid w:val="00E94121"/>
    <w:rsid w:val="00E9426C"/>
    <w:rsid w:val="00E94784"/>
    <w:rsid w:val="00E949D3"/>
    <w:rsid w:val="00E94A10"/>
    <w:rsid w:val="00E94C39"/>
    <w:rsid w:val="00E95D01"/>
    <w:rsid w:val="00E95F11"/>
    <w:rsid w:val="00E95F82"/>
    <w:rsid w:val="00E96141"/>
    <w:rsid w:val="00E96473"/>
    <w:rsid w:val="00E96829"/>
    <w:rsid w:val="00E9686D"/>
    <w:rsid w:val="00E96A85"/>
    <w:rsid w:val="00E96D0C"/>
    <w:rsid w:val="00E9720F"/>
    <w:rsid w:val="00E974DB"/>
    <w:rsid w:val="00E9757C"/>
    <w:rsid w:val="00E9760E"/>
    <w:rsid w:val="00E97928"/>
    <w:rsid w:val="00E979A4"/>
    <w:rsid w:val="00E97A5E"/>
    <w:rsid w:val="00EA0071"/>
    <w:rsid w:val="00EA084B"/>
    <w:rsid w:val="00EA0D57"/>
    <w:rsid w:val="00EA0E45"/>
    <w:rsid w:val="00EA1EAD"/>
    <w:rsid w:val="00EA205B"/>
    <w:rsid w:val="00EA2135"/>
    <w:rsid w:val="00EA2279"/>
    <w:rsid w:val="00EA2E86"/>
    <w:rsid w:val="00EA3628"/>
    <w:rsid w:val="00EA36D3"/>
    <w:rsid w:val="00EA3702"/>
    <w:rsid w:val="00EA38FA"/>
    <w:rsid w:val="00EA3A96"/>
    <w:rsid w:val="00EA3C89"/>
    <w:rsid w:val="00EA446D"/>
    <w:rsid w:val="00EA460C"/>
    <w:rsid w:val="00EA4907"/>
    <w:rsid w:val="00EA4974"/>
    <w:rsid w:val="00EA4A2E"/>
    <w:rsid w:val="00EA4BB4"/>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DE9"/>
    <w:rsid w:val="00EA6EA1"/>
    <w:rsid w:val="00EA740F"/>
    <w:rsid w:val="00EA7587"/>
    <w:rsid w:val="00EA7A0F"/>
    <w:rsid w:val="00EB0310"/>
    <w:rsid w:val="00EB04B5"/>
    <w:rsid w:val="00EB06AF"/>
    <w:rsid w:val="00EB1023"/>
    <w:rsid w:val="00EB1073"/>
    <w:rsid w:val="00EB118A"/>
    <w:rsid w:val="00EB14B2"/>
    <w:rsid w:val="00EB199B"/>
    <w:rsid w:val="00EB1BC0"/>
    <w:rsid w:val="00EB210B"/>
    <w:rsid w:val="00EB2248"/>
    <w:rsid w:val="00EB2453"/>
    <w:rsid w:val="00EB269D"/>
    <w:rsid w:val="00EB26A0"/>
    <w:rsid w:val="00EB2979"/>
    <w:rsid w:val="00EB2A4D"/>
    <w:rsid w:val="00EB3434"/>
    <w:rsid w:val="00EB36CB"/>
    <w:rsid w:val="00EB37B0"/>
    <w:rsid w:val="00EB39B4"/>
    <w:rsid w:val="00EB39F9"/>
    <w:rsid w:val="00EB3BCE"/>
    <w:rsid w:val="00EB3FD7"/>
    <w:rsid w:val="00EB47E5"/>
    <w:rsid w:val="00EB50CB"/>
    <w:rsid w:val="00EB5877"/>
    <w:rsid w:val="00EB5A86"/>
    <w:rsid w:val="00EB5CAD"/>
    <w:rsid w:val="00EB61ED"/>
    <w:rsid w:val="00EB621E"/>
    <w:rsid w:val="00EB65A1"/>
    <w:rsid w:val="00EB6633"/>
    <w:rsid w:val="00EB684B"/>
    <w:rsid w:val="00EB6F79"/>
    <w:rsid w:val="00EB730C"/>
    <w:rsid w:val="00EB7561"/>
    <w:rsid w:val="00EB7850"/>
    <w:rsid w:val="00EB7939"/>
    <w:rsid w:val="00EB7B45"/>
    <w:rsid w:val="00EB7C89"/>
    <w:rsid w:val="00EC01B1"/>
    <w:rsid w:val="00EC02CC"/>
    <w:rsid w:val="00EC0324"/>
    <w:rsid w:val="00EC0DD2"/>
    <w:rsid w:val="00EC0E73"/>
    <w:rsid w:val="00EC13B2"/>
    <w:rsid w:val="00EC1543"/>
    <w:rsid w:val="00EC23B5"/>
    <w:rsid w:val="00EC2BC2"/>
    <w:rsid w:val="00EC2C2F"/>
    <w:rsid w:val="00EC2CF2"/>
    <w:rsid w:val="00EC2D72"/>
    <w:rsid w:val="00EC2DE4"/>
    <w:rsid w:val="00EC3092"/>
    <w:rsid w:val="00EC3159"/>
    <w:rsid w:val="00EC323A"/>
    <w:rsid w:val="00EC34E3"/>
    <w:rsid w:val="00EC3700"/>
    <w:rsid w:val="00EC37CE"/>
    <w:rsid w:val="00EC38F7"/>
    <w:rsid w:val="00EC3C14"/>
    <w:rsid w:val="00EC3D4A"/>
    <w:rsid w:val="00EC3FFF"/>
    <w:rsid w:val="00EC403F"/>
    <w:rsid w:val="00EC445B"/>
    <w:rsid w:val="00EC4820"/>
    <w:rsid w:val="00EC4F05"/>
    <w:rsid w:val="00EC5062"/>
    <w:rsid w:val="00EC53F0"/>
    <w:rsid w:val="00EC581C"/>
    <w:rsid w:val="00EC5DD1"/>
    <w:rsid w:val="00EC6927"/>
    <w:rsid w:val="00EC70F7"/>
    <w:rsid w:val="00EC7EB7"/>
    <w:rsid w:val="00EC7F4A"/>
    <w:rsid w:val="00ED0291"/>
    <w:rsid w:val="00ED0516"/>
    <w:rsid w:val="00ED053F"/>
    <w:rsid w:val="00ED0BC4"/>
    <w:rsid w:val="00ED0FC7"/>
    <w:rsid w:val="00ED163A"/>
    <w:rsid w:val="00ED198F"/>
    <w:rsid w:val="00ED1A2D"/>
    <w:rsid w:val="00ED1A3D"/>
    <w:rsid w:val="00ED1BFF"/>
    <w:rsid w:val="00ED241C"/>
    <w:rsid w:val="00ED26AE"/>
    <w:rsid w:val="00ED28D4"/>
    <w:rsid w:val="00ED296D"/>
    <w:rsid w:val="00ED2B38"/>
    <w:rsid w:val="00ED2F2E"/>
    <w:rsid w:val="00ED3A50"/>
    <w:rsid w:val="00ED4090"/>
    <w:rsid w:val="00ED4348"/>
    <w:rsid w:val="00ED43DA"/>
    <w:rsid w:val="00ED44E1"/>
    <w:rsid w:val="00ED46D7"/>
    <w:rsid w:val="00ED4C1B"/>
    <w:rsid w:val="00ED4FAC"/>
    <w:rsid w:val="00ED529E"/>
    <w:rsid w:val="00ED542F"/>
    <w:rsid w:val="00ED60BB"/>
    <w:rsid w:val="00ED66C5"/>
    <w:rsid w:val="00ED687C"/>
    <w:rsid w:val="00ED68AC"/>
    <w:rsid w:val="00ED6A8D"/>
    <w:rsid w:val="00ED6B2E"/>
    <w:rsid w:val="00ED6BE6"/>
    <w:rsid w:val="00ED6EBD"/>
    <w:rsid w:val="00ED710B"/>
    <w:rsid w:val="00ED7133"/>
    <w:rsid w:val="00ED746B"/>
    <w:rsid w:val="00ED7788"/>
    <w:rsid w:val="00ED7AA4"/>
    <w:rsid w:val="00ED7BF0"/>
    <w:rsid w:val="00ED7ED0"/>
    <w:rsid w:val="00EE0007"/>
    <w:rsid w:val="00EE11F8"/>
    <w:rsid w:val="00EE14A7"/>
    <w:rsid w:val="00EE190E"/>
    <w:rsid w:val="00EE1BEB"/>
    <w:rsid w:val="00EE1E35"/>
    <w:rsid w:val="00EE2033"/>
    <w:rsid w:val="00EE25B9"/>
    <w:rsid w:val="00EE27E2"/>
    <w:rsid w:val="00EE2819"/>
    <w:rsid w:val="00EE2EC4"/>
    <w:rsid w:val="00EE38B4"/>
    <w:rsid w:val="00EE392A"/>
    <w:rsid w:val="00EE3A60"/>
    <w:rsid w:val="00EE3B06"/>
    <w:rsid w:val="00EE3B46"/>
    <w:rsid w:val="00EE3EC6"/>
    <w:rsid w:val="00EE3F23"/>
    <w:rsid w:val="00EE59ED"/>
    <w:rsid w:val="00EE60A1"/>
    <w:rsid w:val="00EE6168"/>
    <w:rsid w:val="00EE6853"/>
    <w:rsid w:val="00EE6C9F"/>
    <w:rsid w:val="00EE7E5F"/>
    <w:rsid w:val="00EF01F1"/>
    <w:rsid w:val="00EF0345"/>
    <w:rsid w:val="00EF04B9"/>
    <w:rsid w:val="00EF067D"/>
    <w:rsid w:val="00EF0CF9"/>
    <w:rsid w:val="00EF0FFB"/>
    <w:rsid w:val="00EF105D"/>
    <w:rsid w:val="00EF150B"/>
    <w:rsid w:val="00EF1537"/>
    <w:rsid w:val="00EF16C6"/>
    <w:rsid w:val="00EF19F8"/>
    <w:rsid w:val="00EF19FD"/>
    <w:rsid w:val="00EF1A9B"/>
    <w:rsid w:val="00EF1CF5"/>
    <w:rsid w:val="00EF2262"/>
    <w:rsid w:val="00EF2380"/>
    <w:rsid w:val="00EF2440"/>
    <w:rsid w:val="00EF24AA"/>
    <w:rsid w:val="00EF24F5"/>
    <w:rsid w:val="00EF2565"/>
    <w:rsid w:val="00EF270D"/>
    <w:rsid w:val="00EF2765"/>
    <w:rsid w:val="00EF27D0"/>
    <w:rsid w:val="00EF28B1"/>
    <w:rsid w:val="00EF2DE8"/>
    <w:rsid w:val="00EF32CD"/>
    <w:rsid w:val="00EF32F6"/>
    <w:rsid w:val="00EF3456"/>
    <w:rsid w:val="00EF4226"/>
    <w:rsid w:val="00EF4580"/>
    <w:rsid w:val="00EF4A0D"/>
    <w:rsid w:val="00EF4D4A"/>
    <w:rsid w:val="00EF4E98"/>
    <w:rsid w:val="00EF4EF1"/>
    <w:rsid w:val="00EF539F"/>
    <w:rsid w:val="00EF584A"/>
    <w:rsid w:val="00EF5925"/>
    <w:rsid w:val="00EF5D71"/>
    <w:rsid w:val="00EF662C"/>
    <w:rsid w:val="00EF6861"/>
    <w:rsid w:val="00EF6928"/>
    <w:rsid w:val="00EF69CD"/>
    <w:rsid w:val="00EF6DB5"/>
    <w:rsid w:val="00EF6FA9"/>
    <w:rsid w:val="00EF7405"/>
    <w:rsid w:val="00EF78EA"/>
    <w:rsid w:val="00EF7ED5"/>
    <w:rsid w:val="00F016E4"/>
    <w:rsid w:val="00F017DC"/>
    <w:rsid w:val="00F01CB5"/>
    <w:rsid w:val="00F01E6C"/>
    <w:rsid w:val="00F02075"/>
    <w:rsid w:val="00F031B6"/>
    <w:rsid w:val="00F03219"/>
    <w:rsid w:val="00F03702"/>
    <w:rsid w:val="00F03A67"/>
    <w:rsid w:val="00F03C06"/>
    <w:rsid w:val="00F03CE6"/>
    <w:rsid w:val="00F04097"/>
    <w:rsid w:val="00F045E2"/>
    <w:rsid w:val="00F04CAD"/>
    <w:rsid w:val="00F04EA7"/>
    <w:rsid w:val="00F051B0"/>
    <w:rsid w:val="00F05409"/>
    <w:rsid w:val="00F06034"/>
    <w:rsid w:val="00F06448"/>
    <w:rsid w:val="00F0689B"/>
    <w:rsid w:val="00F068E3"/>
    <w:rsid w:val="00F068FE"/>
    <w:rsid w:val="00F06B2F"/>
    <w:rsid w:val="00F06E52"/>
    <w:rsid w:val="00F06F62"/>
    <w:rsid w:val="00F077E9"/>
    <w:rsid w:val="00F078AE"/>
    <w:rsid w:val="00F07EC3"/>
    <w:rsid w:val="00F07FE8"/>
    <w:rsid w:val="00F100E0"/>
    <w:rsid w:val="00F10625"/>
    <w:rsid w:val="00F1079D"/>
    <w:rsid w:val="00F11081"/>
    <w:rsid w:val="00F11209"/>
    <w:rsid w:val="00F11547"/>
    <w:rsid w:val="00F11A95"/>
    <w:rsid w:val="00F11C39"/>
    <w:rsid w:val="00F11CEB"/>
    <w:rsid w:val="00F1248F"/>
    <w:rsid w:val="00F1264C"/>
    <w:rsid w:val="00F126D2"/>
    <w:rsid w:val="00F12C6A"/>
    <w:rsid w:val="00F12EF2"/>
    <w:rsid w:val="00F130A4"/>
    <w:rsid w:val="00F13573"/>
    <w:rsid w:val="00F1398B"/>
    <w:rsid w:val="00F139E1"/>
    <w:rsid w:val="00F13A4A"/>
    <w:rsid w:val="00F13EA0"/>
    <w:rsid w:val="00F14097"/>
    <w:rsid w:val="00F140E4"/>
    <w:rsid w:val="00F14107"/>
    <w:rsid w:val="00F14388"/>
    <w:rsid w:val="00F1457D"/>
    <w:rsid w:val="00F14673"/>
    <w:rsid w:val="00F1469A"/>
    <w:rsid w:val="00F1480E"/>
    <w:rsid w:val="00F149A3"/>
    <w:rsid w:val="00F1501B"/>
    <w:rsid w:val="00F15443"/>
    <w:rsid w:val="00F1550B"/>
    <w:rsid w:val="00F15BD1"/>
    <w:rsid w:val="00F1643A"/>
    <w:rsid w:val="00F16440"/>
    <w:rsid w:val="00F16469"/>
    <w:rsid w:val="00F16554"/>
    <w:rsid w:val="00F1677E"/>
    <w:rsid w:val="00F16AC1"/>
    <w:rsid w:val="00F16ED0"/>
    <w:rsid w:val="00F172BD"/>
    <w:rsid w:val="00F174DB"/>
    <w:rsid w:val="00F1767B"/>
    <w:rsid w:val="00F17B2F"/>
    <w:rsid w:val="00F17DEB"/>
    <w:rsid w:val="00F20583"/>
    <w:rsid w:val="00F20797"/>
    <w:rsid w:val="00F20976"/>
    <w:rsid w:val="00F20B59"/>
    <w:rsid w:val="00F20E6E"/>
    <w:rsid w:val="00F20E97"/>
    <w:rsid w:val="00F21185"/>
    <w:rsid w:val="00F211C1"/>
    <w:rsid w:val="00F21539"/>
    <w:rsid w:val="00F217CB"/>
    <w:rsid w:val="00F21874"/>
    <w:rsid w:val="00F2199E"/>
    <w:rsid w:val="00F21B43"/>
    <w:rsid w:val="00F21D1A"/>
    <w:rsid w:val="00F21E65"/>
    <w:rsid w:val="00F21EEB"/>
    <w:rsid w:val="00F22268"/>
    <w:rsid w:val="00F2231E"/>
    <w:rsid w:val="00F2259E"/>
    <w:rsid w:val="00F22877"/>
    <w:rsid w:val="00F228AA"/>
    <w:rsid w:val="00F23077"/>
    <w:rsid w:val="00F234F2"/>
    <w:rsid w:val="00F236E1"/>
    <w:rsid w:val="00F23B1B"/>
    <w:rsid w:val="00F23BD9"/>
    <w:rsid w:val="00F240F6"/>
    <w:rsid w:val="00F24486"/>
    <w:rsid w:val="00F24755"/>
    <w:rsid w:val="00F25875"/>
    <w:rsid w:val="00F25DBB"/>
    <w:rsid w:val="00F25E7A"/>
    <w:rsid w:val="00F25F15"/>
    <w:rsid w:val="00F25FDD"/>
    <w:rsid w:val="00F266D9"/>
    <w:rsid w:val="00F26877"/>
    <w:rsid w:val="00F268BA"/>
    <w:rsid w:val="00F26E93"/>
    <w:rsid w:val="00F26F42"/>
    <w:rsid w:val="00F27126"/>
    <w:rsid w:val="00F272E0"/>
    <w:rsid w:val="00F273BB"/>
    <w:rsid w:val="00F275D4"/>
    <w:rsid w:val="00F30302"/>
    <w:rsid w:val="00F30562"/>
    <w:rsid w:val="00F30952"/>
    <w:rsid w:val="00F30CB3"/>
    <w:rsid w:val="00F30CBE"/>
    <w:rsid w:val="00F3163A"/>
    <w:rsid w:val="00F317C9"/>
    <w:rsid w:val="00F31A97"/>
    <w:rsid w:val="00F31BB5"/>
    <w:rsid w:val="00F31DDB"/>
    <w:rsid w:val="00F3200C"/>
    <w:rsid w:val="00F3204F"/>
    <w:rsid w:val="00F320EB"/>
    <w:rsid w:val="00F32125"/>
    <w:rsid w:val="00F321E3"/>
    <w:rsid w:val="00F323D2"/>
    <w:rsid w:val="00F325A5"/>
    <w:rsid w:val="00F32665"/>
    <w:rsid w:val="00F32E30"/>
    <w:rsid w:val="00F32EE7"/>
    <w:rsid w:val="00F330A5"/>
    <w:rsid w:val="00F3344A"/>
    <w:rsid w:val="00F3372C"/>
    <w:rsid w:val="00F33FEC"/>
    <w:rsid w:val="00F3411B"/>
    <w:rsid w:val="00F34636"/>
    <w:rsid w:val="00F3549F"/>
    <w:rsid w:val="00F35842"/>
    <w:rsid w:val="00F359EB"/>
    <w:rsid w:val="00F36501"/>
    <w:rsid w:val="00F3651D"/>
    <w:rsid w:val="00F36694"/>
    <w:rsid w:val="00F36943"/>
    <w:rsid w:val="00F36CD4"/>
    <w:rsid w:val="00F3703F"/>
    <w:rsid w:val="00F3767D"/>
    <w:rsid w:val="00F37743"/>
    <w:rsid w:val="00F4012C"/>
    <w:rsid w:val="00F4063A"/>
    <w:rsid w:val="00F4093E"/>
    <w:rsid w:val="00F40A54"/>
    <w:rsid w:val="00F4170C"/>
    <w:rsid w:val="00F41879"/>
    <w:rsid w:val="00F41AD5"/>
    <w:rsid w:val="00F41CFF"/>
    <w:rsid w:val="00F41F8F"/>
    <w:rsid w:val="00F42129"/>
    <w:rsid w:val="00F42280"/>
    <w:rsid w:val="00F422EB"/>
    <w:rsid w:val="00F4243B"/>
    <w:rsid w:val="00F42646"/>
    <w:rsid w:val="00F42AC1"/>
    <w:rsid w:val="00F42EA6"/>
    <w:rsid w:val="00F42FD1"/>
    <w:rsid w:val="00F43598"/>
    <w:rsid w:val="00F43626"/>
    <w:rsid w:val="00F436D2"/>
    <w:rsid w:val="00F43A0D"/>
    <w:rsid w:val="00F43BF4"/>
    <w:rsid w:val="00F43C6F"/>
    <w:rsid w:val="00F43DAD"/>
    <w:rsid w:val="00F44001"/>
    <w:rsid w:val="00F4413B"/>
    <w:rsid w:val="00F44464"/>
    <w:rsid w:val="00F44E67"/>
    <w:rsid w:val="00F45032"/>
    <w:rsid w:val="00F45722"/>
    <w:rsid w:val="00F45F56"/>
    <w:rsid w:val="00F4606E"/>
    <w:rsid w:val="00F461EB"/>
    <w:rsid w:val="00F4667C"/>
    <w:rsid w:val="00F46963"/>
    <w:rsid w:val="00F47047"/>
    <w:rsid w:val="00F4761B"/>
    <w:rsid w:val="00F4786F"/>
    <w:rsid w:val="00F4792C"/>
    <w:rsid w:val="00F47B98"/>
    <w:rsid w:val="00F47C30"/>
    <w:rsid w:val="00F47F9B"/>
    <w:rsid w:val="00F50392"/>
    <w:rsid w:val="00F50828"/>
    <w:rsid w:val="00F50906"/>
    <w:rsid w:val="00F50AA7"/>
    <w:rsid w:val="00F50C49"/>
    <w:rsid w:val="00F50DD3"/>
    <w:rsid w:val="00F515AB"/>
    <w:rsid w:val="00F517D6"/>
    <w:rsid w:val="00F51F1A"/>
    <w:rsid w:val="00F5211D"/>
    <w:rsid w:val="00F521F2"/>
    <w:rsid w:val="00F5288F"/>
    <w:rsid w:val="00F52C19"/>
    <w:rsid w:val="00F52CC2"/>
    <w:rsid w:val="00F53002"/>
    <w:rsid w:val="00F5365A"/>
    <w:rsid w:val="00F53743"/>
    <w:rsid w:val="00F53A09"/>
    <w:rsid w:val="00F53A33"/>
    <w:rsid w:val="00F53B8B"/>
    <w:rsid w:val="00F53C98"/>
    <w:rsid w:val="00F54714"/>
    <w:rsid w:val="00F54BA2"/>
    <w:rsid w:val="00F54C9C"/>
    <w:rsid w:val="00F54F6E"/>
    <w:rsid w:val="00F554CF"/>
    <w:rsid w:val="00F558D4"/>
    <w:rsid w:val="00F55FFC"/>
    <w:rsid w:val="00F56108"/>
    <w:rsid w:val="00F5612C"/>
    <w:rsid w:val="00F5677C"/>
    <w:rsid w:val="00F569DE"/>
    <w:rsid w:val="00F56BF3"/>
    <w:rsid w:val="00F56F60"/>
    <w:rsid w:val="00F571C3"/>
    <w:rsid w:val="00F576B5"/>
    <w:rsid w:val="00F577C6"/>
    <w:rsid w:val="00F57800"/>
    <w:rsid w:val="00F57A4E"/>
    <w:rsid w:val="00F57D96"/>
    <w:rsid w:val="00F57F76"/>
    <w:rsid w:val="00F603F5"/>
    <w:rsid w:val="00F6083E"/>
    <w:rsid w:val="00F60B70"/>
    <w:rsid w:val="00F61372"/>
    <w:rsid w:val="00F616A6"/>
    <w:rsid w:val="00F6185D"/>
    <w:rsid w:val="00F61D18"/>
    <w:rsid w:val="00F61FC9"/>
    <w:rsid w:val="00F62238"/>
    <w:rsid w:val="00F6223E"/>
    <w:rsid w:val="00F622FD"/>
    <w:rsid w:val="00F62391"/>
    <w:rsid w:val="00F62A2D"/>
    <w:rsid w:val="00F62AC7"/>
    <w:rsid w:val="00F63929"/>
    <w:rsid w:val="00F63A0E"/>
    <w:rsid w:val="00F63B07"/>
    <w:rsid w:val="00F63CED"/>
    <w:rsid w:val="00F63D62"/>
    <w:rsid w:val="00F6416D"/>
    <w:rsid w:val="00F641E6"/>
    <w:rsid w:val="00F642E8"/>
    <w:rsid w:val="00F64AD0"/>
    <w:rsid w:val="00F64B72"/>
    <w:rsid w:val="00F64FC3"/>
    <w:rsid w:val="00F64FE7"/>
    <w:rsid w:val="00F655DB"/>
    <w:rsid w:val="00F658DA"/>
    <w:rsid w:val="00F6592F"/>
    <w:rsid w:val="00F65A96"/>
    <w:rsid w:val="00F65B4B"/>
    <w:rsid w:val="00F65B8A"/>
    <w:rsid w:val="00F65E8C"/>
    <w:rsid w:val="00F663A0"/>
    <w:rsid w:val="00F664AF"/>
    <w:rsid w:val="00F66F43"/>
    <w:rsid w:val="00F678E8"/>
    <w:rsid w:val="00F706DC"/>
    <w:rsid w:val="00F70D4F"/>
    <w:rsid w:val="00F70FD0"/>
    <w:rsid w:val="00F7113A"/>
    <w:rsid w:val="00F71278"/>
    <w:rsid w:val="00F712F4"/>
    <w:rsid w:val="00F7132A"/>
    <w:rsid w:val="00F721EA"/>
    <w:rsid w:val="00F723C0"/>
    <w:rsid w:val="00F7257B"/>
    <w:rsid w:val="00F72B0E"/>
    <w:rsid w:val="00F72BF8"/>
    <w:rsid w:val="00F72D40"/>
    <w:rsid w:val="00F72D4F"/>
    <w:rsid w:val="00F72F42"/>
    <w:rsid w:val="00F731D2"/>
    <w:rsid w:val="00F735B5"/>
    <w:rsid w:val="00F73A5D"/>
    <w:rsid w:val="00F73AC5"/>
    <w:rsid w:val="00F73C9D"/>
    <w:rsid w:val="00F73E94"/>
    <w:rsid w:val="00F73F5D"/>
    <w:rsid w:val="00F747F7"/>
    <w:rsid w:val="00F74FA0"/>
    <w:rsid w:val="00F75181"/>
    <w:rsid w:val="00F75320"/>
    <w:rsid w:val="00F753CF"/>
    <w:rsid w:val="00F757DD"/>
    <w:rsid w:val="00F75913"/>
    <w:rsid w:val="00F75E1F"/>
    <w:rsid w:val="00F76222"/>
    <w:rsid w:val="00F767F2"/>
    <w:rsid w:val="00F76D63"/>
    <w:rsid w:val="00F76EF1"/>
    <w:rsid w:val="00F77075"/>
    <w:rsid w:val="00F772BD"/>
    <w:rsid w:val="00F77566"/>
    <w:rsid w:val="00F77748"/>
    <w:rsid w:val="00F77E2A"/>
    <w:rsid w:val="00F800C5"/>
    <w:rsid w:val="00F804B2"/>
    <w:rsid w:val="00F8050A"/>
    <w:rsid w:val="00F80C8A"/>
    <w:rsid w:val="00F81169"/>
    <w:rsid w:val="00F8119C"/>
    <w:rsid w:val="00F813AF"/>
    <w:rsid w:val="00F813E5"/>
    <w:rsid w:val="00F81CFA"/>
    <w:rsid w:val="00F82251"/>
    <w:rsid w:val="00F82403"/>
    <w:rsid w:val="00F82B0C"/>
    <w:rsid w:val="00F83339"/>
    <w:rsid w:val="00F83651"/>
    <w:rsid w:val="00F839FE"/>
    <w:rsid w:val="00F83D4F"/>
    <w:rsid w:val="00F8427A"/>
    <w:rsid w:val="00F84674"/>
    <w:rsid w:val="00F847FF"/>
    <w:rsid w:val="00F84A38"/>
    <w:rsid w:val="00F84A99"/>
    <w:rsid w:val="00F84CA9"/>
    <w:rsid w:val="00F84CDD"/>
    <w:rsid w:val="00F84E5D"/>
    <w:rsid w:val="00F85338"/>
    <w:rsid w:val="00F855E0"/>
    <w:rsid w:val="00F85A8A"/>
    <w:rsid w:val="00F85E5F"/>
    <w:rsid w:val="00F85FD0"/>
    <w:rsid w:val="00F866D0"/>
    <w:rsid w:val="00F8681C"/>
    <w:rsid w:val="00F86C07"/>
    <w:rsid w:val="00F87A7C"/>
    <w:rsid w:val="00F87D2B"/>
    <w:rsid w:val="00F87D58"/>
    <w:rsid w:val="00F90500"/>
    <w:rsid w:val="00F909B8"/>
    <w:rsid w:val="00F90ACA"/>
    <w:rsid w:val="00F912FF"/>
    <w:rsid w:val="00F913F4"/>
    <w:rsid w:val="00F91578"/>
    <w:rsid w:val="00F919A5"/>
    <w:rsid w:val="00F91C99"/>
    <w:rsid w:val="00F920DF"/>
    <w:rsid w:val="00F92166"/>
    <w:rsid w:val="00F9266C"/>
    <w:rsid w:val="00F92C5C"/>
    <w:rsid w:val="00F937BA"/>
    <w:rsid w:val="00F94078"/>
    <w:rsid w:val="00F9431A"/>
    <w:rsid w:val="00F94493"/>
    <w:rsid w:val="00F94CF3"/>
    <w:rsid w:val="00F9509D"/>
    <w:rsid w:val="00F952DE"/>
    <w:rsid w:val="00F957C9"/>
    <w:rsid w:val="00F95A85"/>
    <w:rsid w:val="00F95E86"/>
    <w:rsid w:val="00F95F8D"/>
    <w:rsid w:val="00F96182"/>
    <w:rsid w:val="00F9639F"/>
    <w:rsid w:val="00F963DA"/>
    <w:rsid w:val="00F96403"/>
    <w:rsid w:val="00F9643D"/>
    <w:rsid w:val="00F967F7"/>
    <w:rsid w:val="00F96ACB"/>
    <w:rsid w:val="00F96C9A"/>
    <w:rsid w:val="00F972F3"/>
    <w:rsid w:val="00F97357"/>
    <w:rsid w:val="00F9735E"/>
    <w:rsid w:val="00F973AF"/>
    <w:rsid w:val="00F973C6"/>
    <w:rsid w:val="00F97919"/>
    <w:rsid w:val="00F97C27"/>
    <w:rsid w:val="00FA09B0"/>
    <w:rsid w:val="00FA09B4"/>
    <w:rsid w:val="00FA0C7A"/>
    <w:rsid w:val="00FA106A"/>
    <w:rsid w:val="00FA1166"/>
    <w:rsid w:val="00FA2240"/>
    <w:rsid w:val="00FA27B3"/>
    <w:rsid w:val="00FA2FF6"/>
    <w:rsid w:val="00FA3120"/>
    <w:rsid w:val="00FA3396"/>
    <w:rsid w:val="00FA343C"/>
    <w:rsid w:val="00FA350E"/>
    <w:rsid w:val="00FA4023"/>
    <w:rsid w:val="00FA43A7"/>
    <w:rsid w:val="00FA44D9"/>
    <w:rsid w:val="00FA46C1"/>
    <w:rsid w:val="00FA49C3"/>
    <w:rsid w:val="00FA5B44"/>
    <w:rsid w:val="00FA623C"/>
    <w:rsid w:val="00FA6889"/>
    <w:rsid w:val="00FA68B5"/>
    <w:rsid w:val="00FA6B63"/>
    <w:rsid w:val="00FA6CF1"/>
    <w:rsid w:val="00FA7753"/>
    <w:rsid w:val="00FA77BD"/>
    <w:rsid w:val="00FA7FCA"/>
    <w:rsid w:val="00FB01EC"/>
    <w:rsid w:val="00FB0985"/>
    <w:rsid w:val="00FB0AE6"/>
    <w:rsid w:val="00FB0CC7"/>
    <w:rsid w:val="00FB0CCE"/>
    <w:rsid w:val="00FB117B"/>
    <w:rsid w:val="00FB12A8"/>
    <w:rsid w:val="00FB14D4"/>
    <w:rsid w:val="00FB188E"/>
    <w:rsid w:val="00FB192B"/>
    <w:rsid w:val="00FB1935"/>
    <w:rsid w:val="00FB1A6B"/>
    <w:rsid w:val="00FB1D70"/>
    <w:rsid w:val="00FB1D85"/>
    <w:rsid w:val="00FB20FB"/>
    <w:rsid w:val="00FB21C9"/>
    <w:rsid w:val="00FB240E"/>
    <w:rsid w:val="00FB246A"/>
    <w:rsid w:val="00FB280F"/>
    <w:rsid w:val="00FB2A0D"/>
    <w:rsid w:val="00FB2BE6"/>
    <w:rsid w:val="00FB2CA5"/>
    <w:rsid w:val="00FB3318"/>
    <w:rsid w:val="00FB3415"/>
    <w:rsid w:val="00FB35FD"/>
    <w:rsid w:val="00FB3A0C"/>
    <w:rsid w:val="00FB416A"/>
    <w:rsid w:val="00FB44B4"/>
    <w:rsid w:val="00FB463B"/>
    <w:rsid w:val="00FB4EAA"/>
    <w:rsid w:val="00FB5A06"/>
    <w:rsid w:val="00FB754F"/>
    <w:rsid w:val="00FB791F"/>
    <w:rsid w:val="00FB7943"/>
    <w:rsid w:val="00FB7C6D"/>
    <w:rsid w:val="00FB7F47"/>
    <w:rsid w:val="00FC04E5"/>
    <w:rsid w:val="00FC0734"/>
    <w:rsid w:val="00FC0957"/>
    <w:rsid w:val="00FC0FE0"/>
    <w:rsid w:val="00FC118B"/>
    <w:rsid w:val="00FC1B2C"/>
    <w:rsid w:val="00FC1CB7"/>
    <w:rsid w:val="00FC1FCE"/>
    <w:rsid w:val="00FC2034"/>
    <w:rsid w:val="00FC247E"/>
    <w:rsid w:val="00FC26AD"/>
    <w:rsid w:val="00FC2DF9"/>
    <w:rsid w:val="00FC317E"/>
    <w:rsid w:val="00FC328B"/>
    <w:rsid w:val="00FC3BF1"/>
    <w:rsid w:val="00FC3FA0"/>
    <w:rsid w:val="00FC4717"/>
    <w:rsid w:val="00FC49E2"/>
    <w:rsid w:val="00FC4B61"/>
    <w:rsid w:val="00FC503A"/>
    <w:rsid w:val="00FC5254"/>
    <w:rsid w:val="00FC56FB"/>
    <w:rsid w:val="00FC58F4"/>
    <w:rsid w:val="00FC5A8E"/>
    <w:rsid w:val="00FC625A"/>
    <w:rsid w:val="00FC62C3"/>
    <w:rsid w:val="00FC6949"/>
    <w:rsid w:val="00FC6D9B"/>
    <w:rsid w:val="00FC72FD"/>
    <w:rsid w:val="00FC7517"/>
    <w:rsid w:val="00FC799F"/>
    <w:rsid w:val="00FC7DDE"/>
    <w:rsid w:val="00FD0020"/>
    <w:rsid w:val="00FD005B"/>
    <w:rsid w:val="00FD04EE"/>
    <w:rsid w:val="00FD0DC4"/>
    <w:rsid w:val="00FD11D9"/>
    <w:rsid w:val="00FD11F8"/>
    <w:rsid w:val="00FD1613"/>
    <w:rsid w:val="00FD1638"/>
    <w:rsid w:val="00FD1ECC"/>
    <w:rsid w:val="00FD1F92"/>
    <w:rsid w:val="00FD2291"/>
    <w:rsid w:val="00FD251B"/>
    <w:rsid w:val="00FD2722"/>
    <w:rsid w:val="00FD272A"/>
    <w:rsid w:val="00FD36F8"/>
    <w:rsid w:val="00FD3A2A"/>
    <w:rsid w:val="00FD3C05"/>
    <w:rsid w:val="00FD3C87"/>
    <w:rsid w:val="00FD4326"/>
    <w:rsid w:val="00FD4BC6"/>
    <w:rsid w:val="00FD5061"/>
    <w:rsid w:val="00FD5135"/>
    <w:rsid w:val="00FD568D"/>
    <w:rsid w:val="00FD59E3"/>
    <w:rsid w:val="00FD5C7D"/>
    <w:rsid w:val="00FD5FF7"/>
    <w:rsid w:val="00FD61CF"/>
    <w:rsid w:val="00FD63C4"/>
    <w:rsid w:val="00FD6A99"/>
    <w:rsid w:val="00FD6AEA"/>
    <w:rsid w:val="00FD6FB2"/>
    <w:rsid w:val="00FD7503"/>
    <w:rsid w:val="00FD7C2E"/>
    <w:rsid w:val="00FD7D5C"/>
    <w:rsid w:val="00FD7DB4"/>
    <w:rsid w:val="00FD7EB6"/>
    <w:rsid w:val="00FE0963"/>
    <w:rsid w:val="00FE098C"/>
    <w:rsid w:val="00FE0AF5"/>
    <w:rsid w:val="00FE0CB9"/>
    <w:rsid w:val="00FE0D21"/>
    <w:rsid w:val="00FE10A9"/>
    <w:rsid w:val="00FE1199"/>
    <w:rsid w:val="00FE1425"/>
    <w:rsid w:val="00FE14ED"/>
    <w:rsid w:val="00FE162B"/>
    <w:rsid w:val="00FE18D8"/>
    <w:rsid w:val="00FE1E72"/>
    <w:rsid w:val="00FE21C9"/>
    <w:rsid w:val="00FE21E9"/>
    <w:rsid w:val="00FE2966"/>
    <w:rsid w:val="00FE2D16"/>
    <w:rsid w:val="00FE31B2"/>
    <w:rsid w:val="00FE3716"/>
    <w:rsid w:val="00FE37B3"/>
    <w:rsid w:val="00FE3D19"/>
    <w:rsid w:val="00FE3DAA"/>
    <w:rsid w:val="00FE3E0F"/>
    <w:rsid w:val="00FE40EE"/>
    <w:rsid w:val="00FE4192"/>
    <w:rsid w:val="00FE4D74"/>
    <w:rsid w:val="00FE4EBE"/>
    <w:rsid w:val="00FE559F"/>
    <w:rsid w:val="00FE5675"/>
    <w:rsid w:val="00FE5DDE"/>
    <w:rsid w:val="00FE6127"/>
    <w:rsid w:val="00FE6281"/>
    <w:rsid w:val="00FE667E"/>
    <w:rsid w:val="00FE6865"/>
    <w:rsid w:val="00FE6BDE"/>
    <w:rsid w:val="00FE6F3C"/>
    <w:rsid w:val="00FE7473"/>
    <w:rsid w:val="00FE74AB"/>
    <w:rsid w:val="00FE766E"/>
    <w:rsid w:val="00FE771D"/>
    <w:rsid w:val="00FE7783"/>
    <w:rsid w:val="00FE790B"/>
    <w:rsid w:val="00FE7AF1"/>
    <w:rsid w:val="00FF0007"/>
    <w:rsid w:val="00FF03A2"/>
    <w:rsid w:val="00FF070A"/>
    <w:rsid w:val="00FF0A01"/>
    <w:rsid w:val="00FF0CD1"/>
    <w:rsid w:val="00FF126E"/>
    <w:rsid w:val="00FF161B"/>
    <w:rsid w:val="00FF1653"/>
    <w:rsid w:val="00FF231D"/>
    <w:rsid w:val="00FF28FE"/>
    <w:rsid w:val="00FF2BC0"/>
    <w:rsid w:val="00FF2F39"/>
    <w:rsid w:val="00FF32A9"/>
    <w:rsid w:val="00FF33A2"/>
    <w:rsid w:val="00FF33A9"/>
    <w:rsid w:val="00FF3582"/>
    <w:rsid w:val="00FF3907"/>
    <w:rsid w:val="00FF3BC9"/>
    <w:rsid w:val="00FF3FAC"/>
    <w:rsid w:val="00FF4016"/>
    <w:rsid w:val="00FF421B"/>
    <w:rsid w:val="00FF4478"/>
    <w:rsid w:val="00FF4F68"/>
    <w:rsid w:val="00FF503C"/>
    <w:rsid w:val="00FF5044"/>
    <w:rsid w:val="00FF52DE"/>
    <w:rsid w:val="00FF55D8"/>
    <w:rsid w:val="00FF565C"/>
    <w:rsid w:val="00FF5A1D"/>
    <w:rsid w:val="00FF5F0C"/>
    <w:rsid w:val="00FF6002"/>
    <w:rsid w:val="00FF601C"/>
    <w:rsid w:val="00FF6341"/>
    <w:rsid w:val="00FF64BE"/>
    <w:rsid w:val="00FF66D1"/>
    <w:rsid w:val="00FF68EF"/>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D640FE"/>
    <w:rsid w:val="05F41FAA"/>
    <w:rsid w:val="05F45E3B"/>
    <w:rsid w:val="0611611A"/>
    <w:rsid w:val="063B78DC"/>
    <w:rsid w:val="06971FEE"/>
    <w:rsid w:val="06C123D8"/>
    <w:rsid w:val="07195DDC"/>
    <w:rsid w:val="076E0F6D"/>
    <w:rsid w:val="07E84F31"/>
    <w:rsid w:val="083772CA"/>
    <w:rsid w:val="0839529D"/>
    <w:rsid w:val="08726BD4"/>
    <w:rsid w:val="08CA13FE"/>
    <w:rsid w:val="093202B2"/>
    <w:rsid w:val="09974C33"/>
    <w:rsid w:val="09B82947"/>
    <w:rsid w:val="0A8C5FC6"/>
    <w:rsid w:val="0BF958C7"/>
    <w:rsid w:val="0C2561A2"/>
    <w:rsid w:val="0C3F3332"/>
    <w:rsid w:val="0C5A09A9"/>
    <w:rsid w:val="0CCD48BE"/>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F62B63"/>
    <w:rsid w:val="13696837"/>
    <w:rsid w:val="13AA30FE"/>
    <w:rsid w:val="13B31AEC"/>
    <w:rsid w:val="13FE3FBA"/>
    <w:rsid w:val="140E1568"/>
    <w:rsid w:val="14404369"/>
    <w:rsid w:val="175D674F"/>
    <w:rsid w:val="179055A0"/>
    <w:rsid w:val="17B53534"/>
    <w:rsid w:val="17CD2550"/>
    <w:rsid w:val="18114189"/>
    <w:rsid w:val="18F06F2D"/>
    <w:rsid w:val="19117739"/>
    <w:rsid w:val="19403824"/>
    <w:rsid w:val="19AD7F51"/>
    <w:rsid w:val="1A5A65F4"/>
    <w:rsid w:val="1A9E3747"/>
    <w:rsid w:val="1BA50D14"/>
    <w:rsid w:val="1BA677E7"/>
    <w:rsid w:val="1BD80996"/>
    <w:rsid w:val="1C157D87"/>
    <w:rsid w:val="1C352CA3"/>
    <w:rsid w:val="1C625D30"/>
    <w:rsid w:val="1C7671E3"/>
    <w:rsid w:val="1C777601"/>
    <w:rsid w:val="1C7B6556"/>
    <w:rsid w:val="1C8A493E"/>
    <w:rsid w:val="1CCB6998"/>
    <w:rsid w:val="1CD6623F"/>
    <w:rsid w:val="1CF90898"/>
    <w:rsid w:val="1CFA0FE7"/>
    <w:rsid w:val="1D4824C2"/>
    <w:rsid w:val="1D8C69C4"/>
    <w:rsid w:val="1E1C7C6C"/>
    <w:rsid w:val="1E786F00"/>
    <w:rsid w:val="1E7C1E81"/>
    <w:rsid w:val="1EE26B01"/>
    <w:rsid w:val="1F147CCD"/>
    <w:rsid w:val="1F1F65F5"/>
    <w:rsid w:val="1F227F17"/>
    <w:rsid w:val="1F343C02"/>
    <w:rsid w:val="1FAC7E53"/>
    <w:rsid w:val="200008B3"/>
    <w:rsid w:val="20517FE3"/>
    <w:rsid w:val="20597707"/>
    <w:rsid w:val="20CE2C18"/>
    <w:rsid w:val="20F326ED"/>
    <w:rsid w:val="21577705"/>
    <w:rsid w:val="217C1DAF"/>
    <w:rsid w:val="218220DE"/>
    <w:rsid w:val="21FE096D"/>
    <w:rsid w:val="222C76C6"/>
    <w:rsid w:val="22466CF3"/>
    <w:rsid w:val="2253067F"/>
    <w:rsid w:val="22A344E7"/>
    <w:rsid w:val="22C9107A"/>
    <w:rsid w:val="22DE3197"/>
    <w:rsid w:val="230E0741"/>
    <w:rsid w:val="238F1B5B"/>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A1524F"/>
    <w:rsid w:val="29BD796F"/>
    <w:rsid w:val="29C76681"/>
    <w:rsid w:val="2AAC3644"/>
    <w:rsid w:val="2AD511DA"/>
    <w:rsid w:val="2B8946FF"/>
    <w:rsid w:val="2C0A4741"/>
    <w:rsid w:val="2CF86E08"/>
    <w:rsid w:val="2D00036C"/>
    <w:rsid w:val="2D9B15EF"/>
    <w:rsid w:val="2DE41E0F"/>
    <w:rsid w:val="2E304308"/>
    <w:rsid w:val="2E336D9D"/>
    <w:rsid w:val="2EB26D79"/>
    <w:rsid w:val="2F16026E"/>
    <w:rsid w:val="2F7145F4"/>
    <w:rsid w:val="301C1F55"/>
    <w:rsid w:val="30580298"/>
    <w:rsid w:val="30646F90"/>
    <w:rsid w:val="30CB0402"/>
    <w:rsid w:val="310955F2"/>
    <w:rsid w:val="31197E88"/>
    <w:rsid w:val="313C6FAC"/>
    <w:rsid w:val="321E42BD"/>
    <w:rsid w:val="324D2681"/>
    <w:rsid w:val="33A81F62"/>
    <w:rsid w:val="34457450"/>
    <w:rsid w:val="34BA48B4"/>
    <w:rsid w:val="34BC749F"/>
    <w:rsid w:val="350E185E"/>
    <w:rsid w:val="35373F98"/>
    <w:rsid w:val="356653EA"/>
    <w:rsid w:val="35871ED9"/>
    <w:rsid w:val="36246068"/>
    <w:rsid w:val="363B7932"/>
    <w:rsid w:val="36D15C2A"/>
    <w:rsid w:val="36FA4BBC"/>
    <w:rsid w:val="371D61FE"/>
    <w:rsid w:val="372E2279"/>
    <w:rsid w:val="374B5AC3"/>
    <w:rsid w:val="3773026D"/>
    <w:rsid w:val="38187E4F"/>
    <w:rsid w:val="3820445B"/>
    <w:rsid w:val="38210467"/>
    <w:rsid w:val="38401B73"/>
    <w:rsid w:val="384B1D2A"/>
    <w:rsid w:val="38F24247"/>
    <w:rsid w:val="39780BBB"/>
    <w:rsid w:val="399267A7"/>
    <w:rsid w:val="39D617F2"/>
    <w:rsid w:val="3A1569CB"/>
    <w:rsid w:val="3A9974DB"/>
    <w:rsid w:val="3B4E6F37"/>
    <w:rsid w:val="3B731AB5"/>
    <w:rsid w:val="3B833738"/>
    <w:rsid w:val="3B874762"/>
    <w:rsid w:val="3C2527C5"/>
    <w:rsid w:val="3C84642E"/>
    <w:rsid w:val="3D6F75C9"/>
    <w:rsid w:val="3DE90F01"/>
    <w:rsid w:val="3E266E35"/>
    <w:rsid w:val="3ECA0B19"/>
    <w:rsid w:val="3F4829A1"/>
    <w:rsid w:val="3F7F04D5"/>
    <w:rsid w:val="40A005F0"/>
    <w:rsid w:val="417D76A0"/>
    <w:rsid w:val="417E1386"/>
    <w:rsid w:val="422B6BF4"/>
    <w:rsid w:val="42347713"/>
    <w:rsid w:val="433A269B"/>
    <w:rsid w:val="435636B8"/>
    <w:rsid w:val="43B00A8F"/>
    <w:rsid w:val="452545FE"/>
    <w:rsid w:val="454B391C"/>
    <w:rsid w:val="45511B47"/>
    <w:rsid w:val="459557D9"/>
    <w:rsid w:val="45A15DDB"/>
    <w:rsid w:val="45A3513D"/>
    <w:rsid w:val="45B22926"/>
    <w:rsid w:val="4681712C"/>
    <w:rsid w:val="468B6718"/>
    <w:rsid w:val="473B23EB"/>
    <w:rsid w:val="476250CF"/>
    <w:rsid w:val="47633879"/>
    <w:rsid w:val="47B32EAB"/>
    <w:rsid w:val="47C40E8C"/>
    <w:rsid w:val="48B1218F"/>
    <w:rsid w:val="48B14AB0"/>
    <w:rsid w:val="48BB286C"/>
    <w:rsid w:val="48D6123C"/>
    <w:rsid w:val="49150F51"/>
    <w:rsid w:val="49480BD4"/>
    <w:rsid w:val="496E11C3"/>
    <w:rsid w:val="499F04DF"/>
    <w:rsid w:val="49CB3BFF"/>
    <w:rsid w:val="4AA4619B"/>
    <w:rsid w:val="4AAE7A16"/>
    <w:rsid w:val="4AC55BD4"/>
    <w:rsid w:val="4AC62161"/>
    <w:rsid w:val="4B284D77"/>
    <w:rsid w:val="4BEC1507"/>
    <w:rsid w:val="4CD363C9"/>
    <w:rsid w:val="4D7F6702"/>
    <w:rsid w:val="4DB25094"/>
    <w:rsid w:val="4DD27ACF"/>
    <w:rsid w:val="4E1A7ECD"/>
    <w:rsid w:val="4F123950"/>
    <w:rsid w:val="4F134C73"/>
    <w:rsid w:val="4F8B11D8"/>
    <w:rsid w:val="4FBF3F5F"/>
    <w:rsid w:val="507519D9"/>
    <w:rsid w:val="50EC442B"/>
    <w:rsid w:val="517C422B"/>
    <w:rsid w:val="51824CF6"/>
    <w:rsid w:val="51D51AC5"/>
    <w:rsid w:val="52127D7D"/>
    <w:rsid w:val="52412A63"/>
    <w:rsid w:val="525672F6"/>
    <w:rsid w:val="534179D1"/>
    <w:rsid w:val="53763D4D"/>
    <w:rsid w:val="54135280"/>
    <w:rsid w:val="5526139C"/>
    <w:rsid w:val="552B2D26"/>
    <w:rsid w:val="554E1470"/>
    <w:rsid w:val="557D5D30"/>
    <w:rsid w:val="55986D51"/>
    <w:rsid w:val="55D42624"/>
    <w:rsid w:val="56133CA0"/>
    <w:rsid w:val="56DD4ABD"/>
    <w:rsid w:val="5703231E"/>
    <w:rsid w:val="57116442"/>
    <w:rsid w:val="578D3493"/>
    <w:rsid w:val="586A7A45"/>
    <w:rsid w:val="58914C8B"/>
    <w:rsid w:val="58E3423E"/>
    <w:rsid w:val="58F23ED5"/>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F13E4"/>
    <w:rsid w:val="5EC546B7"/>
    <w:rsid w:val="5EE01513"/>
    <w:rsid w:val="5F515511"/>
    <w:rsid w:val="5FA9036D"/>
    <w:rsid w:val="5FB20CF3"/>
    <w:rsid w:val="5FE20A6A"/>
    <w:rsid w:val="5FE80DF1"/>
    <w:rsid w:val="5FED079B"/>
    <w:rsid w:val="60394F33"/>
    <w:rsid w:val="607A028C"/>
    <w:rsid w:val="61357BDD"/>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50A079C"/>
    <w:rsid w:val="65E5355A"/>
    <w:rsid w:val="673C65F0"/>
    <w:rsid w:val="674A3D4F"/>
    <w:rsid w:val="679006E0"/>
    <w:rsid w:val="6864772D"/>
    <w:rsid w:val="68BC6A3B"/>
    <w:rsid w:val="69290CE5"/>
    <w:rsid w:val="6A121AD7"/>
    <w:rsid w:val="6A3C248C"/>
    <w:rsid w:val="6ABA024E"/>
    <w:rsid w:val="6AD23B35"/>
    <w:rsid w:val="6C3226C6"/>
    <w:rsid w:val="6C545FF5"/>
    <w:rsid w:val="6C591BE2"/>
    <w:rsid w:val="6C97063E"/>
    <w:rsid w:val="6D0B1594"/>
    <w:rsid w:val="6D554232"/>
    <w:rsid w:val="6E0601F9"/>
    <w:rsid w:val="6E0A4A26"/>
    <w:rsid w:val="6E153270"/>
    <w:rsid w:val="6E5A4385"/>
    <w:rsid w:val="6E5E1B6C"/>
    <w:rsid w:val="6EEF71D1"/>
    <w:rsid w:val="6EF04F82"/>
    <w:rsid w:val="6F021A16"/>
    <w:rsid w:val="6F1D40CE"/>
    <w:rsid w:val="6F475B85"/>
    <w:rsid w:val="7051517A"/>
    <w:rsid w:val="709954D0"/>
    <w:rsid w:val="70A647A4"/>
    <w:rsid w:val="70D85BD1"/>
    <w:rsid w:val="715B338A"/>
    <w:rsid w:val="71695F18"/>
    <w:rsid w:val="716A7ADC"/>
    <w:rsid w:val="71DE2E53"/>
    <w:rsid w:val="721F39FF"/>
    <w:rsid w:val="729E121E"/>
    <w:rsid w:val="72D60D8E"/>
    <w:rsid w:val="72E23A7A"/>
    <w:rsid w:val="72F6179B"/>
    <w:rsid w:val="733252F0"/>
    <w:rsid w:val="735B2E64"/>
    <w:rsid w:val="738003CA"/>
    <w:rsid w:val="73C56EED"/>
    <w:rsid w:val="74180D50"/>
    <w:rsid w:val="741E3A74"/>
    <w:rsid w:val="74CC56DC"/>
    <w:rsid w:val="758D4AB4"/>
    <w:rsid w:val="75D12961"/>
    <w:rsid w:val="765941C5"/>
    <w:rsid w:val="773B6CD4"/>
    <w:rsid w:val="77E30949"/>
    <w:rsid w:val="77F16A53"/>
    <w:rsid w:val="783525A0"/>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D0A74F5"/>
    <w:rsid w:val="7D4E72F0"/>
    <w:rsid w:val="7D860B69"/>
    <w:rsid w:val="7DD15417"/>
    <w:rsid w:val="7DED1691"/>
    <w:rsid w:val="7E662EAD"/>
    <w:rsid w:val="7E9219F9"/>
    <w:rsid w:val="7EA146AC"/>
    <w:rsid w:val="7EC14C30"/>
    <w:rsid w:val="7EF87B3E"/>
    <w:rsid w:val="7F474277"/>
    <w:rsid w:val="7F52348C"/>
    <w:rsid w:val="7F924DA0"/>
    <w:rsid w:val="7FB11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2"/>
    <w:qFormat/>
    <w:uiPriority w:val="9"/>
    <w:pPr>
      <w:keepNext/>
      <w:keepLines/>
      <w:spacing w:before="340" w:after="330" w:line="576" w:lineRule="auto"/>
      <w:outlineLvl w:val="0"/>
    </w:pPr>
    <w:rPr>
      <w:b/>
      <w:bCs/>
      <w:kern w:val="44"/>
      <w:sz w:val="44"/>
      <w:szCs w:val="44"/>
    </w:rPr>
  </w:style>
  <w:style w:type="paragraph" w:styleId="3">
    <w:name w:val="heading 2"/>
    <w:basedOn w:val="1"/>
    <w:next w:val="1"/>
    <w:link w:val="113"/>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60"/>
    <w:qFormat/>
    <w:uiPriority w:val="0"/>
    <w:pPr>
      <w:keepNext/>
      <w:keepLines/>
      <w:spacing w:before="260" w:after="260" w:line="413" w:lineRule="auto"/>
      <w:outlineLvl w:val="2"/>
    </w:pPr>
    <w:rPr>
      <w:b/>
      <w:bCs/>
      <w:sz w:val="32"/>
      <w:szCs w:val="32"/>
    </w:rPr>
  </w:style>
  <w:style w:type="paragraph" w:styleId="5">
    <w:name w:val="heading 4"/>
    <w:basedOn w:val="1"/>
    <w:next w:val="1"/>
    <w:link w:val="76"/>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6">
    <w:name w:val="heading 5"/>
    <w:basedOn w:val="1"/>
    <w:next w:val="7"/>
    <w:link w:val="112"/>
    <w:qFormat/>
    <w:uiPriority w:val="0"/>
    <w:pPr>
      <w:keepNext/>
      <w:keepLines/>
      <w:spacing w:before="280" w:after="290" w:line="372" w:lineRule="auto"/>
      <w:outlineLvl w:val="4"/>
    </w:pPr>
    <w:rPr>
      <w:b/>
      <w:sz w:val="28"/>
    </w:rPr>
  </w:style>
  <w:style w:type="paragraph" w:styleId="8">
    <w:name w:val="heading 6"/>
    <w:basedOn w:val="1"/>
    <w:next w:val="7"/>
    <w:link w:val="116"/>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7"/>
    <w:link w:val="72"/>
    <w:qFormat/>
    <w:uiPriority w:val="0"/>
    <w:pPr>
      <w:keepNext/>
      <w:keepLines/>
      <w:spacing w:before="240" w:after="64" w:line="317" w:lineRule="auto"/>
      <w:outlineLvl w:val="6"/>
    </w:pPr>
    <w:rPr>
      <w:b/>
      <w:sz w:val="24"/>
    </w:rPr>
  </w:style>
  <w:style w:type="paragraph" w:styleId="10">
    <w:name w:val="heading 8"/>
    <w:basedOn w:val="1"/>
    <w:next w:val="7"/>
    <w:link w:val="67"/>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7"/>
    <w:link w:val="135"/>
    <w:qFormat/>
    <w:uiPriority w:val="0"/>
    <w:pPr>
      <w:keepNext/>
      <w:keepLines/>
      <w:spacing w:before="240" w:after="64" w:line="317" w:lineRule="auto"/>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4">
    <w:name w:val="List Number"/>
    <w:basedOn w:val="1"/>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126"/>
    <w:qFormat/>
    <w:uiPriority w:val="0"/>
    <w:pPr>
      <w:shd w:val="clear" w:color="auto" w:fill="000080"/>
      <w:adjustRightInd w:val="0"/>
      <w:spacing w:line="312" w:lineRule="atLeast"/>
      <w:textAlignment w:val="baseline"/>
    </w:pPr>
    <w:rPr>
      <w:kern w:val="0"/>
      <w:szCs w:val="20"/>
    </w:rPr>
  </w:style>
  <w:style w:type="paragraph" w:styleId="17">
    <w:name w:val="annotation text"/>
    <w:basedOn w:val="1"/>
    <w:link w:val="129"/>
    <w:qFormat/>
    <w:uiPriority w:val="0"/>
    <w:pPr>
      <w:jc w:val="left"/>
    </w:pPr>
  </w:style>
  <w:style w:type="paragraph" w:styleId="18">
    <w:name w:val="Body Text 3"/>
    <w:basedOn w:val="1"/>
    <w:link w:val="61"/>
    <w:qFormat/>
    <w:uiPriority w:val="0"/>
    <w:pPr>
      <w:spacing w:line="500" w:lineRule="exact"/>
    </w:pPr>
    <w:rPr>
      <w:b/>
      <w:bCs/>
      <w:sz w:val="24"/>
    </w:rPr>
  </w:style>
  <w:style w:type="paragraph" w:styleId="19">
    <w:name w:val="Body Text"/>
    <w:basedOn w:val="1"/>
    <w:next w:val="1"/>
    <w:link w:val="131"/>
    <w:qFormat/>
    <w:uiPriority w:val="99"/>
    <w:pPr>
      <w:spacing w:line="380" w:lineRule="exact"/>
    </w:pPr>
    <w:rPr>
      <w:sz w:val="24"/>
    </w:rPr>
  </w:style>
  <w:style w:type="paragraph" w:styleId="20">
    <w:name w:val="Body Text Indent"/>
    <w:basedOn w:val="1"/>
    <w:link w:val="62"/>
    <w:qFormat/>
    <w:uiPriority w:val="99"/>
    <w:pPr>
      <w:ind w:firstLine="830" w:firstLineChars="352"/>
    </w:pPr>
    <w:rPr>
      <w:rFonts w:ascii="仿宋_GB2312" w:eastAsia="仿宋_GB2312"/>
      <w:sz w:val="32"/>
      <w:szCs w:val="20"/>
    </w:rPr>
  </w:style>
  <w:style w:type="paragraph" w:styleId="21">
    <w:name w:val="List Number 3"/>
    <w:basedOn w:val="1"/>
    <w:qFormat/>
    <w:uiPriority w:val="0"/>
    <w:pPr>
      <w:tabs>
        <w:tab w:val="left" w:pos="1200"/>
      </w:tabs>
      <w:ind w:left="1200" w:leftChars="400" w:hanging="360" w:hangingChars="200"/>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5">
    <w:name w:val="toc 3"/>
    <w:basedOn w:val="1"/>
    <w:next w:val="1"/>
    <w:qFormat/>
    <w:uiPriority w:val="39"/>
    <w:pPr>
      <w:ind w:left="840" w:leftChars="400"/>
    </w:pPr>
  </w:style>
  <w:style w:type="paragraph" w:styleId="26">
    <w:name w:val="Plain Text"/>
    <w:basedOn w:val="1"/>
    <w:link w:val="130"/>
    <w:qFormat/>
    <w:uiPriority w:val="99"/>
    <w:rPr>
      <w:rFonts w:ascii="宋体" w:hAnsi="Courier New" w:cs="Courier New"/>
      <w:szCs w:val="21"/>
    </w:rPr>
  </w:style>
  <w:style w:type="paragraph" w:styleId="27">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8">
    <w:name w:val="Date"/>
    <w:basedOn w:val="1"/>
    <w:next w:val="1"/>
    <w:link w:val="66"/>
    <w:qFormat/>
    <w:uiPriority w:val="0"/>
    <w:pPr>
      <w:ind w:left="100" w:leftChars="2500"/>
    </w:pPr>
    <w:rPr>
      <w:rFonts w:ascii="宋体" w:hAnsi="Courier New"/>
      <w:szCs w:val="21"/>
    </w:rPr>
  </w:style>
  <w:style w:type="paragraph" w:styleId="29">
    <w:name w:val="Body Text Indent 2"/>
    <w:basedOn w:val="1"/>
    <w:link w:val="134"/>
    <w:qFormat/>
    <w:uiPriority w:val="0"/>
    <w:pPr>
      <w:ind w:firstLine="630"/>
    </w:pPr>
    <w:rPr>
      <w:sz w:val="32"/>
      <w:szCs w:val="20"/>
    </w:rPr>
  </w:style>
  <w:style w:type="paragraph" w:styleId="30">
    <w:name w:val="Balloon Text"/>
    <w:basedOn w:val="1"/>
    <w:link w:val="93"/>
    <w:qFormat/>
    <w:uiPriority w:val="0"/>
    <w:rPr>
      <w:sz w:val="18"/>
      <w:szCs w:val="18"/>
    </w:rPr>
  </w:style>
  <w:style w:type="paragraph" w:styleId="31">
    <w:name w:val="footer"/>
    <w:basedOn w:val="1"/>
    <w:link w:val="94"/>
    <w:qFormat/>
    <w:uiPriority w:val="99"/>
    <w:pPr>
      <w:tabs>
        <w:tab w:val="center" w:pos="4153"/>
        <w:tab w:val="right" w:pos="8306"/>
      </w:tabs>
      <w:snapToGrid w:val="0"/>
      <w:jc w:val="left"/>
    </w:pPr>
    <w:rPr>
      <w:sz w:val="18"/>
      <w:szCs w:val="18"/>
    </w:rPr>
  </w:style>
  <w:style w:type="paragraph" w:styleId="32">
    <w:name w:val="header"/>
    <w:basedOn w:val="1"/>
    <w:link w:val="137"/>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5">
    <w:name w:val="List"/>
    <w:basedOn w:val="1"/>
    <w:qFormat/>
    <w:uiPriority w:val="0"/>
    <w:pPr>
      <w:ind w:left="200" w:hanging="200" w:hangingChars="200"/>
    </w:pPr>
    <w:rPr>
      <w:sz w:val="28"/>
    </w:rPr>
  </w:style>
  <w:style w:type="paragraph" w:styleId="36">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7">
    <w:name w:val="List 5"/>
    <w:basedOn w:val="1"/>
    <w:qFormat/>
    <w:uiPriority w:val="0"/>
    <w:pPr>
      <w:ind w:left="2100" w:hanging="420"/>
    </w:pPr>
    <w:rPr>
      <w:szCs w:val="20"/>
    </w:rPr>
  </w:style>
  <w:style w:type="paragraph" w:styleId="38">
    <w:name w:val="Body Text Indent 3"/>
    <w:basedOn w:val="1"/>
    <w:link w:val="108"/>
    <w:qFormat/>
    <w:uiPriority w:val="0"/>
    <w:pPr>
      <w:spacing w:after="120"/>
      <w:ind w:left="420" w:leftChars="200"/>
    </w:pPr>
    <w:rPr>
      <w:sz w:val="16"/>
      <w:szCs w:val="16"/>
    </w:rPr>
  </w:style>
  <w:style w:type="paragraph" w:styleId="39">
    <w:name w:val="toc 2"/>
    <w:basedOn w:val="1"/>
    <w:next w:val="1"/>
    <w:qFormat/>
    <w:uiPriority w:val="39"/>
    <w:pPr>
      <w:ind w:left="420" w:leftChars="200"/>
    </w:pPr>
  </w:style>
  <w:style w:type="paragraph" w:styleId="40">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1">
    <w:name w:val="Body Text 2"/>
    <w:basedOn w:val="1"/>
    <w:link w:val="120"/>
    <w:qFormat/>
    <w:uiPriority w:val="0"/>
    <w:pPr>
      <w:spacing w:after="120" w:line="480" w:lineRule="auto"/>
    </w:pPr>
  </w:style>
  <w:style w:type="paragraph" w:styleId="42">
    <w:name w:val="List 4"/>
    <w:basedOn w:val="1"/>
    <w:qFormat/>
    <w:uiPriority w:val="0"/>
    <w:pPr>
      <w:ind w:left="100" w:leftChars="600" w:hanging="200" w:hangingChars="200"/>
    </w:pPr>
  </w:style>
  <w:style w:type="paragraph" w:styleId="43">
    <w:name w:val="List Continue 2"/>
    <w:basedOn w:val="1"/>
    <w:qFormat/>
    <w:uiPriority w:val="0"/>
    <w:pPr>
      <w:spacing w:after="120"/>
      <w:ind w:left="840" w:leftChars="400"/>
    </w:pPr>
  </w:style>
  <w:style w:type="paragraph" w:styleId="44">
    <w:name w:val="HTML Preformatted"/>
    <w:basedOn w:val="1"/>
    <w:link w:val="1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5">
    <w:name w:val="Normal (Web)"/>
    <w:basedOn w:val="1"/>
    <w:qFormat/>
    <w:uiPriority w:val="99"/>
    <w:pPr>
      <w:widowControl/>
      <w:spacing w:before="100" w:beforeAutospacing="1" w:after="100" w:afterAutospacing="1"/>
      <w:jc w:val="left"/>
    </w:pPr>
    <w:rPr>
      <w:rFonts w:ascii="宋体" w:hAnsi="宋体"/>
      <w:kern w:val="0"/>
      <w:sz w:val="24"/>
    </w:rPr>
  </w:style>
  <w:style w:type="paragraph" w:styleId="46">
    <w:name w:val="index 1"/>
    <w:basedOn w:val="1"/>
    <w:next w:val="1"/>
    <w:qFormat/>
    <w:uiPriority w:val="0"/>
    <w:pPr>
      <w:spacing w:line="400" w:lineRule="exact"/>
      <w:ind w:firstLine="420" w:firstLineChars="200"/>
    </w:pPr>
    <w:rPr>
      <w:rFonts w:ascii="宋体" w:hAnsi="Courier New"/>
      <w:b/>
      <w:szCs w:val="20"/>
    </w:rPr>
  </w:style>
  <w:style w:type="paragraph" w:styleId="47">
    <w:name w:val="Title"/>
    <w:basedOn w:val="1"/>
    <w:link w:val="101"/>
    <w:qFormat/>
    <w:uiPriority w:val="0"/>
    <w:pPr>
      <w:jc w:val="center"/>
    </w:pPr>
    <w:rPr>
      <w:sz w:val="30"/>
    </w:rPr>
  </w:style>
  <w:style w:type="paragraph" w:styleId="48">
    <w:name w:val="annotation subject"/>
    <w:basedOn w:val="17"/>
    <w:next w:val="17"/>
    <w:link w:val="83"/>
    <w:qFormat/>
    <w:uiPriority w:val="0"/>
    <w:rPr>
      <w:b/>
      <w:bCs/>
    </w:rPr>
  </w:style>
  <w:style w:type="paragraph" w:styleId="49">
    <w:name w:val="Body Text First Indent"/>
    <w:basedOn w:val="19"/>
    <w:link w:val="127"/>
    <w:qFormat/>
    <w:uiPriority w:val="0"/>
    <w:pPr>
      <w:spacing w:after="120" w:line="240" w:lineRule="auto"/>
      <w:ind w:firstLine="420" w:firstLineChars="100"/>
    </w:pPr>
    <w:rPr>
      <w:sz w:val="21"/>
    </w:rPr>
  </w:style>
  <w:style w:type="paragraph" w:styleId="50">
    <w:name w:val="Body Text First Indent 2"/>
    <w:basedOn w:val="20"/>
    <w:link w:val="78"/>
    <w:qFormat/>
    <w:uiPriority w:val="0"/>
    <w:pPr>
      <w:spacing w:after="120"/>
      <w:ind w:left="420" w:leftChars="200" w:firstLine="420" w:firstLineChars="200"/>
    </w:pPr>
    <w:rPr>
      <w:rFonts w:ascii="Times New Roman" w:eastAsia="宋体"/>
      <w:sz w:val="21"/>
      <w:szCs w:val="24"/>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qFormat/>
    <w:uiPriority w:val="99"/>
    <w:rPr>
      <w:color w:val="800080"/>
      <w:u w:val="single"/>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paragraph" w:customStyle="1" w:styleId="59">
    <w:name w:val="表格文字"/>
    <w:basedOn w:val="1"/>
    <w:next w:val="19"/>
    <w:qFormat/>
    <w:uiPriority w:val="0"/>
    <w:pPr>
      <w:spacing w:before="25" w:after="25"/>
      <w:jc w:val="left"/>
    </w:pPr>
    <w:rPr>
      <w:bCs/>
      <w:spacing w:val="10"/>
      <w:kern w:val="0"/>
      <w:sz w:val="24"/>
    </w:rPr>
  </w:style>
  <w:style w:type="character" w:customStyle="1" w:styleId="60">
    <w:name w:val="标题 3 字符1"/>
    <w:link w:val="4"/>
    <w:qFormat/>
    <w:uiPriority w:val="0"/>
    <w:rPr>
      <w:b/>
      <w:bCs/>
      <w:kern w:val="2"/>
      <w:sz w:val="32"/>
      <w:szCs w:val="32"/>
    </w:rPr>
  </w:style>
  <w:style w:type="character" w:customStyle="1" w:styleId="61">
    <w:name w:val="正文文本 3 字符1"/>
    <w:link w:val="18"/>
    <w:qFormat/>
    <w:uiPriority w:val="0"/>
    <w:rPr>
      <w:b/>
      <w:bCs/>
      <w:kern w:val="2"/>
      <w:sz w:val="24"/>
      <w:szCs w:val="24"/>
    </w:rPr>
  </w:style>
  <w:style w:type="character" w:customStyle="1" w:styleId="62">
    <w:name w:val="正文文本缩进 字符1"/>
    <w:link w:val="20"/>
    <w:qFormat/>
    <w:uiPriority w:val="99"/>
    <w:rPr>
      <w:rFonts w:ascii="仿宋_GB2312" w:eastAsia="仿宋_GB2312"/>
      <w:kern w:val="2"/>
      <w:sz w:val="32"/>
    </w:rPr>
  </w:style>
  <w:style w:type="character" w:customStyle="1" w:styleId="63">
    <w:name w:val="标题 4 字符"/>
    <w:semiHidden/>
    <w:qFormat/>
    <w:uiPriority w:val="9"/>
    <w:rPr>
      <w:rFonts w:ascii="等线 Light" w:hAnsi="等线 Light" w:eastAsia="等线 Light" w:cs="Times New Roman"/>
      <w:b/>
      <w:bCs/>
      <w:kern w:val="2"/>
      <w:sz w:val="28"/>
      <w:szCs w:val="28"/>
    </w:rPr>
  </w:style>
  <w:style w:type="character" w:customStyle="1" w:styleId="64">
    <w:name w:val="HTML 预设格式 字符"/>
    <w:semiHidden/>
    <w:qFormat/>
    <w:uiPriority w:val="99"/>
    <w:rPr>
      <w:rFonts w:ascii="Courier New" w:hAnsi="Courier New" w:cs="Courier New"/>
      <w:kern w:val="2"/>
    </w:rPr>
  </w:style>
  <w:style w:type="character" w:customStyle="1" w:styleId="65">
    <w:name w:val="graytext1"/>
    <w:qFormat/>
    <w:uiPriority w:val="0"/>
    <w:rPr>
      <w:color w:val="666666"/>
    </w:rPr>
  </w:style>
  <w:style w:type="character" w:customStyle="1" w:styleId="66">
    <w:name w:val="日期 字符1"/>
    <w:link w:val="28"/>
    <w:qFormat/>
    <w:uiPriority w:val="0"/>
    <w:rPr>
      <w:rFonts w:ascii="宋体" w:hAnsi="Courier New" w:cs="Courier New"/>
      <w:kern w:val="2"/>
      <w:sz w:val="21"/>
      <w:szCs w:val="21"/>
    </w:rPr>
  </w:style>
  <w:style w:type="character" w:customStyle="1" w:styleId="67">
    <w:name w:val="标题 8 字符1"/>
    <w:link w:val="10"/>
    <w:qFormat/>
    <w:uiPriority w:val="0"/>
    <w:rPr>
      <w:rFonts w:ascii="Arial" w:hAnsi="Arial" w:eastAsia="黑体"/>
      <w:kern w:val="2"/>
      <w:sz w:val="24"/>
      <w:szCs w:val="24"/>
    </w:rPr>
  </w:style>
  <w:style w:type="character" w:customStyle="1" w:styleId="68">
    <w:name w:val="标题 6 字符"/>
    <w:semiHidden/>
    <w:qFormat/>
    <w:uiPriority w:val="9"/>
    <w:rPr>
      <w:rFonts w:ascii="等线 Light" w:hAnsi="等线 Light" w:eastAsia="等线 Light" w:cs="Times New Roman"/>
      <w:b/>
      <w:bCs/>
      <w:kern w:val="2"/>
      <w:sz w:val="24"/>
      <w:szCs w:val="24"/>
    </w:rPr>
  </w:style>
  <w:style w:type="character" w:customStyle="1" w:styleId="69">
    <w:name w:val="white"/>
    <w:basedOn w:val="53"/>
    <w:qFormat/>
    <w:uiPriority w:val="0"/>
  </w:style>
  <w:style w:type="character" w:customStyle="1" w:styleId="70">
    <w:name w:val="text11"/>
    <w:qFormat/>
    <w:uiPriority w:val="0"/>
    <w:rPr>
      <w:rFonts w:hint="default" w:ascii="Verdana" w:hAnsi="Verdana"/>
      <w:color w:val="4E4E4E"/>
      <w:sz w:val="18"/>
      <w:szCs w:val="18"/>
    </w:rPr>
  </w:style>
  <w:style w:type="character" w:customStyle="1" w:styleId="71">
    <w:name w:val="gray12"/>
    <w:basedOn w:val="53"/>
    <w:qFormat/>
    <w:uiPriority w:val="0"/>
  </w:style>
  <w:style w:type="character" w:customStyle="1" w:styleId="72">
    <w:name w:val="标题 7 字符1"/>
    <w:link w:val="9"/>
    <w:qFormat/>
    <w:uiPriority w:val="0"/>
    <w:rPr>
      <w:b/>
      <w:kern w:val="2"/>
      <w:sz w:val="24"/>
      <w:szCs w:val="24"/>
    </w:rPr>
  </w:style>
  <w:style w:type="character" w:customStyle="1" w:styleId="73">
    <w:name w:val="font01"/>
    <w:qFormat/>
    <w:uiPriority w:val="0"/>
    <w:rPr>
      <w:rFonts w:hint="eastAsia" w:ascii="宋体" w:hAnsi="宋体" w:eastAsia="宋体"/>
      <w:color w:val="000000"/>
      <w:sz w:val="22"/>
      <w:szCs w:val="22"/>
      <w:u w:val="none"/>
    </w:rPr>
  </w:style>
  <w:style w:type="character" w:customStyle="1" w:styleId="74">
    <w:name w:val="mark8"/>
    <w:qFormat/>
    <w:uiPriority w:val="0"/>
    <w:rPr>
      <w:b/>
      <w:bCs/>
      <w:sz w:val="21"/>
      <w:szCs w:val="21"/>
    </w:rPr>
  </w:style>
  <w:style w:type="character" w:customStyle="1" w:styleId="75">
    <w:name w:val="纯文本 Char1"/>
    <w:qFormat/>
    <w:uiPriority w:val="0"/>
    <w:rPr>
      <w:rFonts w:ascii="宋体" w:hAnsi="Courier New" w:eastAsia="宋体" w:cs="Courier New"/>
      <w:kern w:val="2"/>
      <w:sz w:val="21"/>
      <w:szCs w:val="21"/>
      <w:lang w:val="en-US" w:eastAsia="zh-CN" w:bidi="ar-SA"/>
    </w:rPr>
  </w:style>
  <w:style w:type="character" w:customStyle="1" w:styleId="76">
    <w:name w:val="标题 4 字符1"/>
    <w:link w:val="5"/>
    <w:qFormat/>
    <w:uiPriority w:val="0"/>
    <w:rPr>
      <w:rFonts w:ascii="Arial" w:hAnsi="Arial" w:eastAsia="黑体"/>
      <w:sz w:val="28"/>
    </w:rPr>
  </w:style>
  <w:style w:type="character" w:customStyle="1" w:styleId="77">
    <w:name w:val="short_text1"/>
    <w:qFormat/>
    <w:uiPriority w:val="0"/>
    <w:rPr>
      <w:sz w:val="26"/>
    </w:rPr>
  </w:style>
  <w:style w:type="character" w:customStyle="1" w:styleId="78">
    <w:name w:val="正文文本首行缩进 2 字符1"/>
    <w:link w:val="50"/>
    <w:qFormat/>
    <w:uiPriority w:val="0"/>
    <w:rPr>
      <w:kern w:val="2"/>
      <w:sz w:val="21"/>
      <w:szCs w:val="24"/>
    </w:rPr>
  </w:style>
  <w:style w:type="character" w:customStyle="1" w:styleId="79">
    <w:name w:val="1ji Char"/>
    <w:link w:val="80"/>
    <w:qFormat/>
    <w:uiPriority w:val="0"/>
    <w:rPr>
      <w:rFonts w:ascii="宋体" w:hAnsi="宋体" w:eastAsia="宋体"/>
      <w:b/>
      <w:bCs/>
      <w:kern w:val="44"/>
      <w:sz w:val="36"/>
      <w:szCs w:val="44"/>
      <w:lang w:val="en-US" w:eastAsia="zh-CN" w:bidi="ar-SA"/>
    </w:rPr>
  </w:style>
  <w:style w:type="paragraph" w:customStyle="1" w:styleId="80">
    <w:name w:val="1ji"/>
    <w:basedOn w:val="2"/>
    <w:link w:val="79"/>
    <w:qFormat/>
    <w:uiPriority w:val="0"/>
    <w:pPr>
      <w:keepLines w:val="0"/>
      <w:widowControl/>
      <w:spacing w:before="0" w:after="0" w:line="240" w:lineRule="auto"/>
      <w:jc w:val="center"/>
    </w:pPr>
    <w:rPr>
      <w:rFonts w:ascii="宋体" w:hAnsi="宋体"/>
      <w:sz w:val="36"/>
    </w:rPr>
  </w:style>
  <w:style w:type="character" w:customStyle="1" w:styleId="81">
    <w:name w:val="标题 7 字符"/>
    <w:semiHidden/>
    <w:qFormat/>
    <w:uiPriority w:val="9"/>
    <w:rPr>
      <w:b/>
      <w:bCs/>
      <w:kern w:val="2"/>
      <w:sz w:val="24"/>
      <w:szCs w:val="24"/>
    </w:rPr>
  </w:style>
  <w:style w:type="character" w:customStyle="1" w:styleId="82">
    <w:name w:val="批注主题 字符"/>
    <w:semiHidden/>
    <w:qFormat/>
    <w:uiPriority w:val="99"/>
    <w:rPr>
      <w:b/>
      <w:bCs/>
      <w:kern w:val="2"/>
      <w:sz w:val="21"/>
      <w:szCs w:val="24"/>
    </w:rPr>
  </w:style>
  <w:style w:type="character" w:customStyle="1" w:styleId="83">
    <w:name w:val="批注主题 字符1"/>
    <w:link w:val="48"/>
    <w:qFormat/>
    <w:uiPriority w:val="0"/>
    <w:rPr>
      <w:b/>
      <w:bCs/>
      <w:kern w:val="2"/>
      <w:sz w:val="21"/>
      <w:szCs w:val="24"/>
    </w:rPr>
  </w:style>
  <w:style w:type="character" w:customStyle="1" w:styleId="84">
    <w:name w:val="正文文本首行缩进 字符"/>
    <w:semiHidden/>
    <w:qFormat/>
    <w:uiPriority w:val="99"/>
  </w:style>
  <w:style w:type="character" w:customStyle="1" w:styleId="85">
    <w:name w:val="f151"/>
    <w:qFormat/>
    <w:uiPriority w:val="0"/>
    <w:rPr>
      <w:sz w:val="23"/>
      <w:szCs w:val="23"/>
    </w:rPr>
  </w:style>
  <w:style w:type="character" w:customStyle="1" w:styleId="86">
    <w:name w:val="标题 5 字符"/>
    <w:semiHidden/>
    <w:qFormat/>
    <w:uiPriority w:val="9"/>
    <w:rPr>
      <w:b/>
      <w:bCs/>
      <w:kern w:val="2"/>
      <w:sz w:val="28"/>
      <w:szCs w:val="28"/>
    </w:rPr>
  </w:style>
  <w:style w:type="character" w:customStyle="1" w:styleId="87">
    <w:name w:val="content2"/>
    <w:basedOn w:val="53"/>
    <w:qFormat/>
    <w:uiPriority w:val="0"/>
  </w:style>
  <w:style w:type="character" w:customStyle="1" w:styleId="88">
    <w:name w:val="062"/>
    <w:qFormat/>
    <w:uiPriority w:val="0"/>
    <w:rPr>
      <w:rFonts w:ascii="宋体" w:hAnsi="宋体"/>
      <w:b/>
      <w:bCs/>
      <w:sz w:val="32"/>
    </w:rPr>
  </w:style>
  <w:style w:type="character" w:customStyle="1" w:styleId="89">
    <w:name w:val="正文文本缩进 字符"/>
    <w:semiHidden/>
    <w:qFormat/>
    <w:uiPriority w:val="99"/>
    <w:rPr>
      <w:kern w:val="2"/>
      <w:sz w:val="21"/>
      <w:szCs w:val="24"/>
    </w:rPr>
  </w:style>
  <w:style w:type="character" w:customStyle="1" w:styleId="90">
    <w:name w:val="small"/>
    <w:basedOn w:val="53"/>
    <w:qFormat/>
    <w:uiPriority w:val="0"/>
  </w:style>
  <w:style w:type="character" w:customStyle="1" w:styleId="91">
    <w:name w:val="页眉 字符"/>
    <w:semiHidden/>
    <w:qFormat/>
    <w:uiPriority w:val="99"/>
    <w:rPr>
      <w:kern w:val="2"/>
      <w:sz w:val="18"/>
      <w:szCs w:val="18"/>
    </w:rPr>
  </w:style>
  <w:style w:type="character" w:customStyle="1" w:styleId="92">
    <w:name w:val="标题 字符"/>
    <w:qFormat/>
    <w:uiPriority w:val="10"/>
    <w:rPr>
      <w:rFonts w:ascii="等线 Light" w:hAnsi="等线 Light" w:eastAsia="等线 Light" w:cs="Times New Roman"/>
      <w:b/>
      <w:bCs/>
      <w:kern w:val="2"/>
      <w:sz w:val="32"/>
      <w:szCs w:val="32"/>
    </w:rPr>
  </w:style>
  <w:style w:type="character" w:customStyle="1" w:styleId="93">
    <w:name w:val="批注框文本 字符1"/>
    <w:link w:val="30"/>
    <w:qFormat/>
    <w:uiPriority w:val="0"/>
    <w:rPr>
      <w:kern w:val="2"/>
      <w:sz w:val="18"/>
      <w:szCs w:val="18"/>
    </w:rPr>
  </w:style>
  <w:style w:type="character" w:customStyle="1" w:styleId="94">
    <w:name w:val="页脚 字符1"/>
    <w:link w:val="31"/>
    <w:qFormat/>
    <w:uiPriority w:val="0"/>
    <w:rPr>
      <w:kern w:val="2"/>
      <w:sz w:val="18"/>
      <w:szCs w:val="18"/>
    </w:rPr>
  </w:style>
  <w:style w:type="character" w:customStyle="1" w:styleId="95">
    <w:name w:val="批注文字 字符"/>
    <w:qFormat/>
    <w:uiPriority w:val="0"/>
    <w:rPr>
      <w:kern w:val="2"/>
      <w:sz w:val="21"/>
      <w:szCs w:val="24"/>
    </w:rPr>
  </w:style>
  <w:style w:type="character" w:customStyle="1" w:styleId="96">
    <w:name w:val="标题 2 字符"/>
    <w:semiHidden/>
    <w:qFormat/>
    <w:uiPriority w:val="9"/>
    <w:rPr>
      <w:rFonts w:ascii="等线 Light" w:hAnsi="等线 Light" w:eastAsia="等线 Light" w:cs="Times New Roman"/>
      <w:b/>
      <w:bCs/>
      <w:kern w:val="2"/>
      <w:sz w:val="32"/>
      <w:szCs w:val="32"/>
    </w:rPr>
  </w:style>
  <w:style w:type="character" w:customStyle="1" w:styleId="97">
    <w:name w:val="文档结构图 字符"/>
    <w:semiHidden/>
    <w:qFormat/>
    <w:uiPriority w:val="99"/>
    <w:rPr>
      <w:rFonts w:ascii="Microsoft YaHei UI" w:eastAsia="Microsoft YaHei UI"/>
      <w:kern w:val="2"/>
      <w:sz w:val="18"/>
      <w:szCs w:val="18"/>
    </w:rPr>
  </w:style>
  <w:style w:type="character" w:customStyle="1" w:styleId="98">
    <w:name w:val="z-窗体顶端 字符1"/>
    <w:link w:val="99"/>
    <w:qFormat/>
    <w:uiPriority w:val="0"/>
    <w:rPr>
      <w:rFonts w:ascii="Arial"/>
      <w:vanish/>
      <w:kern w:val="2"/>
      <w:sz w:val="16"/>
      <w:szCs w:val="24"/>
    </w:rPr>
  </w:style>
  <w:style w:type="paragraph" w:customStyle="1" w:styleId="99">
    <w:name w:val="z-窗体顶端1"/>
    <w:basedOn w:val="1"/>
    <w:next w:val="1"/>
    <w:link w:val="98"/>
    <w:qFormat/>
    <w:uiPriority w:val="0"/>
    <w:pPr>
      <w:pBdr>
        <w:bottom w:val="single" w:color="auto" w:sz="6" w:space="1"/>
      </w:pBdr>
      <w:jc w:val="center"/>
    </w:pPr>
    <w:rPr>
      <w:rFonts w:ascii="Arial"/>
      <w:vanish/>
      <w:sz w:val="16"/>
    </w:rPr>
  </w:style>
  <w:style w:type="character" w:customStyle="1" w:styleId="100">
    <w:name w:val="highlight"/>
    <w:qFormat/>
    <w:uiPriority w:val="0"/>
  </w:style>
  <w:style w:type="character" w:customStyle="1" w:styleId="101">
    <w:name w:val="标题 字符1"/>
    <w:link w:val="47"/>
    <w:qFormat/>
    <w:uiPriority w:val="0"/>
    <w:rPr>
      <w:kern w:val="2"/>
      <w:sz w:val="30"/>
      <w:szCs w:val="24"/>
    </w:rPr>
  </w:style>
  <w:style w:type="character" w:customStyle="1" w:styleId="102">
    <w:name w:val="标题 1 字符1"/>
    <w:link w:val="2"/>
    <w:qFormat/>
    <w:uiPriority w:val="9"/>
    <w:rPr>
      <w:rFonts w:eastAsia="宋体"/>
      <w:b/>
      <w:bCs/>
      <w:kern w:val="44"/>
      <w:sz w:val="44"/>
      <w:szCs w:val="44"/>
      <w:lang w:val="en-US" w:eastAsia="zh-CN" w:bidi="ar-SA"/>
    </w:rPr>
  </w:style>
  <w:style w:type="character" w:customStyle="1" w:styleId="103">
    <w:name w:val="1051"/>
    <w:qFormat/>
    <w:uiPriority w:val="0"/>
    <w:rPr>
      <w:sz w:val="21"/>
      <w:szCs w:val="21"/>
    </w:rPr>
  </w:style>
  <w:style w:type="character" w:customStyle="1" w:styleId="104">
    <w:name w:val="HTML 预设格式 字符1"/>
    <w:link w:val="44"/>
    <w:qFormat/>
    <w:uiPriority w:val="0"/>
    <w:rPr>
      <w:rFonts w:ascii="黑体" w:hAnsi="Courier New" w:eastAsia="黑体" w:cs="Courier New"/>
    </w:rPr>
  </w:style>
  <w:style w:type="character" w:customStyle="1" w:styleId="105">
    <w:name w:val="批注框文本 字符"/>
    <w:semiHidden/>
    <w:qFormat/>
    <w:uiPriority w:val="99"/>
    <w:rPr>
      <w:kern w:val="2"/>
      <w:sz w:val="18"/>
      <w:szCs w:val="18"/>
    </w:rPr>
  </w:style>
  <w:style w:type="character" w:customStyle="1" w:styleId="106">
    <w:name w:val="style21"/>
    <w:qFormat/>
    <w:uiPriority w:val="0"/>
    <w:rPr>
      <w:sz w:val="17"/>
      <w:szCs w:val="17"/>
    </w:rPr>
  </w:style>
  <w:style w:type="character" w:customStyle="1" w:styleId="107">
    <w:name w:val="正文文本 3 字符"/>
    <w:semiHidden/>
    <w:qFormat/>
    <w:uiPriority w:val="99"/>
    <w:rPr>
      <w:kern w:val="2"/>
      <w:sz w:val="16"/>
      <w:szCs w:val="16"/>
    </w:rPr>
  </w:style>
  <w:style w:type="character" w:customStyle="1" w:styleId="108">
    <w:name w:val="正文文本缩进 3 字符1"/>
    <w:link w:val="38"/>
    <w:qFormat/>
    <w:uiPriority w:val="0"/>
    <w:rPr>
      <w:kern w:val="2"/>
      <w:sz w:val="16"/>
      <w:szCs w:val="16"/>
    </w:rPr>
  </w:style>
  <w:style w:type="character" w:customStyle="1" w:styleId="109">
    <w:name w:val="unnamed3"/>
    <w:basedOn w:val="53"/>
    <w:qFormat/>
    <w:uiPriority w:val="0"/>
  </w:style>
  <w:style w:type="character" w:customStyle="1" w:styleId="110">
    <w:name w:val="fd"/>
    <w:qFormat/>
    <w:uiPriority w:val="0"/>
  </w:style>
  <w:style w:type="character" w:customStyle="1" w:styleId="111">
    <w:name w:val="标题 9 字符"/>
    <w:semiHidden/>
    <w:qFormat/>
    <w:uiPriority w:val="9"/>
    <w:rPr>
      <w:rFonts w:ascii="等线 Light" w:hAnsi="等线 Light" w:eastAsia="等线 Light" w:cs="Times New Roman"/>
      <w:kern w:val="2"/>
      <w:sz w:val="21"/>
      <w:szCs w:val="21"/>
    </w:rPr>
  </w:style>
  <w:style w:type="character" w:customStyle="1" w:styleId="112">
    <w:name w:val="标题 5 字符1"/>
    <w:link w:val="6"/>
    <w:qFormat/>
    <w:uiPriority w:val="0"/>
    <w:rPr>
      <w:b/>
      <w:kern w:val="2"/>
      <w:sz w:val="28"/>
      <w:szCs w:val="24"/>
    </w:rPr>
  </w:style>
  <w:style w:type="character" w:customStyle="1" w:styleId="113">
    <w:name w:val="标题 2 字符1"/>
    <w:link w:val="3"/>
    <w:qFormat/>
    <w:uiPriority w:val="0"/>
    <w:rPr>
      <w:rFonts w:ascii="Arial" w:hAnsi="Arial" w:eastAsia="黑体"/>
      <w:b/>
      <w:bCs/>
      <w:kern w:val="2"/>
      <w:sz w:val="32"/>
      <w:szCs w:val="32"/>
    </w:rPr>
  </w:style>
  <w:style w:type="character" w:customStyle="1" w:styleId="114">
    <w:name w:val="正文文本缩进 2 字符"/>
    <w:semiHidden/>
    <w:qFormat/>
    <w:uiPriority w:val="99"/>
    <w:rPr>
      <w:kern w:val="2"/>
      <w:sz w:val="21"/>
      <w:szCs w:val="24"/>
    </w:rPr>
  </w:style>
  <w:style w:type="character" w:customStyle="1" w:styleId="115">
    <w:name w:val="z-窗体顶端 字符"/>
    <w:semiHidden/>
    <w:qFormat/>
    <w:uiPriority w:val="99"/>
    <w:rPr>
      <w:rFonts w:ascii="Arial" w:hAnsi="Arial" w:cs="Arial"/>
      <w:vanish/>
      <w:kern w:val="2"/>
      <w:sz w:val="16"/>
      <w:szCs w:val="16"/>
    </w:rPr>
  </w:style>
  <w:style w:type="character" w:customStyle="1" w:styleId="116">
    <w:name w:val="标题 6 字符1"/>
    <w:link w:val="8"/>
    <w:qFormat/>
    <w:uiPriority w:val="0"/>
    <w:rPr>
      <w:rFonts w:ascii="Arial" w:hAnsi="Arial" w:eastAsia="黑体"/>
      <w:b/>
      <w:kern w:val="2"/>
      <w:sz w:val="24"/>
      <w:szCs w:val="24"/>
    </w:rPr>
  </w:style>
  <w:style w:type="character" w:customStyle="1" w:styleId="117">
    <w:name w:val="case31"/>
    <w:qFormat/>
    <w:uiPriority w:val="0"/>
    <w:rPr>
      <w:rFonts w:hint="default"/>
      <w:sz w:val="21"/>
      <w:szCs w:val="21"/>
    </w:rPr>
  </w:style>
  <w:style w:type="character" w:customStyle="1" w:styleId="118">
    <w:name w:val="标题3 Char"/>
    <w:link w:val="119"/>
    <w:qFormat/>
    <w:uiPriority w:val="0"/>
    <w:rPr>
      <w:rFonts w:ascii="宋体" w:hAnsi="宋体"/>
      <w:b/>
      <w:bCs/>
      <w:kern w:val="44"/>
      <w:sz w:val="24"/>
      <w:szCs w:val="24"/>
    </w:rPr>
  </w:style>
  <w:style w:type="paragraph" w:customStyle="1" w:styleId="119">
    <w:name w:val="标题3"/>
    <w:basedOn w:val="2"/>
    <w:link w:val="118"/>
    <w:qFormat/>
    <w:uiPriority w:val="0"/>
    <w:pPr>
      <w:spacing w:before="0" w:beforeLines="50" w:after="0" w:afterLines="50" w:line="400" w:lineRule="exact"/>
    </w:pPr>
    <w:rPr>
      <w:rFonts w:ascii="宋体" w:hAnsi="宋体"/>
      <w:sz w:val="24"/>
      <w:szCs w:val="24"/>
    </w:rPr>
  </w:style>
  <w:style w:type="character" w:customStyle="1" w:styleId="120">
    <w:name w:val="正文文本 2 字符1"/>
    <w:link w:val="41"/>
    <w:qFormat/>
    <w:uiPriority w:val="0"/>
    <w:rPr>
      <w:kern w:val="2"/>
      <w:sz w:val="21"/>
      <w:szCs w:val="24"/>
    </w:rPr>
  </w:style>
  <w:style w:type="character" w:customStyle="1" w:styleId="121">
    <w:name w:val="标题 3 字符"/>
    <w:semiHidden/>
    <w:qFormat/>
    <w:uiPriority w:val="9"/>
    <w:rPr>
      <w:b/>
      <w:bCs/>
      <w:kern w:val="2"/>
      <w:sz w:val="32"/>
      <w:szCs w:val="32"/>
    </w:rPr>
  </w:style>
  <w:style w:type="character" w:customStyle="1" w:styleId="122">
    <w:name w:val="正文文本 2 字符"/>
    <w:semiHidden/>
    <w:qFormat/>
    <w:uiPriority w:val="99"/>
    <w:rPr>
      <w:kern w:val="2"/>
      <w:sz w:val="21"/>
      <w:szCs w:val="24"/>
    </w:rPr>
  </w:style>
  <w:style w:type="character" w:customStyle="1" w:styleId="123">
    <w:name w:val="标题 1 字符"/>
    <w:qFormat/>
    <w:uiPriority w:val="9"/>
    <w:rPr>
      <w:b/>
      <w:bCs/>
      <w:kern w:val="44"/>
      <w:sz w:val="44"/>
      <w:szCs w:val="44"/>
    </w:rPr>
  </w:style>
  <w:style w:type="character" w:customStyle="1" w:styleId="124">
    <w:name w:val="页脚 字符"/>
    <w:qFormat/>
    <w:uiPriority w:val="99"/>
    <w:rPr>
      <w:kern w:val="2"/>
      <w:sz w:val="18"/>
      <w:szCs w:val="18"/>
    </w:rPr>
  </w:style>
  <w:style w:type="character" w:customStyle="1" w:styleId="125">
    <w:name w:val="正文文本首行缩进 2 字符"/>
    <w:semiHidden/>
    <w:qFormat/>
    <w:uiPriority w:val="99"/>
  </w:style>
  <w:style w:type="character" w:customStyle="1" w:styleId="126">
    <w:name w:val="文档结构图 字符1"/>
    <w:link w:val="16"/>
    <w:qFormat/>
    <w:uiPriority w:val="0"/>
    <w:rPr>
      <w:sz w:val="21"/>
      <w:shd w:val="clear" w:color="auto" w:fill="000080"/>
    </w:rPr>
  </w:style>
  <w:style w:type="character" w:customStyle="1" w:styleId="127">
    <w:name w:val="正文文本首行缩进 字符1"/>
    <w:link w:val="49"/>
    <w:qFormat/>
    <w:uiPriority w:val="0"/>
    <w:rPr>
      <w:kern w:val="2"/>
      <w:sz w:val="21"/>
      <w:szCs w:val="24"/>
    </w:rPr>
  </w:style>
  <w:style w:type="character" w:customStyle="1" w:styleId="128">
    <w:name w:val="apple-converted-space"/>
    <w:qFormat/>
    <w:uiPriority w:val="0"/>
  </w:style>
  <w:style w:type="character" w:customStyle="1" w:styleId="129">
    <w:name w:val="批注文字 字符1"/>
    <w:link w:val="17"/>
    <w:qFormat/>
    <w:uiPriority w:val="0"/>
    <w:rPr>
      <w:kern w:val="2"/>
      <w:sz w:val="21"/>
      <w:szCs w:val="24"/>
    </w:rPr>
  </w:style>
  <w:style w:type="character" w:customStyle="1" w:styleId="130">
    <w:name w:val="纯文本 字符1"/>
    <w:link w:val="26"/>
    <w:qFormat/>
    <w:uiPriority w:val="99"/>
    <w:rPr>
      <w:rFonts w:ascii="宋体" w:hAnsi="Courier New" w:eastAsia="宋体" w:cs="Courier New"/>
      <w:kern w:val="2"/>
      <w:sz w:val="21"/>
      <w:szCs w:val="21"/>
      <w:lang w:val="en-US" w:eastAsia="zh-CN" w:bidi="ar-SA"/>
    </w:rPr>
  </w:style>
  <w:style w:type="character" w:customStyle="1" w:styleId="131">
    <w:name w:val="正文文本 字符1"/>
    <w:link w:val="19"/>
    <w:qFormat/>
    <w:uiPriority w:val="99"/>
    <w:rPr>
      <w:kern w:val="2"/>
      <w:sz w:val="24"/>
      <w:szCs w:val="24"/>
    </w:rPr>
  </w:style>
  <w:style w:type="character" w:customStyle="1" w:styleId="132">
    <w:name w:val="日期 字符"/>
    <w:semiHidden/>
    <w:qFormat/>
    <w:uiPriority w:val="99"/>
    <w:rPr>
      <w:kern w:val="2"/>
      <w:sz w:val="21"/>
      <w:szCs w:val="24"/>
    </w:rPr>
  </w:style>
  <w:style w:type="character" w:customStyle="1" w:styleId="133">
    <w:name w:val="纯文本 字符"/>
    <w:qFormat/>
    <w:uiPriority w:val="0"/>
    <w:rPr>
      <w:rFonts w:ascii="等线" w:hAnsi="Courier New" w:eastAsia="等线" w:cs="Courier New"/>
      <w:kern w:val="2"/>
      <w:sz w:val="21"/>
      <w:szCs w:val="24"/>
    </w:rPr>
  </w:style>
  <w:style w:type="character" w:customStyle="1" w:styleId="134">
    <w:name w:val="正文文本缩进 2 字符1"/>
    <w:link w:val="29"/>
    <w:qFormat/>
    <w:uiPriority w:val="0"/>
    <w:rPr>
      <w:kern w:val="2"/>
      <w:sz w:val="32"/>
    </w:rPr>
  </w:style>
  <w:style w:type="character" w:customStyle="1" w:styleId="135">
    <w:name w:val="标题 9 字符1"/>
    <w:link w:val="11"/>
    <w:qFormat/>
    <w:uiPriority w:val="0"/>
    <w:rPr>
      <w:rFonts w:ascii="Arial" w:hAnsi="Arial" w:eastAsia="黑体"/>
      <w:kern w:val="2"/>
      <w:sz w:val="21"/>
      <w:szCs w:val="24"/>
    </w:rPr>
  </w:style>
  <w:style w:type="character" w:customStyle="1" w:styleId="136">
    <w:name w:val="style11"/>
    <w:qFormat/>
    <w:uiPriority w:val="0"/>
    <w:rPr>
      <w:rFonts w:hint="default" w:ascii="Arial" w:hAnsi="Arial" w:cs="Arial"/>
    </w:rPr>
  </w:style>
  <w:style w:type="character" w:customStyle="1" w:styleId="137">
    <w:name w:val="页眉 字符1"/>
    <w:link w:val="32"/>
    <w:qFormat/>
    <w:uiPriority w:val="99"/>
    <w:rPr>
      <w:kern w:val="2"/>
      <w:sz w:val="18"/>
      <w:szCs w:val="18"/>
    </w:rPr>
  </w:style>
  <w:style w:type="character" w:customStyle="1" w:styleId="138">
    <w:name w:val="标题 8 字符"/>
    <w:semiHidden/>
    <w:qFormat/>
    <w:uiPriority w:val="9"/>
    <w:rPr>
      <w:rFonts w:ascii="等线 Light" w:hAnsi="等线 Light" w:eastAsia="等线 Light" w:cs="Times New Roman"/>
      <w:kern w:val="2"/>
      <w:sz w:val="24"/>
      <w:szCs w:val="24"/>
    </w:rPr>
  </w:style>
  <w:style w:type="character" w:customStyle="1" w:styleId="139">
    <w:name w:val="正文文本缩进 3 字符"/>
    <w:semiHidden/>
    <w:qFormat/>
    <w:uiPriority w:val="99"/>
    <w:rPr>
      <w:kern w:val="2"/>
      <w:sz w:val="16"/>
      <w:szCs w:val="16"/>
    </w:rPr>
  </w:style>
  <w:style w:type="character" w:customStyle="1" w:styleId="140">
    <w:name w:val="正文文本 字符"/>
    <w:semiHidden/>
    <w:qFormat/>
    <w:uiPriority w:val="99"/>
    <w:rPr>
      <w:kern w:val="2"/>
      <w:sz w:val="21"/>
      <w:szCs w:val="24"/>
    </w:rPr>
  </w:style>
  <w:style w:type="paragraph" w:customStyle="1" w:styleId="141">
    <w:name w:val="Char Char Char Char Char Char Char"/>
    <w:basedOn w:val="1"/>
    <w:qFormat/>
    <w:uiPriority w:val="0"/>
  </w:style>
  <w:style w:type="paragraph" w:customStyle="1" w:styleId="142">
    <w:name w:val="缺省文本"/>
    <w:basedOn w:val="1"/>
    <w:qFormat/>
    <w:uiPriority w:val="0"/>
    <w:pPr>
      <w:autoSpaceDE w:val="0"/>
      <w:autoSpaceDN w:val="0"/>
      <w:adjustRightInd w:val="0"/>
      <w:spacing w:line="360" w:lineRule="auto"/>
      <w:jc w:val="left"/>
    </w:pPr>
    <w:rPr>
      <w:kern w:val="0"/>
      <w:sz w:val="24"/>
      <w:szCs w:val="20"/>
    </w:rPr>
  </w:style>
  <w:style w:type="paragraph" w:customStyle="1" w:styleId="143">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44">
    <w:name w:val="paragraphind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5">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46">
    <w:name w:val="Char Char Char"/>
    <w:basedOn w:val="16"/>
    <w:qFormat/>
    <w:uiPriority w:val="0"/>
    <w:pPr>
      <w:adjustRightInd/>
      <w:spacing w:line="240" w:lineRule="auto"/>
      <w:textAlignment w:val="auto"/>
    </w:pPr>
    <w:rPr>
      <w:rFonts w:ascii="Tahoma" w:hAnsi="Tahoma"/>
      <w:kern w:val="2"/>
      <w:sz w:val="24"/>
      <w:szCs w:val="24"/>
    </w:rPr>
  </w:style>
  <w:style w:type="paragraph" w:customStyle="1" w:styleId="147">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48">
    <w:name w:val="_Style 109"/>
    <w:basedOn w:val="1"/>
    <w:next w:val="149"/>
    <w:qFormat/>
    <w:uiPriority w:val="34"/>
    <w:pPr>
      <w:ind w:firstLine="420" w:firstLineChars="200"/>
    </w:pPr>
    <w:rPr>
      <w:rFonts w:ascii="Calibri" w:hAnsi="Calibri"/>
      <w:szCs w:val="22"/>
    </w:rPr>
  </w:style>
  <w:style w:type="paragraph" w:styleId="149">
    <w:name w:val="List Paragraph"/>
    <w:basedOn w:val="1"/>
    <w:qFormat/>
    <w:uiPriority w:val="34"/>
    <w:pPr>
      <w:ind w:firstLine="420" w:firstLineChars="200"/>
    </w:pPr>
    <w:rPr>
      <w:rFonts w:ascii="Calibri" w:hAnsi="Calibri"/>
      <w:szCs w:val="22"/>
    </w:rPr>
  </w:style>
  <w:style w:type="paragraph" w:customStyle="1" w:styleId="150">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1">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52">
    <w:name w:val="2-2ji"/>
    <w:basedOn w:val="3"/>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153">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54">
    <w:name w:val="Char Char Char Char Char Char Char1"/>
    <w:basedOn w:val="1"/>
    <w:qFormat/>
    <w:uiPriority w:val="0"/>
  </w:style>
  <w:style w:type="paragraph" w:customStyle="1" w:styleId="155">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56">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57">
    <w:name w:val="tgt1"/>
    <w:basedOn w:val="1"/>
    <w:qFormat/>
    <w:uiPriority w:val="0"/>
    <w:pPr>
      <w:widowControl/>
      <w:spacing w:after="150"/>
      <w:jc w:val="left"/>
    </w:pPr>
    <w:rPr>
      <w:rFonts w:ascii="宋体" w:hAnsi="宋体" w:cs="宋体"/>
      <w:kern w:val="0"/>
      <w:sz w:val="24"/>
    </w:rPr>
  </w:style>
  <w:style w:type="paragraph" w:customStyle="1" w:styleId="158">
    <w:name w:val="444"/>
    <w:basedOn w:val="1"/>
    <w:qFormat/>
    <w:uiPriority w:val="0"/>
    <w:pPr>
      <w:adjustRightInd w:val="0"/>
      <w:spacing w:line="312" w:lineRule="atLeast"/>
      <w:jc w:val="center"/>
      <w:textAlignment w:val="baseline"/>
    </w:pPr>
    <w:rPr>
      <w:b/>
      <w:kern w:val="0"/>
      <w:sz w:val="36"/>
      <w:szCs w:val="36"/>
    </w:rPr>
  </w:style>
  <w:style w:type="paragraph" w:customStyle="1" w:styleId="159">
    <w:name w:val="表格"/>
    <w:basedOn w:val="1"/>
    <w:qFormat/>
    <w:uiPriority w:val="0"/>
    <w:pPr>
      <w:spacing w:line="400" w:lineRule="exact"/>
    </w:pPr>
    <w:rPr>
      <w:sz w:val="24"/>
    </w:rPr>
  </w:style>
  <w:style w:type="paragraph" w:customStyle="1" w:styleId="160">
    <w:name w:val="F2"/>
    <w:basedOn w:val="1"/>
    <w:qFormat/>
    <w:uiPriority w:val="0"/>
    <w:pPr>
      <w:autoSpaceDE w:val="0"/>
      <w:autoSpaceDN w:val="0"/>
      <w:adjustRightInd w:val="0"/>
      <w:ind w:firstLine="601"/>
      <w:textAlignment w:val="baseline"/>
    </w:pPr>
    <w:rPr>
      <w:kern w:val="0"/>
      <w:sz w:val="24"/>
      <w:szCs w:val="20"/>
    </w:rPr>
  </w:style>
  <w:style w:type="paragraph" w:customStyle="1" w:styleId="161">
    <w:name w:val="2ji"/>
    <w:basedOn w:val="3"/>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62">
    <w:name w:val="Char Char Char1"/>
    <w:basedOn w:val="16"/>
    <w:qFormat/>
    <w:uiPriority w:val="0"/>
    <w:pPr>
      <w:adjustRightInd/>
      <w:spacing w:line="240" w:lineRule="auto"/>
      <w:textAlignment w:val="auto"/>
    </w:pPr>
    <w:rPr>
      <w:rFonts w:ascii="Tahoma" w:hAnsi="Tahoma"/>
      <w:kern w:val="2"/>
      <w:sz w:val="24"/>
      <w:szCs w:val="24"/>
    </w:rPr>
  </w:style>
  <w:style w:type="paragraph" w:customStyle="1" w:styleId="163">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64">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165">
    <w:name w:val="次小点说明 Char"/>
    <w:basedOn w:val="7"/>
    <w:qFormat/>
    <w:uiPriority w:val="0"/>
    <w:pPr>
      <w:ind w:firstLine="0"/>
    </w:pPr>
    <w:rPr>
      <w:sz w:val="24"/>
      <w:szCs w:val="24"/>
    </w:rPr>
  </w:style>
  <w:style w:type="paragraph" w:customStyle="1" w:styleId="166">
    <w:name w:val="Char3"/>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67">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68">
    <w:name w:val="Char Char Char Char Char Char Char Char Char Char Char Char Char"/>
    <w:basedOn w:val="16"/>
    <w:qFormat/>
    <w:uiPriority w:val="0"/>
    <w:pPr>
      <w:adjustRightInd/>
      <w:spacing w:line="240" w:lineRule="auto"/>
      <w:textAlignment w:val="auto"/>
    </w:pPr>
    <w:rPr>
      <w:rFonts w:ascii="Tahoma" w:hAnsi="Tahoma"/>
      <w:kern w:val="2"/>
      <w:sz w:val="24"/>
      <w:szCs w:val="24"/>
    </w:rPr>
  </w:style>
  <w:style w:type="paragraph" w:customStyle="1" w:styleId="169">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70">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71">
    <w:name w:val="样式1"/>
    <w:basedOn w:val="1"/>
    <w:qFormat/>
    <w:uiPriority w:val="0"/>
    <w:pPr>
      <w:spacing w:before="120" w:after="120" w:line="300" w:lineRule="auto"/>
    </w:pPr>
    <w:rPr>
      <w:rFonts w:ascii="宋体" w:hAnsi="宋体"/>
      <w:b/>
      <w:sz w:val="24"/>
      <w:szCs w:val="20"/>
    </w:rPr>
  </w:style>
  <w:style w:type="paragraph" w:customStyle="1" w:styleId="172">
    <w:name w:val="Char Char Char Char Char Char Char Char Char Char Char Char Char1"/>
    <w:basedOn w:val="16"/>
    <w:qFormat/>
    <w:uiPriority w:val="0"/>
    <w:pPr>
      <w:adjustRightInd/>
      <w:spacing w:line="240" w:lineRule="auto"/>
      <w:textAlignment w:val="auto"/>
    </w:pPr>
    <w:rPr>
      <w:rFonts w:ascii="Tahoma" w:hAnsi="Tahoma"/>
      <w:kern w:val="2"/>
      <w:sz w:val="24"/>
      <w:szCs w:val="24"/>
    </w:rPr>
  </w:style>
  <w:style w:type="paragraph" w:customStyle="1" w:styleId="173">
    <w:name w:val="默认段落字体 Para Char"/>
    <w:basedOn w:val="1"/>
    <w:qFormat/>
    <w:uiPriority w:val="0"/>
    <w:pPr>
      <w:adjustRightInd w:val="0"/>
      <w:spacing w:line="360" w:lineRule="auto"/>
    </w:pPr>
    <w:rPr>
      <w:kern w:val="0"/>
      <w:sz w:val="24"/>
      <w:szCs w:val="20"/>
    </w:rPr>
  </w:style>
  <w:style w:type="paragraph" w:customStyle="1" w:styleId="174">
    <w:name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176">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77">
    <w:name w:val="Char4"/>
    <w:basedOn w:val="1"/>
    <w:qFormat/>
    <w:uiPriority w:val="0"/>
    <w:pPr>
      <w:tabs>
        <w:tab w:val="left" w:pos="360"/>
      </w:tabs>
      <w:ind w:left="252" w:hanging="252" w:hangingChars="140"/>
    </w:pPr>
    <w:rPr>
      <w:rFonts w:ascii="宋体"/>
      <w:sz w:val="18"/>
      <w:szCs w:val="18"/>
    </w:rPr>
  </w:style>
  <w:style w:type="paragraph" w:customStyle="1" w:styleId="178">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8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82">
    <w:name w:val="正文首行缩进两字符"/>
    <w:basedOn w:val="1"/>
    <w:qFormat/>
    <w:uiPriority w:val="0"/>
    <w:pPr>
      <w:spacing w:line="360" w:lineRule="auto"/>
      <w:ind w:firstLine="200" w:firstLineChars="200"/>
    </w:pPr>
  </w:style>
  <w:style w:type="paragraph" w:customStyle="1" w:styleId="183">
    <w:name w:val="正文段"/>
    <w:basedOn w:val="1"/>
    <w:qFormat/>
    <w:uiPriority w:val="0"/>
    <w:pPr>
      <w:widowControl/>
      <w:snapToGrid w:val="0"/>
      <w:spacing w:after="156" w:afterLines="50"/>
      <w:ind w:firstLine="200" w:firstLineChars="200"/>
    </w:pPr>
    <w:rPr>
      <w:kern w:val="0"/>
      <w:sz w:val="24"/>
      <w:szCs w:val="20"/>
    </w:rPr>
  </w:style>
  <w:style w:type="paragraph" w:customStyle="1" w:styleId="184">
    <w:name w:val="默认段落字体 Para Char Char Char Char Char Char Char Char Char1 Char Char Char Char"/>
    <w:basedOn w:val="1"/>
    <w:qFormat/>
    <w:uiPriority w:val="0"/>
    <w:rPr>
      <w:rFonts w:ascii="Tahoma" w:hAnsi="Tahoma"/>
      <w:sz w:val="24"/>
      <w:szCs w:val="20"/>
    </w:rPr>
  </w:style>
  <w:style w:type="paragraph" w:customStyle="1" w:styleId="18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86">
    <w:name w:val="1"/>
    <w:basedOn w:val="1"/>
    <w:next w:val="26"/>
    <w:qFormat/>
    <w:uiPriority w:val="0"/>
    <w:rPr>
      <w:rFonts w:ascii="宋体" w:hAnsi="Courier New"/>
      <w:szCs w:val="20"/>
    </w:rPr>
  </w:style>
  <w:style w:type="paragraph" w:customStyle="1" w:styleId="187">
    <w:name w:val="Char1"/>
    <w:basedOn w:val="1"/>
    <w:qFormat/>
    <w:uiPriority w:val="0"/>
    <w:rPr>
      <w:szCs w:val="21"/>
    </w:rPr>
  </w:style>
  <w:style w:type="paragraph" w:customStyle="1" w:styleId="188">
    <w:name w:val="五号正文（标准）"/>
    <w:basedOn w:val="1"/>
    <w:qFormat/>
    <w:uiPriority w:val="0"/>
    <w:pPr>
      <w:spacing w:line="360" w:lineRule="auto"/>
      <w:ind w:right="55" w:firstLine="560" w:firstLineChars="200"/>
    </w:pPr>
    <w:rPr>
      <w:rFonts w:eastAsia="仿宋_GB2312"/>
      <w:sz w:val="28"/>
      <w:szCs w:val="20"/>
    </w:rPr>
  </w:style>
  <w:style w:type="paragraph" w:customStyle="1" w:styleId="189">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0">
    <w:name w:val="Char Char Char2"/>
    <w:basedOn w:val="1"/>
    <w:qFormat/>
    <w:uiPriority w:val="0"/>
    <w:rPr>
      <w:rFonts w:ascii="Tahoma" w:hAnsi="Tahoma"/>
      <w:sz w:val="24"/>
      <w:szCs w:val="20"/>
    </w:rPr>
  </w:style>
  <w:style w:type="paragraph" w:customStyle="1" w:styleId="191">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92">
    <w:name w:val="List Paragraph1"/>
    <w:basedOn w:val="1"/>
    <w:qFormat/>
    <w:uiPriority w:val="0"/>
    <w:pPr>
      <w:ind w:firstLine="420" w:firstLineChars="200"/>
    </w:pPr>
    <w:rPr>
      <w:rFonts w:ascii="Calibri" w:hAnsi="Calibri"/>
      <w:szCs w:val="22"/>
    </w:rPr>
  </w:style>
  <w:style w:type="paragraph" w:customStyle="1" w:styleId="193">
    <w:name w:val="样式 首行缩进:  2 字符"/>
    <w:basedOn w:val="1"/>
    <w:qFormat/>
    <w:uiPriority w:val="0"/>
    <w:pPr>
      <w:spacing w:line="400" w:lineRule="exact"/>
      <w:ind w:firstLine="200" w:firstLineChars="200"/>
    </w:pPr>
    <w:rPr>
      <w:rFonts w:cs="宋体"/>
      <w:sz w:val="24"/>
    </w:rPr>
  </w:style>
  <w:style w:type="paragraph" w:customStyle="1" w:styleId="194">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95">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6">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97">
    <w:name w:val="修订1"/>
    <w:unhideWhenUsed/>
    <w:qFormat/>
    <w:uiPriority w:val="99"/>
    <w:rPr>
      <w:rFonts w:ascii="Times New Roman" w:hAnsi="Times New Roman" w:eastAsia="宋体" w:cs="Times New Roman"/>
      <w:kern w:val="2"/>
      <w:sz w:val="21"/>
      <w:szCs w:val="24"/>
      <w:lang w:val="en-US" w:eastAsia="zh-CN" w:bidi="ar-SA"/>
    </w:rPr>
  </w:style>
  <w:style w:type="character" w:customStyle="1" w:styleId="198">
    <w:name w:val="未处理的提及1"/>
    <w:semiHidden/>
    <w:unhideWhenUsed/>
    <w:qFormat/>
    <w:uiPriority w:val="99"/>
    <w:rPr>
      <w:color w:val="605E5C"/>
      <w:shd w:val="clear" w:color="auto" w:fill="E1DFDD"/>
    </w:rPr>
  </w:style>
  <w:style w:type="character" w:customStyle="1" w:styleId="199">
    <w:name w:val="批注文字 Char"/>
    <w:qFormat/>
    <w:uiPriority w:val="0"/>
    <w:rPr>
      <w:kern w:val="2"/>
      <w:sz w:val="21"/>
      <w:szCs w:val="24"/>
    </w:rPr>
  </w:style>
  <w:style w:type="character" w:styleId="200">
    <w:name w:val="Placeholder Text"/>
    <w:basedOn w:val="53"/>
    <w:unhideWhenUsed/>
    <w:qFormat/>
    <w:uiPriority w:val="99"/>
    <w:rPr>
      <w:color w:val="808080"/>
    </w:rPr>
  </w:style>
  <w:style w:type="paragraph" w:customStyle="1" w:styleId="201">
    <w:name w:val="正文-2字符首行缩进"/>
    <w:basedOn w:val="1"/>
    <w:link w:val="202"/>
    <w:qFormat/>
    <w:uiPriority w:val="0"/>
    <w:pPr>
      <w:widowControl/>
      <w:spacing w:line="360" w:lineRule="auto"/>
      <w:ind w:firstLine="200" w:firstLineChars="200"/>
    </w:pPr>
    <w:rPr>
      <w:rFonts w:ascii="仿宋_GB2312" w:hAnsi="Calibri" w:eastAsia="仿宋_GB2312"/>
      <w:kern w:val="0"/>
      <w:sz w:val="28"/>
      <w:szCs w:val="22"/>
    </w:rPr>
  </w:style>
  <w:style w:type="character" w:customStyle="1" w:styleId="202">
    <w:name w:val="正文-2字符首行缩进 Char"/>
    <w:link w:val="201"/>
    <w:qFormat/>
    <w:uiPriority w:val="0"/>
    <w:rPr>
      <w:rFonts w:ascii="仿宋_GB2312" w:hAnsi="Calibri" w:eastAsia="仿宋_GB2312"/>
      <w:sz w:val="28"/>
      <w:szCs w:val="22"/>
    </w:rPr>
  </w:style>
  <w:style w:type="paragraph" w:customStyle="1" w:styleId="203">
    <w:name w:val="列出段落1"/>
    <w:basedOn w:val="1"/>
    <w:qFormat/>
    <w:uiPriority w:val="99"/>
    <w:pPr>
      <w:ind w:firstLine="420" w:firstLineChars="200"/>
    </w:pPr>
    <w:rPr>
      <w:rFonts w:asciiTheme="minorHAnsi" w:hAnsiTheme="minorHAnsi" w:eastAsiaTheme="minorEastAsia" w:cstheme="minorBidi"/>
    </w:rPr>
  </w:style>
  <w:style w:type="character" w:customStyle="1" w:styleId="204">
    <w:name w:val="未处理的提及2"/>
    <w:basedOn w:val="53"/>
    <w:semiHidden/>
    <w:unhideWhenUsed/>
    <w:qFormat/>
    <w:uiPriority w:val="99"/>
    <w:rPr>
      <w:color w:val="605E5C"/>
      <w:shd w:val="clear" w:color="auto" w:fill="E1DFDD"/>
    </w:rPr>
  </w:style>
  <w:style w:type="character" w:customStyle="1" w:styleId="205">
    <w:name w:val="标题 2 Char"/>
    <w:qFormat/>
    <w:uiPriority w:val="0"/>
    <w:rPr>
      <w:rFonts w:ascii="Arial" w:hAnsi="Arial" w:eastAsia="黑体"/>
      <w:b/>
      <w:bCs/>
      <w:kern w:val="2"/>
      <w:sz w:val="32"/>
      <w:szCs w:val="32"/>
    </w:rPr>
  </w:style>
  <w:style w:type="character" w:customStyle="1" w:styleId="206">
    <w:name w:val="15"/>
    <w:basedOn w:val="53"/>
    <w:qFormat/>
    <w:uiPriority w:val="0"/>
    <w:rPr>
      <w:rFonts w:hint="eastAsia" w:ascii="宋体" w:hAnsi="宋体" w:eastAsia="宋体"/>
      <w:color w:val="000000"/>
      <w:spacing w:val="0"/>
      <w:sz w:val="22"/>
      <w:szCs w:val="22"/>
    </w:rPr>
  </w:style>
  <w:style w:type="character" w:customStyle="1" w:styleId="207">
    <w:name w:val="批注文字 字符2"/>
    <w:qFormat/>
    <w:uiPriority w:val="0"/>
    <w:rPr>
      <w:kern w:val="2"/>
      <w:sz w:val="21"/>
      <w:szCs w:val="24"/>
    </w:rPr>
  </w:style>
  <w:style w:type="character" w:customStyle="1" w:styleId="208">
    <w:name w:val="未处理的提及3"/>
    <w:basedOn w:val="53"/>
    <w:semiHidden/>
    <w:unhideWhenUsed/>
    <w:qFormat/>
    <w:uiPriority w:val="99"/>
    <w:rPr>
      <w:color w:val="605E5C"/>
      <w:shd w:val="clear" w:color="auto" w:fill="E1DFDD"/>
    </w:rPr>
  </w:style>
  <w:style w:type="paragraph" w:customStyle="1" w:styleId="209">
    <w:name w:val="p0"/>
    <w:basedOn w:val="1"/>
    <w:qFormat/>
    <w:uiPriority w:val="0"/>
    <w:pPr>
      <w:widowControl/>
    </w:pPr>
    <w:rPr>
      <w:kern w:val="0"/>
      <w:szCs w:val="21"/>
    </w:rPr>
  </w:style>
  <w:style w:type="paragraph" w:customStyle="1" w:styleId="210">
    <w:name w:val="Table Paragraph"/>
    <w:basedOn w:val="1"/>
    <w:qFormat/>
    <w:uiPriority w:val="1"/>
    <w:pPr>
      <w:jc w:val="center"/>
    </w:pPr>
    <w:rPr>
      <w:rFonts w:ascii="Calibri" w:hAnsi="Calibri"/>
    </w:rPr>
  </w:style>
  <w:style w:type="character" w:customStyle="1" w:styleId="211">
    <w:name w:val="font11"/>
    <w:basedOn w:val="53"/>
    <w:qFormat/>
    <w:uiPriority w:val="0"/>
    <w:rPr>
      <w:rFonts w:hint="eastAsia" w:ascii="宋体" w:hAnsi="宋体" w:eastAsia="宋体" w:cs="宋体"/>
      <w:color w:val="000000"/>
      <w:sz w:val="22"/>
      <w:szCs w:val="22"/>
      <w:u w:val="none"/>
    </w:rPr>
  </w:style>
  <w:style w:type="table" w:customStyle="1" w:styleId="212">
    <w:name w:val="Table Normal"/>
    <w:basedOn w:val="51"/>
    <w:qFormat/>
    <w:uiPriority w:val="0"/>
    <w:rPr>
      <w:rFonts w:eastAsia="Times New Roman"/>
    </w:rPr>
    <w:tblPr>
      <w:tblCellMar>
        <w:left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697C-2F57-4686-9D8F-830ADED4DD4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104</Pages>
  <Words>11425</Words>
  <Characters>65124</Characters>
  <Lines>542</Lines>
  <Paragraphs>152</Paragraphs>
  <TotalTime>3</TotalTime>
  <ScaleCrop>false</ScaleCrop>
  <LinksUpToDate>false</LinksUpToDate>
  <CharactersWithSpaces>76397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2024-02-04T10:47:00Z</dcterms:created>
  <dc:creator>微软用户</dc:creator>
  <cp:lastModifiedBy>NTKO</cp:lastModifiedBy>
  <cp:lastPrinted>2023-09-25T09:24:00Z</cp:lastPrinted>
  <dcterms:modified xsi:type="dcterms:W3CDTF">2024-03-04T10:03:03Z</dcterms:modified>
  <dc:title>桂财采〔2009〕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5BA2E515FBCD42B6A37191B849EED99A_13</vt:lpwstr>
  </property>
</Properties>
</file>