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ADA252B" w14:textId="77777777" w:rsidR="002E3562" w:rsidRPr="003B37E6" w:rsidRDefault="002E3562">
      <w:pPr>
        <w:tabs>
          <w:tab w:val="left" w:pos="1710"/>
        </w:tabs>
        <w:rPr>
          <w:b/>
          <w:sz w:val="52"/>
          <w:szCs w:val="52"/>
        </w:rPr>
      </w:pPr>
      <w:bookmarkStart w:id="0" w:name="_Toc183682338"/>
      <w:bookmarkStart w:id="1" w:name="_Toc217446030"/>
    </w:p>
    <w:p w14:paraId="6DD0A42E" w14:textId="77777777" w:rsidR="002E3562" w:rsidRPr="003B37E6" w:rsidRDefault="002E3562">
      <w:pPr>
        <w:tabs>
          <w:tab w:val="left" w:pos="1710"/>
        </w:tabs>
      </w:pPr>
    </w:p>
    <w:p w14:paraId="78377670" w14:textId="77777777" w:rsidR="002E3562" w:rsidRPr="003B37E6" w:rsidRDefault="002E3562">
      <w:pPr>
        <w:tabs>
          <w:tab w:val="left" w:pos="1710"/>
        </w:tabs>
      </w:pPr>
    </w:p>
    <w:p w14:paraId="02C79F1A" w14:textId="77777777" w:rsidR="002E3562" w:rsidRPr="003B37E6" w:rsidRDefault="002E3562">
      <w:pPr>
        <w:tabs>
          <w:tab w:val="left" w:pos="1710"/>
        </w:tabs>
      </w:pPr>
    </w:p>
    <w:p w14:paraId="3F2F5806" w14:textId="77777777" w:rsidR="002E3562" w:rsidRPr="003B37E6" w:rsidRDefault="002E3562">
      <w:pPr>
        <w:tabs>
          <w:tab w:val="left" w:pos="1710"/>
        </w:tabs>
      </w:pPr>
    </w:p>
    <w:p w14:paraId="1650C523" w14:textId="77777777" w:rsidR="002E3562" w:rsidRPr="003B37E6" w:rsidRDefault="002E3562">
      <w:pPr>
        <w:tabs>
          <w:tab w:val="left" w:pos="171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5744"/>
      </w:tblGrid>
      <w:tr w:rsidR="003B37E6" w:rsidRPr="003B37E6" w14:paraId="3D6094F7" w14:textId="77777777">
        <w:trPr>
          <w:trHeight w:val="909"/>
          <w:jc w:val="center"/>
        </w:trPr>
        <w:tc>
          <w:tcPr>
            <w:tcW w:w="7513" w:type="dxa"/>
            <w:gridSpan w:val="2"/>
            <w:tcBorders>
              <w:top w:val="nil"/>
              <w:left w:val="nil"/>
              <w:right w:val="nil"/>
            </w:tcBorders>
          </w:tcPr>
          <w:p w14:paraId="33A789DC" w14:textId="77777777" w:rsidR="002E3562" w:rsidRPr="003B37E6" w:rsidRDefault="00872803">
            <w:pPr>
              <w:snapToGrid w:val="0"/>
              <w:spacing w:line="240" w:lineRule="atLeast"/>
              <w:jc w:val="center"/>
              <w:rPr>
                <w:b/>
                <w:sz w:val="60"/>
                <w:szCs w:val="60"/>
              </w:rPr>
            </w:pPr>
            <w:r w:rsidRPr="003B37E6">
              <w:rPr>
                <w:b/>
                <w:sz w:val="60"/>
                <w:szCs w:val="60"/>
              </w:rPr>
              <w:t>招</w:t>
            </w:r>
            <w:r w:rsidRPr="003B37E6">
              <w:rPr>
                <w:b/>
                <w:sz w:val="60"/>
                <w:szCs w:val="60"/>
              </w:rPr>
              <w:t xml:space="preserve">  </w:t>
            </w:r>
            <w:r w:rsidRPr="003B37E6">
              <w:rPr>
                <w:b/>
                <w:sz w:val="60"/>
                <w:szCs w:val="60"/>
              </w:rPr>
              <w:t>标</w:t>
            </w:r>
            <w:r w:rsidRPr="003B37E6">
              <w:rPr>
                <w:b/>
                <w:sz w:val="60"/>
                <w:szCs w:val="60"/>
              </w:rPr>
              <w:t xml:space="preserve">  </w:t>
            </w:r>
            <w:r w:rsidRPr="003B37E6">
              <w:rPr>
                <w:b/>
                <w:sz w:val="60"/>
                <w:szCs w:val="60"/>
              </w:rPr>
              <w:t>文</w:t>
            </w:r>
            <w:r w:rsidRPr="003B37E6">
              <w:rPr>
                <w:b/>
                <w:sz w:val="60"/>
                <w:szCs w:val="60"/>
              </w:rPr>
              <w:t xml:space="preserve">  </w:t>
            </w:r>
            <w:r w:rsidRPr="003B37E6">
              <w:rPr>
                <w:b/>
                <w:sz w:val="60"/>
                <w:szCs w:val="60"/>
              </w:rPr>
              <w:t>件</w:t>
            </w:r>
          </w:p>
        </w:tc>
      </w:tr>
      <w:tr w:rsidR="003B37E6" w:rsidRPr="003B37E6" w14:paraId="166A008C" w14:textId="77777777">
        <w:trPr>
          <w:trHeight w:hRule="exact" w:val="1545"/>
          <w:jc w:val="center"/>
        </w:trPr>
        <w:tc>
          <w:tcPr>
            <w:tcW w:w="1769" w:type="dxa"/>
            <w:vAlign w:val="center"/>
          </w:tcPr>
          <w:p w14:paraId="3D3F8B9E" w14:textId="77777777" w:rsidR="002E3562" w:rsidRPr="003B37E6" w:rsidRDefault="00872803">
            <w:pPr>
              <w:rPr>
                <w:b/>
                <w:sz w:val="32"/>
                <w:szCs w:val="32"/>
              </w:rPr>
            </w:pPr>
            <w:r w:rsidRPr="003B37E6">
              <w:rPr>
                <w:b/>
                <w:sz w:val="32"/>
                <w:szCs w:val="32"/>
              </w:rPr>
              <w:t>项目名称：</w:t>
            </w:r>
          </w:p>
        </w:tc>
        <w:tc>
          <w:tcPr>
            <w:tcW w:w="5744" w:type="dxa"/>
            <w:vAlign w:val="center"/>
          </w:tcPr>
          <w:p w14:paraId="49DBF59A" w14:textId="77777777" w:rsidR="002E3562" w:rsidRPr="003B37E6" w:rsidRDefault="00872803">
            <w:pPr>
              <w:rPr>
                <w:b/>
                <w:sz w:val="32"/>
                <w:szCs w:val="32"/>
              </w:rPr>
            </w:pPr>
            <w:r w:rsidRPr="003B37E6">
              <w:rPr>
                <w:b/>
                <w:sz w:val="32"/>
                <w:szCs w:val="32"/>
              </w:rPr>
              <w:t>1+X</w:t>
            </w:r>
            <w:r w:rsidRPr="003B37E6">
              <w:rPr>
                <w:b/>
                <w:sz w:val="32"/>
                <w:szCs w:val="32"/>
              </w:rPr>
              <w:t>证书制度工业机器人操作与运维职业技能等级证书项目</w:t>
            </w:r>
          </w:p>
        </w:tc>
      </w:tr>
      <w:tr w:rsidR="003B37E6" w:rsidRPr="003B37E6" w14:paraId="521D2DBB" w14:textId="77777777">
        <w:trPr>
          <w:trHeight w:hRule="exact" w:val="851"/>
          <w:jc w:val="center"/>
        </w:trPr>
        <w:tc>
          <w:tcPr>
            <w:tcW w:w="1769" w:type="dxa"/>
            <w:vAlign w:val="center"/>
          </w:tcPr>
          <w:p w14:paraId="7BA3A80A" w14:textId="77777777" w:rsidR="002E3562" w:rsidRPr="003B37E6" w:rsidRDefault="00872803">
            <w:pPr>
              <w:rPr>
                <w:b/>
                <w:sz w:val="32"/>
                <w:szCs w:val="32"/>
              </w:rPr>
            </w:pPr>
            <w:r w:rsidRPr="003B37E6">
              <w:rPr>
                <w:b/>
                <w:sz w:val="32"/>
                <w:szCs w:val="32"/>
              </w:rPr>
              <w:t>项目编号：</w:t>
            </w:r>
          </w:p>
        </w:tc>
        <w:tc>
          <w:tcPr>
            <w:tcW w:w="5744" w:type="dxa"/>
            <w:vAlign w:val="center"/>
          </w:tcPr>
          <w:p w14:paraId="507275C7" w14:textId="4104AE5E" w:rsidR="002E3562" w:rsidRPr="003B37E6" w:rsidRDefault="003B37E6">
            <w:pPr>
              <w:rPr>
                <w:b/>
                <w:sz w:val="32"/>
                <w:szCs w:val="32"/>
              </w:rPr>
            </w:pPr>
            <w:r w:rsidRPr="003B37E6">
              <w:rPr>
                <w:b/>
                <w:sz w:val="32"/>
                <w:szCs w:val="32"/>
              </w:rPr>
              <w:t>GXZC2020-G1-004997-JDZB</w:t>
            </w:r>
          </w:p>
        </w:tc>
      </w:tr>
      <w:tr w:rsidR="002E3562" w:rsidRPr="003B37E6" w14:paraId="216A2EE3" w14:textId="77777777">
        <w:trPr>
          <w:trHeight w:hRule="exact" w:val="851"/>
          <w:jc w:val="center"/>
        </w:trPr>
        <w:tc>
          <w:tcPr>
            <w:tcW w:w="1769" w:type="dxa"/>
            <w:vAlign w:val="center"/>
          </w:tcPr>
          <w:p w14:paraId="447041FD" w14:textId="77777777" w:rsidR="002E3562" w:rsidRPr="003B37E6" w:rsidRDefault="00872803">
            <w:pPr>
              <w:rPr>
                <w:b/>
                <w:sz w:val="32"/>
                <w:szCs w:val="32"/>
              </w:rPr>
            </w:pPr>
            <w:r w:rsidRPr="003B37E6">
              <w:rPr>
                <w:b/>
                <w:sz w:val="32"/>
                <w:szCs w:val="32"/>
              </w:rPr>
              <w:t>联系电话：</w:t>
            </w:r>
          </w:p>
        </w:tc>
        <w:tc>
          <w:tcPr>
            <w:tcW w:w="5744" w:type="dxa"/>
            <w:vAlign w:val="center"/>
          </w:tcPr>
          <w:p w14:paraId="21A065B2" w14:textId="77777777" w:rsidR="002E3562" w:rsidRPr="003B37E6" w:rsidRDefault="00872803">
            <w:pPr>
              <w:rPr>
                <w:b/>
                <w:sz w:val="32"/>
                <w:szCs w:val="32"/>
              </w:rPr>
            </w:pPr>
            <w:r w:rsidRPr="003B37E6">
              <w:rPr>
                <w:b/>
                <w:sz w:val="32"/>
                <w:szCs w:val="32"/>
              </w:rPr>
              <w:t>0771-2808950</w:t>
            </w:r>
          </w:p>
        </w:tc>
      </w:tr>
    </w:tbl>
    <w:p w14:paraId="01959069" w14:textId="77777777" w:rsidR="002E3562" w:rsidRPr="003B37E6" w:rsidRDefault="002E3562">
      <w:pPr>
        <w:tabs>
          <w:tab w:val="left" w:pos="1710"/>
        </w:tabs>
      </w:pPr>
    </w:p>
    <w:p w14:paraId="61D1CCBB" w14:textId="77777777" w:rsidR="002E3562" w:rsidRPr="003B37E6" w:rsidRDefault="002E3562"/>
    <w:p w14:paraId="48A811CD" w14:textId="77777777" w:rsidR="002E3562" w:rsidRPr="003B37E6" w:rsidRDefault="002E3562"/>
    <w:p w14:paraId="72BFD20A" w14:textId="77777777" w:rsidR="002E3562" w:rsidRPr="003B37E6" w:rsidRDefault="002E3562"/>
    <w:p w14:paraId="43E9D167" w14:textId="77777777" w:rsidR="002E3562" w:rsidRPr="003B37E6" w:rsidRDefault="002E3562"/>
    <w:p w14:paraId="7C133B59" w14:textId="77777777" w:rsidR="002E3562" w:rsidRPr="003B37E6" w:rsidRDefault="002E3562">
      <w:pPr>
        <w:widowControl/>
        <w:jc w:val="left"/>
        <w:rPr>
          <w:rFonts w:ascii="宋体" w:hAnsi="宋体" w:cs="宋体"/>
          <w:kern w:val="0"/>
          <w:sz w:val="24"/>
        </w:rPr>
      </w:pPr>
    </w:p>
    <w:p w14:paraId="08D8CADC" w14:textId="77777777" w:rsidR="002E3562" w:rsidRPr="003B37E6" w:rsidRDefault="002E3562"/>
    <w:p w14:paraId="7FEB0168" w14:textId="77777777" w:rsidR="002E3562" w:rsidRPr="003B37E6" w:rsidRDefault="002E3562"/>
    <w:p w14:paraId="75A1E86A" w14:textId="77777777" w:rsidR="002E3562" w:rsidRPr="003B37E6" w:rsidRDefault="002E3562"/>
    <w:p w14:paraId="5F5E319A" w14:textId="77777777" w:rsidR="002E3562" w:rsidRPr="003B37E6" w:rsidRDefault="002E3562"/>
    <w:p w14:paraId="3BA1CDF7" w14:textId="77777777" w:rsidR="002E3562" w:rsidRPr="003B37E6" w:rsidRDefault="002E3562"/>
    <w:p w14:paraId="49676195" w14:textId="77777777" w:rsidR="002E3562" w:rsidRPr="003B37E6" w:rsidRDefault="002E3562"/>
    <w:p w14:paraId="1E177DB4" w14:textId="77777777" w:rsidR="002E3562" w:rsidRPr="003B37E6" w:rsidRDefault="002E3562"/>
    <w:p w14:paraId="063E1D70" w14:textId="77777777" w:rsidR="002E3562" w:rsidRPr="003B37E6" w:rsidRDefault="002E3562"/>
    <w:p w14:paraId="17FC0A43" w14:textId="77777777" w:rsidR="002E3562" w:rsidRPr="003B37E6" w:rsidRDefault="002E3562"/>
    <w:p w14:paraId="3B226523" w14:textId="77777777" w:rsidR="002E3562" w:rsidRPr="003B37E6" w:rsidRDefault="002E3562"/>
    <w:tbl>
      <w:tblPr>
        <w:tblW w:w="0" w:type="auto"/>
        <w:jc w:val="center"/>
        <w:tblLayout w:type="fixed"/>
        <w:tblLook w:val="04A0" w:firstRow="1" w:lastRow="0" w:firstColumn="1" w:lastColumn="0" w:noHBand="0" w:noVBand="1"/>
      </w:tblPr>
      <w:tblGrid>
        <w:gridCol w:w="2707"/>
        <w:gridCol w:w="6"/>
        <w:gridCol w:w="5571"/>
      </w:tblGrid>
      <w:tr w:rsidR="003B37E6" w:rsidRPr="003B37E6" w14:paraId="0821A115" w14:textId="77777777">
        <w:trPr>
          <w:trHeight w:val="703"/>
          <w:jc w:val="center"/>
        </w:trPr>
        <w:tc>
          <w:tcPr>
            <w:tcW w:w="2707" w:type="dxa"/>
            <w:vAlign w:val="center"/>
          </w:tcPr>
          <w:p w14:paraId="318EBD6B" w14:textId="77777777" w:rsidR="002E3562" w:rsidRPr="003B37E6" w:rsidRDefault="00872803">
            <w:pPr>
              <w:autoSpaceDE w:val="0"/>
              <w:autoSpaceDN w:val="0"/>
              <w:adjustRightInd w:val="0"/>
              <w:jc w:val="right"/>
              <w:rPr>
                <w:b/>
                <w:sz w:val="32"/>
                <w:szCs w:val="32"/>
              </w:rPr>
            </w:pPr>
            <w:r w:rsidRPr="003B37E6">
              <w:rPr>
                <w:b/>
                <w:sz w:val="32"/>
                <w:szCs w:val="32"/>
              </w:rPr>
              <w:t xml:space="preserve">  </w:t>
            </w:r>
            <w:r w:rsidRPr="003B37E6">
              <w:rPr>
                <w:b/>
                <w:sz w:val="32"/>
                <w:szCs w:val="32"/>
              </w:rPr>
              <w:t>采购人：</w:t>
            </w:r>
          </w:p>
        </w:tc>
        <w:tc>
          <w:tcPr>
            <w:tcW w:w="5577" w:type="dxa"/>
            <w:gridSpan w:val="2"/>
            <w:vAlign w:val="center"/>
          </w:tcPr>
          <w:p w14:paraId="4C057335" w14:textId="77777777" w:rsidR="002E3562" w:rsidRPr="003B37E6" w:rsidRDefault="00872803">
            <w:pPr>
              <w:autoSpaceDE w:val="0"/>
              <w:autoSpaceDN w:val="0"/>
              <w:adjustRightInd w:val="0"/>
              <w:jc w:val="left"/>
              <w:rPr>
                <w:b/>
                <w:sz w:val="32"/>
                <w:szCs w:val="32"/>
              </w:rPr>
            </w:pPr>
            <w:r w:rsidRPr="003B37E6">
              <w:rPr>
                <w:b/>
                <w:sz w:val="32"/>
                <w:szCs w:val="32"/>
              </w:rPr>
              <w:t>广西工业职业技术学院</w:t>
            </w:r>
          </w:p>
        </w:tc>
      </w:tr>
      <w:tr w:rsidR="002E3562" w:rsidRPr="003B37E6" w14:paraId="565E7E9F" w14:textId="77777777">
        <w:trPr>
          <w:trHeight w:val="703"/>
          <w:jc w:val="center"/>
        </w:trPr>
        <w:tc>
          <w:tcPr>
            <w:tcW w:w="2713" w:type="dxa"/>
            <w:gridSpan w:val="2"/>
          </w:tcPr>
          <w:p w14:paraId="0D2D5A87" w14:textId="77777777" w:rsidR="002E3562" w:rsidRPr="003B37E6" w:rsidRDefault="00872803">
            <w:pPr>
              <w:autoSpaceDE w:val="0"/>
              <w:autoSpaceDN w:val="0"/>
              <w:adjustRightInd w:val="0"/>
              <w:jc w:val="right"/>
              <w:rPr>
                <w:b/>
                <w:sz w:val="32"/>
                <w:szCs w:val="32"/>
              </w:rPr>
            </w:pPr>
            <w:r w:rsidRPr="003B37E6">
              <w:rPr>
                <w:b/>
                <w:sz w:val="32"/>
                <w:szCs w:val="32"/>
              </w:rPr>
              <w:t>采购代理机构：</w:t>
            </w:r>
          </w:p>
        </w:tc>
        <w:tc>
          <w:tcPr>
            <w:tcW w:w="5571" w:type="dxa"/>
          </w:tcPr>
          <w:p w14:paraId="1FF6B3DA" w14:textId="77777777" w:rsidR="002E3562" w:rsidRPr="003B37E6" w:rsidRDefault="00872803">
            <w:pPr>
              <w:autoSpaceDE w:val="0"/>
              <w:autoSpaceDN w:val="0"/>
              <w:adjustRightInd w:val="0"/>
              <w:rPr>
                <w:b/>
                <w:sz w:val="32"/>
                <w:szCs w:val="32"/>
                <w:u w:val="single"/>
              </w:rPr>
            </w:pPr>
            <w:r w:rsidRPr="003B37E6">
              <w:rPr>
                <w:b/>
                <w:sz w:val="32"/>
                <w:szCs w:val="32"/>
              </w:rPr>
              <w:t>广西机电设备招标有限公司</w:t>
            </w:r>
          </w:p>
        </w:tc>
      </w:tr>
    </w:tbl>
    <w:p w14:paraId="022C7E18" w14:textId="77777777" w:rsidR="002E3562" w:rsidRPr="003B37E6" w:rsidRDefault="002E3562"/>
    <w:p w14:paraId="7FEE1A82" w14:textId="77777777" w:rsidR="002E3562" w:rsidRPr="003B37E6" w:rsidRDefault="00872803">
      <w:pPr>
        <w:ind w:firstLineChars="100" w:firstLine="321"/>
        <w:jc w:val="center"/>
        <w:rPr>
          <w:b/>
          <w:sz w:val="32"/>
          <w:szCs w:val="32"/>
        </w:rPr>
        <w:sectPr w:rsidR="002E3562" w:rsidRPr="003B37E6">
          <w:headerReference w:type="even" r:id="rId8"/>
          <w:headerReference w:type="default" r:id="rId9"/>
          <w:footerReference w:type="even" r:id="rId10"/>
          <w:footerReference w:type="default" r:id="rId11"/>
          <w:headerReference w:type="first" r:id="rId12"/>
          <w:footerReference w:type="first" r:id="rId13"/>
          <w:type w:val="nextColumn"/>
          <w:pgSz w:w="11906" w:h="16838"/>
          <w:pgMar w:top="1418" w:right="1418" w:bottom="1246" w:left="1418" w:header="851" w:footer="992" w:gutter="0"/>
          <w:pgNumType w:start="0"/>
          <w:cols w:space="720"/>
          <w:titlePg/>
          <w:docGrid w:linePitch="312"/>
        </w:sectPr>
      </w:pPr>
      <w:r w:rsidRPr="003B37E6">
        <w:rPr>
          <w:b/>
          <w:sz w:val="32"/>
          <w:szCs w:val="32"/>
        </w:rPr>
        <w:t>2020</w:t>
      </w:r>
      <w:r w:rsidRPr="003B37E6">
        <w:rPr>
          <w:b/>
          <w:sz w:val="32"/>
          <w:szCs w:val="32"/>
        </w:rPr>
        <w:t>年</w:t>
      </w:r>
      <w:r w:rsidRPr="003B37E6">
        <w:rPr>
          <w:rFonts w:hint="eastAsia"/>
          <w:b/>
          <w:sz w:val="32"/>
          <w:szCs w:val="32"/>
        </w:rPr>
        <w:t>11</w:t>
      </w:r>
      <w:r w:rsidRPr="003B37E6">
        <w:rPr>
          <w:b/>
          <w:sz w:val="32"/>
          <w:szCs w:val="32"/>
        </w:rPr>
        <w:t>月</w:t>
      </w:r>
    </w:p>
    <w:p w14:paraId="6C7BEB7B" w14:textId="77777777" w:rsidR="002E3562" w:rsidRPr="003B37E6" w:rsidRDefault="002E3562">
      <w:pPr>
        <w:spacing w:line="360" w:lineRule="auto"/>
        <w:rPr>
          <w:b/>
          <w:sz w:val="24"/>
        </w:rPr>
      </w:pPr>
    </w:p>
    <w:p w14:paraId="6905C0FF" w14:textId="77777777" w:rsidR="002E3562" w:rsidRPr="003B37E6" w:rsidRDefault="00872803">
      <w:pPr>
        <w:pStyle w:val="ab"/>
        <w:snapToGrid w:val="0"/>
        <w:spacing w:before="120" w:after="120" w:line="320" w:lineRule="exact"/>
        <w:jc w:val="center"/>
        <w:outlineLvl w:val="0"/>
        <w:rPr>
          <w:rFonts w:ascii="Times New Roman" w:hAnsi="Times New Roman" w:cs="Times New Roman"/>
          <w:sz w:val="32"/>
          <w:szCs w:val="32"/>
        </w:rPr>
      </w:pPr>
      <w:bookmarkStart w:id="2" w:name="_Toc14204"/>
      <w:bookmarkStart w:id="3" w:name="_Toc6931"/>
      <w:r w:rsidRPr="003B37E6">
        <w:rPr>
          <w:rFonts w:ascii="Times New Roman" w:hAnsi="Times New Roman" w:cs="Times New Roman"/>
          <w:sz w:val="32"/>
          <w:szCs w:val="32"/>
        </w:rPr>
        <w:t>目</w:t>
      </w:r>
      <w:r w:rsidRPr="003B37E6">
        <w:rPr>
          <w:rFonts w:ascii="Times New Roman" w:hAnsi="Times New Roman" w:cs="Times New Roman"/>
          <w:sz w:val="32"/>
          <w:szCs w:val="32"/>
        </w:rPr>
        <w:t xml:space="preserve">    </w:t>
      </w:r>
      <w:r w:rsidRPr="003B37E6">
        <w:rPr>
          <w:rFonts w:ascii="Times New Roman" w:hAnsi="Times New Roman" w:cs="Times New Roman"/>
          <w:sz w:val="32"/>
          <w:szCs w:val="32"/>
        </w:rPr>
        <w:t>录</w:t>
      </w:r>
      <w:bookmarkEnd w:id="2"/>
      <w:bookmarkEnd w:id="3"/>
    </w:p>
    <w:p w14:paraId="1CC9E575" w14:textId="6112D15E" w:rsidR="002E3562" w:rsidRPr="003B37E6" w:rsidRDefault="00872803" w:rsidP="00DD5A8F">
      <w:pPr>
        <w:pStyle w:val="TOC1"/>
        <w:tabs>
          <w:tab w:val="clear" w:pos="8398"/>
          <w:tab w:val="right" w:leader="dot" w:pos="9354"/>
        </w:tabs>
        <w:spacing w:line="360" w:lineRule="auto"/>
        <w:ind w:firstLine="241"/>
        <w:rPr>
          <w:noProof/>
        </w:rPr>
      </w:pPr>
      <w:r w:rsidRPr="003B37E6">
        <w:rPr>
          <w:rFonts w:ascii="Times New Roman" w:hAnsi="Times New Roman"/>
        </w:rPr>
        <w:fldChar w:fldCharType="begin"/>
      </w:r>
      <w:r w:rsidRPr="003B37E6">
        <w:rPr>
          <w:rStyle w:val="af9"/>
          <w:rFonts w:ascii="Times New Roman" w:hAnsi="Times New Roman"/>
          <w:color w:val="auto"/>
        </w:rPr>
        <w:instrText xml:space="preserve"> TOC \o "1-1" \h \z \u </w:instrText>
      </w:r>
      <w:r w:rsidRPr="003B37E6">
        <w:rPr>
          <w:rFonts w:ascii="Times New Roman" w:hAnsi="Times New Roman"/>
        </w:rPr>
        <w:fldChar w:fldCharType="separate"/>
      </w:r>
      <w:hyperlink w:anchor="_Toc10802" w:history="1">
        <w:r w:rsidRPr="003B37E6">
          <w:rPr>
            <w:rFonts w:ascii="Times New Roman" w:hAnsi="Times New Roman"/>
            <w:noProof/>
            <w:szCs w:val="32"/>
          </w:rPr>
          <w:t>第一章</w:t>
        </w:r>
        <w:r w:rsidRPr="003B37E6">
          <w:rPr>
            <w:rFonts w:ascii="Times New Roman" w:hAnsi="Times New Roman"/>
            <w:noProof/>
            <w:szCs w:val="32"/>
          </w:rPr>
          <w:t xml:space="preserve">  </w:t>
        </w:r>
        <w:r w:rsidRPr="003B37E6">
          <w:rPr>
            <w:rFonts w:ascii="Times New Roman" w:hAnsi="Times New Roman"/>
            <w:noProof/>
            <w:szCs w:val="32"/>
          </w:rPr>
          <w:t>招标公告</w:t>
        </w:r>
        <w:r w:rsidRPr="003B37E6">
          <w:rPr>
            <w:noProof/>
          </w:rPr>
          <w:tab/>
        </w:r>
        <w:r w:rsidR="00012399">
          <w:rPr>
            <w:noProof/>
          </w:rPr>
          <w:fldChar w:fldCharType="begin"/>
        </w:r>
        <w:r w:rsidR="00012399">
          <w:rPr>
            <w:noProof/>
          </w:rPr>
          <w:instrText xml:space="preserve"> PAGEREF _Toc10802 </w:instrText>
        </w:r>
        <w:r w:rsidR="00012399">
          <w:rPr>
            <w:noProof/>
          </w:rPr>
          <w:fldChar w:fldCharType="separate"/>
        </w:r>
        <w:r w:rsidR="001F0021">
          <w:rPr>
            <w:noProof/>
          </w:rPr>
          <w:t>1</w:t>
        </w:r>
        <w:r w:rsidR="00012399">
          <w:rPr>
            <w:noProof/>
          </w:rPr>
          <w:fldChar w:fldCharType="end"/>
        </w:r>
      </w:hyperlink>
    </w:p>
    <w:p w14:paraId="087485C9" w14:textId="7FB39A21" w:rsidR="002E3562" w:rsidRPr="003B37E6" w:rsidRDefault="002E6ABB" w:rsidP="00DD5A8F">
      <w:pPr>
        <w:pStyle w:val="TOC1"/>
        <w:tabs>
          <w:tab w:val="clear" w:pos="8398"/>
          <w:tab w:val="right" w:leader="dot" w:pos="9354"/>
        </w:tabs>
        <w:spacing w:line="360" w:lineRule="auto"/>
        <w:ind w:firstLine="241"/>
        <w:rPr>
          <w:noProof/>
        </w:rPr>
      </w:pPr>
      <w:hyperlink w:anchor="_Toc18623" w:history="1">
        <w:r w:rsidR="00872803" w:rsidRPr="003B37E6">
          <w:rPr>
            <w:rFonts w:ascii="Times New Roman" w:hAnsi="Times New Roman"/>
            <w:noProof/>
            <w:szCs w:val="32"/>
          </w:rPr>
          <w:t>第二章</w:t>
        </w:r>
        <w:r w:rsidR="00872803" w:rsidRPr="003B37E6">
          <w:rPr>
            <w:rFonts w:ascii="Times New Roman" w:hAnsi="Times New Roman"/>
            <w:noProof/>
            <w:szCs w:val="32"/>
          </w:rPr>
          <w:t xml:space="preserve">  </w:t>
        </w:r>
        <w:r w:rsidR="00872803" w:rsidRPr="003B37E6">
          <w:rPr>
            <w:rFonts w:ascii="Times New Roman" w:hAnsi="Times New Roman"/>
            <w:noProof/>
            <w:szCs w:val="32"/>
          </w:rPr>
          <w:t>项目采购需求</w:t>
        </w:r>
        <w:r w:rsidR="00872803" w:rsidRPr="003B37E6">
          <w:rPr>
            <w:noProof/>
          </w:rPr>
          <w:tab/>
        </w:r>
        <w:r w:rsidR="00012399">
          <w:rPr>
            <w:noProof/>
          </w:rPr>
          <w:fldChar w:fldCharType="begin"/>
        </w:r>
        <w:r w:rsidR="00012399">
          <w:rPr>
            <w:noProof/>
          </w:rPr>
          <w:instrText xml:space="preserve"> PAGEREF _Toc18623 </w:instrText>
        </w:r>
        <w:r w:rsidR="00012399">
          <w:rPr>
            <w:noProof/>
          </w:rPr>
          <w:fldChar w:fldCharType="separate"/>
        </w:r>
        <w:r w:rsidR="001F0021">
          <w:rPr>
            <w:noProof/>
          </w:rPr>
          <w:t>4</w:t>
        </w:r>
        <w:r w:rsidR="00012399">
          <w:rPr>
            <w:noProof/>
          </w:rPr>
          <w:fldChar w:fldCharType="end"/>
        </w:r>
      </w:hyperlink>
    </w:p>
    <w:p w14:paraId="793D200C" w14:textId="5C2CC9B4" w:rsidR="002E3562" w:rsidRPr="003B37E6" w:rsidRDefault="002E6ABB" w:rsidP="00DD5A8F">
      <w:pPr>
        <w:pStyle w:val="TOC1"/>
        <w:tabs>
          <w:tab w:val="clear" w:pos="8398"/>
          <w:tab w:val="right" w:leader="dot" w:pos="9354"/>
        </w:tabs>
        <w:spacing w:line="360" w:lineRule="auto"/>
        <w:ind w:firstLine="241"/>
        <w:rPr>
          <w:noProof/>
        </w:rPr>
      </w:pPr>
      <w:hyperlink w:anchor="_Toc2621" w:history="1">
        <w:r w:rsidR="00872803" w:rsidRPr="003B37E6">
          <w:rPr>
            <w:rFonts w:ascii="Times New Roman" w:hAnsi="Times New Roman"/>
            <w:noProof/>
            <w:szCs w:val="32"/>
          </w:rPr>
          <w:t>第三章</w:t>
        </w:r>
        <w:r w:rsidR="00872803" w:rsidRPr="003B37E6">
          <w:rPr>
            <w:rFonts w:ascii="Times New Roman" w:hAnsi="Times New Roman"/>
            <w:noProof/>
            <w:szCs w:val="32"/>
          </w:rPr>
          <w:t xml:space="preserve">  </w:t>
        </w:r>
        <w:r w:rsidR="00872803" w:rsidRPr="003B37E6">
          <w:rPr>
            <w:rFonts w:ascii="Times New Roman" w:hAnsi="Times New Roman"/>
            <w:noProof/>
            <w:szCs w:val="32"/>
          </w:rPr>
          <w:t>供应商须知</w:t>
        </w:r>
        <w:r w:rsidR="00872803" w:rsidRPr="003B37E6">
          <w:rPr>
            <w:noProof/>
          </w:rPr>
          <w:tab/>
        </w:r>
        <w:r w:rsidR="00012399">
          <w:rPr>
            <w:noProof/>
          </w:rPr>
          <w:fldChar w:fldCharType="begin"/>
        </w:r>
        <w:r w:rsidR="00012399">
          <w:rPr>
            <w:noProof/>
          </w:rPr>
          <w:instrText xml:space="preserve"> PAGEREF _Toc2621 </w:instrText>
        </w:r>
        <w:r w:rsidR="00012399">
          <w:rPr>
            <w:noProof/>
          </w:rPr>
          <w:fldChar w:fldCharType="separate"/>
        </w:r>
        <w:r w:rsidR="001F0021">
          <w:rPr>
            <w:noProof/>
          </w:rPr>
          <w:t>16</w:t>
        </w:r>
        <w:r w:rsidR="00012399">
          <w:rPr>
            <w:noProof/>
          </w:rPr>
          <w:fldChar w:fldCharType="end"/>
        </w:r>
      </w:hyperlink>
    </w:p>
    <w:p w14:paraId="390356C2" w14:textId="49F7EF63" w:rsidR="002E3562" w:rsidRPr="003B37E6" w:rsidRDefault="002E6ABB" w:rsidP="00DD5A8F">
      <w:pPr>
        <w:pStyle w:val="TOC1"/>
        <w:tabs>
          <w:tab w:val="clear" w:pos="8398"/>
          <w:tab w:val="right" w:leader="dot" w:pos="9354"/>
        </w:tabs>
        <w:spacing w:line="360" w:lineRule="auto"/>
        <w:ind w:firstLine="241"/>
        <w:rPr>
          <w:noProof/>
        </w:rPr>
      </w:pPr>
      <w:hyperlink w:anchor="_Toc10950" w:history="1">
        <w:r w:rsidR="00872803" w:rsidRPr="003B37E6">
          <w:rPr>
            <w:rFonts w:ascii="Times New Roman" w:hAnsi="Times New Roman"/>
            <w:noProof/>
            <w:szCs w:val="32"/>
          </w:rPr>
          <w:t>第四章</w:t>
        </w:r>
        <w:r w:rsidR="00872803" w:rsidRPr="003B37E6">
          <w:rPr>
            <w:rFonts w:ascii="Times New Roman" w:hAnsi="Times New Roman"/>
            <w:noProof/>
            <w:szCs w:val="32"/>
          </w:rPr>
          <w:t xml:space="preserve">  </w:t>
        </w:r>
        <w:r w:rsidR="00872803" w:rsidRPr="003B37E6">
          <w:rPr>
            <w:rFonts w:ascii="Times New Roman" w:hAnsi="Times New Roman"/>
            <w:noProof/>
            <w:szCs w:val="32"/>
          </w:rPr>
          <w:t>评标方法及评标标准</w:t>
        </w:r>
        <w:r w:rsidR="00872803" w:rsidRPr="003B37E6">
          <w:rPr>
            <w:noProof/>
          </w:rPr>
          <w:tab/>
        </w:r>
        <w:r w:rsidR="00012399">
          <w:rPr>
            <w:noProof/>
          </w:rPr>
          <w:fldChar w:fldCharType="begin"/>
        </w:r>
        <w:r w:rsidR="00012399">
          <w:rPr>
            <w:noProof/>
          </w:rPr>
          <w:instrText xml:space="preserve"> PAGEREF _Toc10950 </w:instrText>
        </w:r>
        <w:r w:rsidR="00012399">
          <w:rPr>
            <w:noProof/>
          </w:rPr>
          <w:fldChar w:fldCharType="separate"/>
        </w:r>
        <w:r w:rsidR="001F0021">
          <w:rPr>
            <w:noProof/>
          </w:rPr>
          <w:t>22</w:t>
        </w:r>
        <w:r w:rsidR="00012399">
          <w:rPr>
            <w:noProof/>
          </w:rPr>
          <w:fldChar w:fldCharType="end"/>
        </w:r>
      </w:hyperlink>
    </w:p>
    <w:p w14:paraId="5024279E" w14:textId="01E17889" w:rsidR="002E3562" w:rsidRPr="003B37E6" w:rsidRDefault="002E6ABB" w:rsidP="00DD5A8F">
      <w:pPr>
        <w:pStyle w:val="TOC1"/>
        <w:tabs>
          <w:tab w:val="clear" w:pos="8398"/>
          <w:tab w:val="right" w:leader="dot" w:pos="9354"/>
        </w:tabs>
        <w:spacing w:line="360" w:lineRule="auto"/>
        <w:ind w:firstLine="241"/>
        <w:rPr>
          <w:noProof/>
        </w:rPr>
      </w:pPr>
      <w:hyperlink w:anchor="_Toc9424" w:history="1">
        <w:r w:rsidR="00872803" w:rsidRPr="003B37E6">
          <w:rPr>
            <w:rFonts w:ascii="Times New Roman" w:hAnsi="Times New Roman"/>
            <w:noProof/>
            <w:szCs w:val="32"/>
          </w:rPr>
          <w:t>第五章</w:t>
        </w:r>
        <w:r w:rsidR="00872803" w:rsidRPr="003B37E6">
          <w:rPr>
            <w:rFonts w:ascii="Times New Roman" w:hAnsi="Times New Roman"/>
            <w:noProof/>
            <w:szCs w:val="32"/>
          </w:rPr>
          <w:t xml:space="preserve">  </w:t>
        </w:r>
        <w:r w:rsidR="00872803" w:rsidRPr="003B37E6">
          <w:rPr>
            <w:rFonts w:ascii="Times New Roman" w:hAnsi="Times New Roman"/>
            <w:noProof/>
            <w:szCs w:val="32"/>
          </w:rPr>
          <w:t>合同主要条款格式</w:t>
        </w:r>
        <w:r w:rsidR="00872803" w:rsidRPr="003B37E6">
          <w:rPr>
            <w:noProof/>
          </w:rPr>
          <w:tab/>
        </w:r>
        <w:r w:rsidR="00012399">
          <w:rPr>
            <w:noProof/>
          </w:rPr>
          <w:fldChar w:fldCharType="begin"/>
        </w:r>
        <w:r w:rsidR="00012399">
          <w:rPr>
            <w:noProof/>
          </w:rPr>
          <w:instrText xml:space="preserve"> PAGEREF _Toc9424 </w:instrText>
        </w:r>
        <w:r w:rsidR="00012399">
          <w:rPr>
            <w:noProof/>
          </w:rPr>
          <w:fldChar w:fldCharType="separate"/>
        </w:r>
        <w:r w:rsidR="001F0021">
          <w:rPr>
            <w:noProof/>
          </w:rPr>
          <w:t>33</w:t>
        </w:r>
        <w:r w:rsidR="00012399">
          <w:rPr>
            <w:noProof/>
          </w:rPr>
          <w:fldChar w:fldCharType="end"/>
        </w:r>
      </w:hyperlink>
    </w:p>
    <w:p w14:paraId="1610BBC2" w14:textId="5CDD45CF" w:rsidR="002E3562" w:rsidRPr="003B37E6" w:rsidRDefault="002E6ABB" w:rsidP="00DD5A8F">
      <w:pPr>
        <w:pStyle w:val="TOC1"/>
        <w:tabs>
          <w:tab w:val="clear" w:pos="8398"/>
          <w:tab w:val="right" w:leader="dot" w:pos="9354"/>
        </w:tabs>
        <w:spacing w:line="360" w:lineRule="auto"/>
        <w:ind w:firstLine="241"/>
        <w:rPr>
          <w:noProof/>
        </w:rPr>
      </w:pPr>
      <w:hyperlink w:anchor="_Toc17326" w:history="1">
        <w:r w:rsidR="00872803" w:rsidRPr="003B37E6">
          <w:rPr>
            <w:rFonts w:ascii="Times New Roman" w:hAnsi="Times New Roman"/>
            <w:noProof/>
            <w:szCs w:val="32"/>
          </w:rPr>
          <w:t>第六章</w:t>
        </w:r>
        <w:r w:rsidR="00872803" w:rsidRPr="003B37E6">
          <w:rPr>
            <w:rFonts w:ascii="Times New Roman" w:hAnsi="Times New Roman"/>
            <w:noProof/>
            <w:szCs w:val="32"/>
          </w:rPr>
          <w:t xml:space="preserve">  </w:t>
        </w:r>
        <w:r w:rsidR="00872803" w:rsidRPr="003B37E6">
          <w:rPr>
            <w:rFonts w:ascii="Times New Roman" w:hAnsi="Times New Roman"/>
            <w:noProof/>
            <w:szCs w:val="32"/>
          </w:rPr>
          <w:t>投标文件格式</w:t>
        </w:r>
        <w:r w:rsidR="00872803" w:rsidRPr="003B37E6">
          <w:rPr>
            <w:noProof/>
          </w:rPr>
          <w:tab/>
        </w:r>
        <w:r w:rsidR="00012399">
          <w:rPr>
            <w:noProof/>
          </w:rPr>
          <w:fldChar w:fldCharType="begin"/>
        </w:r>
        <w:r w:rsidR="00012399">
          <w:rPr>
            <w:noProof/>
          </w:rPr>
          <w:instrText xml:space="preserve"> PAGEREF _Toc17326 </w:instrText>
        </w:r>
        <w:r w:rsidR="00012399">
          <w:rPr>
            <w:noProof/>
          </w:rPr>
          <w:fldChar w:fldCharType="separate"/>
        </w:r>
        <w:r w:rsidR="001F0021">
          <w:rPr>
            <w:noProof/>
          </w:rPr>
          <w:t>40</w:t>
        </w:r>
        <w:r w:rsidR="00012399">
          <w:rPr>
            <w:noProof/>
          </w:rPr>
          <w:fldChar w:fldCharType="end"/>
        </w:r>
      </w:hyperlink>
    </w:p>
    <w:p w14:paraId="1AFFAF69" w14:textId="77777777" w:rsidR="002E3562" w:rsidRPr="003B37E6" w:rsidRDefault="00872803" w:rsidP="00DD5A8F">
      <w:pPr>
        <w:pStyle w:val="TOC1"/>
        <w:spacing w:line="360" w:lineRule="auto"/>
        <w:ind w:firstLine="241"/>
        <w:rPr>
          <w:rFonts w:ascii="Times New Roman" w:hAnsi="Times New Roman"/>
        </w:rPr>
      </w:pPr>
      <w:r w:rsidRPr="003B37E6">
        <w:rPr>
          <w:rFonts w:ascii="Times New Roman" w:hAnsi="Times New Roman"/>
        </w:rPr>
        <w:fldChar w:fldCharType="end"/>
      </w:r>
    </w:p>
    <w:p w14:paraId="5DF90FE2" w14:textId="77777777" w:rsidR="002E3562" w:rsidRPr="003B37E6" w:rsidRDefault="002E3562">
      <w:pPr>
        <w:spacing w:beforeLines="50" w:before="120" w:line="480" w:lineRule="exact"/>
        <w:rPr>
          <w:sz w:val="28"/>
          <w:szCs w:val="28"/>
        </w:rPr>
      </w:pPr>
    </w:p>
    <w:p w14:paraId="36E3288B" w14:textId="77777777" w:rsidR="002E3562" w:rsidRPr="003B37E6" w:rsidRDefault="00872803">
      <w:pPr>
        <w:tabs>
          <w:tab w:val="left" w:pos="6576"/>
        </w:tabs>
        <w:spacing w:beforeLines="50" w:before="120" w:line="480" w:lineRule="exact"/>
        <w:rPr>
          <w:sz w:val="30"/>
        </w:rPr>
      </w:pPr>
      <w:r w:rsidRPr="003B37E6">
        <w:rPr>
          <w:sz w:val="30"/>
        </w:rPr>
        <w:tab/>
      </w:r>
    </w:p>
    <w:p w14:paraId="4397355C" w14:textId="77777777" w:rsidR="002E3562" w:rsidRPr="003B37E6" w:rsidRDefault="00872803">
      <w:pPr>
        <w:tabs>
          <w:tab w:val="left" w:pos="6576"/>
        </w:tabs>
        <w:rPr>
          <w:sz w:val="30"/>
        </w:rPr>
      </w:pPr>
      <w:r w:rsidRPr="003B37E6">
        <w:rPr>
          <w:sz w:val="30"/>
        </w:rPr>
        <w:tab/>
      </w:r>
    </w:p>
    <w:p w14:paraId="1AE6F499" w14:textId="77777777" w:rsidR="002E3562" w:rsidRPr="003B37E6" w:rsidRDefault="002E3562">
      <w:pPr>
        <w:rPr>
          <w:sz w:val="30"/>
        </w:rPr>
      </w:pPr>
    </w:p>
    <w:p w14:paraId="294253D2" w14:textId="77777777" w:rsidR="002E3562" w:rsidRPr="003B37E6" w:rsidRDefault="002E3562">
      <w:pPr>
        <w:rPr>
          <w:sz w:val="30"/>
        </w:rPr>
      </w:pPr>
    </w:p>
    <w:p w14:paraId="709668A4" w14:textId="77777777" w:rsidR="002E3562" w:rsidRPr="003B37E6" w:rsidRDefault="00872803">
      <w:pPr>
        <w:tabs>
          <w:tab w:val="left" w:pos="5340"/>
        </w:tabs>
        <w:rPr>
          <w:sz w:val="30"/>
        </w:rPr>
      </w:pPr>
      <w:r w:rsidRPr="003B37E6">
        <w:rPr>
          <w:sz w:val="30"/>
        </w:rPr>
        <w:tab/>
      </w:r>
    </w:p>
    <w:p w14:paraId="5539551C" w14:textId="77777777" w:rsidR="002E3562" w:rsidRPr="003B37E6" w:rsidRDefault="002E3562">
      <w:pPr>
        <w:rPr>
          <w:sz w:val="30"/>
        </w:rPr>
      </w:pPr>
    </w:p>
    <w:p w14:paraId="138304FE" w14:textId="77777777" w:rsidR="002E3562" w:rsidRPr="003B37E6" w:rsidRDefault="002E3562">
      <w:pPr>
        <w:rPr>
          <w:sz w:val="30"/>
        </w:rPr>
        <w:sectPr w:rsidR="002E3562" w:rsidRPr="003B37E6">
          <w:headerReference w:type="first" r:id="rId14"/>
          <w:footerReference w:type="first" r:id="rId15"/>
          <w:pgSz w:w="11906" w:h="16838"/>
          <w:pgMar w:top="1418" w:right="1134" w:bottom="1247" w:left="1418" w:header="851" w:footer="992" w:gutter="0"/>
          <w:pgNumType w:start="0"/>
          <w:cols w:space="720"/>
          <w:titlePg/>
          <w:docGrid w:linePitch="312"/>
        </w:sectPr>
      </w:pPr>
    </w:p>
    <w:p w14:paraId="24633461" w14:textId="77777777" w:rsidR="002E3562" w:rsidRPr="003B37E6" w:rsidRDefault="00872803">
      <w:pPr>
        <w:pStyle w:val="ab"/>
        <w:snapToGrid w:val="0"/>
        <w:spacing w:before="120" w:after="120" w:line="320" w:lineRule="exact"/>
        <w:jc w:val="center"/>
        <w:outlineLvl w:val="0"/>
        <w:rPr>
          <w:rFonts w:ascii="Times New Roman" w:hAnsi="Times New Roman" w:cs="Times New Roman"/>
          <w:sz w:val="32"/>
          <w:szCs w:val="32"/>
        </w:rPr>
      </w:pPr>
      <w:bookmarkStart w:id="4" w:name="_Toc254970630"/>
      <w:bookmarkStart w:id="5" w:name="_Toc254970489"/>
      <w:r w:rsidRPr="003B37E6">
        <w:rPr>
          <w:rFonts w:ascii="Times New Roman" w:hAnsi="Times New Roman" w:cs="Times New Roman"/>
          <w:sz w:val="32"/>
          <w:szCs w:val="32"/>
        </w:rPr>
        <w:lastRenderedPageBreak/>
        <w:tab/>
      </w:r>
      <w:bookmarkStart w:id="6" w:name="_Toc10802"/>
      <w:r w:rsidRPr="003B37E6">
        <w:rPr>
          <w:rFonts w:ascii="Times New Roman" w:hAnsi="Times New Roman" w:cs="Times New Roman"/>
          <w:sz w:val="32"/>
          <w:szCs w:val="32"/>
        </w:rPr>
        <w:t>第一章</w:t>
      </w:r>
      <w:r w:rsidRPr="003B37E6">
        <w:rPr>
          <w:rFonts w:ascii="Times New Roman" w:hAnsi="Times New Roman" w:cs="Times New Roman"/>
          <w:sz w:val="32"/>
          <w:szCs w:val="32"/>
        </w:rPr>
        <w:t xml:space="preserve">  </w:t>
      </w:r>
      <w:r w:rsidRPr="003B37E6">
        <w:rPr>
          <w:rFonts w:ascii="Times New Roman" w:hAnsi="Times New Roman" w:cs="Times New Roman"/>
          <w:sz w:val="32"/>
          <w:szCs w:val="32"/>
        </w:rPr>
        <w:t>招标公告</w:t>
      </w:r>
      <w:bookmarkEnd w:id="6"/>
    </w:p>
    <w:p w14:paraId="1DC3758C" w14:textId="3CF94031" w:rsidR="002E3562" w:rsidRPr="003B37E6" w:rsidRDefault="00872803">
      <w:pPr>
        <w:spacing w:line="400" w:lineRule="exact"/>
        <w:jc w:val="center"/>
        <w:rPr>
          <w:kern w:val="0"/>
          <w:sz w:val="24"/>
        </w:rPr>
      </w:pPr>
      <w:r w:rsidRPr="003B37E6">
        <w:rPr>
          <w:kern w:val="0"/>
          <w:sz w:val="24"/>
        </w:rPr>
        <w:t>广西机电设备招标有限公司关于</w:t>
      </w:r>
      <w:bookmarkStart w:id="7" w:name="_Hlk36541082"/>
      <w:r w:rsidRPr="003B37E6">
        <w:rPr>
          <w:rFonts w:hint="eastAsia"/>
          <w:kern w:val="0"/>
          <w:sz w:val="24"/>
        </w:rPr>
        <w:t>1+X</w:t>
      </w:r>
      <w:r w:rsidRPr="003B37E6">
        <w:rPr>
          <w:rFonts w:hint="eastAsia"/>
          <w:kern w:val="0"/>
          <w:sz w:val="24"/>
        </w:rPr>
        <w:t>证书制度工业机器人操作与运维职业技能等级证书项目</w:t>
      </w:r>
      <w:r w:rsidRPr="003B37E6">
        <w:rPr>
          <w:rFonts w:hint="eastAsia"/>
          <w:kern w:val="0"/>
          <w:sz w:val="24"/>
        </w:rPr>
        <w:t xml:space="preserve"> </w:t>
      </w:r>
      <w:r w:rsidRPr="003B37E6">
        <w:rPr>
          <w:sz w:val="24"/>
        </w:rPr>
        <w:t>(</w:t>
      </w:r>
      <w:r w:rsidR="003B37E6" w:rsidRPr="003B37E6">
        <w:rPr>
          <w:sz w:val="24"/>
        </w:rPr>
        <w:t>GXZC2020-G1-004997-JDZB</w:t>
      </w:r>
      <w:r w:rsidRPr="003B37E6">
        <w:rPr>
          <w:sz w:val="24"/>
        </w:rPr>
        <w:t>)</w:t>
      </w:r>
      <w:bookmarkEnd w:id="7"/>
      <w:r w:rsidRPr="003B37E6">
        <w:rPr>
          <w:kern w:val="0"/>
          <w:sz w:val="24"/>
        </w:rPr>
        <w:t>公开招标公告</w:t>
      </w:r>
    </w:p>
    <w:p w14:paraId="6E813939" w14:textId="77777777" w:rsidR="002E3562" w:rsidRPr="003B37E6" w:rsidRDefault="002E3562">
      <w:pPr>
        <w:spacing w:line="312" w:lineRule="auto"/>
        <w:jc w:val="left"/>
        <w:rPr>
          <w:kern w:val="0"/>
          <w:szCs w:val="21"/>
        </w:rPr>
      </w:pPr>
    </w:p>
    <w:p w14:paraId="6E7D36D7" w14:textId="291A5872" w:rsidR="002E3562" w:rsidRPr="003B37E6" w:rsidRDefault="00872803">
      <w:pPr>
        <w:spacing w:line="312" w:lineRule="auto"/>
        <w:ind w:firstLineChars="200" w:firstLine="420"/>
        <w:jc w:val="left"/>
        <w:rPr>
          <w:kern w:val="0"/>
          <w:szCs w:val="21"/>
        </w:rPr>
      </w:pPr>
      <w:r w:rsidRPr="003B37E6">
        <w:rPr>
          <w:rFonts w:hint="eastAsia"/>
          <w:szCs w:val="21"/>
        </w:rPr>
        <w:t>项目概况：</w:t>
      </w:r>
      <w:r w:rsidRPr="003B37E6">
        <w:rPr>
          <w:szCs w:val="21"/>
        </w:rPr>
        <w:t>1+X</w:t>
      </w:r>
      <w:r w:rsidRPr="003B37E6">
        <w:rPr>
          <w:szCs w:val="21"/>
        </w:rPr>
        <w:t>证书制度工业机器人操作与运维职业技能等级证书项目</w:t>
      </w:r>
      <w:r w:rsidRPr="003B37E6">
        <w:rPr>
          <w:szCs w:val="21"/>
        </w:rPr>
        <w:t xml:space="preserve"> (</w:t>
      </w:r>
      <w:r w:rsidR="003B37E6" w:rsidRPr="003B37E6">
        <w:rPr>
          <w:szCs w:val="21"/>
        </w:rPr>
        <w:t>GXZC2020-G1-004997-JDZB</w:t>
      </w:r>
      <w:r w:rsidRPr="003B37E6">
        <w:rPr>
          <w:szCs w:val="21"/>
        </w:rPr>
        <w:t>)</w:t>
      </w:r>
      <w:r w:rsidRPr="003B37E6">
        <w:rPr>
          <w:rFonts w:hint="eastAsia"/>
          <w:szCs w:val="21"/>
        </w:rPr>
        <w:t>的潜在投标人应在现场或</w:t>
      </w:r>
      <w:r w:rsidRPr="003B37E6">
        <w:t>登录精彩纵横电子交易平台</w:t>
      </w:r>
      <w:r w:rsidRPr="003B37E6">
        <w:t>(www.jczh100.com)</w:t>
      </w:r>
      <w:r w:rsidRPr="003B37E6">
        <w:rPr>
          <w:rFonts w:hint="eastAsia"/>
          <w:szCs w:val="21"/>
        </w:rPr>
        <w:t>获取招标文件，并于</w:t>
      </w:r>
      <w:r w:rsidRPr="003B37E6">
        <w:rPr>
          <w:rFonts w:hint="eastAsia"/>
          <w:szCs w:val="21"/>
        </w:rPr>
        <w:t>2020</w:t>
      </w:r>
      <w:r w:rsidRPr="003B37E6">
        <w:rPr>
          <w:rFonts w:hint="eastAsia"/>
          <w:szCs w:val="21"/>
        </w:rPr>
        <w:t>年</w:t>
      </w:r>
      <w:r w:rsidR="00300712">
        <w:rPr>
          <w:szCs w:val="21"/>
        </w:rPr>
        <w:t>12</w:t>
      </w:r>
      <w:r w:rsidRPr="003B37E6">
        <w:rPr>
          <w:rFonts w:hint="eastAsia"/>
          <w:szCs w:val="21"/>
        </w:rPr>
        <w:t>月</w:t>
      </w:r>
      <w:r w:rsidR="00300712">
        <w:rPr>
          <w:szCs w:val="21"/>
        </w:rPr>
        <w:t>18</w:t>
      </w:r>
      <w:r w:rsidRPr="003B37E6">
        <w:rPr>
          <w:rFonts w:hint="eastAsia"/>
          <w:szCs w:val="21"/>
        </w:rPr>
        <w:t>日</w:t>
      </w:r>
      <w:r w:rsidRPr="003B37E6">
        <w:rPr>
          <w:rFonts w:hint="eastAsia"/>
          <w:szCs w:val="21"/>
        </w:rPr>
        <w:t xml:space="preserve"> 0</w:t>
      </w:r>
      <w:r w:rsidR="00300712">
        <w:rPr>
          <w:szCs w:val="21"/>
        </w:rPr>
        <w:t>9</w:t>
      </w:r>
      <w:r w:rsidRPr="003B37E6">
        <w:rPr>
          <w:rFonts w:hint="eastAsia"/>
          <w:szCs w:val="21"/>
        </w:rPr>
        <w:t>点</w:t>
      </w:r>
      <w:r w:rsidRPr="003B37E6">
        <w:rPr>
          <w:rFonts w:hint="eastAsia"/>
          <w:szCs w:val="21"/>
        </w:rPr>
        <w:t>00</w:t>
      </w:r>
      <w:r w:rsidRPr="003B37E6">
        <w:rPr>
          <w:rFonts w:hint="eastAsia"/>
          <w:szCs w:val="21"/>
        </w:rPr>
        <w:t>分（北京时间）前递交投标</w:t>
      </w:r>
      <w:r w:rsidRPr="003B37E6">
        <w:rPr>
          <w:szCs w:val="21"/>
        </w:rPr>
        <w:t>文件</w:t>
      </w:r>
      <w:r w:rsidRPr="003B37E6">
        <w:rPr>
          <w:rFonts w:hint="eastAsia"/>
          <w:szCs w:val="21"/>
        </w:rPr>
        <w:t>。</w:t>
      </w:r>
    </w:p>
    <w:p w14:paraId="54ADCF1D" w14:textId="77777777" w:rsidR="002E3562" w:rsidRPr="003B37E6" w:rsidRDefault="002E3562">
      <w:pPr>
        <w:spacing w:line="312" w:lineRule="auto"/>
        <w:jc w:val="left"/>
        <w:rPr>
          <w:b/>
          <w:bCs/>
          <w:kern w:val="0"/>
          <w:sz w:val="22"/>
          <w:szCs w:val="22"/>
        </w:rPr>
      </w:pPr>
    </w:p>
    <w:p w14:paraId="2AEF72DD" w14:textId="77777777" w:rsidR="002E3562" w:rsidRPr="003B37E6" w:rsidRDefault="00872803">
      <w:pPr>
        <w:spacing w:line="312" w:lineRule="auto"/>
        <w:ind w:firstLineChars="200" w:firstLine="442"/>
        <w:jc w:val="left"/>
        <w:rPr>
          <w:b/>
          <w:bCs/>
          <w:kern w:val="0"/>
          <w:sz w:val="22"/>
          <w:szCs w:val="22"/>
        </w:rPr>
      </w:pPr>
      <w:r w:rsidRPr="003B37E6">
        <w:rPr>
          <w:rFonts w:hint="eastAsia"/>
          <w:b/>
          <w:bCs/>
          <w:kern w:val="0"/>
          <w:sz w:val="22"/>
          <w:szCs w:val="22"/>
        </w:rPr>
        <w:t>一、项目基本情况</w:t>
      </w:r>
    </w:p>
    <w:p w14:paraId="3F164E45" w14:textId="525CDC90" w:rsidR="002E3562" w:rsidRPr="003B37E6" w:rsidRDefault="00872803">
      <w:pPr>
        <w:spacing w:line="312" w:lineRule="auto"/>
        <w:ind w:firstLineChars="200" w:firstLine="420"/>
        <w:jc w:val="left"/>
        <w:rPr>
          <w:kern w:val="0"/>
          <w:szCs w:val="21"/>
        </w:rPr>
      </w:pPr>
      <w:r w:rsidRPr="003B37E6">
        <w:rPr>
          <w:rFonts w:hint="eastAsia"/>
          <w:kern w:val="0"/>
          <w:szCs w:val="21"/>
        </w:rPr>
        <w:t>1.</w:t>
      </w:r>
      <w:r w:rsidRPr="003B37E6">
        <w:rPr>
          <w:kern w:val="0"/>
          <w:szCs w:val="21"/>
        </w:rPr>
        <w:t>项目编号：</w:t>
      </w:r>
      <w:r w:rsidR="003B37E6" w:rsidRPr="003B37E6">
        <w:rPr>
          <w:kern w:val="0"/>
          <w:szCs w:val="21"/>
        </w:rPr>
        <w:t>GXZC2020-G1-004997-JDZB</w:t>
      </w:r>
    </w:p>
    <w:p w14:paraId="55C57991" w14:textId="1E189D7A" w:rsidR="002E3562" w:rsidRPr="003B37E6" w:rsidRDefault="00872803">
      <w:pPr>
        <w:spacing w:line="312" w:lineRule="auto"/>
        <w:ind w:firstLineChars="200" w:firstLine="420"/>
        <w:jc w:val="left"/>
        <w:rPr>
          <w:kern w:val="0"/>
          <w:szCs w:val="21"/>
        </w:rPr>
      </w:pPr>
      <w:r w:rsidRPr="003B37E6">
        <w:rPr>
          <w:rFonts w:hint="eastAsia"/>
          <w:szCs w:val="21"/>
        </w:rPr>
        <w:t>2.</w:t>
      </w:r>
      <w:r w:rsidRPr="003B37E6">
        <w:rPr>
          <w:szCs w:val="21"/>
        </w:rPr>
        <w:t>采购计划号：</w:t>
      </w:r>
      <w:r w:rsidR="00F0366A" w:rsidRPr="00F0366A">
        <w:rPr>
          <w:rFonts w:hint="eastAsia"/>
          <w:szCs w:val="21"/>
        </w:rPr>
        <w:t>广西政采</w:t>
      </w:r>
      <w:r w:rsidR="00F0366A" w:rsidRPr="00F0366A">
        <w:rPr>
          <w:rFonts w:hint="eastAsia"/>
          <w:szCs w:val="21"/>
        </w:rPr>
        <w:t>[2020]21352</w:t>
      </w:r>
      <w:r w:rsidR="00F0366A" w:rsidRPr="00F0366A">
        <w:rPr>
          <w:rFonts w:hint="eastAsia"/>
          <w:szCs w:val="21"/>
        </w:rPr>
        <w:t>号</w:t>
      </w:r>
    </w:p>
    <w:p w14:paraId="13D59AFA" w14:textId="77777777" w:rsidR="002E3562" w:rsidRPr="003B37E6" w:rsidRDefault="00872803">
      <w:pPr>
        <w:spacing w:line="312" w:lineRule="auto"/>
        <w:ind w:firstLineChars="200" w:firstLine="420"/>
        <w:jc w:val="left"/>
        <w:rPr>
          <w:kern w:val="0"/>
          <w:szCs w:val="21"/>
        </w:rPr>
      </w:pPr>
      <w:r w:rsidRPr="003B37E6">
        <w:rPr>
          <w:rFonts w:hint="eastAsia"/>
          <w:kern w:val="0"/>
          <w:szCs w:val="21"/>
        </w:rPr>
        <w:t>3.</w:t>
      </w:r>
      <w:r w:rsidRPr="003B37E6">
        <w:rPr>
          <w:kern w:val="0"/>
          <w:szCs w:val="21"/>
        </w:rPr>
        <w:t>项目名称：</w:t>
      </w:r>
      <w:r w:rsidRPr="003B37E6">
        <w:rPr>
          <w:kern w:val="0"/>
          <w:szCs w:val="21"/>
        </w:rPr>
        <w:t>1+X</w:t>
      </w:r>
      <w:r w:rsidRPr="003B37E6">
        <w:rPr>
          <w:kern w:val="0"/>
          <w:szCs w:val="21"/>
        </w:rPr>
        <w:t>证书制度工业机器人操作与运维职业技能等级证书项目</w:t>
      </w:r>
      <w:r w:rsidRPr="003B37E6">
        <w:rPr>
          <w:kern w:val="0"/>
          <w:szCs w:val="21"/>
        </w:rPr>
        <w:t xml:space="preserve"> </w:t>
      </w:r>
    </w:p>
    <w:p w14:paraId="04A7207F" w14:textId="77777777" w:rsidR="002E3562" w:rsidRPr="003B37E6" w:rsidRDefault="00872803">
      <w:pPr>
        <w:spacing w:line="312" w:lineRule="auto"/>
        <w:ind w:firstLineChars="200" w:firstLine="420"/>
        <w:jc w:val="left"/>
        <w:rPr>
          <w:kern w:val="0"/>
          <w:szCs w:val="21"/>
        </w:rPr>
      </w:pPr>
      <w:r w:rsidRPr="003B37E6">
        <w:rPr>
          <w:rFonts w:hint="eastAsia"/>
          <w:kern w:val="0"/>
          <w:szCs w:val="21"/>
        </w:rPr>
        <w:t>4.</w:t>
      </w:r>
      <w:r w:rsidRPr="003B37E6">
        <w:rPr>
          <w:kern w:val="0"/>
          <w:szCs w:val="21"/>
        </w:rPr>
        <w:t>预算金额：</w:t>
      </w:r>
      <w:r w:rsidRPr="003B37E6">
        <w:rPr>
          <w:rFonts w:hint="eastAsia"/>
          <w:kern w:val="0"/>
          <w:szCs w:val="21"/>
        </w:rPr>
        <w:t>人民币贰佰捌拾肆万元整（</w:t>
      </w:r>
      <w:r w:rsidRPr="003B37E6">
        <w:rPr>
          <w:rFonts w:hint="eastAsia"/>
          <w:kern w:val="0"/>
          <w:szCs w:val="21"/>
        </w:rPr>
        <w:t>¥2,840,000.00</w:t>
      </w:r>
      <w:r w:rsidRPr="003B37E6">
        <w:rPr>
          <w:rFonts w:hint="eastAsia"/>
          <w:kern w:val="0"/>
          <w:szCs w:val="21"/>
        </w:rPr>
        <w:t>）</w:t>
      </w:r>
      <w:r w:rsidRPr="003B37E6">
        <w:rPr>
          <w:kern w:val="0"/>
          <w:szCs w:val="21"/>
        </w:rPr>
        <w:t xml:space="preserve"> </w:t>
      </w:r>
    </w:p>
    <w:p w14:paraId="1A965A0B" w14:textId="77777777" w:rsidR="002E3562" w:rsidRPr="003B37E6" w:rsidRDefault="00872803">
      <w:pPr>
        <w:spacing w:line="312" w:lineRule="auto"/>
        <w:ind w:firstLineChars="200" w:firstLine="420"/>
        <w:jc w:val="left"/>
        <w:rPr>
          <w:kern w:val="0"/>
          <w:szCs w:val="21"/>
        </w:rPr>
      </w:pPr>
      <w:r w:rsidRPr="003B37E6">
        <w:rPr>
          <w:rFonts w:hint="eastAsia"/>
          <w:kern w:val="0"/>
          <w:szCs w:val="21"/>
        </w:rPr>
        <w:t>5.</w:t>
      </w:r>
      <w:r w:rsidRPr="003B37E6">
        <w:rPr>
          <w:kern w:val="0"/>
          <w:szCs w:val="21"/>
        </w:rPr>
        <w:t>最高限价：</w:t>
      </w:r>
      <w:r w:rsidRPr="003B37E6">
        <w:rPr>
          <w:rFonts w:hint="eastAsia"/>
          <w:kern w:val="0"/>
          <w:szCs w:val="21"/>
        </w:rPr>
        <w:t>与采购预算一致。</w:t>
      </w:r>
    </w:p>
    <w:p w14:paraId="15090A6D" w14:textId="77777777" w:rsidR="002E3562" w:rsidRPr="003B37E6" w:rsidRDefault="00872803">
      <w:pPr>
        <w:spacing w:line="312" w:lineRule="auto"/>
        <w:ind w:firstLineChars="200" w:firstLine="420"/>
        <w:jc w:val="left"/>
        <w:rPr>
          <w:kern w:val="0"/>
          <w:szCs w:val="21"/>
        </w:rPr>
      </w:pPr>
      <w:r w:rsidRPr="003B37E6">
        <w:rPr>
          <w:rFonts w:hint="eastAsia"/>
          <w:kern w:val="0"/>
          <w:szCs w:val="21"/>
        </w:rPr>
        <w:t>6.</w:t>
      </w:r>
      <w:r w:rsidRPr="003B37E6">
        <w:rPr>
          <w:rFonts w:hint="eastAsia"/>
          <w:kern w:val="0"/>
          <w:szCs w:val="21"/>
        </w:rPr>
        <w:t>采购需求</w:t>
      </w:r>
      <w:r w:rsidRPr="003B37E6">
        <w:rPr>
          <w:kern w:val="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583"/>
        <w:gridCol w:w="708"/>
        <w:gridCol w:w="709"/>
        <w:gridCol w:w="4221"/>
      </w:tblGrid>
      <w:tr w:rsidR="003B37E6" w:rsidRPr="003B37E6" w14:paraId="164EC8AF" w14:textId="77777777">
        <w:trPr>
          <w:trHeight w:val="449"/>
          <w:jc w:val="center"/>
        </w:trPr>
        <w:tc>
          <w:tcPr>
            <w:tcW w:w="673" w:type="dxa"/>
            <w:shd w:val="clear" w:color="000000" w:fill="FFFFFF"/>
            <w:vAlign w:val="center"/>
          </w:tcPr>
          <w:p w14:paraId="16E1B471" w14:textId="77777777" w:rsidR="002E3562" w:rsidRPr="003B37E6" w:rsidRDefault="00872803">
            <w:pPr>
              <w:widowControl/>
              <w:adjustRightInd w:val="0"/>
              <w:snapToGrid w:val="0"/>
              <w:jc w:val="center"/>
              <w:rPr>
                <w:kern w:val="0"/>
                <w:szCs w:val="21"/>
              </w:rPr>
            </w:pPr>
            <w:r w:rsidRPr="003B37E6">
              <w:rPr>
                <w:rFonts w:hint="eastAsia"/>
                <w:kern w:val="0"/>
                <w:szCs w:val="21"/>
              </w:rPr>
              <w:t>序号</w:t>
            </w:r>
          </w:p>
        </w:tc>
        <w:tc>
          <w:tcPr>
            <w:tcW w:w="2583" w:type="dxa"/>
            <w:shd w:val="clear" w:color="000000" w:fill="FFFFFF"/>
            <w:vAlign w:val="center"/>
          </w:tcPr>
          <w:p w14:paraId="6BD41968" w14:textId="77777777" w:rsidR="002E3562" w:rsidRPr="003B37E6" w:rsidRDefault="00872803">
            <w:pPr>
              <w:widowControl/>
              <w:adjustRightInd w:val="0"/>
              <w:snapToGrid w:val="0"/>
              <w:jc w:val="center"/>
              <w:rPr>
                <w:kern w:val="0"/>
                <w:szCs w:val="21"/>
              </w:rPr>
            </w:pPr>
            <w:r w:rsidRPr="003B37E6">
              <w:rPr>
                <w:kern w:val="0"/>
                <w:szCs w:val="21"/>
              </w:rPr>
              <w:t>采购内容</w:t>
            </w:r>
          </w:p>
        </w:tc>
        <w:tc>
          <w:tcPr>
            <w:tcW w:w="708" w:type="dxa"/>
            <w:shd w:val="clear" w:color="000000" w:fill="FFFFFF"/>
            <w:vAlign w:val="center"/>
          </w:tcPr>
          <w:p w14:paraId="42DF9A20" w14:textId="77777777" w:rsidR="002E3562" w:rsidRPr="003B37E6" w:rsidRDefault="00872803">
            <w:pPr>
              <w:widowControl/>
              <w:adjustRightInd w:val="0"/>
              <w:snapToGrid w:val="0"/>
              <w:jc w:val="center"/>
              <w:rPr>
                <w:kern w:val="0"/>
                <w:szCs w:val="21"/>
              </w:rPr>
            </w:pPr>
            <w:r w:rsidRPr="003B37E6">
              <w:rPr>
                <w:kern w:val="0"/>
                <w:szCs w:val="21"/>
              </w:rPr>
              <w:t>数量</w:t>
            </w:r>
          </w:p>
        </w:tc>
        <w:tc>
          <w:tcPr>
            <w:tcW w:w="709" w:type="dxa"/>
            <w:shd w:val="clear" w:color="000000" w:fill="FFFFFF"/>
            <w:vAlign w:val="center"/>
          </w:tcPr>
          <w:p w14:paraId="17289478" w14:textId="77777777" w:rsidR="002E3562" w:rsidRPr="003B37E6" w:rsidRDefault="00872803">
            <w:pPr>
              <w:widowControl/>
              <w:adjustRightInd w:val="0"/>
              <w:snapToGrid w:val="0"/>
              <w:jc w:val="center"/>
              <w:rPr>
                <w:kern w:val="0"/>
                <w:szCs w:val="21"/>
              </w:rPr>
            </w:pPr>
            <w:r w:rsidRPr="003B37E6">
              <w:rPr>
                <w:kern w:val="0"/>
                <w:szCs w:val="21"/>
              </w:rPr>
              <w:t>单位</w:t>
            </w:r>
          </w:p>
        </w:tc>
        <w:tc>
          <w:tcPr>
            <w:tcW w:w="4221" w:type="dxa"/>
            <w:shd w:val="clear" w:color="000000" w:fill="FFFFFF"/>
            <w:vAlign w:val="center"/>
          </w:tcPr>
          <w:p w14:paraId="0AD48714" w14:textId="77777777" w:rsidR="002E3562" w:rsidRPr="003B37E6" w:rsidRDefault="00872803">
            <w:pPr>
              <w:widowControl/>
              <w:adjustRightInd w:val="0"/>
              <w:snapToGrid w:val="0"/>
              <w:jc w:val="center"/>
              <w:rPr>
                <w:kern w:val="0"/>
                <w:szCs w:val="21"/>
              </w:rPr>
            </w:pPr>
            <w:r w:rsidRPr="003B37E6">
              <w:rPr>
                <w:kern w:val="0"/>
                <w:szCs w:val="21"/>
              </w:rPr>
              <w:t>简要技术参数</w:t>
            </w:r>
          </w:p>
        </w:tc>
      </w:tr>
      <w:tr w:rsidR="003B37E6" w:rsidRPr="003B37E6" w14:paraId="013C663A" w14:textId="77777777">
        <w:trPr>
          <w:trHeight w:val="284"/>
          <w:jc w:val="center"/>
        </w:trPr>
        <w:tc>
          <w:tcPr>
            <w:tcW w:w="673" w:type="dxa"/>
            <w:shd w:val="clear" w:color="000000" w:fill="FFFFFF"/>
            <w:vAlign w:val="center"/>
          </w:tcPr>
          <w:p w14:paraId="6775A0D0" w14:textId="77777777" w:rsidR="002E3562" w:rsidRPr="003B37E6" w:rsidRDefault="00872803">
            <w:pPr>
              <w:widowControl/>
              <w:adjustRightInd w:val="0"/>
              <w:snapToGrid w:val="0"/>
              <w:jc w:val="center"/>
              <w:rPr>
                <w:kern w:val="0"/>
                <w:szCs w:val="21"/>
              </w:rPr>
            </w:pPr>
            <w:r w:rsidRPr="003B37E6">
              <w:rPr>
                <w:kern w:val="0"/>
                <w:szCs w:val="21"/>
              </w:rPr>
              <w:t>1</w:t>
            </w:r>
          </w:p>
        </w:tc>
        <w:tc>
          <w:tcPr>
            <w:tcW w:w="2583" w:type="dxa"/>
            <w:shd w:val="clear" w:color="000000" w:fill="FFFFFF"/>
            <w:vAlign w:val="center"/>
          </w:tcPr>
          <w:p w14:paraId="26A73118" w14:textId="77777777" w:rsidR="002E3562" w:rsidRPr="003B37E6" w:rsidRDefault="00872803">
            <w:pPr>
              <w:jc w:val="center"/>
              <w:rPr>
                <w:kern w:val="0"/>
                <w:szCs w:val="21"/>
              </w:rPr>
            </w:pPr>
            <w:r w:rsidRPr="003B37E6">
              <w:rPr>
                <w:rFonts w:hint="eastAsia"/>
                <w:kern w:val="0"/>
                <w:szCs w:val="21"/>
              </w:rPr>
              <w:t>工业机器人操作与运维工作站（包含</w:t>
            </w:r>
            <w:r w:rsidRPr="003B37E6">
              <w:rPr>
                <w:rFonts w:hint="eastAsia"/>
                <w:kern w:val="0"/>
                <w:szCs w:val="21"/>
              </w:rPr>
              <w:t>5</w:t>
            </w:r>
            <w:r w:rsidRPr="003B37E6">
              <w:rPr>
                <w:rFonts w:hint="eastAsia"/>
                <w:kern w:val="0"/>
                <w:szCs w:val="21"/>
              </w:rPr>
              <w:t>节点工业机器人离线编程软件）</w:t>
            </w:r>
          </w:p>
        </w:tc>
        <w:tc>
          <w:tcPr>
            <w:tcW w:w="708" w:type="dxa"/>
            <w:shd w:val="clear" w:color="000000" w:fill="FFFFFF"/>
            <w:vAlign w:val="center"/>
          </w:tcPr>
          <w:p w14:paraId="77131DE9" w14:textId="77777777" w:rsidR="002E3562" w:rsidRPr="003B37E6" w:rsidRDefault="00872803">
            <w:pPr>
              <w:jc w:val="center"/>
              <w:rPr>
                <w:szCs w:val="21"/>
              </w:rPr>
            </w:pPr>
            <w:r w:rsidRPr="003B37E6">
              <w:rPr>
                <w:szCs w:val="21"/>
              </w:rPr>
              <w:t>6</w:t>
            </w:r>
          </w:p>
        </w:tc>
        <w:tc>
          <w:tcPr>
            <w:tcW w:w="709" w:type="dxa"/>
            <w:shd w:val="clear" w:color="000000" w:fill="FFFFFF"/>
            <w:vAlign w:val="center"/>
          </w:tcPr>
          <w:p w14:paraId="336F7CB1" w14:textId="77777777" w:rsidR="002E3562" w:rsidRPr="003B37E6" w:rsidRDefault="00872803">
            <w:pPr>
              <w:jc w:val="center"/>
              <w:rPr>
                <w:szCs w:val="21"/>
              </w:rPr>
            </w:pPr>
            <w:r w:rsidRPr="003B37E6">
              <w:rPr>
                <w:rFonts w:hint="eastAsia"/>
                <w:szCs w:val="21"/>
              </w:rPr>
              <w:t>套</w:t>
            </w:r>
          </w:p>
        </w:tc>
        <w:tc>
          <w:tcPr>
            <w:tcW w:w="4221" w:type="dxa"/>
            <w:shd w:val="clear" w:color="000000" w:fill="FFFFFF"/>
            <w:vAlign w:val="center"/>
          </w:tcPr>
          <w:p w14:paraId="570F4E51" w14:textId="77777777" w:rsidR="002E3562" w:rsidRPr="003B37E6" w:rsidRDefault="00872803">
            <w:pPr>
              <w:widowControl/>
              <w:adjustRightInd w:val="0"/>
              <w:snapToGrid w:val="0"/>
              <w:jc w:val="left"/>
              <w:rPr>
                <w:kern w:val="0"/>
                <w:szCs w:val="21"/>
              </w:rPr>
            </w:pPr>
            <w:r w:rsidRPr="003B37E6">
              <w:rPr>
                <w:rFonts w:hint="eastAsia"/>
                <w:kern w:val="0"/>
                <w:szCs w:val="21"/>
              </w:rPr>
              <w:t>工业机器人操作与运维工作站（包含</w:t>
            </w:r>
            <w:r w:rsidRPr="003B37E6">
              <w:rPr>
                <w:rFonts w:hint="eastAsia"/>
                <w:kern w:val="0"/>
                <w:szCs w:val="21"/>
              </w:rPr>
              <w:t>5</w:t>
            </w:r>
            <w:r w:rsidRPr="003B37E6">
              <w:rPr>
                <w:rFonts w:hint="eastAsia"/>
                <w:kern w:val="0"/>
                <w:szCs w:val="21"/>
              </w:rPr>
              <w:t>节点工业机器人离线编程软件）</w:t>
            </w:r>
          </w:p>
        </w:tc>
      </w:tr>
      <w:tr w:rsidR="003B37E6" w:rsidRPr="003B37E6" w14:paraId="58B7A42A" w14:textId="77777777">
        <w:trPr>
          <w:trHeight w:val="465"/>
          <w:jc w:val="center"/>
        </w:trPr>
        <w:tc>
          <w:tcPr>
            <w:tcW w:w="673" w:type="dxa"/>
            <w:shd w:val="clear" w:color="000000" w:fill="FFFFFF"/>
            <w:vAlign w:val="center"/>
          </w:tcPr>
          <w:p w14:paraId="052A68A9" w14:textId="77777777" w:rsidR="002E3562" w:rsidRPr="003B37E6" w:rsidRDefault="00872803">
            <w:pPr>
              <w:widowControl/>
              <w:adjustRightInd w:val="0"/>
              <w:snapToGrid w:val="0"/>
              <w:jc w:val="center"/>
              <w:rPr>
                <w:kern w:val="0"/>
                <w:szCs w:val="21"/>
              </w:rPr>
            </w:pPr>
            <w:r w:rsidRPr="003B37E6">
              <w:rPr>
                <w:rFonts w:hint="eastAsia"/>
                <w:kern w:val="0"/>
                <w:szCs w:val="21"/>
              </w:rPr>
              <w:t>2</w:t>
            </w:r>
          </w:p>
        </w:tc>
        <w:tc>
          <w:tcPr>
            <w:tcW w:w="2583" w:type="dxa"/>
            <w:shd w:val="clear" w:color="000000" w:fill="FFFFFF"/>
            <w:vAlign w:val="center"/>
          </w:tcPr>
          <w:p w14:paraId="46FDC79A" w14:textId="77777777" w:rsidR="002E3562" w:rsidRPr="003B37E6" w:rsidRDefault="00872803">
            <w:pPr>
              <w:jc w:val="center"/>
              <w:rPr>
                <w:kern w:val="0"/>
                <w:szCs w:val="21"/>
              </w:rPr>
            </w:pPr>
            <w:r w:rsidRPr="003B37E6">
              <w:rPr>
                <w:rFonts w:hint="eastAsia"/>
              </w:rPr>
              <w:t>工业机器人离线编程软件</w:t>
            </w:r>
          </w:p>
        </w:tc>
        <w:tc>
          <w:tcPr>
            <w:tcW w:w="708" w:type="dxa"/>
            <w:shd w:val="clear" w:color="000000" w:fill="FFFFFF"/>
            <w:vAlign w:val="center"/>
          </w:tcPr>
          <w:p w14:paraId="10DF4ABA" w14:textId="77777777" w:rsidR="002E3562" w:rsidRPr="003B37E6" w:rsidRDefault="00872803">
            <w:pPr>
              <w:jc w:val="center"/>
              <w:rPr>
                <w:szCs w:val="21"/>
              </w:rPr>
            </w:pPr>
            <w:r w:rsidRPr="003B37E6">
              <w:rPr>
                <w:rFonts w:ascii="宋体" w:hAnsi="宋体" w:cs="宋体" w:hint="eastAsia"/>
                <w:kern w:val="0"/>
                <w:szCs w:val="21"/>
              </w:rPr>
              <w:t>2</w:t>
            </w:r>
            <w:r w:rsidRPr="003B37E6">
              <w:rPr>
                <w:rFonts w:ascii="宋体" w:hAnsi="宋体" w:cs="宋体"/>
                <w:kern w:val="0"/>
                <w:szCs w:val="21"/>
              </w:rPr>
              <w:t>0</w:t>
            </w:r>
          </w:p>
        </w:tc>
        <w:tc>
          <w:tcPr>
            <w:tcW w:w="709" w:type="dxa"/>
            <w:shd w:val="clear" w:color="000000" w:fill="FFFFFF"/>
            <w:vAlign w:val="center"/>
          </w:tcPr>
          <w:p w14:paraId="61428BBF" w14:textId="77777777" w:rsidR="002E3562" w:rsidRPr="003B37E6" w:rsidRDefault="00872803">
            <w:pPr>
              <w:jc w:val="center"/>
              <w:rPr>
                <w:szCs w:val="21"/>
              </w:rPr>
            </w:pPr>
            <w:r w:rsidRPr="003B37E6">
              <w:rPr>
                <w:rFonts w:ascii="宋体" w:hAnsi="宋体" w:cs="宋体" w:hint="eastAsia"/>
                <w:kern w:val="0"/>
                <w:szCs w:val="21"/>
              </w:rPr>
              <w:t>节点</w:t>
            </w:r>
          </w:p>
        </w:tc>
        <w:tc>
          <w:tcPr>
            <w:tcW w:w="4221" w:type="dxa"/>
            <w:shd w:val="clear" w:color="000000" w:fill="FFFFFF"/>
            <w:vAlign w:val="center"/>
          </w:tcPr>
          <w:p w14:paraId="50F817D8" w14:textId="77777777" w:rsidR="002E3562" w:rsidRPr="003B37E6" w:rsidRDefault="00872803">
            <w:pPr>
              <w:widowControl/>
              <w:adjustRightInd w:val="0"/>
              <w:snapToGrid w:val="0"/>
              <w:jc w:val="left"/>
              <w:rPr>
                <w:kern w:val="0"/>
                <w:szCs w:val="21"/>
              </w:rPr>
            </w:pPr>
            <w:r w:rsidRPr="003B37E6">
              <w:rPr>
                <w:rFonts w:hint="eastAsia"/>
              </w:rPr>
              <w:t>工业机器人离线编程软件</w:t>
            </w:r>
          </w:p>
        </w:tc>
      </w:tr>
    </w:tbl>
    <w:p w14:paraId="1821D247" w14:textId="77777777" w:rsidR="002E3562" w:rsidRPr="003B37E6" w:rsidRDefault="00872803">
      <w:pPr>
        <w:spacing w:line="312" w:lineRule="auto"/>
        <w:ind w:firstLineChars="200" w:firstLine="420"/>
        <w:jc w:val="left"/>
        <w:rPr>
          <w:kern w:val="0"/>
          <w:szCs w:val="21"/>
        </w:rPr>
      </w:pPr>
      <w:r w:rsidRPr="003B37E6">
        <w:rPr>
          <w:kern w:val="0"/>
          <w:szCs w:val="21"/>
        </w:rPr>
        <w:t>如需进一步了解详细内容，详见招标文件。</w:t>
      </w:r>
    </w:p>
    <w:p w14:paraId="648C9A4C" w14:textId="77777777" w:rsidR="002E3562" w:rsidRPr="003B37E6" w:rsidRDefault="00872803">
      <w:pPr>
        <w:spacing w:line="312" w:lineRule="auto"/>
        <w:ind w:firstLineChars="200" w:firstLine="420"/>
        <w:jc w:val="left"/>
        <w:rPr>
          <w:kern w:val="0"/>
          <w:szCs w:val="21"/>
        </w:rPr>
      </w:pPr>
      <w:r w:rsidRPr="003B37E6">
        <w:rPr>
          <w:rFonts w:hint="eastAsia"/>
          <w:kern w:val="0"/>
          <w:szCs w:val="21"/>
        </w:rPr>
        <w:t>7.</w:t>
      </w:r>
      <w:r w:rsidRPr="003B37E6">
        <w:rPr>
          <w:rFonts w:hint="eastAsia"/>
          <w:kern w:val="0"/>
          <w:szCs w:val="21"/>
        </w:rPr>
        <w:t>合同履行期限：自签订合同之日起</w:t>
      </w:r>
      <w:r w:rsidRPr="003B37E6">
        <w:t>30</w:t>
      </w:r>
      <w:r w:rsidRPr="003B37E6">
        <w:rPr>
          <w:rFonts w:hint="eastAsia"/>
          <w:kern w:val="0"/>
          <w:szCs w:val="21"/>
        </w:rPr>
        <w:t>个日历日内交货并验收合格。</w:t>
      </w:r>
    </w:p>
    <w:p w14:paraId="010851C5" w14:textId="77777777" w:rsidR="002E3562" w:rsidRPr="003B37E6" w:rsidRDefault="00872803">
      <w:pPr>
        <w:spacing w:line="312" w:lineRule="auto"/>
        <w:ind w:firstLineChars="200" w:firstLine="420"/>
        <w:jc w:val="left"/>
        <w:rPr>
          <w:kern w:val="0"/>
          <w:szCs w:val="21"/>
        </w:rPr>
      </w:pPr>
      <w:r w:rsidRPr="003B37E6">
        <w:rPr>
          <w:rFonts w:hint="eastAsia"/>
          <w:kern w:val="0"/>
          <w:szCs w:val="21"/>
        </w:rPr>
        <w:t>8.</w:t>
      </w:r>
      <w:r w:rsidRPr="003B37E6">
        <w:rPr>
          <w:kern w:val="0"/>
          <w:szCs w:val="21"/>
        </w:rPr>
        <w:t>本项目不接受联合体投标。</w:t>
      </w:r>
    </w:p>
    <w:p w14:paraId="3735A538" w14:textId="77777777" w:rsidR="002E3562" w:rsidRPr="003B37E6" w:rsidRDefault="00872803">
      <w:pPr>
        <w:spacing w:line="312" w:lineRule="auto"/>
        <w:ind w:firstLineChars="200" w:firstLine="442"/>
        <w:jc w:val="left"/>
        <w:rPr>
          <w:b/>
          <w:bCs/>
          <w:kern w:val="0"/>
          <w:sz w:val="22"/>
          <w:szCs w:val="22"/>
        </w:rPr>
      </w:pPr>
      <w:r w:rsidRPr="003B37E6">
        <w:rPr>
          <w:rFonts w:hint="eastAsia"/>
          <w:b/>
          <w:bCs/>
          <w:kern w:val="0"/>
          <w:sz w:val="22"/>
          <w:szCs w:val="22"/>
        </w:rPr>
        <w:t>二、申请人的资格要求</w:t>
      </w:r>
    </w:p>
    <w:p w14:paraId="20102718" w14:textId="77777777" w:rsidR="002E3562" w:rsidRPr="003B37E6" w:rsidRDefault="00872803">
      <w:pPr>
        <w:spacing w:line="312" w:lineRule="auto"/>
        <w:ind w:firstLineChars="200" w:firstLine="420"/>
        <w:jc w:val="left"/>
        <w:rPr>
          <w:szCs w:val="21"/>
        </w:rPr>
      </w:pPr>
      <w:r w:rsidRPr="003B37E6">
        <w:rPr>
          <w:kern w:val="0"/>
          <w:szCs w:val="21"/>
        </w:rPr>
        <w:t>1</w:t>
      </w:r>
      <w:r w:rsidRPr="003B37E6">
        <w:rPr>
          <w:rFonts w:hint="eastAsia"/>
          <w:kern w:val="0"/>
          <w:szCs w:val="21"/>
        </w:rPr>
        <w:t>.</w:t>
      </w:r>
      <w:r w:rsidRPr="003B37E6">
        <w:rPr>
          <w:rFonts w:hint="eastAsia"/>
          <w:kern w:val="0"/>
          <w:szCs w:val="21"/>
        </w:rPr>
        <w:t>满足</w:t>
      </w:r>
      <w:r w:rsidRPr="003B37E6">
        <w:rPr>
          <w:kern w:val="0"/>
          <w:szCs w:val="21"/>
        </w:rPr>
        <w:t>《中华人民共和国政府采购法》第二十二条规定；未被列入失信被执行人、重大税收违法案件当事人名单、政府采购严重违法失信行为记录名单。</w:t>
      </w:r>
    </w:p>
    <w:p w14:paraId="26B8892E" w14:textId="77777777" w:rsidR="002E3562" w:rsidRPr="003B37E6" w:rsidRDefault="00872803">
      <w:pPr>
        <w:spacing w:line="312" w:lineRule="auto"/>
        <w:ind w:firstLineChars="200" w:firstLine="420"/>
        <w:jc w:val="left"/>
        <w:rPr>
          <w:kern w:val="0"/>
          <w:szCs w:val="21"/>
        </w:rPr>
      </w:pPr>
      <w:r w:rsidRPr="003B37E6">
        <w:rPr>
          <w:rFonts w:hint="eastAsia"/>
          <w:szCs w:val="21"/>
        </w:rPr>
        <w:t>2.</w:t>
      </w:r>
      <w:r w:rsidRPr="003B37E6">
        <w:rPr>
          <w:rFonts w:hint="eastAsia"/>
          <w:szCs w:val="21"/>
        </w:rPr>
        <w:t>落实政府采购政策需满足的资格要求：</w:t>
      </w:r>
      <w:r w:rsidRPr="003B37E6">
        <w:rPr>
          <w:rFonts w:hint="eastAsia"/>
          <w:kern w:val="0"/>
          <w:szCs w:val="21"/>
        </w:rPr>
        <w:t>无。</w:t>
      </w:r>
    </w:p>
    <w:p w14:paraId="10736BCD" w14:textId="77777777" w:rsidR="002E3562" w:rsidRPr="003B37E6" w:rsidRDefault="00872803">
      <w:pPr>
        <w:spacing w:line="312" w:lineRule="auto"/>
        <w:ind w:firstLineChars="200" w:firstLine="420"/>
        <w:jc w:val="left"/>
        <w:rPr>
          <w:kern w:val="0"/>
          <w:szCs w:val="21"/>
        </w:rPr>
      </w:pPr>
      <w:r w:rsidRPr="003B37E6">
        <w:rPr>
          <w:kern w:val="0"/>
          <w:szCs w:val="21"/>
        </w:rPr>
        <w:t>3</w:t>
      </w:r>
      <w:r w:rsidRPr="003B37E6">
        <w:rPr>
          <w:rFonts w:hint="eastAsia"/>
          <w:kern w:val="0"/>
          <w:szCs w:val="21"/>
        </w:rPr>
        <w:t>.</w:t>
      </w:r>
      <w:r w:rsidRPr="003B37E6">
        <w:rPr>
          <w:rFonts w:hint="eastAsia"/>
          <w:kern w:val="0"/>
          <w:szCs w:val="21"/>
        </w:rPr>
        <w:t>本项目的</w:t>
      </w:r>
      <w:r w:rsidRPr="003B37E6">
        <w:rPr>
          <w:kern w:val="0"/>
          <w:szCs w:val="21"/>
        </w:rPr>
        <w:t>特定资格</w:t>
      </w:r>
      <w:r w:rsidRPr="003B37E6">
        <w:rPr>
          <w:rFonts w:hint="eastAsia"/>
          <w:kern w:val="0"/>
          <w:szCs w:val="21"/>
        </w:rPr>
        <w:t>要求</w:t>
      </w:r>
      <w:r w:rsidRPr="003B37E6">
        <w:rPr>
          <w:kern w:val="0"/>
          <w:szCs w:val="21"/>
        </w:rPr>
        <w:t>：</w:t>
      </w:r>
    </w:p>
    <w:p w14:paraId="36FB52E4" w14:textId="77777777" w:rsidR="002E3562" w:rsidRPr="003B37E6" w:rsidRDefault="00872803">
      <w:pPr>
        <w:spacing w:line="312" w:lineRule="auto"/>
        <w:ind w:firstLineChars="200" w:firstLine="420"/>
        <w:jc w:val="left"/>
        <w:rPr>
          <w:kern w:val="0"/>
          <w:szCs w:val="21"/>
        </w:rPr>
      </w:pPr>
      <w:r w:rsidRPr="003B37E6">
        <w:rPr>
          <w:kern w:val="0"/>
          <w:szCs w:val="21"/>
        </w:rPr>
        <w:t>（</w:t>
      </w:r>
      <w:r w:rsidRPr="003B37E6">
        <w:rPr>
          <w:kern w:val="0"/>
          <w:szCs w:val="21"/>
        </w:rPr>
        <w:t>1</w:t>
      </w:r>
      <w:r w:rsidRPr="003B37E6">
        <w:rPr>
          <w:kern w:val="0"/>
          <w:szCs w:val="21"/>
        </w:rPr>
        <w:t>）资质要求：</w:t>
      </w:r>
      <w:r w:rsidRPr="003B37E6">
        <w:rPr>
          <w:rFonts w:hint="eastAsia"/>
          <w:kern w:val="0"/>
          <w:szCs w:val="21"/>
        </w:rPr>
        <w:t>无。</w:t>
      </w:r>
    </w:p>
    <w:p w14:paraId="62A7D03D" w14:textId="77777777" w:rsidR="002E3562" w:rsidRPr="003B37E6" w:rsidRDefault="00872803">
      <w:pPr>
        <w:spacing w:line="312" w:lineRule="auto"/>
        <w:ind w:firstLineChars="200" w:firstLine="420"/>
        <w:jc w:val="left"/>
        <w:rPr>
          <w:kern w:val="0"/>
          <w:szCs w:val="21"/>
        </w:rPr>
      </w:pPr>
      <w:r w:rsidRPr="003B37E6">
        <w:rPr>
          <w:kern w:val="0"/>
          <w:szCs w:val="21"/>
        </w:rPr>
        <w:t>（</w:t>
      </w:r>
      <w:r w:rsidRPr="003B37E6">
        <w:rPr>
          <w:kern w:val="0"/>
          <w:szCs w:val="21"/>
        </w:rPr>
        <w:t>2</w:t>
      </w:r>
      <w:r w:rsidRPr="003B37E6">
        <w:rPr>
          <w:kern w:val="0"/>
          <w:szCs w:val="21"/>
        </w:rPr>
        <w:t>）业绩要求：无。</w:t>
      </w:r>
    </w:p>
    <w:p w14:paraId="5AECA513" w14:textId="77777777" w:rsidR="002E3562" w:rsidRPr="003B37E6" w:rsidRDefault="00872803">
      <w:pPr>
        <w:spacing w:line="312" w:lineRule="auto"/>
        <w:ind w:firstLineChars="200" w:firstLine="420"/>
        <w:jc w:val="left"/>
        <w:rPr>
          <w:kern w:val="0"/>
          <w:szCs w:val="21"/>
        </w:rPr>
      </w:pPr>
      <w:r w:rsidRPr="003B37E6">
        <w:rPr>
          <w:kern w:val="0"/>
          <w:szCs w:val="21"/>
        </w:rPr>
        <w:t>（</w:t>
      </w:r>
      <w:r w:rsidRPr="003B37E6">
        <w:rPr>
          <w:kern w:val="0"/>
          <w:szCs w:val="21"/>
        </w:rPr>
        <w:t>3</w:t>
      </w:r>
      <w:r w:rsidRPr="003B37E6">
        <w:rPr>
          <w:kern w:val="0"/>
          <w:szCs w:val="21"/>
        </w:rPr>
        <w:t>）其他要求：无。</w:t>
      </w:r>
    </w:p>
    <w:p w14:paraId="4385BFD7" w14:textId="77777777" w:rsidR="002E3562" w:rsidRPr="003B37E6" w:rsidRDefault="00872803">
      <w:pPr>
        <w:spacing w:line="312" w:lineRule="auto"/>
        <w:ind w:firstLineChars="200" w:firstLine="420"/>
        <w:jc w:val="left"/>
        <w:rPr>
          <w:kern w:val="0"/>
          <w:szCs w:val="21"/>
        </w:rPr>
      </w:pPr>
      <w:r w:rsidRPr="003B37E6">
        <w:rPr>
          <w:kern w:val="0"/>
          <w:szCs w:val="21"/>
        </w:rPr>
        <w:t>4</w:t>
      </w:r>
      <w:r w:rsidRPr="003B37E6">
        <w:rPr>
          <w:rFonts w:hint="eastAsia"/>
          <w:kern w:val="0"/>
          <w:szCs w:val="21"/>
        </w:rPr>
        <w:t>.</w:t>
      </w:r>
      <w:r w:rsidRPr="003B37E6">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3B37E6">
        <w:rPr>
          <w:rFonts w:hint="eastAsia"/>
          <w:kern w:val="0"/>
          <w:szCs w:val="21"/>
        </w:rPr>
        <w:t>本</w:t>
      </w:r>
      <w:r w:rsidRPr="003B37E6">
        <w:rPr>
          <w:kern w:val="0"/>
          <w:szCs w:val="21"/>
        </w:rPr>
        <w:t>项目的采购活动</w:t>
      </w:r>
      <w:r w:rsidRPr="003B37E6">
        <w:rPr>
          <w:rFonts w:hint="eastAsia"/>
          <w:kern w:val="0"/>
          <w:szCs w:val="21"/>
        </w:rPr>
        <w:t>。</w:t>
      </w:r>
    </w:p>
    <w:p w14:paraId="7D1D7132" w14:textId="77777777" w:rsidR="002E3562" w:rsidRPr="003B37E6" w:rsidRDefault="00872803">
      <w:pPr>
        <w:spacing w:line="312" w:lineRule="auto"/>
        <w:ind w:firstLineChars="200" w:firstLine="420"/>
        <w:jc w:val="left"/>
        <w:rPr>
          <w:kern w:val="0"/>
          <w:szCs w:val="21"/>
        </w:rPr>
      </w:pPr>
      <w:r w:rsidRPr="003B37E6">
        <w:rPr>
          <w:kern w:val="0"/>
          <w:szCs w:val="21"/>
        </w:rPr>
        <w:t>5</w:t>
      </w:r>
      <w:r w:rsidRPr="003B37E6">
        <w:rPr>
          <w:rFonts w:hint="eastAsia"/>
          <w:kern w:val="0"/>
          <w:szCs w:val="21"/>
        </w:rPr>
        <w:t>.</w:t>
      </w:r>
      <w:r w:rsidRPr="003B37E6">
        <w:rPr>
          <w:rFonts w:hint="eastAsia"/>
          <w:kern w:val="0"/>
          <w:szCs w:val="21"/>
        </w:rPr>
        <w:t>因违法经营受到刑事处罚或者责令停产停业、吊销许可证或者执照、较大数额罚款等行政处罚，或者存在财政部门认定的其他重大违法记录，以及在财政部门禁止参加政府采购活动期限以内的供应商不得参加本项目的投标。</w:t>
      </w:r>
    </w:p>
    <w:p w14:paraId="6D8C800D" w14:textId="77777777" w:rsidR="002E3562" w:rsidRPr="003B37E6" w:rsidRDefault="00872803">
      <w:pPr>
        <w:spacing w:line="312" w:lineRule="auto"/>
        <w:ind w:firstLineChars="200" w:firstLine="420"/>
        <w:jc w:val="left"/>
        <w:rPr>
          <w:kern w:val="0"/>
          <w:szCs w:val="21"/>
        </w:rPr>
      </w:pPr>
      <w:r w:rsidRPr="003B37E6">
        <w:rPr>
          <w:kern w:val="0"/>
          <w:szCs w:val="21"/>
        </w:rPr>
        <w:t>6</w:t>
      </w:r>
      <w:r w:rsidRPr="003B37E6">
        <w:rPr>
          <w:rFonts w:hint="eastAsia"/>
          <w:kern w:val="0"/>
          <w:szCs w:val="21"/>
        </w:rPr>
        <w:t>.</w:t>
      </w:r>
      <w:r w:rsidRPr="003B37E6">
        <w:rPr>
          <w:kern w:val="0"/>
          <w:szCs w:val="21"/>
        </w:rPr>
        <w:t>按照招标公告的规定获得招标文件。</w:t>
      </w:r>
    </w:p>
    <w:p w14:paraId="42195A59" w14:textId="77777777" w:rsidR="002E3562" w:rsidRPr="003B37E6" w:rsidRDefault="00872803">
      <w:pPr>
        <w:spacing w:line="312" w:lineRule="auto"/>
        <w:ind w:firstLineChars="200" w:firstLine="442"/>
        <w:jc w:val="left"/>
        <w:rPr>
          <w:b/>
          <w:bCs/>
          <w:kern w:val="0"/>
          <w:sz w:val="22"/>
          <w:szCs w:val="22"/>
        </w:rPr>
      </w:pPr>
      <w:r w:rsidRPr="003B37E6">
        <w:rPr>
          <w:rFonts w:hint="eastAsia"/>
          <w:b/>
          <w:bCs/>
          <w:kern w:val="0"/>
          <w:sz w:val="22"/>
          <w:szCs w:val="22"/>
        </w:rPr>
        <w:t>三、获取招标文件</w:t>
      </w:r>
    </w:p>
    <w:p w14:paraId="61ABEA43" w14:textId="321CF20E" w:rsidR="002E3562" w:rsidRPr="003B37E6" w:rsidRDefault="00872803">
      <w:pPr>
        <w:spacing w:line="312" w:lineRule="auto"/>
        <w:ind w:firstLineChars="200" w:firstLine="420"/>
        <w:jc w:val="left"/>
      </w:pPr>
      <w:bookmarkStart w:id="8" w:name="_Hlk19048251"/>
      <w:r w:rsidRPr="003B37E6">
        <w:rPr>
          <w:rFonts w:hint="eastAsia"/>
        </w:rPr>
        <w:t>时间：</w:t>
      </w:r>
      <w:r w:rsidRPr="003B37E6">
        <w:rPr>
          <w:rFonts w:hint="eastAsia"/>
          <w:u w:val="single"/>
        </w:rPr>
        <w:t>20</w:t>
      </w:r>
      <w:r w:rsidRPr="003B37E6">
        <w:rPr>
          <w:u w:val="single"/>
        </w:rPr>
        <w:t>20</w:t>
      </w:r>
      <w:r w:rsidRPr="003B37E6">
        <w:rPr>
          <w:rFonts w:hint="eastAsia"/>
          <w:u w:val="single"/>
        </w:rPr>
        <w:t>年</w:t>
      </w:r>
      <w:r w:rsidR="00012399">
        <w:rPr>
          <w:u w:val="single"/>
        </w:rPr>
        <w:t>11</w:t>
      </w:r>
      <w:r w:rsidRPr="003B37E6">
        <w:rPr>
          <w:rFonts w:hint="eastAsia"/>
          <w:u w:val="single"/>
        </w:rPr>
        <w:t>月</w:t>
      </w:r>
      <w:r w:rsidR="00012399">
        <w:rPr>
          <w:u w:val="single"/>
        </w:rPr>
        <w:t>26</w:t>
      </w:r>
      <w:r w:rsidRPr="003B37E6">
        <w:rPr>
          <w:rFonts w:hint="eastAsia"/>
          <w:u w:val="single"/>
        </w:rPr>
        <w:t>日起至</w:t>
      </w:r>
      <w:r w:rsidRPr="003B37E6">
        <w:rPr>
          <w:rFonts w:hint="eastAsia"/>
          <w:u w:val="single"/>
        </w:rPr>
        <w:t>20</w:t>
      </w:r>
      <w:r w:rsidRPr="003B37E6">
        <w:rPr>
          <w:u w:val="single"/>
        </w:rPr>
        <w:t>20</w:t>
      </w:r>
      <w:r w:rsidRPr="003B37E6">
        <w:rPr>
          <w:rFonts w:hint="eastAsia"/>
          <w:u w:val="single"/>
        </w:rPr>
        <w:t>年</w:t>
      </w:r>
      <w:r w:rsidR="00012399">
        <w:rPr>
          <w:u w:val="single"/>
        </w:rPr>
        <w:t>12</w:t>
      </w:r>
      <w:r w:rsidRPr="003B37E6">
        <w:rPr>
          <w:rFonts w:hint="eastAsia"/>
          <w:u w:val="single"/>
        </w:rPr>
        <w:t>月</w:t>
      </w:r>
      <w:r w:rsidR="00012399">
        <w:rPr>
          <w:u w:val="single"/>
        </w:rPr>
        <w:t>3</w:t>
      </w:r>
      <w:r w:rsidRPr="003B37E6">
        <w:rPr>
          <w:rFonts w:hint="eastAsia"/>
          <w:u w:val="single"/>
        </w:rPr>
        <w:t>日</w:t>
      </w:r>
      <w:r w:rsidRPr="003B37E6">
        <w:rPr>
          <w:rFonts w:hint="eastAsia"/>
        </w:rPr>
        <w:t>，每天上午</w:t>
      </w:r>
      <w:r w:rsidRPr="003B37E6">
        <w:rPr>
          <w:rFonts w:hint="eastAsia"/>
          <w:u w:val="single"/>
        </w:rPr>
        <w:t>08</w:t>
      </w:r>
      <w:r w:rsidRPr="003B37E6">
        <w:rPr>
          <w:rFonts w:hint="eastAsia"/>
          <w:u w:val="single"/>
        </w:rPr>
        <w:t>时</w:t>
      </w:r>
      <w:r w:rsidRPr="003B37E6">
        <w:rPr>
          <w:rFonts w:hint="eastAsia"/>
          <w:u w:val="single"/>
        </w:rPr>
        <w:t>30</w:t>
      </w:r>
      <w:r w:rsidRPr="003B37E6">
        <w:rPr>
          <w:rFonts w:hint="eastAsia"/>
          <w:u w:val="single"/>
        </w:rPr>
        <w:t>分至</w:t>
      </w:r>
      <w:r w:rsidRPr="003B37E6">
        <w:rPr>
          <w:u w:val="single"/>
        </w:rPr>
        <w:t>12</w:t>
      </w:r>
      <w:r w:rsidRPr="003B37E6">
        <w:rPr>
          <w:rFonts w:hint="eastAsia"/>
          <w:u w:val="single"/>
        </w:rPr>
        <w:t>时</w:t>
      </w:r>
      <w:r w:rsidRPr="003B37E6">
        <w:rPr>
          <w:rFonts w:hint="eastAsia"/>
          <w:u w:val="single"/>
        </w:rPr>
        <w:t>0</w:t>
      </w:r>
      <w:r w:rsidRPr="003B37E6">
        <w:rPr>
          <w:u w:val="single"/>
        </w:rPr>
        <w:t>0</w:t>
      </w:r>
      <w:r w:rsidRPr="003B37E6">
        <w:rPr>
          <w:rFonts w:hint="eastAsia"/>
          <w:u w:val="single"/>
        </w:rPr>
        <w:t>分，下午</w:t>
      </w:r>
      <w:r w:rsidRPr="003B37E6">
        <w:rPr>
          <w:rFonts w:hint="eastAsia"/>
          <w:u w:val="single"/>
        </w:rPr>
        <w:t>1</w:t>
      </w:r>
      <w:r w:rsidRPr="003B37E6">
        <w:rPr>
          <w:u w:val="single"/>
        </w:rPr>
        <w:t>4</w:t>
      </w:r>
      <w:r w:rsidRPr="003B37E6">
        <w:rPr>
          <w:rFonts w:hint="eastAsia"/>
          <w:u w:val="single"/>
        </w:rPr>
        <w:t>时</w:t>
      </w:r>
      <w:r w:rsidRPr="003B37E6">
        <w:rPr>
          <w:rFonts w:hint="eastAsia"/>
          <w:u w:val="single"/>
        </w:rPr>
        <w:lastRenderedPageBreak/>
        <w:t>3</w:t>
      </w:r>
      <w:r w:rsidRPr="003B37E6">
        <w:rPr>
          <w:u w:val="single"/>
        </w:rPr>
        <w:t>0</w:t>
      </w:r>
      <w:r w:rsidRPr="003B37E6">
        <w:rPr>
          <w:rFonts w:hint="eastAsia"/>
          <w:u w:val="single"/>
        </w:rPr>
        <w:t>分至</w:t>
      </w:r>
      <w:r w:rsidRPr="003B37E6">
        <w:rPr>
          <w:rFonts w:hint="eastAsia"/>
          <w:u w:val="single"/>
        </w:rPr>
        <w:t>17</w:t>
      </w:r>
      <w:r w:rsidRPr="003B37E6">
        <w:rPr>
          <w:rFonts w:hint="eastAsia"/>
          <w:u w:val="single"/>
        </w:rPr>
        <w:t>时</w:t>
      </w:r>
      <w:r w:rsidRPr="003B37E6">
        <w:rPr>
          <w:rFonts w:hint="eastAsia"/>
          <w:u w:val="single"/>
        </w:rPr>
        <w:t>30</w:t>
      </w:r>
      <w:r w:rsidRPr="003B37E6">
        <w:rPr>
          <w:rFonts w:hint="eastAsia"/>
          <w:u w:val="single"/>
        </w:rPr>
        <w:t>分</w:t>
      </w:r>
      <w:r w:rsidRPr="003B37E6">
        <w:rPr>
          <w:rFonts w:hint="eastAsia"/>
        </w:rPr>
        <w:t>（北京时间，法定节假日除外）。</w:t>
      </w:r>
    </w:p>
    <w:p w14:paraId="1B46F5B1" w14:textId="77777777" w:rsidR="002E3562" w:rsidRPr="003B37E6" w:rsidRDefault="00872803">
      <w:pPr>
        <w:spacing w:line="312" w:lineRule="auto"/>
        <w:ind w:firstLineChars="200" w:firstLine="420"/>
        <w:jc w:val="left"/>
      </w:pPr>
      <w:r w:rsidRPr="003B37E6">
        <w:rPr>
          <w:rFonts w:hint="eastAsia"/>
        </w:rPr>
        <w:t>地点：广西机电设备招标有限公司</w:t>
      </w:r>
    </w:p>
    <w:p w14:paraId="0C4C499E" w14:textId="77777777" w:rsidR="002E3562" w:rsidRPr="003B37E6" w:rsidRDefault="00872803">
      <w:pPr>
        <w:spacing w:line="312" w:lineRule="auto"/>
        <w:ind w:firstLineChars="200" w:firstLine="420"/>
        <w:rPr>
          <w:szCs w:val="21"/>
        </w:rPr>
      </w:pPr>
      <w:r w:rsidRPr="003B37E6">
        <w:rPr>
          <w:rFonts w:hint="eastAsia"/>
          <w:szCs w:val="21"/>
        </w:rPr>
        <w:t>潜在供应商可以自行选择以下方式之一获取招标文件：</w:t>
      </w:r>
    </w:p>
    <w:p w14:paraId="65B0DC5B" w14:textId="77777777" w:rsidR="002E3562" w:rsidRPr="003B37E6" w:rsidRDefault="00872803">
      <w:pPr>
        <w:spacing w:line="312" w:lineRule="auto"/>
        <w:ind w:firstLineChars="200" w:firstLine="420"/>
        <w:jc w:val="left"/>
      </w:pPr>
      <w:r w:rsidRPr="003B37E6">
        <w:rPr>
          <w:rFonts w:hint="eastAsia"/>
        </w:rPr>
        <w:t>方式一：现场购买招标文件，潜在供应商应于本公告有效期到获取招标文件地点购买招标文件，招标文件以电子邮件形式发送至供应商邮箱。</w:t>
      </w:r>
    </w:p>
    <w:p w14:paraId="4D028479" w14:textId="77777777" w:rsidR="002E3562" w:rsidRPr="003B37E6" w:rsidRDefault="00872803">
      <w:pPr>
        <w:spacing w:line="312" w:lineRule="auto"/>
        <w:ind w:firstLineChars="200" w:firstLine="420"/>
        <w:jc w:val="left"/>
      </w:pPr>
      <w:r w:rsidRPr="003B37E6">
        <w:rPr>
          <w:rFonts w:hint="eastAsia"/>
        </w:rPr>
        <w:t>方式二：在线下载招标文件</w:t>
      </w:r>
      <w:r w:rsidRPr="003B37E6">
        <w:rPr>
          <w:rFonts w:hint="eastAsia"/>
        </w:rPr>
        <w:t xml:space="preserve"> </w:t>
      </w:r>
      <w:r w:rsidRPr="003B37E6">
        <w:rPr>
          <w:rFonts w:hint="eastAsia"/>
        </w:rPr>
        <w:t>，潜在供应商应于本公告有效期内登录精彩纵横电子交易平台</w:t>
      </w:r>
      <w:r w:rsidRPr="003B37E6">
        <w:rPr>
          <w:rFonts w:hint="eastAsia"/>
        </w:rPr>
        <w:t xml:space="preserve">(www.jczh100.com) </w:t>
      </w:r>
      <w:r w:rsidRPr="003B37E6">
        <w:rPr>
          <w:rFonts w:hint="eastAsia"/>
        </w:rPr>
        <w:t>在线购买招标文件。</w:t>
      </w:r>
    </w:p>
    <w:p w14:paraId="74A0E1A2" w14:textId="77777777" w:rsidR="002E3562" w:rsidRPr="003B37E6" w:rsidRDefault="00872803">
      <w:pPr>
        <w:spacing w:line="312" w:lineRule="auto"/>
        <w:ind w:firstLineChars="200" w:firstLine="420"/>
        <w:jc w:val="left"/>
      </w:pPr>
      <w:r w:rsidRPr="003B37E6">
        <w:rPr>
          <w:rFonts w:hint="eastAsia"/>
        </w:rPr>
        <w:t>售价：每套</w:t>
      </w:r>
      <w:r w:rsidRPr="003B37E6">
        <w:rPr>
          <w:rFonts w:hint="eastAsia"/>
        </w:rPr>
        <w:t>300</w:t>
      </w:r>
      <w:r w:rsidRPr="003B37E6">
        <w:rPr>
          <w:rFonts w:hint="eastAsia"/>
        </w:rPr>
        <w:t>元，售后不退。</w:t>
      </w:r>
      <w:r w:rsidRPr="003B37E6">
        <w:rPr>
          <w:rFonts w:hint="eastAsia"/>
          <w:szCs w:val="21"/>
        </w:rPr>
        <w:t>文件发票于付款后开具增值税电子普通发票，通过电子邮箱发送。</w:t>
      </w:r>
    </w:p>
    <w:bookmarkEnd w:id="8"/>
    <w:p w14:paraId="5AFCEF39" w14:textId="77777777" w:rsidR="002E3562" w:rsidRPr="003B37E6" w:rsidRDefault="00872803">
      <w:pPr>
        <w:spacing w:line="312" w:lineRule="auto"/>
        <w:ind w:firstLineChars="200" w:firstLine="442"/>
        <w:jc w:val="left"/>
        <w:rPr>
          <w:b/>
          <w:bCs/>
          <w:kern w:val="0"/>
          <w:sz w:val="22"/>
          <w:szCs w:val="22"/>
        </w:rPr>
      </w:pPr>
      <w:r w:rsidRPr="003B37E6">
        <w:rPr>
          <w:rFonts w:hint="eastAsia"/>
          <w:b/>
          <w:bCs/>
          <w:kern w:val="0"/>
          <w:sz w:val="22"/>
          <w:szCs w:val="22"/>
        </w:rPr>
        <w:t>四、提交投标文件截止时间、开标时间和地点</w:t>
      </w:r>
    </w:p>
    <w:p w14:paraId="347242C9" w14:textId="044D3873" w:rsidR="002E3562" w:rsidRPr="003B37E6" w:rsidRDefault="00872803">
      <w:pPr>
        <w:spacing w:line="312" w:lineRule="auto"/>
        <w:ind w:firstLineChars="200" w:firstLine="420"/>
        <w:jc w:val="left"/>
        <w:rPr>
          <w:kern w:val="0"/>
          <w:szCs w:val="21"/>
        </w:rPr>
      </w:pPr>
      <w:r w:rsidRPr="003B37E6">
        <w:rPr>
          <w:kern w:val="0"/>
          <w:szCs w:val="21"/>
          <w:u w:val="single"/>
        </w:rPr>
        <w:t>2020</w:t>
      </w:r>
      <w:r w:rsidRPr="003B37E6">
        <w:rPr>
          <w:kern w:val="0"/>
          <w:szCs w:val="21"/>
          <w:u w:val="single"/>
        </w:rPr>
        <w:t>年</w:t>
      </w:r>
      <w:r w:rsidR="00012399">
        <w:rPr>
          <w:kern w:val="0"/>
          <w:szCs w:val="21"/>
          <w:u w:val="single"/>
        </w:rPr>
        <w:t>12</w:t>
      </w:r>
      <w:r w:rsidRPr="003B37E6">
        <w:rPr>
          <w:kern w:val="0"/>
          <w:szCs w:val="21"/>
          <w:u w:val="single"/>
        </w:rPr>
        <w:t>月</w:t>
      </w:r>
      <w:r w:rsidR="00012399">
        <w:rPr>
          <w:kern w:val="0"/>
          <w:szCs w:val="21"/>
          <w:u w:val="single"/>
        </w:rPr>
        <w:t>18</w:t>
      </w:r>
      <w:r w:rsidRPr="003B37E6">
        <w:rPr>
          <w:kern w:val="0"/>
          <w:szCs w:val="21"/>
          <w:u w:val="single"/>
        </w:rPr>
        <w:t>日</w:t>
      </w:r>
      <w:r w:rsidRPr="003B37E6">
        <w:rPr>
          <w:kern w:val="0"/>
          <w:szCs w:val="21"/>
          <w:u w:val="single"/>
        </w:rPr>
        <w:t>0</w:t>
      </w:r>
      <w:r w:rsidR="00012399">
        <w:rPr>
          <w:kern w:val="0"/>
          <w:szCs w:val="21"/>
          <w:u w:val="single"/>
        </w:rPr>
        <w:t>9</w:t>
      </w:r>
      <w:r w:rsidRPr="003B37E6">
        <w:rPr>
          <w:kern w:val="0"/>
          <w:szCs w:val="21"/>
          <w:u w:val="single"/>
        </w:rPr>
        <w:t>时</w:t>
      </w:r>
      <w:r w:rsidRPr="003B37E6">
        <w:rPr>
          <w:kern w:val="0"/>
          <w:szCs w:val="21"/>
          <w:u w:val="single"/>
        </w:rPr>
        <w:t>00</w:t>
      </w:r>
      <w:r w:rsidRPr="003B37E6">
        <w:rPr>
          <w:kern w:val="0"/>
          <w:szCs w:val="21"/>
          <w:u w:val="single"/>
        </w:rPr>
        <w:t>分</w:t>
      </w:r>
      <w:r w:rsidRPr="003B37E6">
        <w:rPr>
          <w:rFonts w:hint="eastAsia"/>
          <w:kern w:val="0"/>
          <w:szCs w:val="21"/>
        </w:rPr>
        <w:t>（北京时间）</w:t>
      </w:r>
    </w:p>
    <w:p w14:paraId="1E78F422" w14:textId="77777777" w:rsidR="002E3562" w:rsidRPr="003B37E6" w:rsidRDefault="00872803">
      <w:pPr>
        <w:spacing w:line="312" w:lineRule="auto"/>
        <w:ind w:firstLineChars="200" w:firstLine="420"/>
        <w:jc w:val="left"/>
        <w:rPr>
          <w:kern w:val="0"/>
          <w:szCs w:val="21"/>
        </w:rPr>
      </w:pPr>
      <w:r w:rsidRPr="003B37E6">
        <w:rPr>
          <w:rFonts w:hint="eastAsia"/>
          <w:kern w:val="0"/>
          <w:szCs w:val="21"/>
        </w:rPr>
        <w:t>地点：</w:t>
      </w:r>
      <w:r w:rsidRPr="003B37E6">
        <w:rPr>
          <w:rFonts w:ascii="Arial" w:hAnsi="Arial" w:cs="Arial"/>
          <w:bCs/>
          <w:kern w:val="1"/>
          <w:szCs w:val="21"/>
        </w:rPr>
        <w:t>广西机电设备招标有限公司</w:t>
      </w:r>
      <w:r w:rsidRPr="003B37E6">
        <w:rPr>
          <w:rFonts w:hint="eastAsia"/>
          <w:szCs w:val="21"/>
        </w:rPr>
        <w:t>（</w:t>
      </w:r>
      <w:r w:rsidRPr="003B37E6">
        <w:rPr>
          <w:rFonts w:ascii="Arial" w:hAnsi="Arial" w:cs="Arial"/>
          <w:bCs/>
          <w:kern w:val="1"/>
          <w:szCs w:val="21"/>
        </w:rPr>
        <w:t>广西南宁市金湖路</w:t>
      </w:r>
      <w:r w:rsidRPr="003B37E6">
        <w:rPr>
          <w:rFonts w:ascii="Arial" w:hAnsi="Arial" w:cs="Arial"/>
          <w:bCs/>
          <w:kern w:val="1"/>
          <w:szCs w:val="21"/>
        </w:rPr>
        <w:t>63</w:t>
      </w:r>
      <w:r w:rsidRPr="003B37E6">
        <w:rPr>
          <w:rFonts w:ascii="Arial" w:hAnsi="Arial" w:cs="Arial"/>
          <w:bCs/>
          <w:kern w:val="1"/>
          <w:szCs w:val="21"/>
        </w:rPr>
        <w:t>号金源</w:t>
      </w:r>
      <w:r w:rsidRPr="003B37E6">
        <w:rPr>
          <w:rFonts w:ascii="Arial" w:hAnsi="Arial" w:cs="Arial"/>
          <w:bCs/>
          <w:kern w:val="1"/>
          <w:szCs w:val="21"/>
        </w:rPr>
        <w:t>CBD</w:t>
      </w:r>
      <w:r w:rsidRPr="003B37E6">
        <w:rPr>
          <w:rFonts w:ascii="Arial" w:hAnsi="Arial" w:cs="Arial"/>
          <w:bCs/>
          <w:kern w:val="1"/>
          <w:szCs w:val="21"/>
        </w:rPr>
        <w:t>现代城</w:t>
      </w:r>
      <w:r w:rsidRPr="003B37E6">
        <w:rPr>
          <w:rFonts w:ascii="Arial" w:hAnsi="Arial" w:cs="Arial"/>
          <w:bCs/>
          <w:kern w:val="1"/>
          <w:szCs w:val="21"/>
        </w:rPr>
        <w:t>7</w:t>
      </w:r>
      <w:r w:rsidRPr="003B37E6">
        <w:rPr>
          <w:rFonts w:ascii="Arial" w:hAnsi="Arial" w:cs="Arial"/>
          <w:bCs/>
          <w:kern w:val="1"/>
          <w:szCs w:val="21"/>
        </w:rPr>
        <w:t>层</w:t>
      </w:r>
      <w:r w:rsidRPr="003B37E6">
        <w:rPr>
          <w:rFonts w:hint="eastAsia"/>
          <w:szCs w:val="21"/>
        </w:rPr>
        <w:t>）。</w:t>
      </w:r>
    </w:p>
    <w:p w14:paraId="213A9166" w14:textId="77777777" w:rsidR="002E3562" w:rsidRPr="003B37E6" w:rsidRDefault="00872803">
      <w:pPr>
        <w:spacing w:line="288" w:lineRule="auto"/>
        <w:ind w:firstLineChars="200" w:firstLine="420"/>
        <w:jc w:val="left"/>
        <w:rPr>
          <w:kern w:val="0"/>
          <w:szCs w:val="21"/>
        </w:rPr>
      </w:pPr>
      <w:r w:rsidRPr="003B37E6">
        <w:rPr>
          <w:rFonts w:hint="eastAsia"/>
          <w:kern w:val="0"/>
          <w:szCs w:val="21"/>
        </w:rPr>
        <w:t>递交方式：现场提交。</w:t>
      </w:r>
    </w:p>
    <w:p w14:paraId="5EE8AFBF" w14:textId="77777777" w:rsidR="002E3562" w:rsidRPr="003B37E6" w:rsidRDefault="00872803">
      <w:pPr>
        <w:spacing w:line="312" w:lineRule="auto"/>
        <w:ind w:firstLineChars="200" w:firstLine="442"/>
        <w:jc w:val="left"/>
        <w:rPr>
          <w:b/>
          <w:bCs/>
          <w:kern w:val="0"/>
          <w:sz w:val="22"/>
          <w:szCs w:val="22"/>
        </w:rPr>
      </w:pPr>
      <w:r w:rsidRPr="003B37E6">
        <w:rPr>
          <w:rFonts w:hint="eastAsia"/>
          <w:b/>
          <w:bCs/>
          <w:kern w:val="0"/>
          <w:sz w:val="22"/>
          <w:szCs w:val="22"/>
        </w:rPr>
        <w:t>五、公告期限</w:t>
      </w:r>
    </w:p>
    <w:p w14:paraId="1FAB2D59" w14:textId="77777777" w:rsidR="002E3562" w:rsidRPr="003B37E6" w:rsidRDefault="00872803">
      <w:pPr>
        <w:spacing w:line="312" w:lineRule="auto"/>
        <w:ind w:firstLineChars="200" w:firstLine="420"/>
        <w:jc w:val="left"/>
        <w:rPr>
          <w:kern w:val="0"/>
          <w:szCs w:val="21"/>
        </w:rPr>
      </w:pPr>
      <w:r w:rsidRPr="003B37E6">
        <w:rPr>
          <w:rFonts w:hint="eastAsia"/>
          <w:kern w:val="0"/>
          <w:szCs w:val="21"/>
        </w:rPr>
        <w:t>自本公告发布之日起</w:t>
      </w:r>
      <w:r w:rsidRPr="003B37E6">
        <w:rPr>
          <w:rFonts w:hint="eastAsia"/>
          <w:kern w:val="0"/>
          <w:szCs w:val="21"/>
        </w:rPr>
        <w:t>5</w:t>
      </w:r>
      <w:r w:rsidRPr="003B37E6">
        <w:rPr>
          <w:rFonts w:hint="eastAsia"/>
          <w:kern w:val="0"/>
          <w:szCs w:val="21"/>
        </w:rPr>
        <w:t>个工作日。</w:t>
      </w:r>
    </w:p>
    <w:p w14:paraId="04F76596" w14:textId="77777777" w:rsidR="002E3562" w:rsidRPr="003B37E6" w:rsidRDefault="00872803">
      <w:pPr>
        <w:spacing w:line="312" w:lineRule="auto"/>
        <w:ind w:firstLineChars="200" w:firstLine="442"/>
        <w:jc w:val="left"/>
        <w:rPr>
          <w:b/>
          <w:bCs/>
          <w:kern w:val="0"/>
          <w:sz w:val="22"/>
          <w:szCs w:val="22"/>
        </w:rPr>
      </w:pPr>
      <w:r w:rsidRPr="003B37E6">
        <w:rPr>
          <w:rFonts w:hint="eastAsia"/>
          <w:b/>
          <w:bCs/>
          <w:kern w:val="0"/>
          <w:sz w:val="22"/>
          <w:szCs w:val="22"/>
        </w:rPr>
        <w:t>六、其他补充事宜</w:t>
      </w:r>
    </w:p>
    <w:p w14:paraId="2200CC17" w14:textId="54D4F8A1" w:rsidR="002E3562" w:rsidRPr="003B37E6" w:rsidRDefault="00872803">
      <w:pPr>
        <w:spacing w:line="312" w:lineRule="auto"/>
        <w:ind w:firstLineChars="200" w:firstLine="420"/>
        <w:jc w:val="left"/>
        <w:rPr>
          <w:kern w:val="0"/>
          <w:szCs w:val="21"/>
        </w:rPr>
      </w:pPr>
      <w:r w:rsidRPr="003B37E6">
        <w:rPr>
          <w:rFonts w:hint="eastAsia"/>
          <w:kern w:val="0"/>
          <w:szCs w:val="21"/>
        </w:rPr>
        <w:t>1</w:t>
      </w:r>
      <w:r w:rsidRPr="003B37E6">
        <w:rPr>
          <w:kern w:val="0"/>
          <w:szCs w:val="21"/>
        </w:rPr>
        <w:t>.</w:t>
      </w:r>
      <w:r w:rsidRPr="003B37E6">
        <w:rPr>
          <w:rFonts w:hint="eastAsia"/>
          <w:kern w:val="0"/>
          <w:szCs w:val="21"/>
        </w:rPr>
        <w:t>公告发布媒体：广西壮族自治区政府采购网、中国政府采购网、精彩纵横电子交易平台。</w:t>
      </w:r>
    </w:p>
    <w:p w14:paraId="13A2425C" w14:textId="77777777" w:rsidR="002E3562" w:rsidRPr="003B37E6" w:rsidRDefault="00872803">
      <w:pPr>
        <w:spacing w:line="312" w:lineRule="auto"/>
        <w:ind w:firstLineChars="200" w:firstLine="420"/>
        <w:jc w:val="left"/>
        <w:rPr>
          <w:kern w:val="0"/>
          <w:szCs w:val="21"/>
        </w:rPr>
      </w:pPr>
      <w:r w:rsidRPr="003B37E6">
        <w:rPr>
          <w:rFonts w:hint="eastAsia"/>
          <w:kern w:val="0"/>
          <w:szCs w:val="21"/>
        </w:rPr>
        <w:t>2</w:t>
      </w:r>
      <w:r w:rsidRPr="003B37E6">
        <w:rPr>
          <w:kern w:val="0"/>
          <w:szCs w:val="21"/>
        </w:rPr>
        <w:t>.</w:t>
      </w:r>
      <w:bookmarkStart w:id="9" w:name="_Hlk48145640"/>
      <w:r w:rsidRPr="003B37E6">
        <w:rPr>
          <w:rFonts w:hint="eastAsia"/>
          <w:kern w:val="0"/>
          <w:szCs w:val="21"/>
        </w:rPr>
        <w:t>需落实的政府采购政策：</w:t>
      </w:r>
      <w:bookmarkEnd w:id="9"/>
      <w:r w:rsidRPr="003B37E6">
        <w:rPr>
          <w:kern w:val="0"/>
          <w:szCs w:val="21"/>
        </w:rPr>
        <w:t>本项目适用政府采购促进中小企业、监狱企业发展、促进残疾人就业、节能环保及广西工业产品产销</w:t>
      </w:r>
      <w:r w:rsidRPr="003B37E6">
        <w:rPr>
          <w:rFonts w:hint="eastAsia"/>
          <w:kern w:val="0"/>
          <w:szCs w:val="21"/>
        </w:rPr>
        <w:t>、</w:t>
      </w:r>
      <w:r w:rsidRPr="003B37E6">
        <w:rPr>
          <w:szCs w:val="21"/>
        </w:rPr>
        <w:t>信息安全产品</w:t>
      </w:r>
      <w:r w:rsidRPr="003B37E6">
        <w:rPr>
          <w:rFonts w:hint="eastAsia"/>
          <w:kern w:val="0"/>
          <w:szCs w:val="21"/>
        </w:rPr>
        <w:t>、支持攻坚扶贫</w:t>
      </w:r>
      <w:r w:rsidRPr="003B37E6">
        <w:rPr>
          <w:kern w:val="0"/>
          <w:szCs w:val="21"/>
        </w:rPr>
        <w:t>等有关政策，具体详见招标文件。</w:t>
      </w:r>
    </w:p>
    <w:p w14:paraId="52D87925" w14:textId="77777777" w:rsidR="002E3562" w:rsidRPr="003B37E6" w:rsidRDefault="00872803">
      <w:pPr>
        <w:spacing w:line="312" w:lineRule="auto"/>
        <w:ind w:firstLineChars="200" w:firstLine="420"/>
        <w:rPr>
          <w:kern w:val="0"/>
          <w:szCs w:val="21"/>
        </w:rPr>
      </w:pPr>
      <w:r w:rsidRPr="003B37E6">
        <w:rPr>
          <w:rFonts w:hint="eastAsia"/>
          <w:kern w:val="0"/>
          <w:szCs w:val="21"/>
        </w:rPr>
        <w:t>3</w:t>
      </w:r>
      <w:r w:rsidRPr="003B37E6">
        <w:rPr>
          <w:kern w:val="0"/>
          <w:szCs w:val="21"/>
        </w:rPr>
        <w:t>.</w:t>
      </w:r>
      <w:r w:rsidRPr="003B37E6">
        <w:rPr>
          <w:rFonts w:hint="eastAsia"/>
          <w:kern w:val="0"/>
          <w:szCs w:val="21"/>
        </w:rPr>
        <w:t>注意事项：</w:t>
      </w:r>
    </w:p>
    <w:p w14:paraId="55AC6359" w14:textId="77777777" w:rsidR="002E3562" w:rsidRPr="003B37E6" w:rsidRDefault="00872803">
      <w:pPr>
        <w:spacing w:line="312" w:lineRule="auto"/>
        <w:ind w:firstLineChars="200" w:firstLine="420"/>
        <w:rPr>
          <w:szCs w:val="21"/>
        </w:rPr>
      </w:pPr>
      <w:bookmarkStart w:id="10" w:name="_Hlk49778118"/>
      <w:r w:rsidRPr="003B37E6">
        <w:rPr>
          <w:rFonts w:hint="eastAsia"/>
          <w:szCs w:val="21"/>
        </w:rPr>
        <w:t>（</w:t>
      </w:r>
      <w:r w:rsidRPr="003B37E6">
        <w:rPr>
          <w:rFonts w:hint="eastAsia"/>
          <w:szCs w:val="21"/>
        </w:rPr>
        <w:t>1</w:t>
      </w:r>
      <w:r w:rsidRPr="003B37E6">
        <w:rPr>
          <w:rFonts w:hint="eastAsia"/>
          <w:szCs w:val="21"/>
        </w:rPr>
        <w:t>）因疫情防控需要，供应商可以派</w:t>
      </w:r>
      <w:r w:rsidRPr="003B37E6">
        <w:rPr>
          <w:rFonts w:hint="eastAsia"/>
          <w:szCs w:val="21"/>
        </w:rPr>
        <w:t>1</w:t>
      </w:r>
      <w:r w:rsidRPr="003B37E6">
        <w:rPr>
          <w:rFonts w:hint="eastAsia"/>
          <w:szCs w:val="21"/>
        </w:rPr>
        <w:t>名授权代表（只能派</w:t>
      </w:r>
      <w:r w:rsidRPr="003B37E6">
        <w:rPr>
          <w:rFonts w:hint="eastAsia"/>
          <w:szCs w:val="21"/>
        </w:rPr>
        <w:t>1</w:t>
      </w:r>
      <w:r w:rsidRPr="003B37E6">
        <w:rPr>
          <w:rFonts w:hint="eastAsia"/>
          <w:szCs w:val="21"/>
        </w:rPr>
        <w:t>名代表）出席开标会，参加开标会的授权代表须携带身份证、单位法人授权委托书出席。供应商也可以授权采购代理机构工作人员检查投标文件的密封性、确认开标记录、认可开标结果。</w:t>
      </w:r>
    </w:p>
    <w:p w14:paraId="516C1E2E" w14:textId="77777777" w:rsidR="002E3562" w:rsidRPr="003B37E6" w:rsidRDefault="00872803">
      <w:pPr>
        <w:spacing w:line="312" w:lineRule="auto"/>
        <w:ind w:firstLineChars="200" w:firstLine="420"/>
        <w:rPr>
          <w:szCs w:val="21"/>
        </w:rPr>
      </w:pPr>
      <w:bookmarkStart w:id="11" w:name="_Hlk52361163"/>
      <w:r w:rsidRPr="003B37E6">
        <w:rPr>
          <w:rFonts w:hint="eastAsia"/>
          <w:szCs w:val="21"/>
        </w:rPr>
        <w:t>（</w:t>
      </w:r>
      <w:r w:rsidRPr="003B37E6">
        <w:rPr>
          <w:rFonts w:hint="eastAsia"/>
          <w:szCs w:val="21"/>
        </w:rPr>
        <w:t>2</w:t>
      </w:r>
      <w:r w:rsidRPr="003B37E6">
        <w:rPr>
          <w:rFonts w:hint="eastAsia"/>
          <w:szCs w:val="21"/>
        </w:rPr>
        <w:t>）潜在供应商如采用方式二获取招标文件，除标书款外还需向精彩纵横电子交易平台支付平台服务费，均由精彩纵横电子交易平台出具增值税电子普通发票。在线购买及下载前需要在精彩纵横电子交易平台进行注册。</w:t>
      </w:r>
    </w:p>
    <w:p w14:paraId="3BCEA42D" w14:textId="77777777" w:rsidR="002E3562" w:rsidRPr="003B37E6" w:rsidRDefault="00872803">
      <w:pPr>
        <w:spacing w:line="312" w:lineRule="auto"/>
        <w:ind w:firstLineChars="200" w:firstLine="420"/>
        <w:rPr>
          <w:szCs w:val="21"/>
        </w:rPr>
      </w:pPr>
      <w:r w:rsidRPr="003B37E6">
        <w:rPr>
          <w:rFonts w:hint="eastAsia"/>
          <w:szCs w:val="21"/>
        </w:rPr>
        <w:t>（</w:t>
      </w:r>
      <w:r w:rsidRPr="003B37E6">
        <w:rPr>
          <w:szCs w:val="21"/>
        </w:rPr>
        <w:t>3</w:t>
      </w:r>
      <w:r w:rsidRPr="003B37E6">
        <w:rPr>
          <w:rFonts w:hint="eastAsia"/>
          <w:szCs w:val="21"/>
        </w:rPr>
        <w:t>）注册及使用说明可在精彩纵横电子交易平台（</w:t>
      </w:r>
      <w:r w:rsidRPr="003B37E6">
        <w:rPr>
          <w:szCs w:val="21"/>
        </w:rPr>
        <w:t>www.jczh100.com</w:t>
      </w:r>
      <w:r w:rsidRPr="003B37E6">
        <w:rPr>
          <w:rFonts w:hint="eastAsia"/>
          <w:szCs w:val="21"/>
        </w:rPr>
        <w:t>）首页轮播图右侧的“我是投标人”栏目中的“操作指南”查看。供应商在使用平台过程中如需帮助，也可通过电话、</w:t>
      </w:r>
      <w:r w:rsidRPr="003B37E6">
        <w:rPr>
          <w:rFonts w:hint="eastAsia"/>
          <w:szCs w:val="21"/>
        </w:rPr>
        <w:t>Q</w:t>
      </w:r>
      <w:r w:rsidRPr="003B37E6">
        <w:rPr>
          <w:szCs w:val="21"/>
        </w:rPr>
        <w:t>Q</w:t>
      </w:r>
      <w:r w:rsidRPr="003B37E6">
        <w:rPr>
          <w:rFonts w:hint="eastAsia"/>
          <w:szCs w:val="21"/>
        </w:rPr>
        <w:t>或邮件与精彩纵横电子交易平台技术支持联系，联系方式：</w:t>
      </w:r>
      <w:r w:rsidRPr="003B37E6">
        <w:rPr>
          <w:szCs w:val="21"/>
        </w:rPr>
        <w:t>0771-5828239</w:t>
      </w:r>
      <w:r w:rsidRPr="003B37E6">
        <w:rPr>
          <w:rFonts w:hint="eastAsia"/>
          <w:szCs w:val="21"/>
        </w:rPr>
        <w:t>，</w:t>
      </w:r>
      <w:r w:rsidRPr="003B37E6">
        <w:rPr>
          <w:szCs w:val="21"/>
        </w:rPr>
        <w:t>400-8566-100</w:t>
      </w:r>
      <w:r w:rsidRPr="003B37E6">
        <w:rPr>
          <w:rStyle w:val="afa"/>
          <w:rFonts w:hint="eastAsia"/>
        </w:rPr>
        <w:t>，</w:t>
      </w:r>
      <w:r w:rsidRPr="003B37E6">
        <w:rPr>
          <w:szCs w:val="21"/>
        </w:rPr>
        <w:t>QQ</w:t>
      </w:r>
      <w:r w:rsidRPr="003B37E6">
        <w:rPr>
          <w:rFonts w:hint="eastAsia"/>
          <w:szCs w:val="21"/>
        </w:rPr>
        <w:t>：</w:t>
      </w:r>
      <w:r w:rsidRPr="003B37E6">
        <w:rPr>
          <w:szCs w:val="21"/>
        </w:rPr>
        <w:t>1947199855</w:t>
      </w:r>
      <w:r w:rsidRPr="003B37E6">
        <w:rPr>
          <w:rStyle w:val="afa"/>
          <w:rFonts w:hint="eastAsia"/>
        </w:rPr>
        <w:t>，</w:t>
      </w:r>
      <w:r w:rsidRPr="003B37E6">
        <w:rPr>
          <w:rFonts w:hint="eastAsia"/>
          <w:szCs w:val="21"/>
        </w:rPr>
        <w:t>电子邮件：</w:t>
      </w:r>
      <w:hyperlink r:id="rId16" w:history="1">
        <w:r w:rsidRPr="003B37E6">
          <w:rPr>
            <w:szCs w:val="21"/>
          </w:rPr>
          <w:t>gxjczh100@163.com</w:t>
        </w:r>
      </w:hyperlink>
      <w:r w:rsidRPr="003B37E6">
        <w:rPr>
          <w:rFonts w:hint="eastAsia"/>
          <w:szCs w:val="21"/>
        </w:rPr>
        <w:t>。</w:t>
      </w:r>
    </w:p>
    <w:bookmarkEnd w:id="10"/>
    <w:bookmarkEnd w:id="11"/>
    <w:p w14:paraId="017D278C" w14:textId="77777777" w:rsidR="002E3562" w:rsidRPr="003B37E6" w:rsidRDefault="00872803">
      <w:pPr>
        <w:spacing w:line="312" w:lineRule="auto"/>
        <w:ind w:firstLineChars="200" w:firstLine="442"/>
        <w:jc w:val="left"/>
        <w:rPr>
          <w:b/>
          <w:bCs/>
          <w:kern w:val="0"/>
          <w:sz w:val="22"/>
          <w:szCs w:val="22"/>
        </w:rPr>
      </w:pPr>
      <w:r w:rsidRPr="003B37E6">
        <w:rPr>
          <w:rFonts w:hint="eastAsia"/>
          <w:b/>
          <w:bCs/>
          <w:kern w:val="0"/>
          <w:sz w:val="22"/>
          <w:szCs w:val="22"/>
        </w:rPr>
        <w:t>七、对本次招标提出询问，请按以下方式联系</w:t>
      </w:r>
    </w:p>
    <w:p w14:paraId="3962C721" w14:textId="77777777" w:rsidR="002E3562" w:rsidRPr="003B37E6" w:rsidRDefault="00872803">
      <w:pPr>
        <w:spacing w:line="312" w:lineRule="auto"/>
        <w:ind w:firstLineChars="200" w:firstLine="420"/>
        <w:jc w:val="left"/>
        <w:rPr>
          <w:kern w:val="0"/>
          <w:szCs w:val="21"/>
        </w:rPr>
      </w:pPr>
      <w:r w:rsidRPr="003B37E6">
        <w:rPr>
          <w:rFonts w:hint="eastAsia"/>
          <w:kern w:val="0"/>
          <w:szCs w:val="21"/>
        </w:rPr>
        <w:t>1.</w:t>
      </w:r>
      <w:r w:rsidRPr="003B37E6">
        <w:rPr>
          <w:rFonts w:hint="eastAsia"/>
          <w:kern w:val="0"/>
          <w:szCs w:val="21"/>
        </w:rPr>
        <w:t>采购人信息</w:t>
      </w:r>
    </w:p>
    <w:p w14:paraId="1D7E0958" w14:textId="77777777" w:rsidR="002E3562" w:rsidRPr="003B37E6" w:rsidRDefault="00872803">
      <w:pPr>
        <w:spacing w:line="312" w:lineRule="auto"/>
        <w:ind w:firstLineChars="200" w:firstLine="420"/>
        <w:jc w:val="left"/>
        <w:rPr>
          <w:kern w:val="0"/>
          <w:szCs w:val="21"/>
          <w:u w:val="single"/>
        </w:rPr>
      </w:pPr>
      <w:bookmarkStart w:id="12" w:name="_Hlk19048373"/>
      <w:r w:rsidRPr="003B37E6">
        <w:rPr>
          <w:rFonts w:hint="eastAsia"/>
          <w:kern w:val="0"/>
          <w:szCs w:val="21"/>
        </w:rPr>
        <w:t>名称</w:t>
      </w:r>
      <w:r w:rsidRPr="003B37E6">
        <w:rPr>
          <w:kern w:val="0"/>
          <w:szCs w:val="21"/>
        </w:rPr>
        <w:t>：</w:t>
      </w:r>
      <w:r w:rsidRPr="003B37E6">
        <w:rPr>
          <w:kern w:val="0"/>
          <w:szCs w:val="21"/>
          <w:u w:val="single"/>
        </w:rPr>
        <w:t>广西工业职业技术学院</w:t>
      </w:r>
    </w:p>
    <w:p w14:paraId="0739376F" w14:textId="77777777" w:rsidR="002E3562" w:rsidRPr="003B37E6" w:rsidRDefault="00872803">
      <w:pPr>
        <w:spacing w:line="312" w:lineRule="auto"/>
        <w:ind w:firstLineChars="200" w:firstLine="420"/>
        <w:jc w:val="left"/>
        <w:rPr>
          <w:kern w:val="0"/>
          <w:szCs w:val="21"/>
          <w:u w:val="single"/>
        </w:rPr>
      </w:pPr>
      <w:r w:rsidRPr="003B37E6">
        <w:rPr>
          <w:kern w:val="0"/>
          <w:szCs w:val="21"/>
        </w:rPr>
        <w:t>地址：</w:t>
      </w:r>
      <w:r w:rsidRPr="003B37E6">
        <w:rPr>
          <w:rFonts w:hint="eastAsia"/>
          <w:szCs w:val="21"/>
          <w:u w:val="single"/>
        </w:rPr>
        <w:t>南宁市秀灵路</w:t>
      </w:r>
      <w:r w:rsidRPr="003B37E6">
        <w:rPr>
          <w:rFonts w:hint="eastAsia"/>
          <w:szCs w:val="21"/>
          <w:u w:val="single"/>
        </w:rPr>
        <w:t>37</w:t>
      </w:r>
      <w:r w:rsidRPr="003B37E6">
        <w:rPr>
          <w:rFonts w:hint="eastAsia"/>
          <w:szCs w:val="21"/>
          <w:u w:val="single"/>
        </w:rPr>
        <w:t>号</w:t>
      </w:r>
    </w:p>
    <w:p w14:paraId="39105539" w14:textId="77777777" w:rsidR="002E3562" w:rsidRPr="003B37E6" w:rsidRDefault="00872803">
      <w:pPr>
        <w:spacing w:line="312" w:lineRule="auto"/>
        <w:ind w:firstLineChars="200" w:firstLine="420"/>
        <w:jc w:val="left"/>
        <w:rPr>
          <w:kern w:val="0"/>
          <w:szCs w:val="21"/>
          <w:u w:val="single"/>
        </w:rPr>
      </w:pPr>
      <w:r w:rsidRPr="003B37E6">
        <w:rPr>
          <w:kern w:val="0"/>
          <w:szCs w:val="21"/>
        </w:rPr>
        <w:t>联系</w:t>
      </w:r>
      <w:r w:rsidRPr="003B37E6">
        <w:rPr>
          <w:rFonts w:hint="eastAsia"/>
          <w:kern w:val="0"/>
          <w:szCs w:val="21"/>
        </w:rPr>
        <w:t>方式</w:t>
      </w:r>
      <w:r w:rsidRPr="003B37E6">
        <w:rPr>
          <w:kern w:val="0"/>
          <w:szCs w:val="21"/>
        </w:rPr>
        <w:t>：</w:t>
      </w:r>
      <w:r w:rsidRPr="003B37E6">
        <w:rPr>
          <w:rFonts w:hint="eastAsia"/>
          <w:kern w:val="0"/>
          <w:szCs w:val="21"/>
          <w:u w:val="single"/>
        </w:rPr>
        <w:t>王老师</w:t>
      </w:r>
      <w:r w:rsidRPr="003B37E6">
        <w:rPr>
          <w:rFonts w:hint="eastAsia"/>
          <w:kern w:val="0"/>
          <w:szCs w:val="21"/>
          <w:u w:val="single"/>
        </w:rPr>
        <w:t xml:space="preserve"> </w:t>
      </w:r>
      <w:r w:rsidRPr="003B37E6">
        <w:rPr>
          <w:kern w:val="0"/>
          <w:szCs w:val="21"/>
          <w:u w:val="single"/>
        </w:rPr>
        <w:t>0771-3828335</w:t>
      </w:r>
    </w:p>
    <w:p w14:paraId="42A23284" w14:textId="77777777" w:rsidR="002E3562" w:rsidRPr="003B37E6" w:rsidRDefault="00872803">
      <w:pPr>
        <w:spacing w:line="312" w:lineRule="auto"/>
        <w:ind w:firstLineChars="200" w:firstLine="420"/>
        <w:jc w:val="left"/>
        <w:rPr>
          <w:kern w:val="0"/>
          <w:szCs w:val="21"/>
        </w:rPr>
      </w:pPr>
      <w:r w:rsidRPr="003B37E6">
        <w:rPr>
          <w:rFonts w:hint="eastAsia"/>
          <w:kern w:val="0"/>
          <w:szCs w:val="21"/>
        </w:rPr>
        <w:t>2.</w:t>
      </w:r>
      <w:r w:rsidRPr="003B37E6">
        <w:rPr>
          <w:rFonts w:hint="eastAsia"/>
          <w:kern w:val="0"/>
          <w:szCs w:val="21"/>
        </w:rPr>
        <w:t>采购代理机构信息</w:t>
      </w:r>
    </w:p>
    <w:p w14:paraId="6378BE61" w14:textId="77777777" w:rsidR="002E3562" w:rsidRPr="003B37E6" w:rsidRDefault="00872803">
      <w:pPr>
        <w:spacing w:line="312" w:lineRule="auto"/>
        <w:ind w:firstLineChars="200" w:firstLine="420"/>
        <w:jc w:val="left"/>
        <w:rPr>
          <w:kern w:val="0"/>
          <w:szCs w:val="21"/>
          <w:u w:val="single"/>
        </w:rPr>
      </w:pPr>
      <w:r w:rsidRPr="003B37E6">
        <w:rPr>
          <w:rFonts w:hint="eastAsia"/>
          <w:kern w:val="0"/>
          <w:szCs w:val="21"/>
        </w:rPr>
        <w:t>名称</w:t>
      </w:r>
      <w:r w:rsidRPr="003B37E6">
        <w:rPr>
          <w:kern w:val="0"/>
          <w:szCs w:val="21"/>
        </w:rPr>
        <w:t>：</w:t>
      </w:r>
      <w:r w:rsidRPr="003B37E6">
        <w:rPr>
          <w:kern w:val="0"/>
          <w:szCs w:val="21"/>
          <w:u w:val="single"/>
        </w:rPr>
        <w:t>广西机电设备招标有限公司</w:t>
      </w:r>
    </w:p>
    <w:p w14:paraId="2A2C7392" w14:textId="77777777" w:rsidR="002E3562" w:rsidRPr="003B37E6" w:rsidRDefault="00872803">
      <w:pPr>
        <w:spacing w:line="312" w:lineRule="auto"/>
        <w:ind w:firstLineChars="200" w:firstLine="420"/>
        <w:jc w:val="left"/>
        <w:rPr>
          <w:kern w:val="0"/>
          <w:szCs w:val="21"/>
          <w:u w:val="single"/>
        </w:rPr>
      </w:pPr>
      <w:r w:rsidRPr="003B37E6">
        <w:rPr>
          <w:kern w:val="0"/>
          <w:szCs w:val="21"/>
        </w:rPr>
        <w:t>地址：</w:t>
      </w:r>
      <w:r w:rsidRPr="003B37E6">
        <w:rPr>
          <w:u w:val="single"/>
        </w:rPr>
        <w:t>广西南宁市金湖路</w:t>
      </w:r>
      <w:r w:rsidRPr="003B37E6">
        <w:rPr>
          <w:u w:val="single"/>
        </w:rPr>
        <w:t>63</w:t>
      </w:r>
      <w:r w:rsidRPr="003B37E6">
        <w:rPr>
          <w:u w:val="single"/>
        </w:rPr>
        <w:t>号金源</w:t>
      </w:r>
      <w:r w:rsidRPr="003B37E6">
        <w:rPr>
          <w:u w:val="single"/>
        </w:rPr>
        <w:t>CBD</w:t>
      </w:r>
      <w:r w:rsidRPr="003B37E6">
        <w:rPr>
          <w:u w:val="single"/>
        </w:rPr>
        <w:t>现代城</w:t>
      </w:r>
      <w:r w:rsidRPr="003B37E6">
        <w:rPr>
          <w:u w:val="single"/>
        </w:rPr>
        <w:t>B</w:t>
      </w:r>
      <w:r w:rsidRPr="003B37E6">
        <w:rPr>
          <w:u w:val="single"/>
        </w:rPr>
        <w:t>座</w:t>
      </w:r>
      <w:r w:rsidRPr="003B37E6">
        <w:rPr>
          <w:u w:val="single"/>
        </w:rPr>
        <w:t>7</w:t>
      </w:r>
      <w:r w:rsidRPr="003B37E6">
        <w:rPr>
          <w:u w:val="single"/>
        </w:rPr>
        <w:t>层</w:t>
      </w:r>
      <w:r w:rsidRPr="003B37E6">
        <w:rPr>
          <w:u w:val="single"/>
        </w:rPr>
        <w:t>701</w:t>
      </w:r>
    </w:p>
    <w:p w14:paraId="065A63D6" w14:textId="77777777" w:rsidR="002E3562" w:rsidRPr="003B37E6" w:rsidRDefault="00872803">
      <w:pPr>
        <w:spacing w:line="312" w:lineRule="auto"/>
        <w:ind w:firstLineChars="200" w:firstLine="420"/>
        <w:jc w:val="left"/>
        <w:rPr>
          <w:kern w:val="0"/>
          <w:szCs w:val="21"/>
          <w:u w:val="single"/>
        </w:rPr>
      </w:pPr>
      <w:r w:rsidRPr="003B37E6">
        <w:rPr>
          <w:rFonts w:hint="eastAsia"/>
          <w:kern w:val="0"/>
          <w:szCs w:val="21"/>
        </w:rPr>
        <w:t>联系方式：</w:t>
      </w:r>
      <w:r w:rsidRPr="003B37E6">
        <w:rPr>
          <w:kern w:val="0"/>
          <w:szCs w:val="21"/>
          <w:u w:val="single"/>
        </w:rPr>
        <w:t>0771-2808950</w:t>
      </w:r>
    </w:p>
    <w:p w14:paraId="54B4BA45" w14:textId="77777777" w:rsidR="002E3562" w:rsidRPr="003B37E6" w:rsidRDefault="00872803">
      <w:pPr>
        <w:spacing w:line="312" w:lineRule="auto"/>
        <w:ind w:firstLineChars="200" w:firstLine="420"/>
        <w:jc w:val="left"/>
        <w:rPr>
          <w:kern w:val="0"/>
          <w:szCs w:val="21"/>
        </w:rPr>
      </w:pPr>
      <w:r w:rsidRPr="003B37E6">
        <w:rPr>
          <w:rFonts w:hint="eastAsia"/>
          <w:kern w:val="0"/>
          <w:szCs w:val="21"/>
        </w:rPr>
        <w:t>3.</w:t>
      </w:r>
      <w:r w:rsidRPr="003B37E6">
        <w:rPr>
          <w:rFonts w:hint="eastAsia"/>
          <w:kern w:val="0"/>
          <w:szCs w:val="21"/>
        </w:rPr>
        <w:t>项目联系方式</w:t>
      </w:r>
    </w:p>
    <w:p w14:paraId="345AC561" w14:textId="77777777" w:rsidR="002E3562" w:rsidRPr="003B37E6" w:rsidRDefault="00872803">
      <w:pPr>
        <w:spacing w:line="312" w:lineRule="auto"/>
        <w:ind w:firstLineChars="200" w:firstLine="420"/>
        <w:jc w:val="left"/>
        <w:rPr>
          <w:kern w:val="0"/>
          <w:szCs w:val="21"/>
          <w:u w:val="single"/>
        </w:rPr>
      </w:pPr>
      <w:r w:rsidRPr="003B37E6">
        <w:rPr>
          <w:kern w:val="0"/>
          <w:szCs w:val="21"/>
        </w:rPr>
        <w:t>项目联系人：</w:t>
      </w:r>
      <w:r w:rsidRPr="003B37E6">
        <w:rPr>
          <w:rFonts w:hint="eastAsia"/>
          <w:kern w:val="0"/>
          <w:szCs w:val="21"/>
        </w:rPr>
        <w:t>黄解宽、梁泰毓</w:t>
      </w:r>
    </w:p>
    <w:p w14:paraId="1952EBB0" w14:textId="77777777" w:rsidR="002E3562" w:rsidRPr="003B37E6" w:rsidRDefault="00872803">
      <w:pPr>
        <w:spacing w:line="312" w:lineRule="auto"/>
        <w:ind w:firstLineChars="200" w:firstLine="420"/>
        <w:jc w:val="left"/>
        <w:rPr>
          <w:kern w:val="0"/>
          <w:szCs w:val="21"/>
          <w:u w:val="single"/>
        </w:rPr>
      </w:pPr>
      <w:r w:rsidRPr="003B37E6">
        <w:rPr>
          <w:kern w:val="0"/>
          <w:szCs w:val="21"/>
        </w:rPr>
        <w:t>电话：</w:t>
      </w:r>
      <w:r w:rsidRPr="003B37E6">
        <w:rPr>
          <w:kern w:val="0"/>
          <w:szCs w:val="21"/>
          <w:u w:val="single"/>
        </w:rPr>
        <w:t xml:space="preserve">0771-2808950 </w:t>
      </w:r>
    </w:p>
    <w:p w14:paraId="1D28836D" w14:textId="77777777" w:rsidR="002E3562" w:rsidRPr="003B37E6" w:rsidRDefault="00872803">
      <w:pPr>
        <w:spacing w:line="312" w:lineRule="auto"/>
        <w:ind w:firstLineChars="200" w:firstLine="420"/>
        <w:jc w:val="left"/>
        <w:rPr>
          <w:kern w:val="0"/>
          <w:szCs w:val="21"/>
          <w:u w:val="single"/>
        </w:rPr>
      </w:pPr>
      <w:r w:rsidRPr="003B37E6">
        <w:rPr>
          <w:kern w:val="0"/>
          <w:szCs w:val="21"/>
        </w:rPr>
        <w:lastRenderedPageBreak/>
        <w:t>邮箱：</w:t>
      </w:r>
      <w:hyperlink r:id="rId17" w:history="1">
        <w:r w:rsidRPr="003B37E6">
          <w:rPr>
            <w:rStyle w:val="af9"/>
            <w:color w:val="auto"/>
          </w:rPr>
          <w:t>dept2@gxbidding.cn</w:t>
        </w:r>
      </w:hyperlink>
    </w:p>
    <w:bookmarkEnd w:id="12"/>
    <w:p w14:paraId="3646A0D3" w14:textId="77777777" w:rsidR="002E3562" w:rsidRPr="003B37E6" w:rsidRDefault="002E3562">
      <w:pPr>
        <w:spacing w:line="312" w:lineRule="auto"/>
        <w:ind w:firstLineChars="200" w:firstLine="420"/>
        <w:jc w:val="right"/>
        <w:rPr>
          <w:kern w:val="0"/>
          <w:szCs w:val="21"/>
        </w:rPr>
      </w:pPr>
    </w:p>
    <w:p w14:paraId="4E948948" w14:textId="77777777" w:rsidR="002E3562" w:rsidRPr="003B37E6" w:rsidRDefault="00872803">
      <w:pPr>
        <w:spacing w:line="312" w:lineRule="auto"/>
        <w:ind w:firstLineChars="200" w:firstLine="420"/>
        <w:jc w:val="right"/>
        <w:rPr>
          <w:kern w:val="0"/>
          <w:szCs w:val="21"/>
        </w:rPr>
      </w:pPr>
      <w:r w:rsidRPr="003B37E6">
        <w:rPr>
          <w:kern w:val="0"/>
          <w:szCs w:val="21"/>
        </w:rPr>
        <w:t>广西机电设备招标有限公司</w:t>
      </w:r>
    </w:p>
    <w:p w14:paraId="336365B3" w14:textId="2E19B16D" w:rsidR="002E3562" w:rsidRPr="003B37E6" w:rsidRDefault="00872803">
      <w:pPr>
        <w:spacing w:line="312" w:lineRule="auto"/>
        <w:ind w:firstLineChars="200" w:firstLine="420"/>
        <w:jc w:val="right"/>
        <w:rPr>
          <w:kern w:val="0"/>
          <w:sz w:val="18"/>
          <w:szCs w:val="18"/>
        </w:rPr>
      </w:pPr>
      <w:r w:rsidRPr="003B37E6">
        <w:rPr>
          <w:kern w:val="0"/>
          <w:szCs w:val="21"/>
        </w:rPr>
        <w:t>2020</w:t>
      </w:r>
      <w:r w:rsidRPr="003B37E6">
        <w:rPr>
          <w:kern w:val="0"/>
          <w:szCs w:val="21"/>
        </w:rPr>
        <w:t>年</w:t>
      </w:r>
      <w:r w:rsidR="00012399">
        <w:rPr>
          <w:kern w:val="0"/>
          <w:szCs w:val="21"/>
        </w:rPr>
        <w:t>11</w:t>
      </w:r>
      <w:r w:rsidRPr="003B37E6">
        <w:rPr>
          <w:kern w:val="0"/>
          <w:szCs w:val="21"/>
        </w:rPr>
        <w:t>月</w:t>
      </w:r>
      <w:r w:rsidR="00012399">
        <w:rPr>
          <w:kern w:val="0"/>
          <w:szCs w:val="21"/>
        </w:rPr>
        <w:t>26</w:t>
      </w:r>
      <w:r w:rsidRPr="003B37E6">
        <w:rPr>
          <w:kern w:val="0"/>
          <w:szCs w:val="21"/>
        </w:rPr>
        <w:t>日</w:t>
      </w:r>
    </w:p>
    <w:bookmarkEnd w:id="4"/>
    <w:bookmarkEnd w:id="5"/>
    <w:p w14:paraId="07415601" w14:textId="77777777" w:rsidR="002E3562" w:rsidRPr="003B37E6" w:rsidRDefault="002E3562">
      <w:pPr>
        <w:pStyle w:val="ab"/>
        <w:snapToGrid w:val="0"/>
        <w:spacing w:before="120" w:after="120" w:line="320" w:lineRule="exact"/>
        <w:jc w:val="center"/>
        <w:outlineLvl w:val="0"/>
        <w:rPr>
          <w:rFonts w:ascii="Times New Roman" w:hAnsi="Times New Roman" w:cs="Times New Roman"/>
          <w:sz w:val="32"/>
          <w:szCs w:val="32"/>
        </w:rPr>
        <w:sectPr w:rsidR="002E3562" w:rsidRPr="003B37E6">
          <w:headerReference w:type="default" r:id="rId18"/>
          <w:footerReference w:type="first" r:id="rId19"/>
          <w:pgSz w:w="11906" w:h="16838"/>
          <w:pgMar w:top="851" w:right="1133" w:bottom="1246" w:left="1418" w:header="851" w:footer="797" w:gutter="0"/>
          <w:cols w:space="720"/>
          <w:docGrid w:linePitch="312"/>
        </w:sectPr>
      </w:pPr>
    </w:p>
    <w:p w14:paraId="708D0CE6" w14:textId="77777777" w:rsidR="002E3562" w:rsidRPr="003B37E6" w:rsidRDefault="002E3562">
      <w:pPr>
        <w:pStyle w:val="ab"/>
        <w:snapToGrid w:val="0"/>
        <w:spacing w:before="120" w:after="120" w:line="320" w:lineRule="exact"/>
        <w:jc w:val="center"/>
        <w:rPr>
          <w:rFonts w:ascii="Times New Roman" w:hAnsi="Times New Roman" w:cs="Times New Roman"/>
          <w:sz w:val="32"/>
          <w:szCs w:val="32"/>
        </w:rPr>
      </w:pPr>
    </w:p>
    <w:p w14:paraId="6E34B7A8" w14:textId="77777777" w:rsidR="002E3562" w:rsidRPr="003B37E6" w:rsidRDefault="00872803">
      <w:pPr>
        <w:pStyle w:val="ab"/>
        <w:snapToGrid w:val="0"/>
        <w:spacing w:before="120" w:after="120" w:line="320" w:lineRule="exact"/>
        <w:jc w:val="center"/>
        <w:outlineLvl w:val="0"/>
        <w:rPr>
          <w:rFonts w:ascii="Times New Roman" w:hAnsi="Times New Roman" w:cs="Times New Roman"/>
          <w:sz w:val="32"/>
          <w:szCs w:val="32"/>
        </w:rPr>
      </w:pPr>
      <w:bookmarkStart w:id="13" w:name="_Toc18623"/>
      <w:r w:rsidRPr="003B37E6">
        <w:rPr>
          <w:rFonts w:ascii="Times New Roman" w:hAnsi="Times New Roman" w:cs="Times New Roman"/>
          <w:sz w:val="32"/>
          <w:szCs w:val="32"/>
        </w:rPr>
        <w:t>第二章</w:t>
      </w:r>
      <w:r w:rsidRPr="003B37E6">
        <w:rPr>
          <w:rFonts w:ascii="Times New Roman" w:hAnsi="Times New Roman" w:cs="Times New Roman"/>
          <w:sz w:val="32"/>
          <w:szCs w:val="32"/>
        </w:rPr>
        <w:t xml:space="preserve">  </w:t>
      </w:r>
      <w:r w:rsidRPr="003B37E6">
        <w:rPr>
          <w:rFonts w:ascii="Times New Roman" w:hAnsi="Times New Roman" w:cs="Times New Roman"/>
          <w:sz w:val="32"/>
          <w:szCs w:val="32"/>
        </w:rPr>
        <w:t>项目采购需求</w:t>
      </w:r>
      <w:bookmarkEnd w:id="13"/>
    </w:p>
    <w:p w14:paraId="77769BA4" w14:textId="77777777" w:rsidR="002E3562" w:rsidRPr="003B37E6" w:rsidRDefault="002E3562">
      <w:pPr>
        <w:pStyle w:val="ab"/>
        <w:snapToGrid w:val="0"/>
        <w:jc w:val="left"/>
        <w:outlineLvl w:val="1"/>
        <w:rPr>
          <w:rFonts w:ascii="Times New Roman" w:hAnsi="Times New Roman" w:cs="Times New Roman"/>
          <w:b/>
        </w:rPr>
      </w:pPr>
      <w:bookmarkStart w:id="14" w:name="_Hlk53998147"/>
      <w:bookmarkStart w:id="15" w:name="_Toc254970631"/>
      <w:bookmarkStart w:id="16" w:name="_Toc254970490"/>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8"/>
        <w:gridCol w:w="1106"/>
        <w:gridCol w:w="8079"/>
      </w:tblGrid>
      <w:tr w:rsidR="003B37E6" w:rsidRPr="003B37E6" w14:paraId="0EC4524D" w14:textId="77777777">
        <w:trPr>
          <w:trHeight w:val="368"/>
          <w:jc w:val="center"/>
        </w:trPr>
        <w:tc>
          <w:tcPr>
            <w:tcW w:w="9747" w:type="dxa"/>
            <w:gridSpan w:val="4"/>
            <w:shd w:val="clear" w:color="auto" w:fill="D9D9D9"/>
            <w:vAlign w:val="center"/>
          </w:tcPr>
          <w:p w14:paraId="1C3DED46" w14:textId="77777777" w:rsidR="002E3562" w:rsidRPr="003B37E6" w:rsidRDefault="00872803">
            <w:pPr>
              <w:widowControl/>
              <w:spacing w:line="240" w:lineRule="exact"/>
              <w:jc w:val="left"/>
              <w:rPr>
                <w:b/>
                <w:kern w:val="0"/>
                <w:szCs w:val="21"/>
              </w:rPr>
            </w:pPr>
            <w:r w:rsidRPr="003B37E6">
              <w:rPr>
                <w:b/>
                <w:kern w:val="0"/>
                <w:szCs w:val="21"/>
              </w:rPr>
              <w:t>一、本项目需实现的功能或者目标，以及政府采购政策的应用、进口产品相关要求</w:t>
            </w:r>
          </w:p>
        </w:tc>
      </w:tr>
      <w:tr w:rsidR="003B37E6" w:rsidRPr="003B37E6" w14:paraId="7FAF366E" w14:textId="77777777">
        <w:trPr>
          <w:trHeight w:val="710"/>
          <w:jc w:val="center"/>
        </w:trPr>
        <w:tc>
          <w:tcPr>
            <w:tcW w:w="534" w:type="dxa"/>
            <w:tcBorders>
              <w:right w:val="single" w:sz="4" w:space="0" w:color="auto"/>
            </w:tcBorders>
            <w:vAlign w:val="center"/>
          </w:tcPr>
          <w:p w14:paraId="1C960C79" w14:textId="77777777" w:rsidR="002E3562" w:rsidRPr="003B37E6" w:rsidRDefault="00872803">
            <w:pPr>
              <w:spacing w:line="300" w:lineRule="exact"/>
              <w:jc w:val="center"/>
              <w:rPr>
                <w:b/>
                <w:kern w:val="0"/>
                <w:szCs w:val="21"/>
              </w:rPr>
            </w:pPr>
            <w:r w:rsidRPr="003B37E6">
              <w:rPr>
                <w:b/>
                <w:kern w:val="0"/>
                <w:szCs w:val="21"/>
              </w:rPr>
              <w:t>序号</w:t>
            </w:r>
          </w:p>
        </w:tc>
        <w:tc>
          <w:tcPr>
            <w:tcW w:w="1134" w:type="dxa"/>
            <w:gridSpan w:val="2"/>
            <w:tcBorders>
              <w:right w:val="single" w:sz="4" w:space="0" w:color="auto"/>
            </w:tcBorders>
            <w:vAlign w:val="center"/>
          </w:tcPr>
          <w:p w14:paraId="43692FC9" w14:textId="77777777" w:rsidR="002E3562" w:rsidRPr="003B37E6" w:rsidRDefault="00872803">
            <w:pPr>
              <w:spacing w:line="300" w:lineRule="exact"/>
              <w:jc w:val="center"/>
              <w:rPr>
                <w:b/>
                <w:kern w:val="0"/>
                <w:szCs w:val="21"/>
              </w:rPr>
            </w:pPr>
            <w:r w:rsidRPr="003B37E6">
              <w:rPr>
                <w:b/>
                <w:kern w:val="0"/>
                <w:szCs w:val="21"/>
              </w:rPr>
              <w:t>采购需求要点</w:t>
            </w:r>
          </w:p>
        </w:tc>
        <w:tc>
          <w:tcPr>
            <w:tcW w:w="8079" w:type="dxa"/>
            <w:tcBorders>
              <w:left w:val="single" w:sz="4" w:space="0" w:color="auto"/>
            </w:tcBorders>
            <w:vAlign w:val="center"/>
          </w:tcPr>
          <w:p w14:paraId="355B03D8" w14:textId="77777777" w:rsidR="002E3562" w:rsidRPr="003B37E6" w:rsidRDefault="00872803">
            <w:pPr>
              <w:spacing w:line="300" w:lineRule="exact"/>
              <w:jc w:val="center"/>
              <w:rPr>
                <w:b/>
                <w:kern w:val="0"/>
                <w:szCs w:val="21"/>
              </w:rPr>
            </w:pPr>
            <w:r w:rsidRPr="003B37E6">
              <w:rPr>
                <w:b/>
                <w:kern w:val="0"/>
                <w:szCs w:val="21"/>
              </w:rPr>
              <w:t>具体要求</w:t>
            </w:r>
          </w:p>
        </w:tc>
      </w:tr>
      <w:tr w:rsidR="003B37E6" w:rsidRPr="003B37E6" w14:paraId="24B53C57" w14:textId="77777777">
        <w:trPr>
          <w:trHeight w:val="710"/>
          <w:jc w:val="center"/>
        </w:trPr>
        <w:tc>
          <w:tcPr>
            <w:tcW w:w="534" w:type="dxa"/>
            <w:tcBorders>
              <w:right w:val="single" w:sz="4" w:space="0" w:color="auto"/>
            </w:tcBorders>
            <w:vAlign w:val="center"/>
          </w:tcPr>
          <w:p w14:paraId="7FC8064E" w14:textId="77777777" w:rsidR="002E3562" w:rsidRPr="003B37E6" w:rsidRDefault="00872803">
            <w:pPr>
              <w:spacing w:line="300" w:lineRule="exact"/>
              <w:jc w:val="center"/>
              <w:rPr>
                <w:b/>
                <w:kern w:val="0"/>
                <w:szCs w:val="21"/>
              </w:rPr>
            </w:pPr>
            <w:r w:rsidRPr="003B37E6">
              <w:rPr>
                <w:b/>
                <w:kern w:val="0"/>
                <w:szCs w:val="21"/>
              </w:rPr>
              <w:t>1</w:t>
            </w:r>
          </w:p>
        </w:tc>
        <w:tc>
          <w:tcPr>
            <w:tcW w:w="1134" w:type="dxa"/>
            <w:gridSpan w:val="2"/>
            <w:tcBorders>
              <w:right w:val="single" w:sz="4" w:space="0" w:color="auto"/>
            </w:tcBorders>
            <w:vAlign w:val="center"/>
          </w:tcPr>
          <w:p w14:paraId="37A6D15A" w14:textId="77777777" w:rsidR="002E3562" w:rsidRPr="003B37E6" w:rsidRDefault="00872803">
            <w:pPr>
              <w:spacing w:line="300" w:lineRule="exact"/>
              <w:jc w:val="center"/>
              <w:rPr>
                <w:b/>
                <w:kern w:val="0"/>
                <w:szCs w:val="21"/>
              </w:rPr>
            </w:pPr>
            <w:r w:rsidRPr="003B37E6">
              <w:rPr>
                <w:szCs w:val="21"/>
              </w:rPr>
              <w:t>需实现的功能或者目标</w:t>
            </w:r>
          </w:p>
        </w:tc>
        <w:tc>
          <w:tcPr>
            <w:tcW w:w="8079" w:type="dxa"/>
            <w:tcBorders>
              <w:left w:val="single" w:sz="4" w:space="0" w:color="auto"/>
            </w:tcBorders>
            <w:vAlign w:val="center"/>
          </w:tcPr>
          <w:p w14:paraId="15BA3CA5" w14:textId="77777777" w:rsidR="002E3562" w:rsidRPr="003B37E6" w:rsidRDefault="00872803">
            <w:pPr>
              <w:spacing w:line="300" w:lineRule="exact"/>
              <w:jc w:val="left"/>
              <w:rPr>
                <w:b/>
                <w:kern w:val="0"/>
                <w:szCs w:val="21"/>
              </w:rPr>
            </w:pPr>
            <w:r w:rsidRPr="003B37E6">
              <w:rPr>
                <w:szCs w:val="22"/>
              </w:rPr>
              <w:t>满足采购文件采购需求及采购合同约定需求，经验收达到合格标准。</w:t>
            </w:r>
          </w:p>
        </w:tc>
      </w:tr>
      <w:tr w:rsidR="003B37E6" w:rsidRPr="003B37E6" w14:paraId="6FC30B71" w14:textId="77777777">
        <w:trPr>
          <w:trHeight w:val="710"/>
          <w:jc w:val="center"/>
        </w:trPr>
        <w:tc>
          <w:tcPr>
            <w:tcW w:w="534" w:type="dxa"/>
            <w:tcBorders>
              <w:right w:val="single" w:sz="4" w:space="0" w:color="auto"/>
            </w:tcBorders>
            <w:vAlign w:val="center"/>
          </w:tcPr>
          <w:p w14:paraId="57D8AA80" w14:textId="77777777" w:rsidR="002E3562" w:rsidRPr="003B37E6" w:rsidRDefault="00872803">
            <w:pPr>
              <w:spacing w:line="300" w:lineRule="exact"/>
              <w:jc w:val="center"/>
              <w:rPr>
                <w:b/>
                <w:kern w:val="0"/>
                <w:szCs w:val="21"/>
              </w:rPr>
            </w:pPr>
            <w:r w:rsidRPr="003B37E6">
              <w:rPr>
                <w:b/>
                <w:kern w:val="0"/>
                <w:szCs w:val="21"/>
              </w:rPr>
              <w:t>2</w:t>
            </w:r>
          </w:p>
        </w:tc>
        <w:tc>
          <w:tcPr>
            <w:tcW w:w="1134" w:type="dxa"/>
            <w:gridSpan w:val="2"/>
            <w:tcBorders>
              <w:right w:val="single" w:sz="4" w:space="0" w:color="auto"/>
            </w:tcBorders>
            <w:vAlign w:val="center"/>
          </w:tcPr>
          <w:p w14:paraId="2E11C29F" w14:textId="77777777" w:rsidR="002E3562" w:rsidRPr="003B37E6" w:rsidRDefault="00872803">
            <w:pPr>
              <w:spacing w:line="300" w:lineRule="exact"/>
              <w:jc w:val="center"/>
              <w:rPr>
                <w:b/>
                <w:kern w:val="0"/>
                <w:szCs w:val="21"/>
              </w:rPr>
            </w:pPr>
            <w:r w:rsidRPr="003B37E6">
              <w:rPr>
                <w:kern w:val="0"/>
                <w:szCs w:val="21"/>
              </w:rPr>
              <w:t>政府采购政策的应用</w:t>
            </w:r>
          </w:p>
        </w:tc>
        <w:tc>
          <w:tcPr>
            <w:tcW w:w="8079" w:type="dxa"/>
            <w:tcBorders>
              <w:left w:val="single" w:sz="4" w:space="0" w:color="auto"/>
            </w:tcBorders>
            <w:vAlign w:val="center"/>
          </w:tcPr>
          <w:p w14:paraId="7A642A98" w14:textId="77777777" w:rsidR="002E3562" w:rsidRPr="003B37E6" w:rsidRDefault="00872803">
            <w:pPr>
              <w:spacing w:line="300" w:lineRule="exact"/>
              <w:rPr>
                <w:kern w:val="0"/>
                <w:szCs w:val="21"/>
              </w:rPr>
            </w:pPr>
            <w:r w:rsidRPr="003B37E6">
              <w:rPr>
                <w:szCs w:val="21"/>
              </w:rPr>
              <w:t>详见第四章</w:t>
            </w:r>
            <w:r w:rsidRPr="003B37E6">
              <w:rPr>
                <w:szCs w:val="21"/>
              </w:rPr>
              <w:t>“</w:t>
            </w:r>
            <w:r w:rsidRPr="003B37E6">
              <w:rPr>
                <w:szCs w:val="21"/>
              </w:rPr>
              <w:t>评标方法及评标标准</w:t>
            </w:r>
            <w:r w:rsidRPr="003B37E6">
              <w:rPr>
                <w:szCs w:val="21"/>
              </w:rPr>
              <w:t>/</w:t>
            </w:r>
            <w:r w:rsidRPr="003B37E6">
              <w:rPr>
                <w:szCs w:val="21"/>
              </w:rPr>
              <w:t>政府采购政策应用说明</w:t>
            </w:r>
            <w:r w:rsidRPr="003B37E6">
              <w:rPr>
                <w:szCs w:val="21"/>
              </w:rPr>
              <w:t>”</w:t>
            </w:r>
            <w:r w:rsidRPr="003B37E6">
              <w:rPr>
                <w:szCs w:val="21"/>
              </w:rPr>
              <w:t>。</w:t>
            </w:r>
          </w:p>
        </w:tc>
      </w:tr>
      <w:tr w:rsidR="003B37E6" w:rsidRPr="003B37E6" w14:paraId="16960B7B" w14:textId="77777777">
        <w:trPr>
          <w:trHeight w:val="710"/>
          <w:jc w:val="center"/>
        </w:trPr>
        <w:tc>
          <w:tcPr>
            <w:tcW w:w="534" w:type="dxa"/>
            <w:tcBorders>
              <w:right w:val="single" w:sz="4" w:space="0" w:color="auto"/>
            </w:tcBorders>
            <w:vAlign w:val="center"/>
          </w:tcPr>
          <w:p w14:paraId="289AE291" w14:textId="77777777" w:rsidR="002E3562" w:rsidRPr="003B37E6" w:rsidRDefault="00872803">
            <w:pPr>
              <w:spacing w:line="300" w:lineRule="exact"/>
              <w:jc w:val="center"/>
              <w:rPr>
                <w:b/>
                <w:kern w:val="0"/>
                <w:szCs w:val="21"/>
              </w:rPr>
            </w:pPr>
            <w:r w:rsidRPr="003B37E6">
              <w:rPr>
                <w:b/>
                <w:kern w:val="0"/>
                <w:szCs w:val="21"/>
              </w:rPr>
              <w:t>3</w:t>
            </w:r>
          </w:p>
        </w:tc>
        <w:tc>
          <w:tcPr>
            <w:tcW w:w="1134" w:type="dxa"/>
            <w:gridSpan w:val="2"/>
            <w:tcBorders>
              <w:right w:val="single" w:sz="4" w:space="0" w:color="auto"/>
            </w:tcBorders>
            <w:vAlign w:val="center"/>
          </w:tcPr>
          <w:p w14:paraId="58F29989" w14:textId="77777777" w:rsidR="002E3562" w:rsidRPr="003B37E6" w:rsidRDefault="00872803">
            <w:pPr>
              <w:spacing w:line="300" w:lineRule="exact"/>
              <w:jc w:val="center"/>
              <w:rPr>
                <w:szCs w:val="21"/>
              </w:rPr>
            </w:pPr>
            <w:r w:rsidRPr="003B37E6">
              <w:rPr>
                <w:szCs w:val="21"/>
              </w:rPr>
              <w:t>进口产品</w:t>
            </w:r>
          </w:p>
        </w:tc>
        <w:tc>
          <w:tcPr>
            <w:tcW w:w="8079" w:type="dxa"/>
            <w:tcBorders>
              <w:left w:val="single" w:sz="4" w:space="0" w:color="auto"/>
            </w:tcBorders>
            <w:vAlign w:val="center"/>
          </w:tcPr>
          <w:p w14:paraId="6DF8F3D5" w14:textId="77777777" w:rsidR="002E3562" w:rsidRPr="003B37E6" w:rsidRDefault="00872803">
            <w:pPr>
              <w:spacing w:line="300" w:lineRule="exact"/>
              <w:rPr>
                <w:szCs w:val="21"/>
              </w:rPr>
            </w:pPr>
            <w:r w:rsidRPr="003B37E6">
              <w:rPr>
                <w:szCs w:val="21"/>
              </w:rPr>
              <w:t>是否接受进口产品：</w:t>
            </w:r>
          </w:p>
          <w:p w14:paraId="02AF3522" w14:textId="77777777" w:rsidR="002E3562" w:rsidRPr="003B37E6" w:rsidRDefault="00872803">
            <w:pPr>
              <w:rPr>
                <w:szCs w:val="21"/>
              </w:rPr>
            </w:pPr>
            <w:r w:rsidRPr="003B37E6">
              <w:rPr>
                <w:szCs w:val="21"/>
              </w:rPr>
              <w:sym w:font="Wingdings 2" w:char="F052"/>
            </w:r>
            <w:r w:rsidRPr="003B37E6">
              <w:rPr>
                <w:szCs w:val="21"/>
              </w:rPr>
              <w:t>否，本标段所有采购货物均不接受进口产品。</w:t>
            </w:r>
          </w:p>
        </w:tc>
      </w:tr>
      <w:tr w:rsidR="003B37E6" w:rsidRPr="003B37E6" w14:paraId="4E55C84C" w14:textId="77777777">
        <w:trPr>
          <w:trHeight w:val="368"/>
          <w:jc w:val="center"/>
        </w:trPr>
        <w:tc>
          <w:tcPr>
            <w:tcW w:w="9747" w:type="dxa"/>
            <w:gridSpan w:val="4"/>
            <w:shd w:val="clear" w:color="auto" w:fill="D9D9D9"/>
            <w:vAlign w:val="center"/>
          </w:tcPr>
          <w:p w14:paraId="15433505" w14:textId="77777777" w:rsidR="002E3562" w:rsidRPr="003B37E6" w:rsidRDefault="00872803">
            <w:pPr>
              <w:widowControl/>
              <w:spacing w:line="240" w:lineRule="exact"/>
              <w:jc w:val="left"/>
              <w:rPr>
                <w:b/>
                <w:kern w:val="0"/>
                <w:szCs w:val="21"/>
              </w:rPr>
            </w:pPr>
            <w:r w:rsidRPr="003B37E6">
              <w:rPr>
                <w:b/>
                <w:kern w:val="0"/>
                <w:szCs w:val="21"/>
              </w:rPr>
              <w:t>二、本项目需执行的国家相关标准、行业标准、地方标准或者其他标准、规范</w:t>
            </w:r>
          </w:p>
        </w:tc>
      </w:tr>
      <w:tr w:rsidR="003B37E6" w:rsidRPr="003B37E6" w14:paraId="1B9FEB92" w14:textId="77777777">
        <w:trPr>
          <w:trHeight w:val="368"/>
          <w:jc w:val="center"/>
        </w:trPr>
        <w:tc>
          <w:tcPr>
            <w:tcW w:w="9747" w:type="dxa"/>
            <w:gridSpan w:val="4"/>
            <w:tcBorders>
              <w:bottom w:val="single" w:sz="4" w:space="0" w:color="000000"/>
            </w:tcBorders>
            <w:vAlign w:val="center"/>
          </w:tcPr>
          <w:p w14:paraId="4BF1F063" w14:textId="77777777" w:rsidR="002E3562" w:rsidRPr="003B37E6" w:rsidRDefault="00872803">
            <w:pPr>
              <w:spacing w:line="300" w:lineRule="exact"/>
              <w:rPr>
                <w:b/>
                <w:kern w:val="0"/>
                <w:szCs w:val="21"/>
              </w:rPr>
            </w:pPr>
            <w:r w:rsidRPr="003B37E6">
              <w:rPr>
                <w:szCs w:val="21"/>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rsidR="003B37E6" w:rsidRPr="003B37E6" w14:paraId="30774C74" w14:textId="77777777">
        <w:trPr>
          <w:trHeight w:val="368"/>
          <w:jc w:val="center"/>
        </w:trPr>
        <w:tc>
          <w:tcPr>
            <w:tcW w:w="9747" w:type="dxa"/>
            <w:gridSpan w:val="4"/>
            <w:shd w:val="clear" w:color="auto" w:fill="D9D9D9"/>
            <w:vAlign w:val="center"/>
          </w:tcPr>
          <w:p w14:paraId="611CFF34" w14:textId="77777777" w:rsidR="002E3562" w:rsidRPr="003B37E6" w:rsidRDefault="00872803">
            <w:pPr>
              <w:widowControl/>
              <w:spacing w:line="240" w:lineRule="exact"/>
              <w:jc w:val="left"/>
              <w:rPr>
                <w:b/>
                <w:kern w:val="0"/>
                <w:szCs w:val="21"/>
              </w:rPr>
            </w:pPr>
            <w:r w:rsidRPr="003B37E6">
              <w:rPr>
                <w:b/>
                <w:kern w:val="0"/>
                <w:szCs w:val="21"/>
              </w:rPr>
              <w:t>三、本项目技术要求</w:t>
            </w:r>
          </w:p>
        </w:tc>
      </w:tr>
      <w:tr w:rsidR="003B37E6" w:rsidRPr="003B37E6" w14:paraId="2E071B9D" w14:textId="77777777">
        <w:trPr>
          <w:trHeight w:val="399"/>
          <w:jc w:val="center"/>
        </w:trPr>
        <w:tc>
          <w:tcPr>
            <w:tcW w:w="562" w:type="dxa"/>
            <w:gridSpan w:val="2"/>
            <w:vAlign w:val="center"/>
          </w:tcPr>
          <w:p w14:paraId="6BBCBA75" w14:textId="77777777" w:rsidR="002E3562" w:rsidRPr="003B37E6" w:rsidRDefault="00872803">
            <w:pPr>
              <w:spacing w:line="300" w:lineRule="exact"/>
              <w:jc w:val="center"/>
              <w:rPr>
                <w:szCs w:val="21"/>
              </w:rPr>
            </w:pPr>
            <w:r w:rsidRPr="003B37E6">
              <w:rPr>
                <w:szCs w:val="21"/>
              </w:rPr>
              <w:t>序号</w:t>
            </w:r>
          </w:p>
        </w:tc>
        <w:tc>
          <w:tcPr>
            <w:tcW w:w="1106" w:type="dxa"/>
            <w:vAlign w:val="center"/>
          </w:tcPr>
          <w:p w14:paraId="4249FCCF" w14:textId="77777777" w:rsidR="002E3562" w:rsidRPr="003B37E6" w:rsidRDefault="00872803">
            <w:pPr>
              <w:spacing w:line="300" w:lineRule="exact"/>
              <w:jc w:val="center"/>
              <w:rPr>
                <w:szCs w:val="21"/>
              </w:rPr>
            </w:pPr>
            <w:r w:rsidRPr="003B37E6">
              <w:rPr>
                <w:szCs w:val="21"/>
              </w:rPr>
              <w:t>技术要求要点</w:t>
            </w:r>
          </w:p>
        </w:tc>
        <w:tc>
          <w:tcPr>
            <w:tcW w:w="8079" w:type="dxa"/>
            <w:vAlign w:val="center"/>
          </w:tcPr>
          <w:p w14:paraId="2B747707" w14:textId="77777777" w:rsidR="002E3562" w:rsidRPr="003B37E6" w:rsidRDefault="00872803">
            <w:pPr>
              <w:spacing w:line="300" w:lineRule="exact"/>
              <w:jc w:val="center"/>
              <w:rPr>
                <w:szCs w:val="21"/>
              </w:rPr>
            </w:pPr>
            <w:r w:rsidRPr="003B37E6">
              <w:rPr>
                <w:szCs w:val="21"/>
              </w:rPr>
              <w:t>具体要求</w:t>
            </w:r>
          </w:p>
        </w:tc>
      </w:tr>
      <w:tr w:rsidR="003B37E6" w:rsidRPr="003B37E6" w14:paraId="75B97807" w14:textId="77777777">
        <w:trPr>
          <w:trHeight w:val="399"/>
          <w:jc w:val="center"/>
        </w:trPr>
        <w:tc>
          <w:tcPr>
            <w:tcW w:w="562" w:type="dxa"/>
            <w:gridSpan w:val="2"/>
            <w:vAlign w:val="center"/>
          </w:tcPr>
          <w:p w14:paraId="61BB283B" w14:textId="77777777" w:rsidR="002E3562" w:rsidRPr="003B37E6" w:rsidRDefault="00872803">
            <w:pPr>
              <w:spacing w:line="300" w:lineRule="exact"/>
              <w:jc w:val="center"/>
              <w:rPr>
                <w:szCs w:val="21"/>
              </w:rPr>
            </w:pPr>
            <w:r w:rsidRPr="003B37E6">
              <w:rPr>
                <w:szCs w:val="21"/>
              </w:rPr>
              <w:t>1</w:t>
            </w:r>
          </w:p>
        </w:tc>
        <w:tc>
          <w:tcPr>
            <w:tcW w:w="1106" w:type="dxa"/>
            <w:vAlign w:val="center"/>
          </w:tcPr>
          <w:p w14:paraId="6403433C" w14:textId="77777777" w:rsidR="002E3562" w:rsidRPr="003B37E6" w:rsidRDefault="00872803">
            <w:pPr>
              <w:spacing w:line="300" w:lineRule="exact"/>
              <w:jc w:val="center"/>
              <w:rPr>
                <w:szCs w:val="21"/>
              </w:rPr>
            </w:pPr>
            <w:r w:rsidRPr="003B37E6">
              <w:rPr>
                <w:szCs w:val="21"/>
              </w:rPr>
              <w:t>总体要求</w:t>
            </w:r>
          </w:p>
        </w:tc>
        <w:tc>
          <w:tcPr>
            <w:tcW w:w="8079" w:type="dxa"/>
            <w:vAlign w:val="center"/>
          </w:tcPr>
          <w:p w14:paraId="6C3752E6" w14:textId="77777777" w:rsidR="002E3562" w:rsidRPr="003B37E6" w:rsidRDefault="00872803">
            <w:pPr>
              <w:widowControl/>
              <w:jc w:val="left"/>
              <w:rPr>
                <w:szCs w:val="21"/>
              </w:rPr>
            </w:pPr>
            <w:r w:rsidRPr="003B37E6">
              <w:rPr>
                <w:szCs w:val="21"/>
              </w:rPr>
              <w:t>1.</w:t>
            </w:r>
            <w:r w:rsidRPr="003B37E6">
              <w:t xml:space="preserve"> </w:t>
            </w:r>
            <w:r w:rsidRPr="003B37E6">
              <w:rPr>
                <w:szCs w:val="21"/>
              </w:rPr>
              <w:t>本项目的技术商务要求重要性分为</w:t>
            </w:r>
            <w:r w:rsidRPr="003B37E6">
              <w:rPr>
                <w:szCs w:val="21"/>
              </w:rPr>
              <w:t>▲</w:t>
            </w:r>
            <w:r w:rsidRPr="003B37E6">
              <w:rPr>
                <w:szCs w:val="21"/>
              </w:rPr>
              <w:t>、</w:t>
            </w:r>
            <w:r w:rsidRPr="003B37E6">
              <w:rPr>
                <w:rFonts w:ascii="Segoe UI Symbol" w:hAnsi="Segoe UI Symbol" w:cs="Segoe UI Symbol"/>
                <w:szCs w:val="21"/>
              </w:rPr>
              <w:t>★</w:t>
            </w:r>
            <w:r w:rsidRPr="003B37E6">
              <w:rPr>
                <w:szCs w:val="21"/>
              </w:rPr>
              <w:t>和一般</w:t>
            </w:r>
            <w:r w:rsidRPr="003B37E6">
              <w:rPr>
                <w:szCs w:val="21"/>
              </w:rPr>
              <w:t>3</w:t>
            </w:r>
            <w:r w:rsidRPr="003B37E6">
              <w:rPr>
                <w:szCs w:val="21"/>
              </w:rPr>
              <w:t>种级别指标。</w:t>
            </w:r>
            <w:r w:rsidRPr="003B37E6">
              <w:rPr>
                <w:szCs w:val="21"/>
              </w:rPr>
              <w:t>▲</w:t>
            </w:r>
            <w:r w:rsidRPr="003B37E6">
              <w:rPr>
                <w:szCs w:val="21"/>
              </w:rPr>
              <w:t>代表实质指标，不满足将导致投标被否决；</w:t>
            </w:r>
            <w:r w:rsidRPr="003B37E6">
              <w:rPr>
                <w:rFonts w:ascii="Segoe UI Symbol" w:hAnsi="Segoe UI Symbol" w:cs="Segoe UI Symbol"/>
                <w:szCs w:val="21"/>
              </w:rPr>
              <w:t>★</w:t>
            </w:r>
            <w:r w:rsidRPr="003B37E6">
              <w:rPr>
                <w:szCs w:val="21"/>
              </w:rPr>
              <w:t>代表重要指标，无标识代表一般指标，不满足不被否决投标。</w:t>
            </w:r>
            <w:r w:rsidRPr="003B37E6">
              <w:rPr>
                <w:szCs w:val="21"/>
              </w:rPr>
              <w:t xml:space="preserve">  </w:t>
            </w:r>
          </w:p>
          <w:p w14:paraId="2174364C" w14:textId="77777777" w:rsidR="002E3562" w:rsidRPr="003B37E6" w:rsidRDefault="00872803">
            <w:pPr>
              <w:widowControl/>
              <w:jc w:val="left"/>
              <w:rPr>
                <w:bCs/>
                <w:szCs w:val="21"/>
              </w:rPr>
            </w:pPr>
            <w:r w:rsidRPr="003B37E6">
              <w:rPr>
                <w:bCs/>
                <w:szCs w:val="21"/>
              </w:rPr>
              <w:t>2.</w:t>
            </w:r>
            <w:r w:rsidRPr="003B37E6">
              <w:rPr>
                <w:bCs/>
                <w:szCs w:val="21"/>
              </w:rPr>
              <w:t>技术支持资料可以为以下形式之一：</w:t>
            </w:r>
          </w:p>
          <w:p w14:paraId="0253B517" w14:textId="77777777" w:rsidR="002E3562" w:rsidRPr="003B37E6" w:rsidRDefault="00872803">
            <w:pPr>
              <w:widowControl/>
              <w:jc w:val="left"/>
              <w:rPr>
                <w:bCs/>
                <w:szCs w:val="21"/>
              </w:rPr>
            </w:pPr>
            <w:r w:rsidRPr="003B37E6">
              <w:rPr>
                <w:bCs/>
                <w:szCs w:val="21"/>
              </w:rPr>
              <w:t>（</w:t>
            </w:r>
            <w:r w:rsidRPr="003B37E6">
              <w:rPr>
                <w:bCs/>
                <w:szCs w:val="21"/>
              </w:rPr>
              <w:t>1</w:t>
            </w:r>
            <w:r w:rsidRPr="003B37E6">
              <w:rPr>
                <w:bCs/>
                <w:szCs w:val="21"/>
              </w:rPr>
              <w:t>）生产厂家的宣传彩页或官网截图或技术白皮书（提供复印件加盖供应商公章）。</w:t>
            </w:r>
          </w:p>
          <w:p w14:paraId="6056DEAA" w14:textId="77777777" w:rsidR="002E3562" w:rsidRPr="003B37E6" w:rsidRDefault="00872803">
            <w:pPr>
              <w:widowControl/>
              <w:jc w:val="left"/>
              <w:rPr>
                <w:bCs/>
                <w:szCs w:val="21"/>
              </w:rPr>
            </w:pPr>
            <w:r w:rsidRPr="003B37E6">
              <w:rPr>
                <w:bCs/>
                <w:szCs w:val="21"/>
              </w:rPr>
              <w:t>（</w:t>
            </w:r>
            <w:r w:rsidRPr="003B37E6">
              <w:rPr>
                <w:bCs/>
                <w:szCs w:val="21"/>
              </w:rPr>
              <w:t>2</w:t>
            </w:r>
            <w:r w:rsidRPr="003B37E6">
              <w:rPr>
                <w:bCs/>
                <w:szCs w:val="21"/>
              </w:rPr>
              <w:t>）国家认定的第三方认证（检测）机构出具认证证书（检测报告）或国际机构第三方认证报告（提供复印件加盖供应商公章）。</w:t>
            </w:r>
          </w:p>
          <w:p w14:paraId="7FA8F925" w14:textId="77777777" w:rsidR="002E3562" w:rsidRPr="003B37E6" w:rsidRDefault="00872803">
            <w:pPr>
              <w:widowControl/>
              <w:jc w:val="left"/>
              <w:rPr>
                <w:bCs/>
                <w:szCs w:val="21"/>
              </w:rPr>
            </w:pPr>
            <w:r w:rsidRPr="003B37E6">
              <w:rPr>
                <w:bCs/>
                <w:szCs w:val="21"/>
              </w:rPr>
              <w:t>注：除以上两种形式之外，提交其他证明材料视为未提供证明材料。</w:t>
            </w:r>
          </w:p>
          <w:p w14:paraId="106B0C09" w14:textId="77777777" w:rsidR="002E3562" w:rsidRPr="003B37E6" w:rsidRDefault="00872803">
            <w:pPr>
              <w:spacing w:line="300" w:lineRule="exact"/>
              <w:rPr>
                <w:szCs w:val="21"/>
              </w:rPr>
            </w:pPr>
            <w:r w:rsidRPr="003B37E6">
              <w:rPr>
                <w:szCs w:val="21"/>
              </w:rPr>
              <w:t xml:space="preserve">3. </w:t>
            </w:r>
            <w:r w:rsidRPr="003B37E6">
              <w:rPr>
                <w:szCs w:val="21"/>
              </w:rPr>
              <w:t>本表中如提及品牌型号，仅起参考作用。供应商可选用其他品牌型号替代，但这些替代的品牌型号要实质上参照或相当于或优于参考品牌型号及其技术参数性能（配置）要求。</w:t>
            </w:r>
          </w:p>
        </w:tc>
      </w:tr>
      <w:tr w:rsidR="003B37E6" w:rsidRPr="003B37E6" w14:paraId="59F01EB0" w14:textId="77777777">
        <w:trPr>
          <w:trHeight w:val="399"/>
          <w:jc w:val="center"/>
        </w:trPr>
        <w:tc>
          <w:tcPr>
            <w:tcW w:w="562" w:type="dxa"/>
            <w:gridSpan w:val="2"/>
            <w:vAlign w:val="center"/>
          </w:tcPr>
          <w:p w14:paraId="673E9EAD" w14:textId="77777777" w:rsidR="002E3562" w:rsidRPr="003B37E6" w:rsidRDefault="00872803">
            <w:pPr>
              <w:spacing w:line="300" w:lineRule="exact"/>
              <w:jc w:val="center"/>
              <w:rPr>
                <w:szCs w:val="21"/>
              </w:rPr>
            </w:pPr>
            <w:r w:rsidRPr="003B37E6">
              <w:rPr>
                <w:szCs w:val="21"/>
              </w:rPr>
              <w:t>2</w:t>
            </w:r>
          </w:p>
        </w:tc>
        <w:tc>
          <w:tcPr>
            <w:tcW w:w="1106" w:type="dxa"/>
            <w:vAlign w:val="center"/>
          </w:tcPr>
          <w:p w14:paraId="685A2FAF" w14:textId="77777777" w:rsidR="002E3562" w:rsidRPr="003B37E6" w:rsidRDefault="00872803">
            <w:pPr>
              <w:spacing w:line="300" w:lineRule="exact"/>
              <w:jc w:val="center"/>
              <w:rPr>
                <w:szCs w:val="21"/>
              </w:rPr>
            </w:pPr>
            <w:r w:rsidRPr="003B37E6">
              <w:rPr>
                <w:szCs w:val="21"/>
              </w:rPr>
              <w:t>核心产品</w:t>
            </w:r>
          </w:p>
        </w:tc>
        <w:tc>
          <w:tcPr>
            <w:tcW w:w="8079" w:type="dxa"/>
            <w:vAlign w:val="center"/>
          </w:tcPr>
          <w:p w14:paraId="66E4286F" w14:textId="77777777" w:rsidR="002E3562" w:rsidRPr="003B37E6" w:rsidRDefault="00872803">
            <w:pPr>
              <w:spacing w:line="300" w:lineRule="exact"/>
              <w:jc w:val="left"/>
              <w:rPr>
                <w:szCs w:val="21"/>
              </w:rPr>
            </w:pPr>
            <w:r w:rsidRPr="003B37E6">
              <w:rPr>
                <w:rFonts w:ascii="宋体" w:hAnsi="宋体" w:cs="宋体" w:hint="eastAsia"/>
              </w:rPr>
              <w:t>工业机器人操作与运维工作站（包含</w:t>
            </w:r>
            <w:r w:rsidRPr="003B37E6">
              <w:rPr>
                <w:rFonts w:hint="eastAsia"/>
                <w:szCs w:val="21"/>
              </w:rPr>
              <w:t>5</w:t>
            </w:r>
            <w:r w:rsidRPr="003B37E6">
              <w:rPr>
                <w:rFonts w:hint="eastAsia"/>
                <w:szCs w:val="21"/>
              </w:rPr>
              <w:t>节点工业机器人离线编程软件</w:t>
            </w:r>
            <w:r w:rsidRPr="003B37E6">
              <w:rPr>
                <w:rFonts w:ascii="宋体" w:hAnsi="宋体" w:cs="宋体" w:hint="eastAsia"/>
              </w:rPr>
              <w:t>）</w:t>
            </w:r>
          </w:p>
        </w:tc>
      </w:tr>
      <w:tr w:rsidR="003B37E6" w:rsidRPr="003B37E6" w14:paraId="6DD996A8" w14:textId="77777777">
        <w:trPr>
          <w:trHeight w:val="399"/>
          <w:jc w:val="center"/>
        </w:trPr>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6BD62325" w14:textId="77777777" w:rsidR="002E3562" w:rsidRPr="003B37E6" w:rsidRDefault="00872803">
            <w:pPr>
              <w:spacing w:line="300" w:lineRule="exact"/>
              <w:jc w:val="center"/>
              <w:rPr>
                <w:szCs w:val="21"/>
              </w:rPr>
            </w:pPr>
            <w:r w:rsidRPr="003B37E6">
              <w:rPr>
                <w:szCs w:val="21"/>
              </w:rPr>
              <w:t>3</w:t>
            </w:r>
          </w:p>
        </w:tc>
        <w:tc>
          <w:tcPr>
            <w:tcW w:w="1106" w:type="dxa"/>
            <w:tcBorders>
              <w:top w:val="single" w:sz="4" w:space="0" w:color="000000"/>
              <w:left w:val="single" w:sz="4" w:space="0" w:color="000000"/>
              <w:bottom w:val="single" w:sz="4" w:space="0" w:color="000000"/>
              <w:right w:val="single" w:sz="4" w:space="0" w:color="000000"/>
            </w:tcBorders>
            <w:vAlign w:val="center"/>
          </w:tcPr>
          <w:p w14:paraId="110F4126" w14:textId="77777777" w:rsidR="002E3562" w:rsidRPr="003B37E6" w:rsidRDefault="00872803">
            <w:pPr>
              <w:spacing w:line="300" w:lineRule="exact"/>
              <w:jc w:val="center"/>
              <w:rPr>
                <w:szCs w:val="21"/>
              </w:rPr>
            </w:pPr>
            <w:r w:rsidRPr="003B37E6">
              <w:rPr>
                <w:szCs w:val="21"/>
              </w:rPr>
              <w:t>质量保证</w:t>
            </w:r>
          </w:p>
        </w:tc>
        <w:tc>
          <w:tcPr>
            <w:tcW w:w="8079" w:type="dxa"/>
            <w:tcBorders>
              <w:top w:val="single" w:sz="4" w:space="0" w:color="000000"/>
              <w:left w:val="single" w:sz="4" w:space="0" w:color="000000"/>
              <w:bottom w:val="single" w:sz="4" w:space="0" w:color="000000"/>
              <w:right w:val="single" w:sz="4" w:space="0" w:color="000000"/>
            </w:tcBorders>
            <w:vAlign w:val="center"/>
          </w:tcPr>
          <w:p w14:paraId="11430847" w14:textId="77777777" w:rsidR="002E3562" w:rsidRPr="003B37E6" w:rsidRDefault="00872803">
            <w:pPr>
              <w:spacing w:line="300" w:lineRule="exact"/>
              <w:jc w:val="left"/>
              <w:rPr>
                <w:szCs w:val="21"/>
              </w:rPr>
            </w:pPr>
            <w:r w:rsidRPr="003B37E6">
              <w:rPr>
                <w:szCs w:val="21"/>
              </w:rPr>
              <w:t>质量保修期：</w:t>
            </w:r>
            <w:r w:rsidRPr="003B37E6">
              <w:rPr>
                <w:rFonts w:hint="eastAsia"/>
                <w:szCs w:val="21"/>
              </w:rPr>
              <w:t>工业机器人操作与运维工作站整机自验收合格之日起保修一年，局部零件保修期超过一年的以保修时间长的为准。制造商对整机提供终身有偿维护服务。</w:t>
            </w:r>
          </w:p>
          <w:p w14:paraId="53A14B7B" w14:textId="77777777" w:rsidR="002E3562" w:rsidRPr="003B37E6" w:rsidRDefault="00872803">
            <w:pPr>
              <w:spacing w:line="300" w:lineRule="exact"/>
              <w:jc w:val="left"/>
              <w:rPr>
                <w:szCs w:val="21"/>
              </w:rPr>
            </w:pPr>
            <w:r w:rsidRPr="003B37E6">
              <w:rPr>
                <w:szCs w:val="21"/>
              </w:rPr>
              <w:t>供应商所提供的所有产品均须符合国家产品的有关质量标准，主要产品必须是有品牌的、全新的，出厂后未开封、未使用过的整机产品（厂家原装正品）。</w:t>
            </w:r>
          </w:p>
        </w:tc>
      </w:tr>
      <w:tr w:rsidR="003B37E6" w:rsidRPr="003B37E6" w14:paraId="531CCDC8" w14:textId="77777777">
        <w:trPr>
          <w:trHeight w:val="399"/>
          <w:jc w:val="center"/>
        </w:trPr>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4F75973A" w14:textId="77777777" w:rsidR="002E3562" w:rsidRPr="003B37E6" w:rsidRDefault="00872803">
            <w:pPr>
              <w:spacing w:line="300" w:lineRule="exact"/>
              <w:jc w:val="center"/>
              <w:rPr>
                <w:szCs w:val="21"/>
              </w:rPr>
            </w:pPr>
            <w:r w:rsidRPr="003B37E6">
              <w:rPr>
                <w:szCs w:val="21"/>
              </w:rPr>
              <w:t>4</w:t>
            </w:r>
          </w:p>
        </w:tc>
        <w:tc>
          <w:tcPr>
            <w:tcW w:w="1106" w:type="dxa"/>
            <w:tcBorders>
              <w:top w:val="single" w:sz="4" w:space="0" w:color="000000"/>
              <w:left w:val="single" w:sz="4" w:space="0" w:color="000000"/>
              <w:bottom w:val="single" w:sz="4" w:space="0" w:color="000000"/>
              <w:right w:val="single" w:sz="4" w:space="0" w:color="000000"/>
            </w:tcBorders>
            <w:vAlign w:val="center"/>
          </w:tcPr>
          <w:p w14:paraId="6D3770FF" w14:textId="77777777" w:rsidR="002E3562" w:rsidRPr="003B37E6" w:rsidRDefault="00872803">
            <w:pPr>
              <w:spacing w:line="300" w:lineRule="exact"/>
              <w:jc w:val="center"/>
              <w:rPr>
                <w:szCs w:val="21"/>
              </w:rPr>
            </w:pPr>
            <w:r w:rsidRPr="003B37E6">
              <w:rPr>
                <w:szCs w:val="21"/>
              </w:rPr>
              <w:t>备品备件及易损件</w:t>
            </w:r>
          </w:p>
        </w:tc>
        <w:tc>
          <w:tcPr>
            <w:tcW w:w="8079" w:type="dxa"/>
            <w:tcBorders>
              <w:top w:val="single" w:sz="4" w:space="0" w:color="000000"/>
              <w:left w:val="single" w:sz="4" w:space="0" w:color="000000"/>
              <w:bottom w:val="single" w:sz="4" w:space="0" w:color="000000"/>
              <w:right w:val="single" w:sz="4" w:space="0" w:color="000000"/>
            </w:tcBorders>
            <w:vAlign w:val="center"/>
          </w:tcPr>
          <w:p w14:paraId="02F6DA2E" w14:textId="77777777" w:rsidR="002E3562" w:rsidRPr="003B37E6" w:rsidRDefault="00872803">
            <w:pPr>
              <w:spacing w:line="300" w:lineRule="exact"/>
              <w:jc w:val="left"/>
              <w:rPr>
                <w:szCs w:val="21"/>
              </w:rPr>
            </w:pPr>
            <w:r w:rsidRPr="003B37E6">
              <w:rPr>
                <w:szCs w:val="21"/>
              </w:rPr>
              <w:t>供应商售后服务中，维修使用的备品备件及易损件应为原厂配件，未经采购人同意不得使用非原厂配件，质保期内维修使用的备品备件及易损件的费用，由供应商承担。质量保证期过后，采购人需要继续由原供应商提供售后服务的，该供应商应以优惠价格提供售后服务，常用的、容易损坏的备品备件及易损件的优惠价格清单须在投标文件中列出。</w:t>
            </w:r>
          </w:p>
        </w:tc>
      </w:tr>
      <w:tr w:rsidR="002E3562" w:rsidRPr="003B37E6" w14:paraId="4FB8AE51" w14:textId="77777777">
        <w:trPr>
          <w:trHeight w:val="399"/>
          <w:jc w:val="center"/>
        </w:trPr>
        <w:tc>
          <w:tcPr>
            <w:tcW w:w="9747" w:type="dxa"/>
            <w:gridSpan w:val="4"/>
            <w:vAlign w:val="center"/>
          </w:tcPr>
          <w:p w14:paraId="130F5EE8" w14:textId="77777777" w:rsidR="002E3562" w:rsidRPr="003B37E6" w:rsidRDefault="00872803">
            <w:pPr>
              <w:widowControl/>
              <w:spacing w:line="240" w:lineRule="exact"/>
              <w:jc w:val="left"/>
              <w:rPr>
                <w:bCs/>
                <w:kern w:val="0"/>
                <w:szCs w:val="21"/>
              </w:rPr>
            </w:pPr>
            <w:r w:rsidRPr="003B37E6">
              <w:rPr>
                <w:bCs/>
                <w:kern w:val="0"/>
                <w:szCs w:val="21"/>
              </w:rPr>
              <w:t>标的名称、数量、需满足的质量、安全、技术规格等要求详见下</w:t>
            </w:r>
            <w:r w:rsidRPr="003B37E6">
              <w:rPr>
                <w:rFonts w:hint="eastAsia"/>
                <w:bCs/>
                <w:kern w:val="0"/>
                <w:szCs w:val="21"/>
              </w:rPr>
              <w:t>述内容</w:t>
            </w:r>
            <w:r w:rsidRPr="003B37E6">
              <w:rPr>
                <w:bCs/>
                <w:kern w:val="0"/>
                <w:szCs w:val="21"/>
              </w:rPr>
              <w:t>：</w:t>
            </w:r>
          </w:p>
        </w:tc>
      </w:tr>
    </w:tbl>
    <w:p w14:paraId="7B043090" w14:textId="77777777" w:rsidR="002E3562" w:rsidRPr="003B37E6" w:rsidRDefault="002E3562">
      <w:pPr>
        <w:pStyle w:val="ab"/>
        <w:snapToGrid w:val="0"/>
        <w:jc w:val="left"/>
        <w:outlineLvl w:val="1"/>
        <w:rPr>
          <w:rFonts w:ascii="Times New Roman" w:hAnsi="Times New Roman" w:cs="Times New Roman"/>
          <w:b/>
        </w:rPr>
      </w:pPr>
    </w:p>
    <w:p w14:paraId="6AC80E07" w14:textId="77777777" w:rsidR="002E3562" w:rsidRPr="003B37E6" w:rsidRDefault="002E3562">
      <w:pPr>
        <w:pStyle w:val="ab"/>
        <w:snapToGrid w:val="0"/>
        <w:jc w:val="left"/>
        <w:outlineLvl w:val="1"/>
        <w:rPr>
          <w:rFonts w:ascii="Times New Roman" w:hAnsi="Times New Roman" w:cs="Times New Roman"/>
          <w:b/>
        </w:rPr>
      </w:pPr>
    </w:p>
    <w:p w14:paraId="17CF1D5A" w14:textId="77777777" w:rsidR="002E3562" w:rsidRPr="003B37E6" w:rsidRDefault="002E3562">
      <w:pPr>
        <w:pStyle w:val="ab"/>
        <w:snapToGrid w:val="0"/>
        <w:jc w:val="left"/>
        <w:outlineLvl w:val="1"/>
        <w:rPr>
          <w:rFonts w:ascii="Times New Roman" w:hAnsi="Times New Roman" w:cs="Times New Roman"/>
          <w:b/>
        </w:rPr>
      </w:pPr>
    </w:p>
    <w:p w14:paraId="7FA5D471" w14:textId="77777777" w:rsidR="002E3562" w:rsidRPr="003B37E6" w:rsidRDefault="002E3562">
      <w:pPr>
        <w:pStyle w:val="ab"/>
        <w:snapToGrid w:val="0"/>
        <w:jc w:val="left"/>
        <w:outlineLvl w:val="1"/>
        <w:rPr>
          <w:rFonts w:ascii="Times New Roman" w:hAnsi="Times New Roman" w:cs="Times New Roman"/>
          <w:b/>
        </w:rPr>
      </w:pPr>
    </w:p>
    <w:p w14:paraId="17D3EF96" w14:textId="77777777" w:rsidR="002E3562" w:rsidRPr="003B37E6" w:rsidRDefault="00872803">
      <w:pPr>
        <w:keepNext/>
        <w:keepLines/>
        <w:spacing w:line="360" w:lineRule="auto"/>
        <w:ind w:firstLineChars="200" w:firstLine="422"/>
        <w:outlineLvl w:val="1"/>
        <w:rPr>
          <w:rFonts w:ascii="宋体" w:hAnsi="宋体"/>
          <w:b/>
          <w:bCs/>
          <w:szCs w:val="21"/>
        </w:rPr>
      </w:pPr>
      <w:r w:rsidRPr="003B37E6">
        <w:rPr>
          <w:rFonts w:ascii="宋体" w:hAnsi="宋体" w:hint="eastAsia"/>
          <w:b/>
          <w:bCs/>
          <w:szCs w:val="21"/>
        </w:rPr>
        <w:t>一、项目建设内容</w:t>
      </w:r>
    </w:p>
    <w:p w14:paraId="389AFCC6" w14:textId="77777777" w:rsidR="002E3562" w:rsidRPr="003B37E6" w:rsidRDefault="00872803">
      <w:pPr>
        <w:keepNext/>
        <w:keepLines/>
        <w:spacing w:line="360" w:lineRule="auto"/>
        <w:outlineLvl w:val="4"/>
        <w:rPr>
          <w:rFonts w:ascii="宋体" w:hAnsi="宋体"/>
          <w:b/>
          <w:szCs w:val="21"/>
        </w:rPr>
      </w:pPr>
      <w:r w:rsidRPr="003B37E6">
        <w:rPr>
          <w:rFonts w:ascii="宋体" w:hAnsi="宋体" w:hint="eastAsia"/>
          <w:b/>
          <w:szCs w:val="21"/>
        </w:rPr>
        <w:t xml:space="preserve">1. </w:t>
      </w:r>
      <w:r w:rsidRPr="003B37E6">
        <w:rPr>
          <w:rFonts w:ascii="宋体" w:hAnsi="宋体"/>
          <w:b/>
          <w:szCs w:val="21"/>
        </w:rPr>
        <w:t>工业机器人操作与运维工作站</w:t>
      </w:r>
    </w:p>
    <w:p w14:paraId="2CE00302" w14:textId="77777777" w:rsidR="002E3562" w:rsidRPr="003B37E6" w:rsidRDefault="00872803">
      <w:pPr>
        <w:spacing w:line="360" w:lineRule="auto"/>
        <w:ind w:firstLineChars="200" w:firstLine="420"/>
        <w:rPr>
          <w:rFonts w:ascii="宋体" w:hAnsi="宋体"/>
          <w:szCs w:val="21"/>
        </w:rPr>
      </w:pPr>
      <w:r w:rsidRPr="003B37E6">
        <w:rPr>
          <w:rFonts w:ascii="宋体" w:hAnsi="宋体"/>
          <w:szCs w:val="21"/>
        </w:rPr>
        <w:t>工业机器人操作与运维工作站以符合《工业机器人操作与运维职业技能等级标准》考核内容为设计标准，采用模块化配置思路，主要包括机器人单元、装配单元、视觉单元、涂胶单元、码垛单元、快换工具单元、打磨单元、焊接单元、去毛刺单元、仓库单元、人机交互单元、PLC单元、离线编程单元、桌面平台单元以及气泵等。根据训练及考核任务，可快速更换不同模块，实现不同难度不同技能点的考核。部分功能采用冗余设计，学生可通过多种不同路径完成同一任务。工作站系统深度集成了离线编程技术，软件不仅包含硬件平台的三维模型资源，还大大简化了涂胶、打磨、焊接、码垛等工艺实现的编程过程、提高轨迹复现精度、避免发生碰撞干涉。</w:t>
      </w:r>
    </w:p>
    <w:p w14:paraId="28E03DB8" w14:textId="77777777" w:rsidR="002E3562" w:rsidRPr="003B37E6" w:rsidRDefault="00872803">
      <w:pPr>
        <w:tabs>
          <w:tab w:val="center" w:pos="4153"/>
          <w:tab w:val="right" w:pos="8306"/>
        </w:tabs>
        <w:snapToGrid w:val="0"/>
        <w:spacing w:line="360" w:lineRule="auto"/>
        <w:ind w:firstLineChars="200" w:firstLine="420"/>
        <w:jc w:val="left"/>
        <w:rPr>
          <w:rFonts w:ascii="宋体" w:hAnsi="宋体"/>
          <w:szCs w:val="21"/>
          <w:lang w:val="zh-CN"/>
        </w:rPr>
      </w:pPr>
      <w:r w:rsidRPr="003B37E6">
        <w:rPr>
          <w:rFonts w:ascii="宋体" w:hAnsi="宋体"/>
          <w:szCs w:val="21"/>
        </w:rPr>
        <w:t>工业机器人操作与运维工作站</w:t>
      </w:r>
      <w:r w:rsidRPr="003B37E6">
        <w:rPr>
          <w:rFonts w:ascii="宋体" w:hAnsi="宋体" w:cs="宋体" w:hint="eastAsia"/>
          <w:szCs w:val="21"/>
        </w:rPr>
        <w:t>具体技术参数要求</w:t>
      </w:r>
    </w:p>
    <w:tbl>
      <w:tblPr>
        <w:tblStyle w:val="1f4"/>
        <w:tblW w:w="9092" w:type="dxa"/>
        <w:jc w:val="center"/>
        <w:tblLayout w:type="fixed"/>
        <w:tblLook w:val="04A0" w:firstRow="1" w:lastRow="0" w:firstColumn="1" w:lastColumn="0" w:noHBand="0" w:noVBand="1"/>
      </w:tblPr>
      <w:tblGrid>
        <w:gridCol w:w="744"/>
        <w:gridCol w:w="1212"/>
        <w:gridCol w:w="7136"/>
      </w:tblGrid>
      <w:tr w:rsidR="003B37E6" w:rsidRPr="003B37E6" w14:paraId="580D97D0" w14:textId="77777777">
        <w:trPr>
          <w:jc w:val="center"/>
        </w:trPr>
        <w:tc>
          <w:tcPr>
            <w:tcW w:w="744" w:type="dxa"/>
          </w:tcPr>
          <w:p w14:paraId="3DAC7517"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序号</w:t>
            </w:r>
          </w:p>
        </w:tc>
        <w:tc>
          <w:tcPr>
            <w:tcW w:w="1212" w:type="dxa"/>
          </w:tcPr>
          <w:p w14:paraId="1C14C481"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组件名称</w:t>
            </w:r>
          </w:p>
        </w:tc>
        <w:tc>
          <w:tcPr>
            <w:tcW w:w="7136" w:type="dxa"/>
          </w:tcPr>
          <w:p w14:paraId="63C357D6"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具体技术参数</w:t>
            </w:r>
          </w:p>
        </w:tc>
      </w:tr>
      <w:tr w:rsidR="003B37E6" w:rsidRPr="003B37E6" w14:paraId="1E39AF61" w14:textId="77777777">
        <w:trPr>
          <w:jc w:val="center"/>
        </w:trPr>
        <w:tc>
          <w:tcPr>
            <w:tcW w:w="744" w:type="dxa"/>
          </w:tcPr>
          <w:p w14:paraId="1C85F60F"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1</w:t>
            </w:r>
          </w:p>
        </w:tc>
        <w:tc>
          <w:tcPr>
            <w:tcW w:w="1212" w:type="dxa"/>
          </w:tcPr>
          <w:p w14:paraId="5A3D5BB7"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工业机器人单元（壹套）</w:t>
            </w:r>
          </w:p>
        </w:tc>
        <w:tc>
          <w:tcPr>
            <w:tcW w:w="7136" w:type="dxa"/>
          </w:tcPr>
          <w:p w14:paraId="7EF45325" w14:textId="77777777" w:rsidR="002E3562" w:rsidRPr="003B37E6" w:rsidRDefault="00872803">
            <w:pPr>
              <w:spacing w:line="360" w:lineRule="auto"/>
              <w:jc w:val="left"/>
              <w:rPr>
                <w:rFonts w:ascii="宋体" w:hAnsi="宋体" w:cs="宋体"/>
                <w:snapToGrid w:val="0"/>
                <w:kern w:val="0"/>
                <w:szCs w:val="21"/>
              </w:rPr>
            </w:pPr>
            <w:r w:rsidRPr="003B37E6">
              <w:rPr>
                <w:rFonts w:ascii="宋体" w:hAnsi="宋体" w:cs="宋体" w:hint="eastAsia"/>
                <w:szCs w:val="21"/>
              </w:rPr>
              <w:t>工业机器人本体：（壹台）</w:t>
            </w:r>
          </w:p>
          <w:p w14:paraId="7E26A035" w14:textId="77777777" w:rsidR="002E3562" w:rsidRPr="003B37E6" w:rsidRDefault="00872803">
            <w:pPr>
              <w:spacing w:line="360" w:lineRule="auto"/>
              <w:jc w:val="left"/>
              <w:rPr>
                <w:rFonts w:ascii="宋体" w:hAnsi="宋体" w:cs="宋体"/>
                <w:snapToGrid w:val="0"/>
                <w:kern w:val="0"/>
                <w:szCs w:val="21"/>
              </w:rPr>
            </w:pPr>
            <w:r w:rsidRPr="003B37E6">
              <w:rPr>
                <w:rFonts w:ascii="宋体" w:hAnsi="宋体" w:cs="宋体" w:hint="eastAsia"/>
                <w:snapToGrid w:val="0"/>
                <w:kern w:val="0"/>
                <w:szCs w:val="21"/>
              </w:rPr>
              <w:t>1)</w:t>
            </w:r>
            <w:r w:rsidRPr="003B37E6">
              <w:rPr>
                <w:rFonts w:ascii="宋体" w:hAnsi="宋体" w:cs="宋体" w:hint="eastAsia"/>
                <w:snapToGrid w:val="0"/>
                <w:kern w:val="0"/>
                <w:szCs w:val="21"/>
              </w:rPr>
              <w:tab/>
            </w:r>
            <w:r w:rsidRPr="003B37E6">
              <w:rPr>
                <w:szCs w:val="21"/>
              </w:rPr>
              <w:t>▲</w:t>
            </w:r>
            <w:r w:rsidRPr="003B37E6">
              <w:rPr>
                <w:rFonts w:ascii="宋体" w:hAnsi="宋体" w:cs="宋体" w:hint="eastAsia"/>
                <w:snapToGrid w:val="0"/>
                <w:kern w:val="0"/>
                <w:szCs w:val="21"/>
              </w:rPr>
              <w:t>具有6个自由度，串联关节型工业机器人</w:t>
            </w:r>
          </w:p>
          <w:p w14:paraId="2ADD1581" w14:textId="77777777" w:rsidR="002E3562" w:rsidRPr="003B37E6" w:rsidRDefault="00872803">
            <w:pPr>
              <w:spacing w:line="360" w:lineRule="auto"/>
              <w:jc w:val="left"/>
              <w:rPr>
                <w:rFonts w:ascii="宋体" w:hAnsi="宋体" w:cs="宋体"/>
                <w:snapToGrid w:val="0"/>
                <w:kern w:val="0"/>
                <w:szCs w:val="21"/>
              </w:rPr>
            </w:pPr>
            <w:r w:rsidRPr="003B37E6">
              <w:rPr>
                <w:rFonts w:ascii="宋体" w:hAnsi="宋体" w:cs="宋体" w:hint="eastAsia"/>
                <w:snapToGrid w:val="0"/>
                <w:kern w:val="0"/>
                <w:szCs w:val="21"/>
              </w:rPr>
              <w:t>2)</w:t>
            </w:r>
            <w:r w:rsidRPr="003B37E6">
              <w:rPr>
                <w:rFonts w:ascii="宋体" w:hAnsi="宋体" w:cs="宋体" w:hint="eastAsia"/>
                <w:snapToGrid w:val="0"/>
                <w:kern w:val="0"/>
                <w:szCs w:val="21"/>
              </w:rPr>
              <w:tab/>
            </w:r>
            <w:r w:rsidRPr="003B37E6">
              <w:rPr>
                <w:szCs w:val="21"/>
              </w:rPr>
              <w:t>▲</w:t>
            </w:r>
            <w:r w:rsidRPr="003B37E6">
              <w:rPr>
                <w:rFonts w:ascii="宋体" w:hAnsi="宋体" w:cs="宋体" w:hint="eastAsia"/>
                <w:snapToGrid w:val="0"/>
                <w:kern w:val="0"/>
                <w:szCs w:val="21"/>
              </w:rPr>
              <w:t>工作范围580mm</w:t>
            </w:r>
          </w:p>
          <w:p w14:paraId="7E8EC043" w14:textId="77777777" w:rsidR="002E3562" w:rsidRPr="003B37E6" w:rsidRDefault="00872803">
            <w:pPr>
              <w:spacing w:line="360" w:lineRule="auto"/>
              <w:jc w:val="left"/>
              <w:rPr>
                <w:rFonts w:ascii="宋体" w:hAnsi="宋体" w:cs="宋体"/>
                <w:snapToGrid w:val="0"/>
                <w:kern w:val="0"/>
                <w:szCs w:val="21"/>
              </w:rPr>
            </w:pPr>
            <w:r w:rsidRPr="003B37E6">
              <w:rPr>
                <w:rFonts w:ascii="宋体" w:hAnsi="宋体" w:cs="宋体" w:hint="eastAsia"/>
                <w:snapToGrid w:val="0"/>
                <w:kern w:val="0"/>
                <w:szCs w:val="21"/>
              </w:rPr>
              <w:t>3)</w:t>
            </w:r>
            <w:r w:rsidRPr="003B37E6">
              <w:rPr>
                <w:rFonts w:ascii="宋体" w:hAnsi="宋体" w:cs="宋体" w:hint="eastAsia"/>
                <w:snapToGrid w:val="0"/>
                <w:kern w:val="0"/>
                <w:szCs w:val="21"/>
              </w:rPr>
              <w:tab/>
            </w:r>
            <w:r w:rsidRPr="003B37E6">
              <w:rPr>
                <w:szCs w:val="21"/>
              </w:rPr>
              <w:t>▲</w:t>
            </w:r>
            <w:r w:rsidRPr="003B37E6">
              <w:rPr>
                <w:rFonts w:ascii="宋体" w:hAnsi="宋体" w:cs="宋体" w:hint="eastAsia"/>
                <w:snapToGrid w:val="0"/>
                <w:kern w:val="0"/>
                <w:szCs w:val="21"/>
              </w:rPr>
              <w:t>额定负载3kg</w:t>
            </w:r>
          </w:p>
          <w:p w14:paraId="4572D8B4" w14:textId="77777777" w:rsidR="002E3562" w:rsidRPr="003B37E6" w:rsidRDefault="00872803">
            <w:pPr>
              <w:spacing w:line="360" w:lineRule="auto"/>
              <w:jc w:val="left"/>
              <w:rPr>
                <w:rFonts w:ascii="宋体" w:hAnsi="宋体" w:cs="宋体"/>
                <w:snapToGrid w:val="0"/>
                <w:kern w:val="0"/>
                <w:szCs w:val="21"/>
              </w:rPr>
            </w:pPr>
            <w:r w:rsidRPr="003B37E6">
              <w:rPr>
                <w:rFonts w:ascii="宋体" w:hAnsi="宋体" w:cs="宋体" w:hint="eastAsia"/>
                <w:snapToGrid w:val="0"/>
                <w:kern w:val="0"/>
                <w:szCs w:val="21"/>
              </w:rPr>
              <w:t>4)</w:t>
            </w:r>
            <w:r w:rsidRPr="003B37E6">
              <w:rPr>
                <w:rFonts w:ascii="宋体" w:hAnsi="宋体" w:cs="宋体" w:hint="eastAsia"/>
                <w:snapToGrid w:val="0"/>
                <w:kern w:val="0"/>
                <w:szCs w:val="21"/>
              </w:rPr>
              <w:tab/>
            </w:r>
            <w:r w:rsidRPr="003B37E6">
              <w:rPr>
                <w:szCs w:val="21"/>
              </w:rPr>
              <w:t>▲</w:t>
            </w:r>
            <w:r w:rsidRPr="003B37E6">
              <w:rPr>
                <w:rFonts w:ascii="宋体" w:hAnsi="宋体" w:cs="宋体" w:hint="eastAsia"/>
                <w:snapToGrid w:val="0"/>
                <w:kern w:val="0"/>
                <w:szCs w:val="21"/>
              </w:rPr>
              <w:t>重复定位精度0.01mm</w:t>
            </w:r>
          </w:p>
          <w:p w14:paraId="61F04FB9" w14:textId="77777777" w:rsidR="002E3562" w:rsidRPr="003B37E6" w:rsidRDefault="00872803">
            <w:pPr>
              <w:spacing w:line="360" w:lineRule="auto"/>
              <w:jc w:val="left"/>
              <w:rPr>
                <w:rFonts w:ascii="宋体" w:hAnsi="宋体" w:cs="宋体"/>
                <w:snapToGrid w:val="0"/>
                <w:kern w:val="0"/>
                <w:szCs w:val="21"/>
              </w:rPr>
            </w:pPr>
            <w:r w:rsidRPr="003B37E6">
              <w:rPr>
                <w:rFonts w:ascii="宋体" w:hAnsi="宋体" w:cs="宋体" w:hint="eastAsia"/>
                <w:snapToGrid w:val="0"/>
                <w:kern w:val="0"/>
                <w:szCs w:val="21"/>
              </w:rPr>
              <w:t>5)</w:t>
            </w:r>
            <w:r w:rsidRPr="003B37E6">
              <w:rPr>
                <w:rFonts w:ascii="宋体" w:hAnsi="宋体" w:cs="宋体" w:hint="eastAsia"/>
                <w:snapToGrid w:val="0"/>
                <w:kern w:val="0"/>
                <w:szCs w:val="21"/>
              </w:rPr>
              <w:tab/>
              <w:t>安全性包括安全停、紧急停、2通道安全回路监测、3位启动装置</w:t>
            </w:r>
          </w:p>
          <w:p w14:paraId="5B2F6058" w14:textId="77777777" w:rsidR="002E3562" w:rsidRPr="003B37E6" w:rsidRDefault="00872803">
            <w:pPr>
              <w:spacing w:line="360" w:lineRule="auto"/>
              <w:jc w:val="left"/>
              <w:rPr>
                <w:rFonts w:ascii="宋体" w:hAnsi="宋体" w:cs="宋体"/>
                <w:snapToGrid w:val="0"/>
                <w:kern w:val="0"/>
                <w:szCs w:val="21"/>
              </w:rPr>
            </w:pPr>
            <w:r w:rsidRPr="003B37E6">
              <w:rPr>
                <w:rFonts w:ascii="宋体" w:hAnsi="宋体" w:cs="宋体" w:hint="eastAsia"/>
                <w:snapToGrid w:val="0"/>
                <w:kern w:val="0"/>
                <w:szCs w:val="21"/>
              </w:rPr>
              <w:t>6)</w:t>
            </w:r>
            <w:r w:rsidRPr="003B37E6">
              <w:rPr>
                <w:rFonts w:ascii="宋体" w:hAnsi="宋体" w:cs="宋体" w:hint="eastAsia"/>
                <w:snapToGrid w:val="0"/>
                <w:kern w:val="0"/>
                <w:szCs w:val="21"/>
              </w:rPr>
              <w:tab/>
              <w:t>集成信号源为手腕设10路信号</w:t>
            </w:r>
          </w:p>
          <w:p w14:paraId="438FFEA3" w14:textId="77777777" w:rsidR="002E3562" w:rsidRPr="003B37E6" w:rsidRDefault="00872803">
            <w:pPr>
              <w:spacing w:line="360" w:lineRule="auto"/>
              <w:jc w:val="left"/>
              <w:rPr>
                <w:rFonts w:ascii="宋体" w:hAnsi="宋体" w:cs="宋体"/>
                <w:snapToGrid w:val="0"/>
                <w:kern w:val="0"/>
                <w:szCs w:val="21"/>
              </w:rPr>
            </w:pPr>
            <w:r w:rsidRPr="003B37E6">
              <w:rPr>
                <w:rFonts w:ascii="宋体" w:hAnsi="宋体" w:cs="宋体" w:hint="eastAsia"/>
                <w:snapToGrid w:val="0"/>
                <w:kern w:val="0"/>
                <w:szCs w:val="21"/>
              </w:rPr>
              <w:t>7)</w:t>
            </w:r>
            <w:r w:rsidRPr="003B37E6">
              <w:rPr>
                <w:rFonts w:ascii="宋体" w:hAnsi="宋体" w:cs="宋体" w:hint="eastAsia"/>
                <w:snapToGrid w:val="0"/>
                <w:kern w:val="0"/>
                <w:szCs w:val="21"/>
              </w:rPr>
              <w:tab/>
              <w:t>集成气源为手腕设4路空气（5bar）</w:t>
            </w:r>
          </w:p>
          <w:p w14:paraId="062897EC" w14:textId="77777777" w:rsidR="002E3562" w:rsidRPr="003B37E6" w:rsidRDefault="00872803">
            <w:pPr>
              <w:spacing w:line="360" w:lineRule="auto"/>
              <w:jc w:val="left"/>
              <w:rPr>
                <w:rFonts w:ascii="宋体" w:hAnsi="宋体" w:cs="宋体"/>
                <w:snapToGrid w:val="0"/>
                <w:kern w:val="0"/>
                <w:szCs w:val="21"/>
              </w:rPr>
            </w:pPr>
            <w:r w:rsidRPr="003B37E6">
              <w:rPr>
                <w:rFonts w:ascii="Segoe UI Symbol" w:hAnsi="Segoe UI Symbol" w:cs="Segoe UI Symbol"/>
                <w:szCs w:val="21"/>
              </w:rPr>
              <w:t>★</w:t>
            </w:r>
            <w:r w:rsidRPr="003B37E6">
              <w:rPr>
                <w:rFonts w:ascii="宋体" w:hAnsi="宋体" w:cs="宋体" w:hint="eastAsia"/>
                <w:snapToGrid w:val="0"/>
                <w:kern w:val="0"/>
                <w:szCs w:val="21"/>
              </w:rPr>
              <w:t>控制器：</w:t>
            </w:r>
            <w:r w:rsidRPr="003B37E6">
              <w:rPr>
                <w:rFonts w:ascii="宋体" w:hAnsi="宋体" w:cs="宋体" w:hint="eastAsia"/>
                <w:szCs w:val="21"/>
              </w:rPr>
              <w:t>（壹台）</w:t>
            </w:r>
          </w:p>
          <w:p w14:paraId="5E58F101" w14:textId="77777777" w:rsidR="002E3562" w:rsidRPr="003B37E6" w:rsidRDefault="00872803">
            <w:pPr>
              <w:spacing w:line="360" w:lineRule="auto"/>
              <w:jc w:val="left"/>
              <w:rPr>
                <w:rFonts w:ascii="宋体" w:hAnsi="宋体" w:cs="宋体"/>
                <w:snapToGrid w:val="0"/>
                <w:kern w:val="0"/>
                <w:szCs w:val="21"/>
              </w:rPr>
            </w:pPr>
            <w:r w:rsidRPr="003B37E6">
              <w:rPr>
                <w:rFonts w:ascii="宋体" w:hAnsi="宋体" w:cs="宋体" w:hint="eastAsia"/>
                <w:snapToGrid w:val="0"/>
                <w:kern w:val="0"/>
                <w:szCs w:val="21"/>
              </w:rPr>
              <w:t>1)</w:t>
            </w:r>
            <w:r w:rsidRPr="003B37E6">
              <w:rPr>
                <w:rFonts w:ascii="宋体" w:hAnsi="宋体" w:cs="宋体" w:hint="eastAsia"/>
                <w:snapToGrid w:val="0"/>
                <w:kern w:val="0"/>
                <w:szCs w:val="21"/>
              </w:rPr>
              <w:tab/>
              <w:t>采用先进的工业机器人控制软件</w:t>
            </w:r>
          </w:p>
          <w:p w14:paraId="15229D04" w14:textId="77777777" w:rsidR="002E3562" w:rsidRPr="003B37E6" w:rsidRDefault="00872803">
            <w:pPr>
              <w:spacing w:line="360" w:lineRule="auto"/>
              <w:jc w:val="left"/>
              <w:rPr>
                <w:rFonts w:ascii="宋体" w:hAnsi="宋体" w:cs="宋体"/>
                <w:snapToGrid w:val="0"/>
                <w:kern w:val="0"/>
                <w:szCs w:val="21"/>
              </w:rPr>
            </w:pPr>
            <w:r w:rsidRPr="003B37E6">
              <w:rPr>
                <w:rFonts w:ascii="宋体" w:hAnsi="宋体" w:cs="宋体" w:hint="eastAsia"/>
                <w:snapToGrid w:val="0"/>
                <w:kern w:val="0"/>
                <w:szCs w:val="21"/>
              </w:rPr>
              <w:t>2)</w:t>
            </w:r>
            <w:r w:rsidRPr="003B37E6">
              <w:rPr>
                <w:rFonts w:ascii="宋体" w:hAnsi="宋体" w:cs="宋体" w:hint="eastAsia"/>
                <w:snapToGrid w:val="0"/>
                <w:kern w:val="0"/>
                <w:szCs w:val="21"/>
              </w:rPr>
              <w:tab/>
              <w:t>采用高级工业机器人编程语言</w:t>
            </w:r>
          </w:p>
          <w:p w14:paraId="6BEE5A46" w14:textId="77777777" w:rsidR="002E3562" w:rsidRPr="003B37E6" w:rsidRDefault="00872803">
            <w:pPr>
              <w:spacing w:line="360" w:lineRule="auto"/>
              <w:jc w:val="left"/>
              <w:rPr>
                <w:rFonts w:ascii="宋体" w:hAnsi="宋体" w:cs="宋体"/>
                <w:snapToGrid w:val="0"/>
                <w:kern w:val="0"/>
                <w:szCs w:val="21"/>
              </w:rPr>
            </w:pPr>
            <w:r w:rsidRPr="003B37E6">
              <w:rPr>
                <w:rFonts w:ascii="宋体" w:hAnsi="宋体" w:cs="宋体" w:hint="eastAsia"/>
                <w:snapToGrid w:val="0"/>
                <w:kern w:val="0"/>
                <w:szCs w:val="21"/>
              </w:rPr>
              <w:t>3)</w:t>
            </w:r>
            <w:r w:rsidRPr="003B37E6">
              <w:rPr>
                <w:rFonts w:ascii="宋体" w:hAnsi="宋体" w:cs="宋体" w:hint="eastAsia"/>
                <w:snapToGrid w:val="0"/>
                <w:kern w:val="0"/>
                <w:szCs w:val="21"/>
              </w:rPr>
              <w:tab/>
              <w:t>内置16路输入/16路输出的数字量I/O模块</w:t>
            </w:r>
          </w:p>
          <w:p w14:paraId="320A15A2" w14:textId="77777777" w:rsidR="002E3562" w:rsidRPr="003B37E6" w:rsidRDefault="00872803">
            <w:pPr>
              <w:spacing w:line="360" w:lineRule="auto"/>
              <w:jc w:val="left"/>
              <w:rPr>
                <w:rFonts w:ascii="宋体" w:hAnsi="宋体" w:cs="宋体"/>
                <w:snapToGrid w:val="0"/>
                <w:kern w:val="0"/>
                <w:szCs w:val="21"/>
              </w:rPr>
            </w:pPr>
            <w:r w:rsidRPr="003B37E6">
              <w:rPr>
                <w:rFonts w:ascii="宋体" w:hAnsi="宋体" w:cs="宋体" w:hint="eastAsia"/>
                <w:snapToGrid w:val="0"/>
                <w:kern w:val="0"/>
                <w:szCs w:val="21"/>
              </w:rPr>
              <w:t>示教器：</w:t>
            </w:r>
            <w:r w:rsidRPr="003B37E6">
              <w:rPr>
                <w:rFonts w:ascii="宋体" w:hAnsi="宋体" w:cs="宋体" w:hint="eastAsia"/>
                <w:szCs w:val="21"/>
              </w:rPr>
              <w:t>（壹台）</w:t>
            </w:r>
          </w:p>
          <w:p w14:paraId="47ECB866" w14:textId="77777777" w:rsidR="002E3562" w:rsidRPr="003B37E6" w:rsidRDefault="00872803">
            <w:pPr>
              <w:spacing w:line="360" w:lineRule="auto"/>
              <w:jc w:val="left"/>
              <w:rPr>
                <w:rFonts w:ascii="宋体" w:hAnsi="宋体" w:cs="宋体"/>
                <w:snapToGrid w:val="0"/>
                <w:kern w:val="0"/>
                <w:szCs w:val="21"/>
              </w:rPr>
            </w:pPr>
            <w:r w:rsidRPr="003B37E6">
              <w:rPr>
                <w:rFonts w:ascii="宋体" w:hAnsi="宋体" w:cs="宋体" w:hint="eastAsia"/>
                <w:snapToGrid w:val="0"/>
                <w:kern w:val="0"/>
                <w:szCs w:val="21"/>
              </w:rPr>
              <w:t>1)</w:t>
            </w:r>
            <w:r w:rsidRPr="003B37E6">
              <w:rPr>
                <w:rFonts w:ascii="宋体" w:hAnsi="宋体" w:cs="宋体" w:hint="eastAsia"/>
                <w:snapToGrid w:val="0"/>
                <w:kern w:val="0"/>
                <w:szCs w:val="21"/>
              </w:rPr>
              <w:tab/>
              <w:t>图形化彩色触摸屏</w:t>
            </w:r>
          </w:p>
          <w:p w14:paraId="5F6B0502" w14:textId="77777777" w:rsidR="002E3562" w:rsidRPr="003B37E6" w:rsidRDefault="00872803">
            <w:pPr>
              <w:spacing w:line="360" w:lineRule="auto"/>
              <w:jc w:val="left"/>
              <w:rPr>
                <w:rFonts w:ascii="宋体" w:hAnsi="宋体" w:cs="宋体"/>
                <w:snapToGrid w:val="0"/>
                <w:kern w:val="0"/>
                <w:szCs w:val="21"/>
              </w:rPr>
            </w:pPr>
            <w:r w:rsidRPr="003B37E6">
              <w:rPr>
                <w:rFonts w:ascii="宋体" w:hAnsi="宋体" w:cs="宋体" w:hint="eastAsia"/>
                <w:snapToGrid w:val="0"/>
                <w:kern w:val="0"/>
                <w:szCs w:val="21"/>
              </w:rPr>
              <w:t>2)</w:t>
            </w:r>
            <w:r w:rsidRPr="003B37E6">
              <w:rPr>
                <w:rFonts w:ascii="宋体" w:hAnsi="宋体" w:cs="宋体" w:hint="eastAsia"/>
                <w:snapToGrid w:val="0"/>
                <w:kern w:val="0"/>
                <w:szCs w:val="21"/>
              </w:rPr>
              <w:tab/>
              <w:t>操纵杆</w:t>
            </w:r>
          </w:p>
          <w:p w14:paraId="27AC0368" w14:textId="77777777" w:rsidR="002E3562" w:rsidRPr="003B37E6" w:rsidRDefault="00872803">
            <w:pPr>
              <w:spacing w:line="360" w:lineRule="auto"/>
              <w:jc w:val="left"/>
              <w:rPr>
                <w:rFonts w:ascii="宋体" w:hAnsi="宋体" w:cs="宋体"/>
                <w:snapToGrid w:val="0"/>
                <w:kern w:val="0"/>
                <w:szCs w:val="21"/>
              </w:rPr>
            </w:pPr>
            <w:r w:rsidRPr="003B37E6">
              <w:rPr>
                <w:rFonts w:ascii="宋体" w:hAnsi="宋体" w:cs="宋体" w:hint="eastAsia"/>
                <w:snapToGrid w:val="0"/>
                <w:kern w:val="0"/>
                <w:szCs w:val="21"/>
              </w:rPr>
              <w:t>3)</w:t>
            </w:r>
            <w:r w:rsidRPr="003B37E6">
              <w:rPr>
                <w:rFonts w:ascii="宋体" w:hAnsi="宋体" w:cs="宋体" w:hint="eastAsia"/>
                <w:snapToGrid w:val="0"/>
                <w:kern w:val="0"/>
                <w:szCs w:val="21"/>
              </w:rPr>
              <w:tab/>
              <w:t>热插拔，运行时可插拔</w:t>
            </w:r>
          </w:p>
          <w:p w14:paraId="0D0B72EB" w14:textId="77777777" w:rsidR="002E3562" w:rsidRPr="003B37E6" w:rsidRDefault="00872803">
            <w:pPr>
              <w:spacing w:line="360" w:lineRule="auto"/>
              <w:jc w:val="left"/>
              <w:rPr>
                <w:rFonts w:ascii="宋体" w:hAnsi="宋体" w:cs="宋体"/>
                <w:snapToGrid w:val="0"/>
                <w:kern w:val="0"/>
                <w:szCs w:val="21"/>
              </w:rPr>
            </w:pPr>
            <w:r w:rsidRPr="003B37E6">
              <w:rPr>
                <w:rFonts w:ascii="宋体" w:hAnsi="宋体" w:cs="宋体" w:hint="eastAsia"/>
                <w:snapToGrid w:val="0"/>
                <w:kern w:val="0"/>
                <w:szCs w:val="21"/>
              </w:rPr>
              <w:t>底座：</w:t>
            </w:r>
          </w:p>
          <w:p w14:paraId="0B445573" w14:textId="77777777" w:rsidR="002E3562" w:rsidRPr="003B37E6" w:rsidRDefault="00872803">
            <w:pPr>
              <w:spacing w:line="360" w:lineRule="auto"/>
              <w:jc w:val="left"/>
              <w:rPr>
                <w:rFonts w:ascii="宋体" w:hAnsi="宋体" w:cs="宋体"/>
                <w:snapToGrid w:val="0"/>
                <w:kern w:val="0"/>
                <w:szCs w:val="21"/>
              </w:rPr>
            </w:pPr>
            <w:r w:rsidRPr="003B37E6">
              <w:rPr>
                <w:rFonts w:ascii="宋体" w:hAnsi="宋体" w:cs="宋体" w:hint="eastAsia"/>
                <w:snapToGrid w:val="0"/>
                <w:kern w:val="0"/>
                <w:szCs w:val="21"/>
              </w:rPr>
              <w:t>1)</w:t>
            </w:r>
            <w:r w:rsidRPr="003B37E6">
              <w:rPr>
                <w:rFonts w:ascii="宋体" w:hAnsi="宋体" w:cs="宋体" w:hint="eastAsia"/>
                <w:snapToGrid w:val="0"/>
                <w:kern w:val="0"/>
                <w:szCs w:val="21"/>
              </w:rPr>
              <w:tab/>
              <w:t>材料铝合金</w:t>
            </w:r>
          </w:p>
          <w:p w14:paraId="578ED978" w14:textId="77777777" w:rsidR="002E3562" w:rsidRPr="003B37E6" w:rsidRDefault="00872803">
            <w:pPr>
              <w:adjustRightInd w:val="0"/>
              <w:spacing w:line="360" w:lineRule="auto"/>
              <w:rPr>
                <w:rFonts w:ascii="宋体" w:hAnsi="宋体" w:cs="宋体"/>
                <w:szCs w:val="21"/>
              </w:rPr>
            </w:pPr>
            <w:r w:rsidRPr="003B37E6">
              <w:rPr>
                <w:rFonts w:ascii="宋体" w:hAnsi="宋体" w:cs="宋体" w:hint="eastAsia"/>
                <w:snapToGrid w:val="0"/>
                <w:kern w:val="0"/>
                <w:szCs w:val="21"/>
              </w:rPr>
              <w:t>2)</w:t>
            </w:r>
            <w:r w:rsidRPr="003B37E6">
              <w:rPr>
                <w:rFonts w:ascii="宋体" w:hAnsi="宋体" w:cs="宋体" w:hint="eastAsia"/>
                <w:snapToGrid w:val="0"/>
                <w:kern w:val="0"/>
                <w:szCs w:val="21"/>
              </w:rPr>
              <w:tab/>
              <w:t>尺寸260mm×260mm×15mm</w:t>
            </w:r>
          </w:p>
        </w:tc>
      </w:tr>
      <w:tr w:rsidR="003B37E6" w:rsidRPr="003B37E6" w14:paraId="6050ACE1" w14:textId="77777777">
        <w:trPr>
          <w:jc w:val="center"/>
        </w:trPr>
        <w:tc>
          <w:tcPr>
            <w:tcW w:w="744" w:type="dxa"/>
          </w:tcPr>
          <w:p w14:paraId="2609ED76"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2</w:t>
            </w:r>
          </w:p>
        </w:tc>
        <w:tc>
          <w:tcPr>
            <w:tcW w:w="1212" w:type="dxa"/>
          </w:tcPr>
          <w:p w14:paraId="65E79DCF"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装配及检测单元（壹套）</w:t>
            </w:r>
          </w:p>
        </w:tc>
        <w:tc>
          <w:tcPr>
            <w:tcW w:w="7136" w:type="dxa"/>
          </w:tcPr>
          <w:p w14:paraId="019DF528" w14:textId="77777777" w:rsidR="002E3562" w:rsidRPr="003B37E6" w:rsidRDefault="00872803">
            <w:pPr>
              <w:spacing w:line="360" w:lineRule="auto"/>
              <w:jc w:val="left"/>
              <w:rPr>
                <w:rFonts w:ascii="宋体" w:hAnsi="宋体" w:cs="宋体"/>
                <w:szCs w:val="21"/>
              </w:rPr>
            </w:pPr>
            <w:r w:rsidRPr="003B37E6">
              <w:rPr>
                <w:rFonts w:ascii="Segoe UI Symbol" w:hAnsi="Segoe UI Symbol" w:cs="Segoe UI Symbol"/>
                <w:szCs w:val="21"/>
              </w:rPr>
              <w:t>★</w:t>
            </w:r>
            <w:r w:rsidRPr="003B37E6">
              <w:rPr>
                <w:rFonts w:ascii="宋体" w:hAnsi="宋体" w:cs="宋体" w:hint="eastAsia"/>
                <w:szCs w:val="21"/>
              </w:rPr>
              <w:t>1)</w:t>
            </w:r>
            <w:r w:rsidRPr="003B37E6">
              <w:rPr>
                <w:rFonts w:ascii="宋体" w:hAnsi="宋体" w:cs="宋体" w:hint="eastAsia"/>
                <w:szCs w:val="21"/>
              </w:rPr>
              <w:tab/>
              <w:t>安装检测单元内含2个功能相同的装配检测工位，可与工业机器人配合完成PCB异形芯片的安装及检测功能，2个工位的安装由铝型材搭建的框架支撑</w:t>
            </w:r>
          </w:p>
          <w:p w14:paraId="23D2A2AD"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2)</w:t>
            </w:r>
            <w:r w:rsidRPr="003B37E6">
              <w:rPr>
                <w:rFonts w:ascii="宋体" w:hAnsi="宋体" w:cs="宋体" w:hint="eastAsia"/>
                <w:szCs w:val="21"/>
              </w:rPr>
              <w:tab/>
              <w:t>安装检测工位整体尺寸为410mm×190mm×180mm，结构为铝合金材质，</w:t>
            </w:r>
            <w:r w:rsidRPr="003B37E6">
              <w:rPr>
                <w:rFonts w:ascii="宋体" w:hAnsi="宋体" w:cs="宋体" w:hint="eastAsia"/>
                <w:szCs w:val="21"/>
              </w:rPr>
              <w:lastRenderedPageBreak/>
              <w:t>分为底板、安装平台和检测支架</w:t>
            </w:r>
          </w:p>
          <w:p w14:paraId="62B78197"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3)</w:t>
            </w:r>
            <w:r w:rsidRPr="003B37E6">
              <w:rPr>
                <w:rFonts w:ascii="宋体" w:hAnsi="宋体" w:cs="宋体" w:hint="eastAsia"/>
                <w:szCs w:val="21"/>
              </w:rPr>
              <w:tab/>
              <w:t>安装平台安装在双列线性滑轨上，宽度9mm，长度335mm，采用气动驱动，内径16mm，有效行程200mm，安全保持力140N</w:t>
            </w:r>
          </w:p>
          <w:p w14:paraId="34F372C8"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4)</w:t>
            </w:r>
            <w:r w:rsidRPr="003B37E6">
              <w:rPr>
                <w:rFonts w:ascii="宋体" w:hAnsi="宋体" w:cs="宋体" w:hint="eastAsia"/>
                <w:szCs w:val="21"/>
              </w:rPr>
              <w:tab/>
              <w:t>检测支架升降由气动驱动，内径16mm，有效行程20mm，安装有LED导光板，尺寸为100mm×100mm×1.5mm，可在检测过程中亮起</w:t>
            </w:r>
          </w:p>
          <w:p w14:paraId="7A873A9E"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5)</w:t>
            </w:r>
            <w:r w:rsidRPr="003B37E6">
              <w:rPr>
                <w:rFonts w:ascii="宋体" w:hAnsi="宋体" w:cs="宋体" w:hint="eastAsia"/>
                <w:szCs w:val="21"/>
              </w:rPr>
              <w:tab/>
              <w:t>安装有红、绿两色指示灯，用于在检测完成后提示安装是否有误、芯片是否有缺陷</w:t>
            </w:r>
          </w:p>
          <w:p w14:paraId="30E0C90B"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6)</w:t>
            </w:r>
            <w:r w:rsidRPr="003B37E6">
              <w:rPr>
                <w:rFonts w:ascii="宋体" w:hAnsi="宋体" w:cs="宋体" w:hint="eastAsia"/>
                <w:szCs w:val="21"/>
              </w:rPr>
              <w:tab/>
              <w:t>包含带有把手的安装底板一块，尺寸520mm×395mm</w:t>
            </w:r>
          </w:p>
          <w:p w14:paraId="3A8D7866"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7)  单元配备有与气电快插单元连接的24芯航空插头和气路控制电磁阀</w:t>
            </w:r>
          </w:p>
        </w:tc>
      </w:tr>
      <w:tr w:rsidR="003B37E6" w:rsidRPr="003B37E6" w14:paraId="02B4EDA5" w14:textId="77777777">
        <w:trPr>
          <w:jc w:val="center"/>
        </w:trPr>
        <w:tc>
          <w:tcPr>
            <w:tcW w:w="744" w:type="dxa"/>
          </w:tcPr>
          <w:p w14:paraId="12052D0D"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lastRenderedPageBreak/>
              <w:t>3</w:t>
            </w:r>
          </w:p>
        </w:tc>
        <w:tc>
          <w:tcPr>
            <w:tcW w:w="1212" w:type="dxa"/>
          </w:tcPr>
          <w:p w14:paraId="6B9E021E" w14:textId="77777777" w:rsidR="002E3562" w:rsidRPr="003B37E6" w:rsidRDefault="00872803">
            <w:pPr>
              <w:spacing w:line="360" w:lineRule="auto"/>
              <w:jc w:val="left"/>
              <w:rPr>
                <w:rFonts w:ascii="宋体" w:hAnsi="宋体" w:cs="宋体"/>
                <w:szCs w:val="21"/>
              </w:rPr>
            </w:pPr>
            <w:r w:rsidRPr="003B37E6">
              <w:rPr>
                <w:rFonts w:ascii="宋体" w:hAnsi="宋体" w:cs="宋体" w:hint="eastAsia"/>
                <w:bCs/>
                <w:szCs w:val="21"/>
              </w:rPr>
              <w:t>PCB及芯片料库单元</w:t>
            </w:r>
            <w:r w:rsidRPr="003B37E6">
              <w:rPr>
                <w:rFonts w:ascii="宋体" w:hAnsi="宋体" w:cs="宋体" w:hint="eastAsia"/>
                <w:szCs w:val="21"/>
              </w:rPr>
              <w:t>（壹套）</w:t>
            </w:r>
          </w:p>
        </w:tc>
        <w:tc>
          <w:tcPr>
            <w:tcW w:w="7136" w:type="dxa"/>
          </w:tcPr>
          <w:p w14:paraId="27C43428"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1)</w:t>
            </w:r>
            <w:r w:rsidRPr="003B37E6">
              <w:rPr>
                <w:rFonts w:ascii="宋体" w:hAnsi="宋体" w:cs="宋体" w:hint="eastAsia"/>
                <w:szCs w:val="21"/>
              </w:rPr>
              <w:tab/>
              <w:t>单层共2个料区，可分别用于存放异形芯片零件、盖板</w:t>
            </w:r>
          </w:p>
          <w:p w14:paraId="2D11B4BB"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2)</w:t>
            </w:r>
            <w:r w:rsidRPr="003B37E6">
              <w:rPr>
                <w:rFonts w:ascii="宋体" w:hAnsi="宋体" w:cs="宋体" w:hint="eastAsia"/>
                <w:szCs w:val="21"/>
              </w:rPr>
              <w:tab/>
              <w:t>整体弧形设计，内圆半径500mm，方便机器人抓取物料</w:t>
            </w:r>
          </w:p>
          <w:p w14:paraId="1B4F2761"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3)</w:t>
            </w:r>
            <w:r w:rsidRPr="003B37E6">
              <w:rPr>
                <w:rFonts w:ascii="宋体" w:hAnsi="宋体" w:cs="宋体" w:hint="eastAsia"/>
                <w:szCs w:val="21"/>
              </w:rPr>
              <w:tab/>
              <w:t>电子产品PCB电路板由异形芯片零件、PCB电路板和盖板组成，PCB电路板和盖板由螺丝紧固</w:t>
            </w:r>
          </w:p>
          <w:p w14:paraId="46A6659E"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4)</w:t>
            </w:r>
            <w:r w:rsidRPr="003B37E6">
              <w:rPr>
                <w:rFonts w:ascii="宋体" w:hAnsi="宋体" w:cs="宋体" w:hint="eastAsia"/>
                <w:szCs w:val="21"/>
              </w:rPr>
              <w:tab/>
              <w:t>异形芯片零件，包括圆形、小矩形、大矩形、方形等不同形状和不同颜色的芯片，用以代表CPU、集成电路、电阻、电容、三极管等元件</w:t>
            </w:r>
          </w:p>
          <w:p w14:paraId="78952CC5"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5)</w:t>
            </w:r>
            <w:r w:rsidRPr="003B37E6">
              <w:rPr>
                <w:rFonts w:ascii="宋体" w:hAnsi="宋体" w:cs="宋体" w:hint="eastAsia"/>
                <w:szCs w:val="21"/>
              </w:rPr>
              <w:tab/>
              <w:t>PCB电路板，尺寸112mm×112mm，厚1.5mm，上绘制了模拟电路线路图，留有不同异形芯片零件的安装位置，每个PCB电路板的线路图和芯片零件安装位置都不相同，代表不同电子产品，四角提供螺钉孔</w:t>
            </w:r>
          </w:p>
          <w:p w14:paraId="0DE3819F"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6)</w:t>
            </w:r>
            <w:r w:rsidRPr="003B37E6">
              <w:rPr>
                <w:rFonts w:ascii="宋体" w:hAnsi="宋体" w:cs="宋体" w:hint="eastAsia"/>
                <w:szCs w:val="21"/>
              </w:rPr>
              <w:tab/>
              <w:t>盖板，尺寸120mm×120mm，厚8mm，外壳雕刻文字代表不同电子产品，四角提供螺钉孔</w:t>
            </w:r>
          </w:p>
          <w:p w14:paraId="6BF07492" w14:textId="77777777" w:rsidR="002E3562" w:rsidRPr="003B37E6" w:rsidRDefault="00872803">
            <w:pPr>
              <w:spacing w:line="360" w:lineRule="auto"/>
              <w:rPr>
                <w:rFonts w:ascii="宋体" w:hAnsi="宋体" w:cs="宋体"/>
                <w:szCs w:val="21"/>
              </w:rPr>
            </w:pPr>
            <w:r w:rsidRPr="003B37E6">
              <w:rPr>
                <w:rFonts w:ascii="宋体" w:hAnsi="宋体" w:cs="宋体" w:hint="eastAsia"/>
                <w:szCs w:val="21"/>
              </w:rPr>
              <w:t>7)</w:t>
            </w:r>
            <w:r w:rsidRPr="003B37E6">
              <w:rPr>
                <w:rFonts w:ascii="宋体" w:hAnsi="宋体" w:cs="宋体" w:hint="eastAsia"/>
                <w:szCs w:val="21"/>
              </w:rPr>
              <w:tab/>
              <w:t>包含带有把手的安装底板一块，尺寸400mm×220mm</w:t>
            </w:r>
          </w:p>
        </w:tc>
      </w:tr>
      <w:tr w:rsidR="003B37E6" w:rsidRPr="003B37E6" w14:paraId="19A1145E" w14:textId="77777777">
        <w:trPr>
          <w:jc w:val="center"/>
        </w:trPr>
        <w:tc>
          <w:tcPr>
            <w:tcW w:w="744" w:type="dxa"/>
          </w:tcPr>
          <w:p w14:paraId="720D75EE"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4</w:t>
            </w:r>
          </w:p>
        </w:tc>
        <w:tc>
          <w:tcPr>
            <w:tcW w:w="1212" w:type="dxa"/>
          </w:tcPr>
          <w:p w14:paraId="09722500" w14:textId="77777777" w:rsidR="002E3562" w:rsidRPr="003B37E6" w:rsidRDefault="00872803">
            <w:pPr>
              <w:spacing w:line="360" w:lineRule="auto"/>
              <w:jc w:val="left"/>
              <w:rPr>
                <w:rFonts w:ascii="宋体" w:hAnsi="宋体" w:cs="宋体"/>
                <w:szCs w:val="21"/>
              </w:rPr>
            </w:pPr>
            <w:r w:rsidRPr="003B37E6">
              <w:rPr>
                <w:rFonts w:ascii="宋体" w:hAnsi="宋体" w:cs="宋体" w:hint="eastAsia"/>
                <w:bCs/>
                <w:szCs w:val="21"/>
              </w:rPr>
              <w:t>涂胶单元</w:t>
            </w:r>
            <w:r w:rsidRPr="003B37E6">
              <w:rPr>
                <w:rFonts w:ascii="宋体" w:hAnsi="宋体" w:cs="宋体" w:hint="eastAsia"/>
                <w:szCs w:val="21"/>
              </w:rPr>
              <w:t>（壹套）</w:t>
            </w:r>
          </w:p>
        </w:tc>
        <w:tc>
          <w:tcPr>
            <w:tcW w:w="7136" w:type="dxa"/>
          </w:tcPr>
          <w:p w14:paraId="7B022D04"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1)</w:t>
            </w:r>
            <w:r w:rsidRPr="003B37E6">
              <w:rPr>
                <w:rFonts w:ascii="宋体" w:hAnsi="宋体" w:cs="宋体" w:hint="eastAsia"/>
                <w:szCs w:val="21"/>
              </w:rPr>
              <w:tab/>
              <w:t>3D轨迹图板尺寸448mm×252mm</w:t>
            </w:r>
          </w:p>
          <w:p w14:paraId="1D85DF40"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2)</w:t>
            </w:r>
            <w:r w:rsidRPr="003B37E6">
              <w:rPr>
                <w:rFonts w:ascii="宋体" w:hAnsi="宋体" w:cs="宋体" w:hint="eastAsia"/>
                <w:szCs w:val="21"/>
              </w:rPr>
              <w:tab/>
              <w:t>轨迹路径包含圆形、三角形、复杂轮廓和样条曲线，以及不同位置、不同指向的基准坐标系</w:t>
            </w:r>
          </w:p>
          <w:p w14:paraId="33D26A33"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3)</w:t>
            </w:r>
            <w:r w:rsidRPr="003B37E6">
              <w:rPr>
                <w:rFonts w:ascii="宋体" w:hAnsi="宋体" w:cs="宋体" w:hint="eastAsia"/>
                <w:szCs w:val="21"/>
              </w:rPr>
              <w:tab/>
              <w:t>提供工具TCP参数标定用尖锥，材质不锈钢，可以随意固定在轨迹图板的任何位置</w:t>
            </w:r>
          </w:p>
          <w:p w14:paraId="2A40F91A" w14:textId="77777777" w:rsidR="002E3562" w:rsidRPr="003B37E6" w:rsidRDefault="00872803">
            <w:pPr>
              <w:spacing w:line="360" w:lineRule="auto"/>
              <w:rPr>
                <w:rFonts w:ascii="宋体" w:hAnsi="宋体" w:cs="宋体"/>
                <w:szCs w:val="21"/>
              </w:rPr>
            </w:pPr>
            <w:r w:rsidRPr="003B37E6">
              <w:rPr>
                <w:rFonts w:ascii="宋体" w:hAnsi="宋体" w:cs="宋体" w:hint="eastAsia"/>
                <w:szCs w:val="21"/>
              </w:rPr>
              <w:t>4)</w:t>
            </w:r>
            <w:r w:rsidRPr="003B37E6">
              <w:rPr>
                <w:rFonts w:ascii="宋体" w:hAnsi="宋体" w:cs="宋体" w:hint="eastAsia"/>
                <w:szCs w:val="21"/>
              </w:rPr>
              <w:tab/>
              <w:t>包含带有把手的安装底板一块，尺寸500mm×260mm</w:t>
            </w:r>
          </w:p>
        </w:tc>
      </w:tr>
      <w:tr w:rsidR="003B37E6" w:rsidRPr="003B37E6" w14:paraId="20B63D28" w14:textId="77777777">
        <w:trPr>
          <w:jc w:val="center"/>
        </w:trPr>
        <w:tc>
          <w:tcPr>
            <w:tcW w:w="744" w:type="dxa"/>
          </w:tcPr>
          <w:p w14:paraId="53971D49"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5</w:t>
            </w:r>
          </w:p>
        </w:tc>
        <w:tc>
          <w:tcPr>
            <w:tcW w:w="1212" w:type="dxa"/>
          </w:tcPr>
          <w:p w14:paraId="674B49C4"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视觉单元（壹套）</w:t>
            </w:r>
          </w:p>
        </w:tc>
        <w:tc>
          <w:tcPr>
            <w:tcW w:w="7136" w:type="dxa"/>
          </w:tcPr>
          <w:p w14:paraId="4E59D2A6"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1）视觉检测采用CCD拍照检测，有效像素数1600×1200，彩色检测，摄像面积7.1mm×5.4mm，场景数128个，可存储图像数43张，可利用流程编辑功能制作处理流程，支持串行RS-232C和网络Ethernet通讯，提供高速输入1点、高速输出4点、通用输入9点和通用输出23点的并行通信，提供DVI-I监控输出</w:t>
            </w:r>
          </w:p>
          <w:p w14:paraId="66F2FA1A"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2)</w:t>
            </w:r>
            <w:r w:rsidRPr="003B37E6">
              <w:rPr>
                <w:rFonts w:ascii="宋体" w:hAnsi="宋体" w:cs="宋体" w:hint="eastAsia"/>
                <w:szCs w:val="21"/>
              </w:rPr>
              <w:tab/>
              <w:t>提供环形光源，内圆直径90mm，外圆直径120mm，供电电压24V，供电电流440mA</w:t>
            </w:r>
          </w:p>
          <w:p w14:paraId="1271A272"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3)</w:t>
            </w:r>
            <w:r w:rsidRPr="003B37E6">
              <w:rPr>
                <w:rFonts w:ascii="宋体" w:hAnsi="宋体" w:cs="宋体" w:hint="eastAsia"/>
                <w:szCs w:val="21"/>
              </w:rPr>
              <w:tab/>
              <w:t>视觉检测结果和采集图像信息通过12英寸显示器即时显示，方便视觉</w:t>
            </w:r>
            <w:r w:rsidRPr="003B37E6">
              <w:rPr>
                <w:rFonts w:ascii="宋体" w:hAnsi="宋体" w:cs="宋体" w:hint="eastAsia"/>
                <w:szCs w:val="21"/>
              </w:rPr>
              <w:lastRenderedPageBreak/>
              <w:t>检测参数调整和状态监控</w:t>
            </w:r>
          </w:p>
          <w:p w14:paraId="2C71B194" w14:textId="77777777" w:rsidR="002E3562" w:rsidRPr="003B37E6" w:rsidRDefault="00872803">
            <w:pPr>
              <w:spacing w:line="360" w:lineRule="auto"/>
              <w:rPr>
                <w:rFonts w:ascii="宋体" w:hAnsi="宋体" w:cs="宋体"/>
                <w:szCs w:val="21"/>
              </w:rPr>
            </w:pPr>
            <w:r w:rsidRPr="003B37E6">
              <w:rPr>
                <w:rFonts w:ascii="宋体" w:hAnsi="宋体" w:cs="宋体" w:hint="eastAsia"/>
                <w:szCs w:val="21"/>
              </w:rPr>
              <w:t>4)</w:t>
            </w:r>
            <w:r w:rsidRPr="003B37E6">
              <w:rPr>
                <w:rFonts w:ascii="宋体" w:hAnsi="宋体" w:cs="宋体" w:hint="eastAsia"/>
                <w:szCs w:val="21"/>
              </w:rPr>
              <w:tab/>
              <w:t>包含带有把手的安装底板一块，尺寸530mm×340mm</w:t>
            </w:r>
          </w:p>
        </w:tc>
      </w:tr>
      <w:tr w:rsidR="003B37E6" w:rsidRPr="003B37E6" w14:paraId="2AA89623" w14:textId="77777777">
        <w:trPr>
          <w:jc w:val="center"/>
        </w:trPr>
        <w:tc>
          <w:tcPr>
            <w:tcW w:w="744" w:type="dxa"/>
          </w:tcPr>
          <w:p w14:paraId="0A54D877"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lastRenderedPageBreak/>
              <w:t>6</w:t>
            </w:r>
          </w:p>
        </w:tc>
        <w:tc>
          <w:tcPr>
            <w:tcW w:w="1212" w:type="dxa"/>
          </w:tcPr>
          <w:p w14:paraId="7400F1CB"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码垛单元（壹套）</w:t>
            </w:r>
          </w:p>
        </w:tc>
        <w:tc>
          <w:tcPr>
            <w:tcW w:w="7136" w:type="dxa"/>
          </w:tcPr>
          <w:p w14:paraId="6348EB29"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1)</w:t>
            </w:r>
            <w:r w:rsidRPr="003B37E6">
              <w:rPr>
                <w:rFonts w:ascii="宋体" w:hAnsi="宋体" w:cs="宋体" w:hint="eastAsia"/>
                <w:szCs w:val="21"/>
              </w:rPr>
              <w:tab/>
              <w:t>原料台由铝型材配合不锈钢导槽构成，利用高度差实现物料自动排列，可满足最多6个物料的存储</w:t>
            </w:r>
          </w:p>
          <w:p w14:paraId="7F726BD1"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2)</w:t>
            </w:r>
            <w:r w:rsidRPr="003B37E6">
              <w:rPr>
                <w:rFonts w:ascii="宋体" w:hAnsi="宋体" w:cs="宋体" w:hint="eastAsia"/>
                <w:szCs w:val="21"/>
              </w:rPr>
              <w:tab/>
              <w:t>码垛台由台面和支撑构成，台面为POM，尺寸150mm×115mm×15mm，采用铝合金型材支撑，高度160mm，可满足多种形式的码垛</w:t>
            </w:r>
          </w:p>
          <w:p w14:paraId="639F2EA7"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3)</w:t>
            </w:r>
            <w:r w:rsidRPr="003B37E6">
              <w:rPr>
                <w:rFonts w:ascii="宋体" w:hAnsi="宋体" w:cs="宋体" w:hint="eastAsia"/>
                <w:szCs w:val="21"/>
              </w:rPr>
              <w:tab/>
              <w:t>包含模拟物料，材质PVC，尺寸65mm×32.5mm×15mm，数量6个，采用工形设计方便夹爪夹持，可实现在两个码垛台间的搬运、码垛实训</w:t>
            </w:r>
          </w:p>
          <w:p w14:paraId="6CCDB513"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4)</w:t>
            </w:r>
            <w:r w:rsidRPr="003B37E6">
              <w:rPr>
                <w:rFonts w:ascii="宋体" w:hAnsi="宋体" w:cs="宋体" w:hint="eastAsia"/>
                <w:szCs w:val="21"/>
              </w:rPr>
              <w:tab/>
              <w:t>包含带有把手的安装底板一块，尺寸325mm×190mm</w:t>
            </w:r>
          </w:p>
        </w:tc>
      </w:tr>
      <w:tr w:rsidR="003B37E6" w:rsidRPr="003B37E6" w14:paraId="72A31384" w14:textId="77777777">
        <w:trPr>
          <w:jc w:val="center"/>
        </w:trPr>
        <w:tc>
          <w:tcPr>
            <w:tcW w:w="744" w:type="dxa"/>
          </w:tcPr>
          <w:p w14:paraId="2094767D"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7</w:t>
            </w:r>
          </w:p>
        </w:tc>
        <w:tc>
          <w:tcPr>
            <w:tcW w:w="1212" w:type="dxa"/>
          </w:tcPr>
          <w:p w14:paraId="7A924E9B"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焊接打磨去毛刺单元（壹套）</w:t>
            </w:r>
          </w:p>
        </w:tc>
        <w:tc>
          <w:tcPr>
            <w:tcW w:w="7136" w:type="dxa"/>
          </w:tcPr>
          <w:p w14:paraId="59DE8F29" w14:textId="77777777" w:rsidR="002E3562" w:rsidRPr="003B37E6" w:rsidRDefault="00872803">
            <w:pPr>
              <w:numPr>
                <w:ilvl w:val="0"/>
                <w:numId w:val="1"/>
              </w:numPr>
              <w:adjustRightInd w:val="0"/>
              <w:snapToGrid w:val="0"/>
              <w:spacing w:line="360" w:lineRule="auto"/>
              <w:ind w:left="0" w:firstLine="0"/>
              <w:jc w:val="left"/>
              <w:rPr>
                <w:rFonts w:ascii="宋体" w:hAnsi="宋体" w:cs="宋体"/>
                <w:szCs w:val="21"/>
              </w:rPr>
            </w:pPr>
            <w:r w:rsidRPr="003B37E6">
              <w:rPr>
                <w:rFonts w:ascii="宋体" w:hAnsi="宋体" w:cs="宋体" w:hint="eastAsia"/>
                <w:szCs w:val="21"/>
              </w:rPr>
              <w:t>分别包含三个模块：去毛刺模块、带变位机的焊接平台、带力控打磨平台</w:t>
            </w:r>
          </w:p>
          <w:p w14:paraId="4A2705AA" w14:textId="77777777" w:rsidR="002E3562" w:rsidRPr="003B37E6" w:rsidRDefault="00872803">
            <w:pPr>
              <w:numPr>
                <w:ilvl w:val="0"/>
                <w:numId w:val="1"/>
              </w:numPr>
              <w:adjustRightInd w:val="0"/>
              <w:snapToGrid w:val="0"/>
              <w:spacing w:line="360" w:lineRule="auto"/>
              <w:ind w:left="0" w:firstLine="0"/>
              <w:jc w:val="left"/>
              <w:rPr>
                <w:rFonts w:ascii="宋体" w:hAnsi="宋体" w:cs="宋体"/>
                <w:szCs w:val="21"/>
              </w:rPr>
            </w:pPr>
            <w:r w:rsidRPr="003B37E6">
              <w:rPr>
                <w:rFonts w:ascii="宋体" w:hAnsi="宋体" w:cs="宋体" w:hint="eastAsia"/>
                <w:szCs w:val="21"/>
              </w:rPr>
              <w:t>去毛刺模块：包含一个去毛刺工具，去毛刺工具为电动打磨头，直径40mm，供电电源5V，供电电流2A，采用轴承，可用于多种材料的切削打磨</w:t>
            </w:r>
          </w:p>
          <w:p w14:paraId="56112891" w14:textId="77777777" w:rsidR="002E3562" w:rsidRPr="003B37E6" w:rsidRDefault="00872803">
            <w:pPr>
              <w:numPr>
                <w:ilvl w:val="0"/>
                <w:numId w:val="1"/>
              </w:numPr>
              <w:adjustRightInd w:val="0"/>
              <w:snapToGrid w:val="0"/>
              <w:spacing w:line="360" w:lineRule="auto"/>
              <w:ind w:left="0" w:firstLine="0"/>
              <w:jc w:val="left"/>
              <w:rPr>
                <w:rFonts w:ascii="宋体" w:hAnsi="宋体" w:cs="宋体"/>
                <w:szCs w:val="21"/>
              </w:rPr>
            </w:pPr>
            <w:r w:rsidRPr="003B37E6">
              <w:rPr>
                <w:rFonts w:ascii="宋体" w:hAnsi="宋体" w:cs="宋体" w:hint="eastAsia"/>
                <w:szCs w:val="21"/>
              </w:rPr>
              <w:t>带变位机的焊接平台：包含一个伺服变位机和减速器，通过同步带传动，可实现不同角度对零件的焊接。伺服输入电源：单/三相200V-240V 50/60HZ；控制电路电源：DC24V（±10%）；控制方式：正弦波PWM控制、电流控制方式；伺服电机功率为：200W；保护功能：过电流断路、再生过电流断路、过负载断路、电机过热保护、编码器异常保护、再生异常保护、欠电压保护、瞬时停电保护、过速保护、误差过大保护；支持控制模式：位置控制、速度控制、转矩控制等，支持Profinet协议。平台上集成有用于夹紧零件的气缸，缸径10mm，行程10mm。槽型光电用于零位检测。减速器减速比为1:8</w:t>
            </w:r>
          </w:p>
          <w:p w14:paraId="6B4E2C66" w14:textId="77777777" w:rsidR="002E3562" w:rsidRPr="003B37E6" w:rsidRDefault="00872803">
            <w:pPr>
              <w:numPr>
                <w:ilvl w:val="0"/>
                <w:numId w:val="1"/>
              </w:numPr>
              <w:adjustRightInd w:val="0"/>
              <w:snapToGrid w:val="0"/>
              <w:spacing w:line="360" w:lineRule="auto"/>
              <w:ind w:left="0" w:firstLine="0"/>
              <w:jc w:val="left"/>
              <w:rPr>
                <w:rFonts w:ascii="宋体" w:hAnsi="宋体" w:cs="宋体"/>
                <w:szCs w:val="21"/>
              </w:rPr>
            </w:pPr>
            <w:r w:rsidRPr="003B37E6">
              <w:rPr>
                <w:rFonts w:ascii="宋体" w:hAnsi="宋体" w:cs="宋体" w:hint="eastAsia"/>
                <w:szCs w:val="21"/>
              </w:rPr>
              <w:t>打磨模块：包含有一个力传感器，用于检测打磨过程中对打磨工件的正压力，压力数据通过数显仪实时显示。力传感器外径尺寸58mm，高30mm，量程为0~10KG，综合测量精度0.3%F*S。平台上集成有用于夹紧零件的气缸，缸径10mm，行程10mm</w:t>
            </w:r>
          </w:p>
          <w:p w14:paraId="310A2A36" w14:textId="77777777" w:rsidR="002E3562" w:rsidRPr="003B37E6" w:rsidRDefault="00872803">
            <w:pPr>
              <w:numPr>
                <w:ilvl w:val="0"/>
                <w:numId w:val="1"/>
              </w:numPr>
              <w:adjustRightInd w:val="0"/>
              <w:snapToGrid w:val="0"/>
              <w:spacing w:line="360" w:lineRule="auto"/>
              <w:ind w:left="0" w:firstLine="0"/>
              <w:jc w:val="left"/>
              <w:rPr>
                <w:rFonts w:ascii="宋体" w:hAnsi="宋体" w:cs="宋体"/>
                <w:szCs w:val="21"/>
              </w:rPr>
            </w:pPr>
            <w:r w:rsidRPr="003B37E6">
              <w:rPr>
                <w:rFonts w:ascii="宋体" w:hAnsi="宋体" w:cs="宋体" w:hint="eastAsia"/>
                <w:szCs w:val="21"/>
              </w:rPr>
              <w:t>三个模块均安装在倾斜20度的安装板上，安装板尺寸为400mm x260mm</w:t>
            </w:r>
          </w:p>
          <w:p w14:paraId="6E02157B" w14:textId="77777777" w:rsidR="002E3562" w:rsidRPr="003B37E6" w:rsidRDefault="00872803">
            <w:pPr>
              <w:numPr>
                <w:ilvl w:val="0"/>
                <w:numId w:val="1"/>
              </w:numPr>
              <w:adjustRightInd w:val="0"/>
              <w:snapToGrid w:val="0"/>
              <w:spacing w:line="360" w:lineRule="auto"/>
              <w:ind w:left="0" w:firstLine="0"/>
              <w:jc w:val="left"/>
              <w:rPr>
                <w:rFonts w:ascii="宋体" w:hAnsi="宋体" w:cs="宋体"/>
                <w:szCs w:val="21"/>
              </w:rPr>
            </w:pPr>
            <w:r w:rsidRPr="003B37E6">
              <w:rPr>
                <w:rFonts w:ascii="宋体" w:hAnsi="宋体" w:cs="宋体" w:hint="eastAsia"/>
                <w:szCs w:val="21"/>
              </w:rPr>
              <w:t>包含带有把手的安装底板一块，尺寸420mm×240mm</w:t>
            </w:r>
          </w:p>
          <w:p w14:paraId="60FF14E8" w14:textId="77777777" w:rsidR="002E3562" w:rsidRPr="003B37E6" w:rsidRDefault="00872803">
            <w:pPr>
              <w:numPr>
                <w:ilvl w:val="0"/>
                <w:numId w:val="1"/>
              </w:numPr>
              <w:adjustRightInd w:val="0"/>
              <w:snapToGrid w:val="0"/>
              <w:spacing w:line="360" w:lineRule="auto"/>
              <w:ind w:left="0" w:firstLine="0"/>
              <w:jc w:val="left"/>
              <w:rPr>
                <w:rFonts w:ascii="宋体" w:hAnsi="宋体" w:cs="宋体"/>
                <w:szCs w:val="21"/>
              </w:rPr>
            </w:pPr>
            <w:r w:rsidRPr="003B37E6">
              <w:rPr>
                <w:rFonts w:ascii="宋体" w:hAnsi="宋体" w:cs="宋体" w:hint="eastAsia"/>
                <w:szCs w:val="21"/>
              </w:rPr>
              <w:t>焊接打磨去毛刺对象均为1:2.5的仿型铁轨，材质为Q235</w:t>
            </w:r>
          </w:p>
          <w:p w14:paraId="34D1E09F"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单元配备有与气电快插单元连接的24芯航空插头和气路控制电磁阀</w:t>
            </w:r>
          </w:p>
        </w:tc>
      </w:tr>
      <w:tr w:rsidR="003B37E6" w:rsidRPr="003B37E6" w14:paraId="0260483E" w14:textId="77777777">
        <w:trPr>
          <w:jc w:val="center"/>
        </w:trPr>
        <w:tc>
          <w:tcPr>
            <w:tcW w:w="744" w:type="dxa"/>
          </w:tcPr>
          <w:p w14:paraId="7530B466"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8</w:t>
            </w:r>
          </w:p>
        </w:tc>
        <w:tc>
          <w:tcPr>
            <w:tcW w:w="1212" w:type="dxa"/>
          </w:tcPr>
          <w:p w14:paraId="68859A39" w14:textId="77777777" w:rsidR="002E3562" w:rsidRPr="003B37E6" w:rsidRDefault="00872803">
            <w:pPr>
              <w:spacing w:line="360" w:lineRule="auto"/>
              <w:jc w:val="left"/>
              <w:rPr>
                <w:rFonts w:ascii="宋体" w:hAnsi="宋体" w:cs="宋体"/>
                <w:szCs w:val="21"/>
              </w:rPr>
            </w:pPr>
            <w:r w:rsidRPr="003B37E6">
              <w:rPr>
                <w:rFonts w:ascii="宋体" w:hAnsi="宋体" w:cs="宋体" w:hint="eastAsia"/>
                <w:bCs/>
                <w:szCs w:val="21"/>
              </w:rPr>
              <w:t>智能料库单元</w:t>
            </w:r>
            <w:r w:rsidRPr="003B37E6">
              <w:rPr>
                <w:rFonts w:ascii="宋体" w:hAnsi="宋体" w:cs="宋体" w:hint="eastAsia"/>
                <w:szCs w:val="21"/>
              </w:rPr>
              <w:t>（壹套）</w:t>
            </w:r>
          </w:p>
        </w:tc>
        <w:tc>
          <w:tcPr>
            <w:tcW w:w="7136" w:type="dxa"/>
          </w:tcPr>
          <w:p w14:paraId="687A6F92" w14:textId="77777777" w:rsidR="002E3562" w:rsidRPr="003B37E6" w:rsidRDefault="00872803">
            <w:pPr>
              <w:adjustRightInd w:val="0"/>
              <w:snapToGrid w:val="0"/>
              <w:spacing w:line="360" w:lineRule="auto"/>
              <w:jc w:val="left"/>
              <w:rPr>
                <w:rFonts w:ascii="宋体" w:hAnsi="宋体" w:cs="宋体"/>
                <w:szCs w:val="21"/>
              </w:rPr>
            </w:pPr>
            <w:r w:rsidRPr="003B37E6">
              <w:rPr>
                <w:rFonts w:ascii="宋体" w:hAnsi="宋体" w:cs="宋体" w:hint="eastAsia"/>
                <w:szCs w:val="21"/>
              </w:rPr>
              <w:t>★1）智能料库单元由上下两层弧形板组成，上层弧形板可放置6个矩形码垛块，下层弧形板可放置6个铁轨毛坯料件，且下层每个料位均带有光电传感器进行缺料检测</w:t>
            </w:r>
          </w:p>
          <w:p w14:paraId="3C171F56" w14:textId="77777777" w:rsidR="002E3562" w:rsidRPr="003B37E6" w:rsidRDefault="00872803">
            <w:pPr>
              <w:adjustRightInd w:val="0"/>
              <w:snapToGrid w:val="0"/>
              <w:spacing w:line="360" w:lineRule="auto"/>
              <w:jc w:val="left"/>
              <w:rPr>
                <w:rFonts w:ascii="宋体" w:hAnsi="宋体" w:cs="宋体"/>
                <w:szCs w:val="21"/>
              </w:rPr>
            </w:pPr>
            <w:r w:rsidRPr="003B37E6">
              <w:rPr>
                <w:rFonts w:ascii="宋体" w:hAnsi="宋体" w:cs="宋体"/>
                <w:szCs w:val="21"/>
              </w:rPr>
              <w:t>2</w:t>
            </w:r>
            <w:r w:rsidRPr="003B37E6">
              <w:rPr>
                <w:rFonts w:ascii="宋体" w:hAnsi="宋体" w:cs="宋体" w:hint="eastAsia"/>
                <w:szCs w:val="21"/>
              </w:rPr>
              <w:t>）弧形料库单元安装在双列线性滑轨上，宽度20mm，长度310mm，采用无杆气缸驱动，内径16mm，有效行程200mm，安全保持力140N；气缸两端安装有接近传感器，用于检测气缸运动是否到位</w:t>
            </w:r>
          </w:p>
          <w:p w14:paraId="5E1A0447" w14:textId="77777777" w:rsidR="002E3562" w:rsidRPr="003B37E6" w:rsidRDefault="00872803">
            <w:pPr>
              <w:pStyle w:val="aff8"/>
              <w:numPr>
                <w:ilvl w:val="0"/>
                <w:numId w:val="2"/>
              </w:numPr>
              <w:adjustRightInd w:val="0"/>
              <w:snapToGrid w:val="0"/>
              <w:spacing w:line="360" w:lineRule="auto"/>
              <w:ind w:firstLineChars="0"/>
              <w:jc w:val="left"/>
              <w:rPr>
                <w:rFonts w:ascii="宋体" w:hAnsi="宋体" w:cs="宋体"/>
                <w:szCs w:val="21"/>
              </w:rPr>
            </w:pPr>
            <w:r w:rsidRPr="003B37E6">
              <w:rPr>
                <w:rFonts w:ascii="宋体" w:hAnsi="宋体" w:cs="宋体" w:hint="eastAsia"/>
                <w:szCs w:val="21"/>
              </w:rPr>
              <w:lastRenderedPageBreak/>
              <w:t>包含带有把手的安装底板一块，尺寸315mm×710mm</w:t>
            </w:r>
          </w:p>
          <w:p w14:paraId="2722F00F"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单元配备有与气电快插单元连接的24芯航空插头和气路控制电磁阀</w:t>
            </w:r>
          </w:p>
        </w:tc>
      </w:tr>
      <w:tr w:rsidR="003B37E6" w:rsidRPr="003B37E6" w14:paraId="197AD7D6" w14:textId="77777777">
        <w:trPr>
          <w:jc w:val="center"/>
        </w:trPr>
        <w:tc>
          <w:tcPr>
            <w:tcW w:w="744" w:type="dxa"/>
          </w:tcPr>
          <w:p w14:paraId="42C02F5E"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lastRenderedPageBreak/>
              <w:t>9</w:t>
            </w:r>
          </w:p>
        </w:tc>
        <w:tc>
          <w:tcPr>
            <w:tcW w:w="1212" w:type="dxa"/>
          </w:tcPr>
          <w:p w14:paraId="61E5EF82" w14:textId="77777777" w:rsidR="002E3562" w:rsidRPr="003B37E6" w:rsidRDefault="00872803">
            <w:pPr>
              <w:spacing w:line="360" w:lineRule="auto"/>
              <w:jc w:val="left"/>
              <w:rPr>
                <w:rFonts w:ascii="宋体" w:hAnsi="宋体" w:cs="宋体"/>
                <w:szCs w:val="21"/>
              </w:rPr>
            </w:pPr>
            <w:r w:rsidRPr="003B37E6">
              <w:rPr>
                <w:rFonts w:ascii="宋体" w:hAnsi="宋体" w:cs="宋体" w:hint="eastAsia"/>
                <w:bCs/>
                <w:szCs w:val="21"/>
              </w:rPr>
              <w:t>气电快插单元</w:t>
            </w:r>
            <w:r w:rsidRPr="003B37E6">
              <w:rPr>
                <w:rFonts w:ascii="宋体" w:hAnsi="宋体" w:cs="宋体" w:hint="eastAsia"/>
                <w:szCs w:val="21"/>
              </w:rPr>
              <w:t>（壹套）</w:t>
            </w:r>
          </w:p>
        </w:tc>
        <w:tc>
          <w:tcPr>
            <w:tcW w:w="7136" w:type="dxa"/>
          </w:tcPr>
          <w:p w14:paraId="4D222E36" w14:textId="77777777" w:rsidR="002E3562" w:rsidRPr="003B37E6" w:rsidRDefault="00872803">
            <w:pPr>
              <w:numPr>
                <w:ilvl w:val="0"/>
                <w:numId w:val="3"/>
              </w:numPr>
              <w:adjustRightInd w:val="0"/>
              <w:snapToGrid w:val="0"/>
              <w:spacing w:line="360" w:lineRule="auto"/>
              <w:ind w:left="0" w:firstLine="0"/>
              <w:jc w:val="left"/>
              <w:rPr>
                <w:rFonts w:ascii="宋体" w:hAnsi="宋体" w:cs="宋体"/>
                <w:szCs w:val="21"/>
              </w:rPr>
            </w:pPr>
            <w:r w:rsidRPr="003B37E6">
              <w:rPr>
                <w:rFonts w:ascii="宋体" w:hAnsi="宋体" w:cs="宋体" w:hint="eastAsia"/>
                <w:szCs w:val="21"/>
              </w:rPr>
              <w:t>气电快插单元由一个电路通道和一个气路通道组成。</w:t>
            </w:r>
          </w:p>
          <w:p w14:paraId="33539B3E" w14:textId="77777777" w:rsidR="002E3562" w:rsidRPr="003B37E6" w:rsidRDefault="00872803">
            <w:pPr>
              <w:numPr>
                <w:ilvl w:val="0"/>
                <w:numId w:val="3"/>
              </w:numPr>
              <w:adjustRightInd w:val="0"/>
              <w:snapToGrid w:val="0"/>
              <w:spacing w:line="360" w:lineRule="auto"/>
              <w:ind w:left="0" w:firstLine="0"/>
              <w:jc w:val="left"/>
              <w:rPr>
                <w:rFonts w:ascii="宋体" w:hAnsi="宋体" w:cs="宋体"/>
                <w:szCs w:val="21"/>
              </w:rPr>
            </w:pPr>
            <w:r w:rsidRPr="003B37E6">
              <w:rPr>
                <w:rFonts w:ascii="宋体" w:hAnsi="宋体" w:cs="宋体" w:hint="eastAsia"/>
                <w:szCs w:val="21"/>
              </w:rPr>
              <w:t>电路通道配有24孔位的航空插座，可配合接触件直径1mm的航空插头，最大通过电流5A，最大电压400V，焊接方式接线</w:t>
            </w:r>
          </w:p>
          <w:p w14:paraId="29777A42" w14:textId="77777777" w:rsidR="002E3562" w:rsidRPr="003B37E6" w:rsidRDefault="00872803">
            <w:pPr>
              <w:numPr>
                <w:ilvl w:val="0"/>
                <w:numId w:val="3"/>
              </w:numPr>
              <w:adjustRightInd w:val="0"/>
              <w:snapToGrid w:val="0"/>
              <w:spacing w:line="360" w:lineRule="auto"/>
              <w:ind w:left="0" w:firstLine="0"/>
              <w:jc w:val="left"/>
              <w:rPr>
                <w:rFonts w:ascii="宋体" w:hAnsi="宋体" w:cs="宋体"/>
                <w:szCs w:val="21"/>
              </w:rPr>
            </w:pPr>
            <w:r w:rsidRPr="003B37E6">
              <w:rPr>
                <w:rFonts w:ascii="宋体" w:hAnsi="宋体" w:cs="宋体" w:hint="eastAsia"/>
                <w:szCs w:val="21"/>
              </w:rPr>
              <w:t>气路通道配有气动手滑阀和8mm管接头，用于控制气路的通断</w:t>
            </w:r>
          </w:p>
          <w:p w14:paraId="6799FC8F"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气电快插组件安装在斜上45°方向的连接钣金上</w:t>
            </w:r>
          </w:p>
        </w:tc>
      </w:tr>
      <w:tr w:rsidR="003B37E6" w:rsidRPr="003B37E6" w14:paraId="08688FCD" w14:textId="77777777">
        <w:trPr>
          <w:jc w:val="center"/>
        </w:trPr>
        <w:tc>
          <w:tcPr>
            <w:tcW w:w="744" w:type="dxa"/>
          </w:tcPr>
          <w:p w14:paraId="18B6F713"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10</w:t>
            </w:r>
          </w:p>
        </w:tc>
        <w:tc>
          <w:tcPr>
            <w:tcW w:w="1212" w:type="dxa"/>
          </w:tcPr>
          <w:p w14:paraId="3E314E92" w14:textId="77777777" w:rsidR="002E3562" w:rsidRPr="003B37E6" w:rsidRDefault="00872803">
            <w:pPr>
              <w:spacing w:line="360" w:lineRule="auto"/>
              <w:jc w:val="left"/>
              <w:rPr>
                <w:rFonts w:ascii="宋体" w:hAnsi="宋体" w:cs="宋体"/>
                <w:szCs w:val="21"/>
              </w:rPr>
            </w:pPr>
            <w:r w:rsidRPr="003B37E6">
              <w:rPr>
                <w:rFonts w:ascii="宋体" w:hAnsi="宋体" w:cs="宋体" w:hint="eastAsia"/>
                <w:bCs/>
                <w:szCs w:val="21"/>
              </w:rPr>
              <w:t>快换工具单元</w:t>
            </w:r>
            <w:r w:rsidRPr="003B37E6">
              <w:rPr>
                <w:rFonts w:ascii="宋体" w:hAnsi="宋体" w:cs="宋体" w:hint="eastAsia"/>
                <w:szCs w:val="21"/>
              </w:rPr>
              <w:t>（壹套）</w:t>
            </w:r>
          </w:p>
        </w:tc>
        <w:tc>
          <w:tcPr>
            <w:tcW w:w="7136" w:type="dxa"/>
          </w:tcPr>
          <w:p w14:paraId="04A01980"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★1)</w:t>
            </w:r>
            <w:r w:rsidRPr="003B37E6">
              <w:rPr>
                <w:rFonts w:ascii="宋体" w:hAnsi="宋体" w:cs="宋体" w:hint="eastAsia"/>
                <w:szCs w:val="21"/>
              </w:rPr>
              <w:tab/>
              <w:t>工具快换系统：机器人手臂安装有法兰端快换模块，可实现不同工具间自动切换，6路气动信号，额定负载3kg，厚度38mm，重量125g</w:t>
            </w:r>
          </w:p>
          <w:p w14:paraId="0CFEEA8B"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2)</w:t>
            </w:r>
            <w:r w:rsidRPr="003B37E6">
              <w:rPr>
                <w:rFonts w:ascii="宋体" w:hAnsi="宋体" w:cs="宋体" w:hint="eastAsia"/>
                <w:szCs w:val="21"/>
              </w:rPr>
              <w:tab/>
              <w:t>胶枪工具：含有工具端快换模块与法兰端快换模块配套，总长140mm，外壳为铝合金材质，可以配合轨迹图纸实现模拟零件外壳涂胶的轨迹编程实训，可更换笔芯设计且笔芯可10mm窜动防止碰撞损坏</w:t>
            </w:r>
          </w:p>
          <w:p w14:paraId="2A787BF6"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3)</w:t>
            </w:r>
            <w:r w:rsidRPr="003B37E6">
              <w:rPr>
                <w:rFonts w:ascii="宋体" w:hAnsi="宋体" w:cs="宋体" w:hint="eastAsia"/>
                <w:szCs w:val="21"/>
              </w:rPr>
              <w:tab/>
              <w:t>夹爪工具：含有工具端快换模块与法兰端快换模块配套，可稳固抓取搬运码垛物料，总长138mm，夹头为铝合金材质，采用气动驱动，内径20mm，重复精度±0.01mm，闭合夹持力45N，开闭行程10mm</w:t>
            </w:r>
          </w:p>
          <w:p w14:paraId="6B385F4F"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4)</w:t>
            </w:r>
            <w:r w:rsidRPr="003B37E6">
              <w:rPr>
                <w:rFonts w:ascii="宋体" w:hAnsi="宋体" w:cs="宋体" w:hint="eastAsia"/>
                <w:szCs w:val="21"/>
              </w:rPr>
              <w:tab/>
              <w:t>吸盘工具：含有工具端快换模块与法兰端快换模块配套，4mm直径吸盘1个，20mm直径吸盘4个，两组吸盘采用90度安装，可稳固抓取各种形状的芯片零件及盖板</w:t>
            </w:r>
          </w:p>
          <w:p w14:paraId="6CAD5CD2"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5)</w:t>
            </w:r>
            <w:r w:rsidRPr="003B37E6">
              <w:rPr>
                <w:rFonts w:ascii="宋体" w:hAnsi="宋体" w:cs="宋体" w:hint="eastAsia"/>
                <w:szCs w:val="21"/>
              </w:rPr>
              <w:tab/>
              <w:t>打磨工具：含有工具端快换模块与法兰端快换模块配套，含有电动打磨工具，配有打磨头，可对零件表面进行打磨加工</w:t>
            </w:r>
          </w:p>
          <w:p w14:paraId="51CEDFB2" w14:textId="77777777" w:rsidR="002E3562" w:rsidRPr="003B37E6" w:rsidRDefault="00872803">
            <w:pPr>
              <w:spacing w:line="360" w:lineRule="auto"/>
              <w:rPr>
                <w:rFonts w:ascii="宋体" w:hAnsi="宋体" w:cs="宋体"/>
                <w:szCs w:val="21"/>
              </w:rPr>
            </w:pPr>
            <w:r w:rsidRPr="003B37E6">
              <w:rPr>
                <w:rFonts w:ascii="宋体" w:hAnsi="宋体" w:cs="宋体" w:hint="eastAsia"/>
                <w:szCs w:val="21"/>
              </w:rPr>
              <w:t>6)</w:t>
            </w:r>
            <w:r w:rsidRPr="003B37E6">
              <w:rPr>
                <w:rFonts w:ascii="宋体" w:hAnsi="宋体" w:cs="宋体" w:hint="eastAsia"/>
                <w:szCs w:val="21"/>
              </w:rPr>
              <w:tab/>
              <w:t>焊枪工具：含有工具端快换模块与法兰端快换模块配套，含有一个内置激光头的模拟焊枪工具，用于焊接动作模拟</w:t>
            </w:r>
          </w:p>
        </w:tc>
      </w:tr>
      <w:tr w:rsidR="003B37E6" w:rsidRPr="003B37E6" w14:paraId="61382899" w14:textId="77777777">
        <w:trPr>
          <w:jc w:val="center"/>
        </w:trPr>
        <w:tc>
          <w:tcPr>
            <w:tcW w:w="744" w:type="dxa"/>
          </w:tcPr>
          <w:p w14:paraId="2E6160AC"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11</w:t>
            </w:r>
          </w:p>
        </w:tc>
        <w:tc>
          <w:tcPr>
            <w:tcW w:w="1212" w:type="dxa"/>
          </w:tcPr>
          <w:p w14:paraId="68C67EF9"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操控面板（壹套）</w:t>
            </w:r>
          </w:p>
        </w:tc>
        <w:tc>
          <w:tcPr>
            <w:tcW w:w="7136" w:type="dxa"/>
          </w:tcPr>
          <w:p w14:paraId="22020427"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1)</w:t>
            </w:r>
            <w:r w:rsidRPr="003B37E6">
              <w:rPr>
                <w:rFonts w:ascii="宋体" w:hAnsi="宋体" w:cs="宋体" w:hint="eastAsia"/>
                <w:szCs w:val="21"/>
              </w:rPr>
              <w:tab/>
              <w:t>提供工作站启动、停止、模式控制和急停按钮，可实现对设备运行操作</w:t>
            </w:r>
          </w:p>
          <w:p w14:paraId="42662303"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2)</w:t>
            </w:r>
            <w:r w:rsidRPr="003B37E6">
              <w:rPr>
                <w:rFonts w:ascii="宋体" w:hAnsi="宋体" w:cs="宋体" w:hint="eastAsia"/>
                <w:szCs w:val="21"/>
              </w:rPr>
              <w:tab/>
              <w:t>提供故障及设备运行状态指示灯</w:t>
            </w:r>
          </w:p>
          <w:p w14:paraId="6359F192"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3)</w:t>
            </w:r>
            <w:r w:rsidRPr="003B37E6">
              <w:rPr>
                <w:rFonts w:ascii="宋体" w:hAnsi="宋体" w:cs="宋体" w:hint="eastAsia"/>
                <w:szCs w:val="21"/>
              </w:rPr>
              <w:tab/>
              <w:t>提供多个故障设置点，可模拟不同情况下的故障</w:t>
            </w:r>
          </w:p>
          <w:p w14:paraId="0C9552D2"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4)</w:t>
            </w:r>
            <w:r w:rsidRPr="003B37E6">
              <w:rPr>
                <w:rFonts w:ascii="宋体" w:hAnsi="宋体" w:cs="宋体" w:hint="eastAsia"/>
                <w:szCs w:val="21"/>
              </w:rPr>
              <w:tab/>
              <w:t>提供多个电路信号及气路信号的快接插口，可以方便完成电气接线及调试训练</w:t>
            </w:r>
          </w:p>
          <w:p w14:paraId="57970187"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 xml:space="preserve">★5）包含工业HMI触摸屏作为人机交互接口，屏幕尺寸大于等于9寸带按键，显示屏为TFT 真彩液晶屏 64K色  </w:t>
            </w:r>
          </w:p>
          <w:p w14:paraId="57227D92" w14:textId="77777777" w:rsidR="002E3562" w:rsidRPr="003B37E6" w:rsidRDefault="00872803">
            <w:pPr>
              <w:spacing w:line="360" w:lineRule="auto"/>
              <w:rPr>
                <w:rFonts w:ascii="宋体" w:hAnsi="宋体" w:cs="宋体"/>
                <w:szCs w:val="21"/>
              </w:rPr>
            </w:pPr>
            <w:r w:rsidRPr="003B37E6">
              <w:rPr>
                <w:rFonts w:ascii="宋体" w:hAnsi="宋体" w:cs="宋体" w:hint="eastAsia"/>
                <w:szCs w:val="21"/>
              </w:rPr>
              <w:t>分辨率为800 x 480，支持接口PROFINET（以太网）</w:t>
            </w:r>
          </w:p>
        </w:tc>
      </w:tr>
      <w:tr w:rsidR="003B37E6" w:rsidRPr="003B37E6" w14:paraId="0B168A42" w14:textId="77777777">
        <w:trPr>
          <w:jc w:val="center"/>
        </w:trPr>
        <w:tc>
          <w:tcPr>
            <w:tcW w:w="744" w:type="dxa"/>
          </w:tcPr>
          <w:p w14:paraId="427A5843"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12</w:t>
            </w:r>
          </w:p>
        </w:tc>
        <w:tc>
          <w:tcPr>
            <w:tcW w:w="1212" w:type="dxa"/>
          </w:tcPr>
          <w:p w14:paraId="6A98E4A5" w14:textId="77777777" w:rsidR="002E3562" w:rsidRPr="003B37E6" w:rsidRDefault="00872803">
            <w:pPr>
              <w:spacing w:line="360" w:lineRule="auto"/>
              <w:jc w:val="left"/>
              <w:rPr>
                <w:rFonts w:ascii="宋体" w:hAnsi="宋体" w:cs="宋体"/>
                <w:bCs/>
                <w:szCs w:val="21"/>
              </w:rPr>
            </w:pPr>
            <w:r w:rsidRPr="003B37E6">
              <w:rPr>
                <w:rFonts w:ascii="宋体" w:hAnsi="宋体" w:cs="宋体" w:hint="eastAsia"/>
                <w:szCs w:val="21"/>
              </w:rPr>
              <w:t>总控系统（壹套）</w:t>
            </w:r>
          </w:p>
        </w:tc>
        <w:tc>
          <w:tcPr>
            <w:tcW w:w="7136" w:type="dxa"/>
          </w:tcPr>
          <w:p w14:paraId="068873C6" w14:textId="77777777" w:rsidR="002E3562" w:rsidRPr="003B37E6" w:rsidRDefault="00872803">
            <w:pPr>
              <w:numPr>
                <w:ilvl w:val="0"/>
                <w:numId w:val="4"/>
              </w:numPr>
              <w:adjustRightInd w:val="0"/>
              <w:snapToGrid w:val="0"/>
              <w:spacing w:line="360" w:lineRule="auto"/>
              <w:ind w:left="0" w:firstLine="0"/>
              <w:jc w:val="left"/>
            </w:pPr>
            <w:r w:rsidRPr="003B37E6">
              <w:rPr>
                <w:rFonts w:hint="eastAsia"/>
              </w:rPr>
              <w:t>控制系统对标工业安全标准，采用故障安全型</w:t>
            </w:r>
            <w:r w:rsidRPr="003B37E6">
              <w:rPr>
                <w:rFonts w:hint="eastAsia"/>
              </w:rPr>
              <w:t>PLC</w:t>
            </w:r>
            <w:r w:rsidRPr="003B37E6">
              <w:rPr>
                <w:rFonts w:hint="eastAsia"/>
              </w:rPr>
              <w:t>和故障安全数字量输入模块，构建故障安全型控制系统，确保操作安全。</w:t>
            </w:r>
          </w:p>
          <w:p w14:paraId="3BCE20A3" w14:textId="77777777" w:rsidR="002E3562" w:rsidRPr="003B37E6" w:rsidRDefault="00872803">
            <w:pPr>
              <w:adjustRightInd w:val="0"/>
              <w:snapToGrid w:val="0"/>
              <w:spacing w:line="360" w:lineRule="auto"/>
              <w:jc w:val="left"/>
            </w:pPr>
            <w:r w:rsidRPr="003B37E6">
              <w:rPr>
                <w:rFonts w:ascii="宋体" w:hAnsi="宋体" w:cs="宋体" w:hint="eastAsia"/>
                <w:szCs w:val="21"/>
              </w:rPr>
              <w:t>★2）</w:t>
            </w:r>
            <w:r w:rsidRPr="003B37E6">
              <w:rPr>
                <w:rFonts w:hint="eastAsia"/>
              </w:rPr>
              <w:t>采用高性能故障安全型</w:t>
            </w:r>
            <w:r w:rsidRPr="003B37E6">
              <w:rPr>
                <w:rFonts w:hint="eastAsia"/>
              </w:rPr>
              <w:t>CPU</w:t>
            </w:r>
            <w:r w:rsidRPr="003B37E6">
              <w:rPr>
                <w:rFonts w:hint="eastAsia"/>
              </w:rPr>
              <w:t>作为控制核心，提供</w:t>
            </w:r>
            <w:r w:rsidRPr="003B37E6">
              <w:rPr>
                <w:rFonts w:hint="eastAsia"/>
              </w:rPr>
              <w:t>PROFINET</w:t>
            </w:r>
            <w:r w:rsidRPr="003B37E6">
              <w:rPr>
                <w:rFonts w:hint="eastAsia"/>
              </w:rPr>
              <w:t>通信接口，工作存储器</w:t>
            </w:r>
            <w:r w:rsidRPr="003B37E6">
              <w:rPr>
                <w:rFonts w:hint="eastAsia"/>
              </w:rPr>
              <w:t>125KB</w:t>
            </w:r>
            <w:r w:rsidRPr="003B37E6">
              <w:rPr>
                <w:rFonts w:hint="eastAsia"/>
              </w:rPr>
              <w:t>，负载存储器</w:t>
            </w:r>
            <w:r w:rsidRPr="003B37E6">
              <w:rPr>
                <w:rFonts w:hint="eastAsia"/>
              </w:rPr>
              <w:t>4MB</w:t>
            </w:r>
            <w:r w:rsidRPr="003B37E6">
              <w:rPr>
                <w:rFonts w:hint="eastAsia"/>
              </w:rPr>
              <w:t>，</w:t>
            </w:r>
            <w:r w:rsidRPr="003B37E6">
              <w:rPr>
                <w:rFonts w:hint="eastAsia"/>
              </w:rPr>
              <w:t>CPU</w:t>
            </w:r>
            <w:r w:rsidRPr="003B37E6">
              <w:rPr>
                <w:rFonts w:hint="eastAsia"/>
              </w:rPr>
              <w:t>板载</w:t>
            </w:r>
            <w:r w:rsidRPr="003B37E6">
              <w:rPr>
                <w:rFonts w:hint="eastAsia"/>
              </w:rPr>
              <w:t>14</w:t>
            </w:r>
            <w:r w:rsidRPr="003B37E6">
              <w:rPr>
                <w:rFonts w:hint="eastAsia"/>
              </w:rPr>
              <w:t>点数字量输入、</w:t>
            </w:r>
            <w:r w:rsidRPr="003B37E6">
              <w:rPr>
                <w:rFonts w:hint="eastAsia"/>
              </w:rPr>
              <w:t>10</w:t>
            </w:r>
            <w:r w:rsidRPr="003B37E6">
              <w:rPr>
                <w:rFonts w:hint="eastAsia"/>
              </w:rPr>
              <w:t>点数字量输出和</w:t>
            </w:r>
            <w:r w:rsidRPr="003B37E6">
              <w:rPr>
                <w:rFonts w:hint="eastAsia"/>
              </w:rPr>
              <w:t>2</w:t>
            </w:r>
            <w:r w:rsidRPr="003B37E6">
              <w:rPr>
                <w:rFonts w:hint="eastAsia"/>
              </w:rPr>
              <w:t>点模拟量输入接口，布尔运算执行速度</w:t>
            </w:r>
            <w:r w:rsidRPr="003B37E6">
              <w:rPr>
                <w:rFonts w:hint="eastAsia"/>
              </w:rPr>
              <w:t>0.08</w:t>
            </w:r>
            <w:r w:rsidRPr="003B37E6">
              <w:rPr>
                <w:rFonts w:hint="eastAsia"/>
              </w:rPr>
              <w:t>μ</w:t>
            </w:r>
            <w:r w:rsidRPr="003B37E6">
              <w:rPr>
                <w:rFonts w:hint="eastAsia"/>
              </w:rPr>
              <w:t>s/</w:t>
            </w:r>
            <w:r w:rsidRPr="003B37E6">
              <w:rPr>
                <w:rFonts w:hint="eastAsia"/>
              </w:rPr>
              <w:t>指令，移动字</w:t>
            </w:r>
            <w:r w:rsidRPr="003B37E6">
              <w:rPr>
                <w:rFonts w:hint="eastAsia"/>
              </w:rPr>
              <w:lastRenderedPageBreak/>
              <w:t>执行速度</w:t>
            </w:r>
            <w:r w:rsidRPr="003B37E6">
              <w:rPr>
                <w:rFonts w:hint="eastAsia"/>
              </w:rPr>
              <w:t>1.7</w:t>
            </w:r>
            <w:r w:rsidRPr="003B37E6">
              <w:rPr>
                <w:rFonts w:hint="eastAsia"/>
              </w:rPr>
              <w:t>μ</w:t>
            </w:r>
            <w:r w:rsidRPr="003B37E6">
              <w:rPr>
                <w:rFonts w:hint="eastAsia"/>
              </w:rPr>
              <w:t>s/</w:t>
            </w:r>
            <w:r w:rsidRPr="003B37E6">
              <w:rPr>
                <w:rFonts w:hint="eastAsia"/>
              </w:rPr>
              <w:t>指令，实数数学运算执行速度</w:t>
            </w:r>
            <w:r w:rsidRPr="003B37E6">
              <w:rPr>
                <w:rFonts w:hint="eastAsia"/>
              </w:rPr>
              <w:t>2.3</w:t>
            </w:r>
            <w:r w:rsidRPr="003B37E6">
              <w:rPr>
                <w:rFonts w:hint="eastAsia"/>
              </w:rPr>
              <w:t>μ</w:t>
            </w:r>
            <w:r w:rsidRPr="003B37E6">
              <w:rPr>
                <w:rFonts w:hint="eastAsia"/>
              </w:rPr>
              <w:t>s/</w:t>
            </w:r>
            <w:r w:rsidRPr="003B37E6">
              <w:rPr>
                <w:rFonts w:hint="eastAsia"/>
              </w:rPr>
              <w:t>指令。附带</w:t>
            </w:r>
            <w:r w:rsidRPr="003B37E6">
              <w:rPr>
                <w:rFonts w:hint="eastAsia"/>
              </w:rPr>
              <w:t>3</w:t>
            </w:r>
            <w:r w:rsidRPr="003B37E6">
              <w:rPr>
                <w:rFonts w:hint="eastAsia"/>
              </w:rPr>
              <w:t>个</w:t>
            </w:r>
            <w:r w:rsidRPr="003B37E6">
              <w:rPr>
                <w:rFonts w:hint="eastAsia"/>
              </w:rPr>
              <w:t>16</w:t>
            </w:r>
            <w:r w:rsidRPr="003B37E6">
              <w:rPr>
                <w:rFonts w:hint="eastAsia"/>
              </w:rPr>
              <w:t>点数字量输入</w:t>
            </w:r>
            <w:r w:rsidRPr="003B37E6">
              <w:rPr>
                <w:rFonts w:hint="eastAsia"/>
              </w:rPr>
              <w:t>16</w:t>
            </w:r>
            <w:r w:rsidRPr="003B37E6">
              <w:rPr>
                <w:rFonts w:hint="eastAsia"/>
              </w:rPr>
              <w:t>点数字量输出模块，另附带一个故障安全数字量输入模块，用于安全光栅、急停等安全传感器信号采集</w:t>
            </w:r>
          </w:p>
          <w:p w14:paraId="6DC6DF69" w14:textId="77777777" w:rsidR="002E3562" w:rsidRPr="003B37E6" w:rsidRDefault="00872803">
            <w:pPr>
              <w:numPr>
                <w:ilvl w:val="0"/>
                <w:numId w:val="4"/>
              </w:numPr>
              <w:adjustRightInd w:val="0"/>
              <w:snapToGrid w:val="0"/>
              <w:spacing w:line="360" w:lineRule="auto"/>
              <w:ind w:left="0" w:firstLine="0"/>
              <w:jc w:val="left"/>
            </w:pPr>
            <w:r w:rsidRPr="003B37E6">
              <w:rPr>
                <w:rFonts w:hint="eastAsia"/>
              </w:rPr>
              <w:t>电气控制元件包含滤波、短路保险等安全机制</w:t>
            </w:r>
          </w:p>
          <w:p w14:paraId="0175A2F4" w14:textId="77777777" w:rsidR="002E3562" w:rsidRPr="003B37E6" w:rsidRDefault="00872803">
            <w:pPr>
              <w:numPr>
                <w:ilvl w:val="0"/>
                <w:numId w:val="4"/>
              </w:numPr>
              <w:adjustRightInd w:val="0"/>
              <w:snapToGrid w:val="0"/>
              <w:spacing w:line="360" w:lineRule="auto"/>
              <w:ind w:left="0" w:firstLine="0"/>
              <w:jc w:val="left"/>
            </w:pPr>
            <w:r w:rsidRPr="003B37E6">
              <w:rPr>
                <w:rFonts w:hint="eastAsia"/>
              </w:rPr>
              <w:t>工作台正面提供运行安全装置，采用光栅传感器，光轴数量</w:t>
            </w:r>
            <w:r w:rsidRPr="003B37E6">
              <w:rPr>
                <w:rFonts w:hint="eastAsia"/>
              </w:rPr>
              <w:t>8</w:t>
            </w:r>
            <w:r w:rsidRPr="003B37E6">
              <w:rPr>
                <w:rFonts w:hint="eastAsia"/>
              </w:rPr>
              <w:t>，光轴间距</w:t>
            </w:r>
            <w:r w:rsidRPr="003B37E6">
              <w:rPr>
                <w:rFonts w:hint="eastAsia"/>
              </w:rPr>
              <w:t>40mm</w:t>
            </w:r>
          </w:p>
          <w:p w14:paraId="18F91C05" w14:textId="77777777" w:rsidR="002E3562" w:rsidRPr="003B37E6" w:rsidRDefault="00872803">
            <w:pPr>
              <w:numPr>
                <w:ilvl w:val="0"/>
                <w:numId w:val="4"/>
              </w:numPr>
              <w:adjustRightInd w:val="0"/>
              <w:snapToGrid w:val="0"/>
              <w:spacing w:line="360" w:lineRule="auto"/>
              <w:ind w:left="0" w:firstLine="0"/>
              <w:jc w:val="left"/>
            </w:pPr>
            <w:r w:rsidRPr="003B37E6">
              <w:rPr>
                <w:rFonts w:hint="eastAsia"/>
              </w:rPr>
              <w:t>操作过程可通过摄像头采集记录，焦距</w:t>
            </w:r>
            <w:r w:rsidRPr="003B37E6">
              <w:rPr>
                <w:rFonts w:hint="eastAsia"/>
              </w:rPr>
              <w:t>2.8mm</w:t>
            </w:r>
            <w:r w:rsidRPr="003B37E6">
              <w:rPr>
                <w:rFonts w:hint="eastAsia"/>
              </w:rPr>
              <w:t>，焦段广角，清晰度</w:t>
            </w:r>
            <w:r w:rsidRPr="003B37E6">
              <w:rPr>
                <w:rFonts w:hint="eastAsia"/>
              </w:rPr>
              <w:t>720p</w:t>
            </w:r>
            <w:r w:rsidRPr="003B37E6">
              <w:rPr>
                <w:rFonts w:hint="eastAsia"/>
              </w:rPr>
              <w:t>，感光面积</w:t>
            </w:r>
            <w:r w:rsidRPr="003B37E6">
              <w:rPr>
                <w:rFonts w:hint="eastAsia"/>
              </w:rPr>
              <w:t>1/3</w:t>
            </w:r>
            <w:r w:rsidRPr="003B37E6">
              <w:rPr>
                <w:rFonts w:hint="eastAsia"/>
              </w:rPr>
              <w:t>英寸，</w:t>
            </w:r>
            <w:r w:rsidRPr="003B37E6">
              <w:rPr>
                <w:rFonts w:hint="eastAsia"/>
              </w:rPr>
              <w:t>IP66</w:t>
            </w:r>
            <w:r w:rsidRPr="003B37E6">
              <w:rPr>
                <w:rFonts w:hint="eastAsia"/>
              </w:rPr>
              <w:t>防水防尘，可通过</w:t>
            </w:r>
            <w:r w:rsidRPr="003B37E6">
              <w:rPr>
                <w:rFonts w:hint="eastAsia"/>
              </w:rPr>
              <w:t>WiFi</w:t>
            </w:r>
            <w:r w:rsidRPr="003B37E6">
              <w:rPr>
                <w:rFonts w:hint="eastAsia"/>
              </w:rPr>
              <w:t>连接云端监控，监控信息可存储在扩展存储卡中</w:t>
            </w:r>
          </w:p>
          <w:p w14:paraId="27B4BA32" w14:textId="77777777" w:rsidR="002E3562" w:rsidRPr="003B37E6" w:rsidRDefault="00872803">
            <w:pPr>
              <w:pStyle w:val="afff2"/>
              <w:numPr>
                <w:ilvl w:val="0"/>
                <w:numId w:val="4"/>
              </w:numPr>
              <w:adjustRightInd w:val="0"/>
              <w:snapToGrid w:val="0"/>
              <w:ind w:left="0" w:firstLine="0"/>
              <w:rPr>
                <w:szCs w:val="21"/>
              </w:rPr>
            </w:pPr>
            <w:r w:rsidRPr="003B37E6">
              <w:rPr>
                <w:rFonts w:hint="eastAsia"/>
                <w:szCs w:val="21"/>
              </w:rPr>
              <w:t>机器人离线编程软件5个节点：</w:t>
            </w:r>
          </w:p>
          <w:p w14:paraId="5B57CEFD" w14:textId="77777777" w:rsidR="002E3562" w:rsidRPr="003B37E6" w:rsidRDefault="00872803">
            <w:pPr>
              <w:pStyle w:val="a8"/>
              <w:rPr>
                <w:sz w:val="21"/>
                <w:szCs w:val="21"/>
              </w:rPr>
            </w:pPr>
            <w:r w:rsidRPr="003B37E6">
              <w:rPr>
                <w:rFonts w:hint="eastAsia"/>
                <w:sz w:val="21"/>
                <w:szCs w:val="21"/>
              </w:rPr>
              <w:t>★</w:t>
            </w:r>
            <w:r w:rsidRPr="003B37E6">
              <w:rPr>
                <w:rFonts w:ascii="Calibri" w:hAnsi="Calibri" w:cs="Calibri"/>
                <w:sz w:val="21"/>
                <w:szCs w:val="21"/>
              </w:rPr>
              <w:t>①</w:t>
            </w:r>
            <w:r w:rsidRPr="003B37E6">
              <w:rPr>
                <w:rFonts w:hint="eastAsia"/>
                <w:sz w:val="21"/>
                <w:szCs w:val="21"/>
              </w:rPr>
              <w:t>正版软件，可提供持续的中文技术支持服务、软件可使用所有功能模块；</w:t>
            </w:r>
          </w:p>
          <w:p w14:paraId="52ACB8A8" w14:textId="77777777" w:rsidR="002E3562" w:rsidRPr="003B37E6" w:rsidRDefault="00872803">
            <w:pPr>
              <w:pStyle w:val="a8"/>
              <w:rPr>
                <w:sz w:val="21"/>
                <w:szCs w:val="21"/>
              </w:rPr>
            </w:pPr>
            <w:r w:rsidRPr="003B37E6">
              <w:rPr>
                <w:rFonts w:ascii="Calibri" w:hAnsi="Calibri" w:cs="Calibri"/>
                <w:sz w:val="21"/>
                <w:szCs w:val="21"/>
              </w:rPr>
              <w:t>②</w:t>
            </w:r>
            <w:r w:rsidRPr="003B37E6">
              <w:rPr>
                <w:rFonts w:hint="eastAsia"/>
                <w:sz w:val="21"/>
                <w:szCs w:val="21"/>
              </w:rPr>
              <w:t xml:space="preserve"> </w:t>
            </w:r>
            <w:r w:rsidRPr="003B37E6">
              <w:rPr>
                <w:rFonts w:hint="eastAsia"/>
                <w:sz w:val="21"/>
                <w:szCs w:val="21"/>
              </w:rPr>
              <w:t>可支持全国职业院校技能大赛“机器人技术应用”赛项指定硬件平台的离线编程应用，包含与硬件平台一致的三维模型环境；</w:t>
            </w:r>
          </w:p>
          <w:p w14:paraId="4734E70A" w14:textId="77777777" w:rsidR="002E3562" w:rsidRPr="003B37E6" w:rsidRDefault="00872803">
            <w:pPr>
              <w:pStyle w:val="a8"/>
              <w:rPr>
                <w:sz w:val="21"/>
                <w:szCs w:val="21"/>
              </w:rPr>
            </w:pPr>
            <w:r w:rsidRPr="003B37E6">
              <w:rPr>
                <w:rFonts w:ascii="Calibri" w:hAnsi="Calibri" w:cs="Calibri"/>
                <w:sz w:val="21"/>
                <w:szCs w:val="21"/>
              </w:rPr>
              <w:t>③</w:t>
            </w:r>
            <w:r w:rsidRPr="003B37E6">
              <w:rPr>
                <w:rFonts w:hint="eastAsia"/>
                <w:sz w:val="21"/>
                <w:szCs w:val="21"/>
              </w:rPr>
              <w:t>采用通用</w:t>
            </w:r>
            <w:r w:rsidRPr="003B37E6">
              <w:rPr>
                <w:rFonts w:hint="eastAsia"/>
                <w:sz w:val="21"/>
                <w:szCs w:val="21"/>
              </w:rPr>
              <w:t>3D</w:t>
            </w:r>
            <w:r w:rsidRPr="003B37E6">
              <w:rPr>
                <w:rFonts w:hint="eastAsia"/>
                <w:sz w:val="21"/>
                <w:szCs w:val="21"/>
              </w:rPr>
              <w:t>技术，与</w:t>
            </w:r>
            <w:r w:rsidRPr="003B37E6">
              <w:rPr>
                <w:rFonts w:hint="eastAsia"/>
                <w:sz w:val="21"/>
                <w:szCs w:val="21"/>
              </w:rPr>
              <w:t>CAD</w:t>
            </w:r>
            <w:r w:rsidRPr="003B37E6">
              <w:rPr>
                <w:rFonts w:hint="eastAsia"/>
                <w:sz w:val="21"/>
                <w:szCs w:val="21"/>
              </w:rPr>
              <w:t>教学衔接，支持</w:t>
            </w:r>
            <w:r w:rsidRPr="003B37E6">
              <w:rPr>
                <w:rFonts w:hint="eastAsia"/>
                <w:sz w:val="21"/>
                <w:szCs w:val="21"/>
              </w:rPr>
              <w:t>3D CAD</w:t>
            </w:r>
            <w:r w:rsidRPr="003B37E6">
              <w:rPr>
                <w:rFonts w:hint="eastAsia"/>
                <w:sz w:val="21"/>
                <w:szCs w:val="21"/>
              </w:rPr>
              <w:t>系统的模型文件导入，可通过三维球功能对模型进行平移、旋转操作</w:t>
            </w:r>
          </w:p>
          <w:p w14:paraId="53903496" w14:textId="77777777" w:rsidR="002E3562" w:rsidRPr="003B37E6" w:rsidRDefault="00872803">
            <w:pPr>
              <w:pStyle w:val="a8"/>
              <w:rPr>
                <w:sz w:val="21"/>
                <w:szCs w:val="21"/>
              </w:rPr>
            </w:pPr>
            <w:r w:rsidRPr="003B37E6">
              <w:rPr>
                <w:rFonts w:hint="eastAsia"/>
                <w:sz w:val="21"/>
                <w:szCs w:val="21"/>
              </w:rPr>
              <w:t>★</w:t>
            </w:r>
            <w:r w:rsidRPr="003B37E6">
              <w:rPr>
                <w:rFonts w:ascii="Calibri" w:hAnsi="Calibri" w:cs="Calibri"/>
                <w:sz w:val="21"/>
                <w:szCs w:val="21"/>
              </w:rPr>
              <w:t>④</w:t>
            </w:r>
            <w:r w:rsidRPr="003B37E6">
              <w:rPr>
                <w:rFonts w:hint="eastAsia"/>
                <w:sz w:val="21"/>
                <w:szCs w:val="21"/>
              </w:rPr>
              <w:t>轨迹生成基于</w:t>
            </w:r>
            <w:r w:rsidRPr="003B37E6">
              <w:rPr>
                <w:rFonts w:hint="eastAsia"/>
                <w:sz w:val="21"/>
                <w:szCs w:val="21"/>
              </w:rPr>
              <w:t>CAD</w:t>
            </w:r>
            <w:r w:rsidRPr="003B37E6">
              <w:rPr>
                <w:rFonts w:hint="eastAsia"/>
                <w:sz w:val="21"/>
                <w:szCs w:val="21"/>
              </w:rPr>
              <w:t>数据，简化轨迹生成过程，提高精度，可利用实体模型、曲面或曲线直接生成运动轨迹</w:t>
            </w:r>
          </w:p>
          <w:p w14:paraId="5E3E430B" w14:textId="77777777" w:rsidR="002E3562" w:rsidRPr="003B37E6" w:rsidRDefault="00872803">
            <w:pPr>
              <w:pStyle w:val="a8"/>
              <w:rPr>
                <w:sz w:val="21"/>
                <w:szCs w:val="21"/>
              </w:rPr>
            </w:pPr>
            <w:r w:rsidRPr="003B37E6">
              <w:rPr>
                <w:rFonts w:ascii="宋体" w:hAnsi="宋体" w:cs="宋体" w:hint="eastAsia"/>
                <w:sz w:val="21"/>
                <w:szCs w:val="21"/>
              </w:rPr>
              <w:t>⑤</w:t>
            </w:r>
            <w:r w:rsidRPr="003B37E6">
              <w:rPr>
                <w:rFonts w:hint="eastAsia"/>
                <w:sz w:val="21"/>
                <w:szCs w:val="21"/>
              </w:rPr>
              <w:t>包含丰富的轨迹调整优化工具包，如碰撞检查、工业机器人可达性、姿态奇异点、轴超限功能</w:t>
            </w:r>
          </w:p>
          <w:p w14:paraId="159EF40F" w14:textId="77777777" w:rsidR="002E3562" w:rsidRPr="003B37E6" w:rsidRDefault="00872803">
            <w:pPr>
              <w:pStyle w:val="a8"/>
              <w:rPr>
                <w:sz w:val="21"/>
                <w:szCs w:val="21"/>
              </w:rPr>
            </w:pPr>
            <w:r w:rsidRPr="003B37E6">
              <w:rPr>
                <w:rFonts w:ascii="Calibri" w:hAnsi="Calibri" w:cs="Calibri"/>
                <w:sz w:val="21"/>
                <w:szCs w:val="21"/>
              </w:rPr>
              <w:t>⑥</w:t>
            </w:r>
            <w:r w:rsidRPr="003B37E6">
              <w:rPr>
                <w:rFonts w:hint="eastAsia"/>
                <w:sz w:val="21"/>
                <w:szCs w:val="21"/>
              </w:rPr>
              <w:t xml:space="preserve"> </w:t>
            </w:r>
            <w:r w:rsidRPr="003B37E6">
              <w:rPr>
                <w:rFonts w:hint="eastAsia"/>
                <w:sz w:val="21"/>
                <w:szCs w:val="21"/>
              </w:rPr>
              <w:t>包含涂胶和码垛工艺包，可以方便的完成复杂轨迹涂胶和物料的码垛拆垛工序编程</w:t>
            </w:r>
          </w:p>
          <w:p w14:paraId="0E05AEFB" w14:textId="77777777" w:rsidR="002E3562" w:rsidRPr="003B37E6" w:rsidRDefault="00872803">
            <w:pPr>
              <w:pStyle w:val="a8"/>
            </w:pPr>
            <w:r w:rsidRPr="003B37E6">
              <w:rPr>
                <w:rFonts w:ascii="Calibri" w:hAnsi="Calibri" w:cs="Calibri"/>
                <w:sz w:val="21"/>
                <w:szCs w:val="21"/>
              </w:rPr>
              <w:t>⑦</w:t>
            </w:r>
            <w:r w:rsidRPr="003B37E6">
              <w:rPr>
                <w:rFonts w:hint="eastAsia"/>
                <w:sz w:val="21"/>
                <w:szCs w:val="21"/>
              </w:rPr>
              <w:t xml:space="preserve"> </w:t>
            </w:r>
            <w:r w:rsidRPr="003B37E6">
              <w:rPr>
                <w:rFonts w:hint="eastAsia"/>
                <w:sz w:val="21"/>
                <w:szCs w:val="21"/>
              </w:rPr>
              <w:t>支持工具快换功能，可以方便的仿真并输出工业机器人对工具快换系统的操作，扩展工业机器人应用范围，使工业机器人可以在涂胶工具和夹爪工具间自由切换</w:t>
            </w:r>
          </w:p>
        </w:tc>
      </w:tr>
      <w:tr w:rsidR="003B37E6" w:rsidRPr="003B37E6" w14:paraId="356B83D2" w14:textId="77777777">
        <w:trPr>
          <w:jc w:val="center"/>
        </w:trPr>
        <w:tc>
          <w:tcPr>
            <w:tcW w:w="744" w:type="dxa"/>
          </w:tcPr>
          <w:p w14:paraId="7AC2CCDB"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lastRenderedPageBreak/>
              <w:t>13</w:t>
            </w:r>
          </w:p>
        </w:tc>
        <w:tc>
          <w:tcPr>
            <w:tcW w:w="1212" w:type="dxa"/>
          </w:tcPr>
          <w:p w14:paraId="1E39E752" w14:textId="77777777" w:rsidR="002E3562" w:rsidRPr="003B37E6" w:rsidRDefault="00872803">
            <w:pPr>
              <w:spacing w:line="360" w:lineRule="auto"/>
              <w:jc w:val="left"/>
              <w:rPr>
                <w:rFonts w:ascii="宋体" w:hAnsi="宋体" w:cs="宋体"/>
                <w:bCs/>
                <w:szCs w:val="21"/>
              </w:rPr>
            </w:pPr>
            <w:r w:rsidRPr="003B37E6">
              <w:rPr>
                <w:rFonts w:ascii="宋体" w:hAnsi="宋体" w:cs="宋体" w:hint="eastAsia"/>
                <w:szCs w:val="21"/>
              </w:rPr>
              <w:t>工作台架（壹台）</w:t>
            </w:r>
          </w:p>
        </w:tc>
        <w:tc>
          <w:tcPr>
            <w:tcW w:w="7136" w:type="dxa"/>
          </w:tcPr>
          <w:p w14:paraId="2E6BEEB6"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铝合金框架，有机玻璃门，碳钢钣金侧板及底板，正面和背面可打开存放设备及物品</w:t>
            </w:r>
          </w:p>
          <w:p w14:paraId="7DB17F40"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2)</w:t>
            </w:r>
            <w:r w:rsidRPr="003B37E6">
              <w:rPr>
                <w:rFonts w:ascii="宋体" w:hAnsi="宋体" w:cs="宋体" w:hint="eastAsia"/>
                <w:szCs w:val="21"/>
              </w:rPr>
              <w:tab/>
              <w:t>整体尺寸2240mm×1380mm×800mm</w:t>
            </w:r>
          </w:p>
          <w:p w14:paraId="1D6BB0DD"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3)</w:t>
            </w:r>
            <w:r w:rsidRPr="003B37E6">
              <w:rPr>
                <w:rFonts w:ascii="宋体" w:hAnsi="宋体" w:cs="宋体" w:hint="eastAsia"/>
                <w:szCs w:val="21"/>
              </w:rPr>
              <w:tab/>
              <w:t>安装台面为铝合金T型槽，台面尺寸2240mm×1200mm，厚度20mm</w:t>
            </w:r>
          </w:p>
          <w:p w14:paraId="476CD671" w14:textId="77777777" w:rsidR="002E3562" w:rsidRPr="003B37E6" w:rsidRDefault="00872803">
            <w:pPr>
              <w:spacing w:line="360" w:lineRule="auto"/>
              <w:rPr>
                <w:rFonts w:ascii="宋体" w:hAnsi="宋体" w:cs="宋体"/>
                <w:szCs w:val="21"/>
              </w:rPr>
            </w:pPr>
            <w:r w:rsidRPr="003B37E6">
              <w:rPr>
                <w:rFonts w:ascii="宋体" w:hAnsi="宋体" w:cs="宋体" w:hint="eastAsia"/>
                <w:szCs w:val="21"/>
              </w:rPr>
              <w:t>4)</w:t>
            </w:r>
            <w:r w:rsidRPr="003B37E6">
              <w:rPr>
                <w:rFonts w:ascii="宋体" w:hAnsi="宋体" w:cs="宋体" w:hint="eastAsia"/>
                <w:szCs w:val="21"/>
              </w:rPr>
              <w:tab/>
              <w:t>底部安装有万向脚轮和固定支撑，方便移动和固定</w:t>
            </w:r>
          </w:p>
        </w:tc>
      </w:tr>
      <w:tr w:rsidR="003B37E6" w:rsidRPr="003B37E6" w14:paraId="393556BE" w14:textId="77777777">
        <w:trPr>
          <w:jc w:val="center"/>
        </w:trPr>
        <w:tc>
          <w:tcPr>
            <w:tcW w:w="744" w:type="dxa"/>
          </w:tcPr>
          <w:p w14:paraId="78ACCFCD"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14</w:t>
            </w:r>
          </w:p>
        </w:tc>
        <w:tc>
          <w:tcPr>
            <w:tcW w:w="1212" w:type="dxa"/>
          </w:tcPr>
          <w:p w14:paraId="18ACD460" w14:textId="77777777" w:rsidR="002E3562" w:rsidRPr="003B37E6" w:rsidRDefault="00872803">
            <w:pPr>
              <w:spacing w:line="360" w:lineRule="auto"/>
              <w:jc w:val="left"/>
              <w:rPr>
                <w:rFonts w:ascii="宋体" w:hAnsi="宋体" w:cs="宋体"/>
                <w:bCs/>
                <w:szCs w:val="21"/>
              </w:rPr>
            </w:pPr>
            <w:r w:rsidRPr="003B37E6">
              <w:rPr>
                <w:rFonts w:ascii="Calibri" w:hAnsi="Calibri"/>
              </w:rPr>
              <w:t>操作工作站</w:t>
            </w:r>
            <w:r w:rsidRPr="003B37E6">
              <w:rPr>
                <w:rFonts w:ascii="宋体" w:hAnsi="宋体" w:cs="宋体" w:hint="eastAsia"/>
                <w:szCs w:val="21"/>
              </w:rPr>
              <w:t>（壹台）</w:t>
            </w:r>
          </w:p>
        </w:tc>
        <w:tc>
          <w:tcPr>
            <w:tcW w:w="7136" w:type="dxa"/>
          </w:tcPr>
          <w:p w14:paraId="395C25BE" w14:textId="77777777" w:rsidR="002E3562" w:rsidRPr="003B37E6" w:rsidRDefault="00872803">
            <w:pPr>
              <w:adjustRightInd w:val="0"/>
              <w:spacing w:line="360" w:lineRule="auto"/>
              <w:jc w:val="left"/>
              <w:rPr>
                <w:rFonts w:ascii="宋体" w:hAnsi="宋体" w:cs="宋体"/>
                <w:szCs w:val="21"/>
              </w:rPr>
            </w:pPr>
            <w:r w:rsidRPr="003B37E6">
              <w:rPr>
                <w:rFonts w:ascii="宋体" w:hAnsi="宋体" w:cs="宋体" w:hint="eastAsia"/>
                <w:szCs w:val="21"/>
              </w:rPr>
              <w:t>一、参数要求：</w:t>
            </w:r>
          </w:p>
          <w:p w14:paraId="1F20ACB6" w14:textId="77777777" w:rsidR="002E3562" w:rsidRPr="003B37E6" w:rsidRDefault="00872803">
            <w:pPr>
              <w:adjustRightInd w:val="0"/>
              <w:spacing w:line="360" w:lineRule="auto"/>
              <w:jc w:val="left"/>
              <w:rPr>
                <w:rFonts w:ascii="宋体" w:hAnsi="宋体" w:cs="宋体"/>
                <w:szCs w:val="21"/>
              </w:rPr>
            </w:pPr>
            <w:r w:rsidRPr="003B37E6">
              <w:rPr>
                <w:rFonts w:ascii="宋体" w:hAnsi="宋体" w:cs="宋体" w:hint="eastAsia"/>
                <w:szCs w:val="21"/>
              </w:rPr>
              <w:t>1、处理器：性能不低于第10代英特尔酷睿八核I7-10700，主频3.0G GHz，缓存12M ；</w:t>
            </w:r>
          </w:p>
          <w:p w14:paraId="438E8EEB" w14:textId="77777777" w:rsidR="002E3562" w:rsidRPr="003B37E6" w:rsidRDefault="00872803">
            <w:pPr>
              <w:adjustRightInd w:val="0"/>
              <w:spacing w:line="360" w:lineRule="auto"/>
              <w:jc w:val="left"/>
              <w:rPr>
                <w:rFonts w:ascii="宋体" w:hAnsi="宋体" w:cs="宋体"/>
                <w:szCs w:val="21"/>
              </w:rPr>
            </w:pPr>
            <w:r w:rsidRPr="003B37E6">
              <w:rPr>
                <w:rFonts w:ascii="宋体" w:hAnsi="宋体" w:cs="宋体" w:hint="eastAsia"/>
                <w:szCs w:val="21"/>
              </w:rPr>
              <w:t>2、内存：不低于16G DDR4 2666MHz内存， 不少于2个DIMM插槽；</w:t>
            </w:r>
          </w:p>
          <w:p w14:paraId="4F0DAE2E" w14:textId="77777777" w:rsidR="002E3562" w:rsidRPr="003B37E6" w:rsidRDefault="00872803">
            <w:pPr>
              <w:adjustRightInd w:val="0"/>
              <w:spacing w:line="360" w:lineRule="auto"/>
              <w:jc w:val="left"/>
              <w:rPr>
                <w:rFonts w:ascii="宋体" w:hAnsi="宋体" w:cs="宋体"/>
                <w:szCs w:val="21"/>
              </w:rPr>
            </w:pPr>
            <w:r w:rsidRPr="003B37E6">
              <w:rPr>
                <w:rFonts w:ascii="宋体" w:hAnsi="宋体" w:cs="宋体" w:hint="eastAsia"/>
                <w:szCs w:val="21"/>
              </w:rPr>
              <w:t>3、硬盘：不低于1000G机械硬盘+128G固态硬盘；带硬盘减震设计，支持双硬盘；</w:t>
            </w:r>
          </w:p>
          <w:p w14:paraId="5ADFE843" w14:textId="77777777" w:rsidR="002E3562" w:rsidRPr="003B37E6" w:rsidRDefault="00872803">
            <w:pPr>
              <w:adjustRightInd w:val="0"/>
              <w:spacing w:line="360" w:lineRule="auto"/>
              <w:jc w:val="left"/>
              <w:rPr>
                <w:rFonts w:ascii="宋体" w:hAnsi="宋体" w:cs="宋体"/>
                <w:szCs w:val="21"/>
              </w:rPr>
            </w:pPr>
            <w:r w:rsidRPr="003B37E6">
              <w:rPr>
                <w:rFonts w:ascii="宋体" w:hAnsi="宋体" w:cs="宋体" w:hint="eastAsia"/>
                <w:szCs w:val="21"/>
              </w:rPr>
              <w:t>★4、主板：性能不低于Intel B460芯片组；扩展1个PCI-E*16、2个PCI-E*1、</w:t>
            </w:r>
            <w:r w:rsidRPr="003B37E6">
              <w:rPr>
                <w:rFonts w:ascii="宋体" w:hAnsi="宋体" w:cs="宋体" w:hint="eastAsia"/>
                <w:szCs w:val="21"/>
              </w:rPr>
              <w:lastRenderedPageBreak/>
              <w:t>1个PCI；不占用扩展插槽或增加外设，扩展第二串口和并口；1个VGA，1个HDMI高清接口，1个COM（串口），主板集成10/100M/1000M 自适应以太网卡，主板网络端口配备同品牌网络防雷器，并提供相关部门出具的有效检测报告。</w:t>
            </w:r>
          </w:p>
          <w:p w14:paraId="5ADE2C1A" w14:textId="77777777" w:rsidR="002E3562" w:rsidRPr="003B37E6" w:rsidRDefault="00872803">
            <w:pPr>
              <w:adjustRightInd w:val="0"/>
              <w:spacing w:line="360" w:lineRule="auto"/>
              <w:jc w:val="left"/>
              <w:rPr>
                <w:rFonts w:ascii="宋体" w:hAnsi="宋体" w:cs="宋体"/>
                <w:szCs w:val="21"/>
              </w:rPr>
            </w:pPr>
            <w:r w:rsidRPr="003B37E6">
              <w:rPr>
                <w:rFonts w:ascii="宋体" w:hAnsi="宋体" w:cs="宋体" w:hint="eastAsia"/>
                <w:szCs w:val="21"/>
              </w:rPr>
              <w:t>5、显卡：集成显卡；</w:t>
            </w:r>
          </w:p>
          <w:p w14:paraId="184ED284" w14:textId="77777777" w:rsidR="002E3562" w:rsidRPr="003B37E6" w:rsidRDefault="00872803">
            <w:pPr>
              <w:adjustRightInd w:val="0"/>
              <w:spacing w:line="360" w:lineRule="auto"/>
              <w:jc w:val="left"/>
              <w:rPr>
                <w:rFonts w:ascii="宋体" w:hAnsi="宋体" w:cs="宋体"/>
                <w:szCs w:val="21"/>
              </w:rPr>
            </w:pPr>
            <w:r w:rsidRPr="003B37E6">
              <w:rPr>
                <w:rFonts w:ascii="宋体" w:hAnsi="宋体" w:cs="宋体" w:hint="eastAsia"/>
                <w:szCs w:val="21"/>
              </w:rPr>
              <w:t>6、显示器：大于等于 23.8寸LED显示器，分辨率1920*1080，显示器具有低蓝光功能，保护用眼安全。</w:t>
            </w:r>
          </w:p>
          <w:p w14:paraId="22EEC91A" w14:textId="77777777" w:rsidR="002E3562" w:rsidRPr="003B37E6" w:rsidRDefault="00872803">
            <w:pPr>
              <w:adjustRightInd w:val="0"/>
              <w:spacing w:line="360" w:lineRule="auto"/>
              <w:jc w:val="left"/>
              <w:rPr>
                <w:rFonts w:ascii="宋体" w:hAnsi="宋体" w:cs="宋体"/>
                <w:szCs w:val="21"/>
              </w:rPr>
            </w:pPr>
            <w:r w:rsidRPr="003B37E6">
              <w:rPr>
                <w:rFonts w:ascii="宋体" w:hAnsi="宋体" w:cs="宋体" w:hint="eastAsia"/>
                <w:szCs w:val="21"/>
              </w:rPr>
              <w:t>7、键鼠：USB光电鼠标、键盘，键盘防水且自带导水孔，键盘防水达到IPX 7级；</w:t>
            </w:r>
          </w:p>
          <w:p w14:paraId="3DA5B84C" w14:textId="77777777" w:rsidR="002E3562" w:rsidRPr="003B37E6" w:rsidRDefault="00872803">
            <w:pPr>
              <w:adjustRightInd w:val="0"/>
              <w:spacing w:line="360" w:lineRule="auto"/>
              <w:jc w:val="left"/>
              <w:rPr>
                <w:rFonts w:ascii="宋体" w:hAnsi="宋体" w:cs="宋体"/>
                <w:szCs w:val="21"/>
              </w:rPr>
            </w:pPr>
            <w:r w:rsidRPr="003B37E6">
              <w:rPr>
                <w:rFonts w:ascii="宋体" w:hAnsi="宋体" w:cs="宋体" w:hint="eastAsia"/>
                <w:szCs w:val="21"/>
              </w:rPr>
              <w:t>8、机箱：电源开关，机箱侧板、硬盘、光驱、扩展卡免工具拆卸，机型体积大于等于15L; 不少于8个USB接口，不少于5个原生 USB3.0接口，整机防尘等级国际标准IP5X级；</w:t>
            </w:r>
          </w:p>
          <w:p w14:paraId="199C0AE3" w14:textId="77777777" w:rsidR="002E3562" w:rsidRPr="003B37E6" w:rsidRDefault="00872803">
            <w:pPr>
              <w:adjustRightInd w:val="0"/>
              <w:spacing w:line="360" w:lineRule="auto"/>
              <w:jc w:val="left"/>
              <w:rPr>
                <w:rFonts w:ascii="宋体" w:hAnsi="宋体" w:cs="宋体"/>
                <w:szCs w:val="21"/>
              </w:rPr>
            </w:pPr>
            <w:r w:rsidRPr="003B37E6">
              <w:rPr>
                <w:rFonts w:ascii="宋体" w:hAnsi="宋体" w:cs="宋体" w:hint="eastAsia"/>
                <w:szCs w:val="21"/>
              </w:rPr>
              <w:t>9、电源： 200W节能电源；  </w:t>
            </w:r>
          </w:p>
          <w:p w14:paraId="125A60B0" w14:textId="77777777" w:rsidR="002E3562" w:rsidRPr="003B37E6" w:rsidRDefault="00872803">
            <w:pPr>
              <w:adjustRightInd w:val="0"/>
              <w:spacing w:line="360" w:lineRule="auto"/>
              <w:jc w:val="left"/>
              <w:rPr>
                <w:rFonts w:ascii="宋体" w:hAnsi="宋体" w:cs="宋体"/>
                <w:szCs w:val="21"/>
              </w:rPr>
            </w:pPr>
            <w:r w:rsidRPr="003B37E6">
              <w:rPr>
                <w:rFonts w:ascii="宋体" w:hAnsi="宋体" w:cs="宋体" w:hint="eastAsia"/>
                <w:szCs w:val="21"/>
              </w:rPr>
              <w:t>★二、★软件功能要求：</w:t>
            </w:r>
          </w:p>
          <w:p w14:paraId="303BF896" w14:textId="77777777" w:rsidR="002E3562" w:rsidRPr="003B37E6" w:rsidRDefault="00872803">
            <w:pPr>
              <w:pStyle w:val="a7"/>
              <w:rPr>
                <w:rFonts w:ascii="宋体" w:hAnsi="宋体" w:cs="宋体"/>
                <w:szCs w:val="21"/>
              </w:rPr>
            </w:pPr>
            <w:r w:rsidRPr="003B37E6">
              <w:rPr>
                <w:rFonts w:ascii="宋体" w:hAnsi="宋体" w:cs="宋体" w:hint="eastAsia"/>
                <w:szCs w:val="21"/>
              </w:rPr>
              <w:t>1）所有功能基于Windows平台，可一键同传；操作方便，主板集成硬盘保护，增量传输功能，具备断线提示、断点续传功能，支持动态显示网络故障点；</w:t>
            </w:r>
          </w:p>
          <w:p w14:paraId="07BC5243" w14:textId="77777777" w:rsidR="002E3562" w:rsidRPr="003B37E6" w:rsidRDefault="00872803">
            <w:pPr>
              <w:adjustRightInd w:val="0"/>
              <w:spacing w:line="360" w:lineRule="auto"/>
              <w:jc w:val="left"/>
              <w:rPr>
                <w:rFonts w:ascii="宋体" w:hAnsi="宋体" w:cs="宋体"/>
                <w:szCs w:val="21"/>
              </w:rPr>
            </w:pPr>
            <w:r w:rsidRPr="003B37E6">
              <w:rPr>
                <w:rFonts w:ascii="宋体" w:hAnsi="宋体" w:cs="宋体" w:hint="eastAsia"/>
                <w:szCs w:val="21"/>
              </w:rPr>
              <w:t>2）出厂预安装Windows 10 home正版操作系统，操作系统不接受开机二次安装，需体现在装箱清单内。</w:t>
            </w:r>
          </w:p>
          <w:p w14:paraId="5EAC778E" w14:textId="77777777" w:rsidR="002E3562" w:rsidRPr="003B37E6" w:rsidRDefault="00872803">
            <w:pPr>
              <w:adjustRightInd w:val="0"/>
              <w:spacing w:line="360" w:lineRule="auto"/>
              <w:jc w:val="left"/>
              <w:rPr>
                <w:rFonts w:ascii="宋体" w:hAnsi="宋体" w:cs="宋体"/>
                <w:szCs w:val="21"/>
              </w:rPr>
            </w:pPr>
            <w:r w:rsidRPr="003B37E6">
              <w:rPr>
                <w:rFonts w:ascii="宋体" w:hAnsi="宋体" w:cs="宋体" w:hint="eastAsia"/>
                <w:szCs w:val="21"/>
              </w:rPr>
              <w:t>★三、质量和服务保证：</w:t>
            </w:r>
          </w:p>
          <w:p w14:paraId="19736AAA" w14:textId="77777777" w:rsidR="002E3562" w:rsidRPr="003B37E6" w:rsidRDefault="00872803">
            <w:pPr>
              <w:adjustRightInd w:val="0"/>
              <w:spacing w:line="360" w:lineRule="auto"/>
              <w:jc w:val="left"/>
              <w:rPr>
                <w:rFonts w:ascii="宋体" w:hAnsi="宋体" w:cs="宋体"/>
                <w:szCs w:val="21"/>
              </w:rPr>
            </w:pPr>
            <w:r w:rsidRPr="003B37E6">
              <w:rPr>
                <w:rFonts w:ascii="宋体" w:hAnsi="宋体" w:cs="宋体" w:hint="eastAsia"/>
                <w:szCs w:val="21"/>
              </w:rPr>
              <w:t>1、投标产品具有3C认证、节能认证；提供证书复印件加盖投标人公章。</w:t>
            </w:r>
          </w:p>
          <w:p w14:paraId="7BCFBAB2" w14:textId="77777777" w:rsidR="002E3562" w:rsidRPr="003B37E6" w:rsidRDefault="00872803">
            <w:pPr>
              <w:adjustRightInd w:val="0"/>
              <w:spacing w:line="360" w:lineRule="auto"/>
              <w:jc w:val="left"/>
              <w:rPr>
                <w:rFonts w:ascii="宋体" w:hAnsi="宋体" w:cs="宋体"/>
                <w:szCs w:val="21"/>
              </w:rPr>
            </w:pPr>
            <w:r w:rsidRPr="003B37E6">
              <w:rPr>
                <w:rFonts w:ascii="宋体" w:hAnsi="宋体" w:cs="宋体" w:hint="eastAsia"/>
                <w:szCs w:val="21"/>
              </w:rPr>
              <w:t>2、投标产品具备有效检测机构出具的平均无故障时间（MTBF）≥9500小时认证；所投产品制造厂商通过ISO50001能源管理体系认证证书,提供检测报告复印件加盖投标人公章。</w:t>
            </w:r>
          </w:p>
          <w:p w14:paraId="6B3A2EAE" w14:textId="77777777" w:rsidR="002E3562" w:rsidRPr="003B37E6" w:rsidRDefault="00872803">
            <w:pPr>
              <w:adjustRightInd w:val="0"/>
              <w:spacing w:line="360" w:lineRule="auto"/>
              <w:jc w:val="left"/>
              <w:rPr>
                <w:rFonts w:ascii="宋体" w:hAnsi="宋体" w:cs="宋体"/>
                <w:szCs w:val="21"/>
              </w:rPr>
            </w:pPr>
            <w:r w:rsidRPr="003B37E6">
              <w:rPr>
                <w:rFonts w:ascii="宋体" w:hAnsi="宋体" w:cs="宋体" w:hint="eastAsia"/>
                <w:szCs w:val="21"/>
              </w:rPr>
              <w:t xml:space="preserve">3、为保障投标产品的质量及售后服务，投标人如非生产厂家，供货时需提供原厂针对本项目的供货证明和售后服务承诺函（提供3年质保）原件。 </w:t>
            </w:r>
          </w:p>
          <w:p w14:paraId="321DB855" w14:textId="77777777" w:rsidR="002E3562" w:rsidRPr="003B37E6" w:rsidRDefault="00872803">
            <w:pPr>
              <w:spacing w:line="360" w:lineRule="auto"/>
              <w:rPr>
                <w:rFonts w:ascii="宋体" w:hAnsi="宋体" w:cs="宋体"/>
                <w:szCs w:val="21"/>
              </w:rPr>
            </w:pPr>
            <w:r w:rsidRPr="003B37E6">
              <w:rPr>
                <w:rFonts w:ascii="宋体" w:hAnsi="宋体" w:cs="宋体" w:hint="eastAsia"/>
                <w:szCs w:val="21"/>
              </w:rPr>
              <w:t>四、售后服务：提供下1自然日上门修复（节假日不休），</w:t>
            </w:r>
            <w:r w:rsidRPr="003B37E6">
              <w:rPr>
                <w:rFonts w:hint="eastAsia"/>
              </w:rPr>
              <w:t>不再收取额外的</w:t>
            </w:r>
            <w:r w:rsidRPr="003B37E6">
              <w:rPr>
                <w:rFonts w:ascii="宋体" w:hAnsi="宋体" w:cs="宋体" w:hint="eastAsia"/>
                <w:szCs w:val="21"/>
              </w:rPr>
              <w:t xml:space="preserve">人力＋部件费用,且所有更换的部件均为电脑原厂部件。 </w:t>
            </w:r>
          </w:p>
        </w:tc>
      </w:tr>
      <w:tr w:rsidR="003B37E6" w:rsidRPr="003B37E6" w14:paraId="7E7284D6" w14:textId="77777777">
        <w:trPr>
          <w:jc w:val="center"/>
        </w:trPr>
        <w:tc>
          <w:tcPr>
            <w:tcW w:w="744" w:type="dxa"/>
          </w:tcPr>
          <w:p w14:paraId="4E4D83E6"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lastRenderedPageBreak/>
              <w:t>15</w:t>
            </w:r>
          </w:p>
        </w:tc>
        <w:tc>
          <w:tcPr>
            <w:tcW w:w="1212" w:type="dxa"/>
          </w:tcPr>
          <w:p w14:paraId="0EC9F655" w14:textId="77777777" w:rsidR="002E3562" w:rsidRPr="003B37E6" w:rsidRDefault="00872803">
            <w:pPr>
              <w:spacing w:line="360" w:lineRule="auto"/>
              <w:jc w:val="left"/>
              <w:rPr>
                <w:rFonts w:ascii="宋体" w:hAnsi="宋体" w:cs="宋体"/>
                <w:bCs/>
                <w:szCs w:val="21"/>
              </w:rPr>
            </w:pPr>
            <w:r w:rsidRPr="003B37E6">
              <w:rPr>
                <w:rFonts w:ascii="宋体" w:hAnsi="宋体" w:cs="宋体" w:hint="eastAsia"/>
                <w:szCs w:val="21"/>
              </w:rPr>
              <w:t>操作工作站承载工具（壹套）</w:t>
            </w:r>
          </w:p>
        </w:tc>
        <w:tc>
          <w:tcPr>
            <w:tcW w:w="7136" w:type="dxa"/>
          </w:tcPr>
          <w:p w14:paraId="74FBE44E" w14:textId="77777777" w:rsidR="002E3562" w:rsidRPr="003B37E6" w:rsidRDefault="00872803">
            <w:pPr>
              <w:spacing w:line="360" w:lineRule="auto"/>
              <w:rPr>
                <w:rFonts w:ascii="宋体" w:hAnsi="宋体" w:cs="宋体"/>
                <w:szCs w:val="21"/>
              </w:rPr>
            </w:pPr>
            <w:r w:rsidRPr="003B37E6">
              <w:rPr>
                <w:rFonts w:ascii="宋体" w:hAnsi="宋体" w:cs="宋体" w:hint="eastAsia"/>
                <w:szCs w:val="21"/>
              </w:rPr>
              <w:t>1、全部材料采用15mm厚优质中密度纤维板, 双贴面防潮三聚氰胺板，台面板四周加厚为25mm，桌子的左右大脚宽度不小于500mm,桌子整体结构采用连接板固定，为方便布线，桌子后方预留有走线孔，单键盘托设计，桌子大方、得体；</w:t>
            </w:r>
            <w:r w:rsidRPr="003B37E6">
              <w:rPr>
                <w:rFonts w:ascii="宋体" w:hAnsi="宋体" w:cs="宋体" w:hint="eastAsia"/>
                <w:szCs w:val="21"/>
              </w:rPr>
              <w:br/>
              <w:t>2、封边：桌面不小于1.5mm厚细麻型PVC全自动机器封边,其余不小于1mm厚细麻型PVC全自动机器封边，要求经久耐用，不易脱落，配单人椅。</w:t>
            </w:r>
          </w:p>
        </w:tc>
      </w:tr>
      <w:tr w:rsidR="003B37E6" w:rsidRPr="003B37E6" w14:paraId="417C2115" w14:textId="77777777">
        <w:trPr>
          <w:jc w:val="center"/>
        </w:trPr>
        <w:tc>
          <w:tcPr>
            <w:tcW w:w="744" w:type="dxa"/>
          </w:tcPr>
          <w:p w14:paraId="0A5EF35E"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16</w:t>
            </w:r>
          </w:p>
        </w:tc>
        <w:tc>
          <w:tcPr>
            <w:tcW w:w="1212" w:type="dxa"/>
          </w:tcPr>
          <w:p w14:paraId="77AB06BB" w14:textId="77777777" w:rsidR="002E3562" w:rsidRPr="003B37E6" w:rsidRDefault="00872803">
            <w:pPr>
              <w:spacing w:line="360" w:lineRule="auto"/>
              <w:jc w:val="left"/>
              <w:rPr>
                <w:rFonts w:ascii="宋体" w:hAnsi="宋体" w:cs="宋体"/>
                <w:bCs/>
                <w:szCs w:val="21"/>
              </w:rPr>
            </w:pPr>
            <w:r w:rsidRPr="003B37E6">
              <w:rPr>
                <w:rFonts w:ascii="宋体" w:hAnsi="宋体" w:cs="宋体" w:hint="eastAsia"/>
                <w:szCs w:val="21"/>
              </w:rPr>
              <w:t>气泵（壹台）</w:t>
            </w:r>
          </w:p>
        </w:tc>
        <w:tc>
          <w:tcPr>
            <w:tcW w:w="7136" w:type="dxa"/>
          </w:tcPr>
          <w:p w14:paraId="772E2CDD" w14:textId="77777777" w:rsidR="002E3562" w:rsidRPr="003B37E6" w:rsidRDefault="00872803">
            <w:pPr>
              <w:spacing w:line="360" w:lineRule="auto"/>
              <w:rPr>
                <w:rFonts w:ascii="宋体" w:hAnsi="宋体" w:cs="宋体"/>
                <w:szCs w:val="21"/>
              </w:rPr>
            </w:pPr>
            <w:r w:rsidRPr="003B37E6">
              <w:rPr>
                <w:rFonts w:ascii="宋体" w:hAnsi="宋体" w:cs="宋体" w:hint="eastAsia"/>
                <w:szCs w:val="21"/>
              </w:rPr>
              <w:t>供气系统功率600W，排气量118L/min，最大压力8bar，储气罐24L，噪音52db，静音无油，配套气路控制元件和真空元件。</w:t>
            </w:r>
          </w:p>
        </w:tc>
      </w:tr>
      <w:tr w:rsidR="002E3562" w:rsidRPr="003B37E6" w14:paraId="16049280" w14:textId="77777777">
        <w:trPr>
          <w:jc w:val="center"/>
        </w:trPr>
        <w:tc>
          <w:tcPr>
            <w:tcW w:w="744" w:type="dxa"/>
          </w:tcPr>
          <w:p w14:paraId="520DF3C7"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lastRenderedPageBreak/>
              <w:t>17</w:t>
            </w:r>
          </w:p>
        </w:tc>
        <w:tc>
          <w:tcPr>
            <w:tcW w:w="1212" w:type="dxa"/>
          </w:tcPr>
          <w:p w14:paraId="7C4DE844"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配套工具（壹套）</w:t>
            </w:r>
          </w:p>
        </w:tc>
        <w:tc>
          <w:tcPr>
            <w:tcW w:w="7136" w:type="dxa"/>
          </w:tcPr>
          <w:p w14:paraId="53D463C6" w14:textId="77777777" w:rsidR="002E3562" w:rsidRPr="003B37E6" w:rsidRDefault="00872803">
            <w:pPr>
              <w:spacing w:line="360" w:lineRule="auto"/>
              <w:rPr>
                <w:rFonts w:ascii="宋体" w:hAnsi="宋体" w:cs="宋体"/>
                <w:szCs w:val="21"/>
              </w:rPr>
            </w:pPr>
            <w:r w:rsidRPr="003B37E6">
              <w:rPr>
                <w:rFonts w:ascii="宋体" w:hAnsi="宋体" w:cs="宋体" w:hint="eastAsia"/>
                <w:szCs w:val="21"/>
              </w:rPr>
              <w:t>提供安装、调试工作站所需工具一套，包括：工具箱1个、内六角扳手1套、250mm活动扳手1把、17mm/19mm开口扳手1把、13mm开口扳手1把、5.5mm开口扳手1把、螺丝刀1套、5米卷尺1个、斜口钳1把、Y型端子钳1把、裸端型端子钳1把、剥线钳1把、美工刀1把、万用表1个、PLC编程线1根、触摸屏编程线1根、程序拷贝U盘1个。</w:t>
            </w:r>
          </w:p>
        </w:tc>
      </w:tr>
    </w:tbl>
    <w:p w14:paraId="4874FDBC" w14:textId="77777777" w:rsidR="002E3562" w:rsidRPr="003B37E6" w:rsidRDefault="002E3562">
      <w:pPr>
        <w:tabs>
          <w:tab w:val="center" w:pos="4153"/>
          <w:tab w:val="right" w:pos="8306"/>
        </w:tabs>
        <w:snapToGrid w:val="0"/>
        <w:spacing w:line="360" w:lineRule="auto"/>
        <w:jc w:val="left"/>
        <w:rPr>
          <w:rFonts w:ascii="宋体" w:hAnsi="宋体"/>
          <w:szCs w:val="21"/>
          <w:lang w:val="zh-CN"/>
        </w:rPr>
      </w:pPr>
    </w:p>
    <w:p w14:paraId="4B36E8D7" w14:textId="77777777" w:rsidR="002E3562" w:rsidRPr="003B37E6" w:rsidRDefault="00872803">
      <w:pPr>
        <w:keepNext/>
        <w:keepLines/>
        <w:numPr>
          <w:ilvl w:val="0"/>
          <w:numId w:val="5"/>
        </w:numPr>
        <w:spacing w:line="360" w:lineRule="auto"/>
        <w:outlineLvl w:val="4"/>
        <w:rPr>
          <w:rFonts w:ascii="宋体" w:hAnsi="宋体"/>
          <w:b/>
          <w:szCs w:val="21"/>
        </w:rPr>
      </w:pPr>
      <w:r w:rsidRPr="003B37E6">
        <w:rPr>
          <w:rFonts w:ascii="宋体" w:hAnsi="宋体" w:hint="eastAsia"/>
          <w:b/>
          <w:szCs w:val="21"/>
        </w:rPr>
        <w:t>工业机器人离线编程软件</w:t>
      </w:r>
    </w:p>
    <w:p w14:paraId="148F6E41" w14:textId="77777777" w:rsidR="002E3562" w:rsidRPr="003B37E6" w:rsidRDefault="00872803">
      <w:pPr>
        <w:tabs>
          <w:tab w:val="center" w:pos="4153"/>
          <w:tab w:val="right" w:pos="8306"/>
        </w:tabs>
        <w:snapToGrid w:val="0"/>
        <w:spacing w:line="360" w:lineRule="auto"/>
        <w:ind w:firstLineChars="200" w:firstLine="420"/>
        <w:jc w:val="left"/>
        <w:rPr>
          <w:rFonts w:ascii="宋体" w:hAnsi="宋体" w:cs="宋体"/>
          <w:szCs w:val="21"/>
        </w:rPr>
      </w:pPr>
      <w:r w:rsidRPr="003B37E6">
        <w:rPr>
          <w:rFonts w:ascii="宋体" w:hAnsi="宋体" w:cs="宋体" w:hint="eastAsia"/>
          <w:szCs w:val="21"/>
        </w:rPr>
        <w:t>随着工业机器人技术的发展，高精度、高性能、高智能工业机器人相继问世，助其不断地扩展应用领域。不同于简单的物料搬运、码垛应用，新兴工业机器人应用需要更高精度轨迹和复杂工艺支持，导致了传统示教编程和语言编程无法完全满足。同时在线操作和调试使得工业机器人必须停机配合，致使生产线停产，造成企业损失。工业机器人离线编程技术集成了计算机三维实体显示、系统仿真、智能轨迹优化、运动控制代码生成等核心技术，使得工业机器人获得了更加强大的“大脑”，可以轻松应对复杂轨迹的高精度生成和复现，在计算机上完成轨迹设计、规划、运动仿真、碰撞检查、姿态优化，最后直接生成工业机器人控制器所需的执行运动代码，同时还提供了方便的轨迹整体优化、工艺过程设计和空间校准算法，缩短了工业机器人的停机调试时间，为工业机器人实现更广泛的应用提供技术支撑。软件具体技术参数要求如表3。</w:t>
      </w:r>
    </w:p>
    <w:p w14:paraId="5D85678A" w14:textId="77777777" w:rsidR="002E3562" w:rsidRPr="003B37E6" w:rsidRDefault="00872803">
      <w:pPr>
        <w:tabs>
          <w:tab w:val="center" w:pos="4153"/>
          <w:tab w:val="right" w:pos="8306"/>
        </w:tabs>
        <w:snapToGrid w:val="0"/>
        <w:spacing w:line="360" w:lineRule="auto"/>
        <w:ind w:firstLineChars="200" w:firstLine="420"/>
        <w:jc w:val="left"/>
        <w:rPr>
          <w:rFonts w:ascii="宋体" w:hAnsi="宋体" w:cs="宋体"/>
          <w:szCs w:val="21"/>
        </w:rPr>
      </w:pPr>
      <w:r w:rsidRPr="003B37E6">
        <w:rPr>
          <w:rFonts w:ascii="宋体" w:hAnsi="宋体" w:hint="eastAsia"/>
          <w:szCs w:val="21"/>
        </w:rPr>
        <w:t>表3 离线编程软件的具体参数要求</w:t>
      </w:r>
    </w:p>
    <w:tbl>
      <w:tblPr>
        <w:tblStyle w:val="1f4"/>
        <w:tblW w:w="9092" w:type="dxa"/>
        <w:jc w:val="center"/>
        <w:tblLayout w:type="fixed"/>
        <w:tblLook w:val="04A0" w:firstRow="1" w:lastRow="0" w:firstColumn="1" w:lastColumn="0" w:noHBand="0" w:noVBand="1"/>
      </w:tblPr>
      <w:tblGrid>
        <w:gridCol w:w="767"/>
        <w:gridCol w:w="1189"/>
        <w:gridCol w:w="7136"/>
      </w:tblGrid>
      <w:tr w:rsidR="003B37E6" w:rsidRPr="003B37E6" w14:paraId="64DCC5B0" w14:textId="77777777">
        <w:trPr>
          <w:jc w:val="center"/>
        </w:trPr>
        <w:tc>
          <w:tcPr>
            <w:tcW w:w="767" w:type="dxa"/>
          </w:tcPr>
          <w:p w14:paraId="61E1EE40" w14:textId="77777777" w:rsidR="002E3562" w:rsidRPr="003B37E6" w:rsidRDefault="00872803">
            <w:pPr>
              <w:spacing w:line="360" w:lineRule="auto"/>
              <w:jc w:val="left"/>
              <w:rPr>
                <w:rFonts w:ascii="宋体" w:hAnsi="宋体"/>
                <w:szCs w:val="21"/>
              </w:rPr>
            </w:pPr>
            <w:r w:rsidRPr="003B37E6">
              <w:rPr>
                <w:rFonts w:ascii="宋体" w:hAnsi="宋体"/>
                <w:szCs w:val="21"/>
              </w:rPr>
              <w:t>序号</w:t>
            </w:r>
          </w:p>
        </w:tc>
        <w:tc>
          <w:tcPr>
            <w:tcW w:w="1189" w:type="dxa"/>
          </w:tcPr>
          <w:p w14:paraId="337DF447" w14:textId="77777777" w:rsidR="002E3562" w:rsidRPr="003B37E6" w:rsidRDefault="00872803">
            <w:pPr>
              <w:spacing w:line="360" w:lineRule="auto"/>
              <w:jc w:val="left"/>
              <w:rPr>
                <w:rFonts w:ascii="宋体" w:hAnsi="宋体"/>
                <w:szCs w:val="21"/>
              </w:rPr>
            </w:pPr>
            <w:r w:rsidRPr="003B37E6">
              <w:rPr>
                <w:rFonts w:ascii="宋体" w:hAnsi="宋体"/>
                <w:szCs w:val="21"/>
              </w:rPr>
              <w:t>组件名称</w:t>
            </w:r>
          </w:p>
        </w:tc>
        <w:tc>
          <w:tcPr>
            <w:tcW w:w="7136" w:type="dxa"/>
          </w:tcPr>
          <w:p w14:paraId="02111845" w14:textId="77777777" w:rsidR="002E3562" w:rsidRPr="003B37E6" w:rsidRDefault="00872803">
            <w:pPr>
              <w:spacing w:line="360" w:lineRule="auto"/>
              <w:jc w:val="left"/>
              <w:rPr>
                <w:rFonts w:ascii="宋体" w:hAnsi="宋体"/>
                <w:szCs w:val="21"/>
              </w:rPr>
            </w:pPr>
            <w:r w:rsidRPr="003B37E6">
              <w:rPr>
                <w:rFonts w:ascii="宋体" w:hAnsi="宋体"/>
                <w:szCs w:val="21"/>
              </w:rPr>
              <w:t>详细技术参数</w:t>
            </w:r>
          </w:p>
        </w:tc>
      </w:tr>
      <w:tr w:rsidR="002E3562" w:rsidRPr="003B37E6" w14:paraId="6E7EB7CF" w14:textId="77777777">
        <w:trPr>
          <w:jc w:val="center"/>
        </w:trPr>
        <w:tc>
          <w:tcPr>
            <w:tcW w:w="767" w:type="dxa"/>
          </w:tcPr>
          <w:p w14:paraId="0498DABE" w14:textId="77777777" w:rsidR="002E3562" w:rsidRPr="003B37E6" w:rsidRDefault="00872803">
            <w:pPr>
              <w:spacing w:line="360" w:lineRule="auto"/>
              <w:jc w:val="left"/>
              <w:rPr>
                <w:rFonts w:ascii="宋体" w:hAnsi="宋体"/>
                <w:szCs w:val="21"/>
              </w:rPr>
            </w:pPr>
            <w:r w:rsidRPr="003B37E6">
              <w:rPr>
                <w:rFonts w:ascii="宋体" w:hAnsi="宋体" w:hint="eastAsia"/>
                <w:szCs w:val="21"/>
              </w:rPr>
              <w:t>1</w:t>
            </w:r>
          </w:p>
        </w:tc>
        <w:tc>
          <w:tcPr>
            <w:tcW w:w="1189" w:type="dxa"/>
          </w:tcPr>
          <w:p w14:paraId="770C616B" w14:textId="77777777" w:rsidR="002E3562" w:rsidRPr="003B37E6" w:rsidRDefault="00872803">
            <w:pPr>
              <w:spacing w:line="360" w:lineRule="auto"/>
              <w:jc w:val="left"/>
              <w:rPr>
                <w:rFonts w:ascii="宋体" w:hAnsi="宋体"/>
                <w:szCs w:val="21"/>
              </w:rPr>
            </w:pPr>
            <w:r w:rsidRPr="003B37E6">
              <w:rPr>
                <w:rFonts w:ascii="宋体" w:hAnsi="宋体" w:hint="eastAsia"/>
                <w:szCs w:val="21"/>
              </w:rPr>
              <w:t>工业</w:t>
            </w:r>
            <w:r w:rsidRPr="003B37E6">
              <w:rPr>
                <w:rFonts w:ascii="宋体" w:hAnsi="宋体"/>
                <w:szCs w:val="21"/>
              </w:rPr>
              <w:t>机器人</w:t>
            </w:r>
            <w:r w:rsidRPr="003B37E6">
              <w:rPr>
                <w:rFonts w:ascii="宋体" w:hAnsi="宋体" w:hint="eastAsia"/>
                <w:szCs w:val="21"/>
              </w:rPr>
              <w:t>离线编程软件（壹节点）</w:t>
            </w:r>
          </w:p>
        </w:tc>
        <w:tc>
          <w:tcPr>
            <w:tcW w:w="7136" w:type="dxa"/>
          </w:tcPr>
          <w:p w14:paraId="31024121" w14:textId="77777777" w:rsidR="002E3562" w:rsidRPr="003B37E6" w:rsidRDefault="00872803">
            <w:pPr>
              <w:spacing w:line="360" w:lineRule="auto"/>
              <w:jc w:val="left"/>
              <w:rPr>
                <w:rFonts w:ascii="宋体" w:hAnsi="宋体"/>
                <w:szCs w:val="21"/>
              </w:rPr>
            </w:pPr>
            <w:r w:rsidRPr="003B37E6">
              <w:rPr>
                <w:rFonts w:ascii="宋体" w:hAnsi="宋体" w:cs="宋体" w:hint="eastAsia"/>
                <w:szCs w:val="21"/>
              </w:rPr>
              <w:t>★</w:t>
            </w:r>
            <w:r w:rsidRPr="003B37E6">
              <w:rPr>
                <w:rFonts w:ascii="宋体" w:hAnsi="宋体" w:hint="eastAsia"/>
                <w:szCs w:val="21"/>
              </w:rPr>
              <w:t>1）正版软件，中文界面，可提供持续的中文技术支持服务，软件可使用所有功能模块，界面无“试用版”字样；</w:t>
            </w:r>
          </w:p>
          <w:p w14:paraId="3E89612F" w14:textId="77777777" w:rsidR="002E3562" w:rsidRPr="003B37E6" w:rsidRDefault="00872803">
            <w:pPr>
              <w:spacing w:line="360" w:lineRule="auto"/>
              <w:jc w:val="left"/>
              <w:rPr>
                <w:rFonts w:ascii="宋体" w:hAnsi="宋体"/>
                <w:szCs w:val="21"/>
              </w:rPr>
            </w:pPr>
            <w:r w:rsidRPr="003B37E6">
              <w:rPr>
                <w:rFonts w:ascii="宋体" w:hAnsi="宋体" w:cs="宋体" w:hint="eastAsia"/>
                <w:szCs w:val="21"/>
              </w:rPr>
              <w:t>★</w:t>
            </w:r>
            <w:r w:rsidRPr="003B37E6">
              <w:rPr>
                <w:rFonts w:ascii="宋体" w:hAnsi="宋体" w:hint="eastAsia"/>
                <w:szCs w:val="21"/>
              </w:rPr>
              <w:t>2）可实现多个品牌、多个型号的工业机器人进行模型导入、轨迹规划、运动仿真和控制代码输出，实现离线编程（参考品牌ABB、KUKA、Staubli、广州数控、新时达等，供应商可提供相当于或者优于上述品牌产品）；</w:t>
            </w:r>
          </w:p>
          <w:p w14:paraId="37622BE1" w14:textId="77777777" w:rsidR="002E3562" w:rsidRPr="003B37E6" w:rsidRDefault="00872803">
            <w:pPr>
              <w:spacing w:line="360" w:lineRule="auto"/>
              <w:jc w:val="left"/>
              <w:rPr>
                <w:rFonts w:ascii="宋体" w:hAnsi="宋体"/>
                <w:szCs w:val="21"/>
              </w:rPr>
            </w:pPr>
            <w:r w:rsidRPr="003B37E6">
              <w:rPr>
                <w:rFonts w:ascii="宋体" w:hAnsi="宋体" w:cs="宋体" w:hint="eastAsia"/>
                <w:szCs w:val="21"/>
              </w:rPr>
              <w:t>★</w:t>
            </w:r>
            <w:r w:rsidRPr="003B37E6">
              <w:rPr>
                <w:rFonts w:ascii="宋体" w:hAnsi="宋体" w:hint="eastAsia"/>
                <w:szCs w:val="21"/>
              </w:rPr>
              <w:t>3）轨迹生成基于CAD数据，简化轨迹生成过程，提高精度，可利用实体模型、曲面或曲线直接生成运动轨迹；</w:t>
            </w:r>
          </w:p>
          <w:p w14:paraId="4C3A2E7B" w14:textId="77777777" w:rsidR="002E3562" w:rsidRPr="003B37E6" w:rsidRDefault="00872803">
            <w:pPr>
              <w:spacing w:line="360" w:lineRule="auto"/>
              <w:jc w:val="left"/>
              <w:rPr>
                <w:rFonts w:ascii="宋体" w:hAnsi="宋体"/>
                <w:szCs w:val="21"/>
              </w:rPr>
            </w:pPr>
            <w:r w:rsidRPr="003B37E6">
              <w:rPr>
                <w:rFonts w:ascii="宋体" w:hAnsi="宋体" w:hint="eastAsia"/>
                <w:szCs w:val="21"/>
              </w:rPr>
              <w:t>4）支持多轴机器人的运动、仿真，如4轴、6轴、8轴、10轴等；</w:t>
            </w:r>
          </w:p>
          <w:p w14:paraId="6F15F30E" w14:textId="77777777" w:rsidR="002E3562" w:rsidRPr="003B37E6" w:rsidRDefault="00872803">
            <w:pPr>
              <w:spacing w:line="360" w:lineRule="auto"/>
              <w:jc w:val="left"/>
              <w:rPr>
                <w:rFonts w:ascii="宋体" w:hAnsi="宋体"/>
                <w:szCs w:val="21"/>
              </w:rPr>
            </w:pPr>
            <w:r w:rsidRPr="003B37E6">
              <w:rPr>
                <w:rFonts w:ascii="宋体" w:hAnsi="宋体" w:hint="eastAsia"/>
                <w:szCs w:val="21"/>
              </w:rPr>
              <w:t>5）支持变位夹具设定多种抓取姿态。如可以将一个变位夹具定义成直、弯两种状态。</w:t>
            </w:r>
          </w:p>
          <w:p w14:paraId="381A6024" w14:textId="77777777" w:rsidR="002E3562" w:rsidRPr="003B37E6" w:rsidRDefault="00872803">
            <w:pPr>
              <w:spacing w:line="360" w:lineRule="auto"/>
              <w:jc w:val="left"/>
              <w:rPr>
                <w:rFonts w:ascii="宋体" w:hAnsi="宋体"/>
                <w:szCs w:val="21"/>
              </w:rPr>
            </w:pPr>
            <w:r w:rsidRPr="003B37E6">
              <w:rPr>
                <w:rFonts w:ascii="宋体" w:hAnsi="宋体" w:hint="eastAsia"/>
                <w:szCs w:val="21"/>
              </w:rPr>
              <w:t>6）生成的轨迹可进行分组管理。分组后，可对轨迹组进行注释、删除等，实现对相似轨迹的统一操作；</w:t>
            </w:r>
          </w:p>
          <w:p w14:paraId="66E708E3" w14:textId="77777777" w:rsidR="002E3562" w:rsidRPr="003B37E6" w:rsidRDefault="00872803">
            <w:pPr>
              <w:spacing w:line="360" w:lineRule="auto"/>
              <w:jc w:val="left"/>
              <w:rPr>
                <w:rFonts w:ascii="宋体" w:hAnsi="宋体"/>
                <w:szCs w:val="21"/>
              </w:rPr>
            </w:pPr>
            <w:r w:rsidRPr="003B37E6">
              <w:rPr>
                <w:rFonts w:ascii="宋体" w:hAnsi="宋体" w:hint="eastAsia"/>
                <w:szCs w:val="21"/>
              </w:rPr>
              <w:t>7）可实现将编程结果仿真运行并输出3D仿真，上传云端自动生成二维码及链接，可用手机扫描二维码后缩放、平移查看该动画。或复制链接后，通过浏览器直接播放，并可以自由切换观看视角和放大缩小；</w:t>
            </w:r>
          </w:p>
          <w:p w14:paraId="484CD511" w14:textId="77777777" w:rsidR="002E3562" w:rsidRPr="003B37E6" w:rsidRDefault="00872803">
            <w:pPr>
              <w:spacing w:line="360" w:lineRule="auto"/>
              <w:jc w:val="left"/>
              <w:rPr>
                <w:rFonts w:ascii="宋体" w:hAnsi="宋体"/>
                <w:szCs w:val="21"/>
              </w:rPr>
            </w:pPr>
            <w:r w:rsidRPr="003B37E6">
              <w:rPr>
                <w:rFonts w:ascii="宋体" w:hAnsi="宋体" w:hint="eastAsia"/>
                <w:szCs w:val="21"/>
              </w:rPr>
              <w:t>8）提供自定义后置通用指令库。自定义机器人时，可用业界流行的拖拽方式定义后置格式；可根据机器人品牌选择相应的后置代码模板，定义生成代</w:t>
            </w:r>
            <w:r w:rsidRPr="003B37E6">
              <w:rPr>
                <w:rFonts w:ascii="宋体" w:hAnsi="宋体" w:hint="eastAsia"/>
                <w:szCs w:val="21"/>
              </w:rPr>
              <w:lastRenderedPageBreak/>
              <w:t>码并实时预显。如ABB、KUKA、YASKAWA、广州数控、新时达等，供应商可提供相当于或者优于上述品牌产品。</w:t>
            </w:r>
          </w:p>
          <w:p w14:paraId="4696B688" w14:textId="77777777" w:rsidR="002E3562" w:rsidRPr="003B37E6" w:rsidRDefault="00872803">
            <w:pPr>
              <w:spacing w:line="360" w:lineRule="auto"/>
              <w:jc w:val="left"/>
              <w:rPr>
                <w:rFonts w:ascii="宋体" w:hAnsi="宋体"/>
                <w:szCs w:val="21"/>
              </w:rPr>
            </w:pPr>
            <w:r w:rsidRPr="003B37E6">
              <w:rPr>
                <w:rFonts w:ascii="宋体" w:hAnsi="宋体"/>
                <w:szCs w:val="21"/>
              </w:rPr>
              <w:t>9</w:t>
            </w:r>
            <w:r w:rsidRPr="003B37E6">
              <w:rPr>
                <w:rFonts w:ascii="宋体" w:hAnsi="宋体" w:hint="eastAsia"/>
                <w:szCs w:val="21"/>
              </w:rPr>
              <w:t>）包含节拍统计分析功能。可统计机器人运行的全程时间、节拍、运动的平均速度、总距离、总轨迹点数等信息，方便用户评估机器人工作效率；</w:t>
            </w:r>
          </w:p>
          <w:p w14:paraId="1EE55294" w14:textId="77777777" w:rsidR="002E3562" w:rsidRPr="003B37E6" w:rsidRDefault="00872803">
            <w:pPr>
              <w:spacing w:line="360" w:lineRule="auto"/>
              <w:jc w:val="left"/>
              <w:rPr>
                <w:rFonts w:ascii="宋体" w:hAnsi="宋体"/>
                <w:szCs w:val="21"/>
              </w:rPr>
            </w:pPr>
            <w:r w:rsidRPr="003B37E6">
              <w:rPr>
                <w:rFonts w:ascii="宋体" w:hAnsi="宋体" w:hint="eastAsia"/>
                <w:szCs w:val="21"/>
              </w:rPr>
              <w:t>1</w:t>
            </w:r>
            <w:r w:rsidRPr="003B37E6">
              <w:rPr>
                <w:rFonts w:ascii="宋体" w:hAnsi="宋体"/>
                <w:szCs w:val="21"/>
              </w:rPr>
              <w:t>0</w:t>
            </w:r>
            <w:r w:rsidRPr="003B37E6">
              <w:rPr>
                <w:rFonts w:ascii="宋体" w:hAnsi="宋体" w:hint="eastAsia"/>
                <w:szCs w:val="21"/>
              </w:rPr>
              <w:t>）支持机器人三维仿真和后置代码分屏同步调试运行，可实时监控仿真效果。并可显示编程代码的行号，数字、注释、指令等；</w:t>
            </w:r>
          </w:p>
          <w:p w14:paraId="5E9DC311" w14:textId="77777777" w:rsidR="002E3562" w:rsidRPr="003B37E6" w:rsidRDefault="00872803">
            <w:pPr>
              <w:spacing w:line="360" w:lineRule="auto"/>
              <w:jc w:val="left"/>
              <w:rPr>
                <w:rFonts w:ascii="宋体" w:hAnsi="宋体"/>
                <w:szCs w:val="21"/>
              </w:rPr>
            </w:pPr>
            <w:r w:rsidRPr="003B37E6">
              <w:rPr>
                <w:rFonts w:ascii="宋体" w:hAnsi="宋体" w:hint="eastAsia"/>
                <w:szCs w:val="21"/>
              </w:rPr>
              <w:t>1</w:t>
            </w:r>
            <w:r w:rsidRPr="003B37E6">
              <w:rPr>
                <w:rFonts w:ascii="宋体" w:hAnsi="宋体"/>
                <w:szCs w:val="21"/>
              </w:rPr>
              <w:t>1</w:t>
            </w:r>
            <w:r w:rsidRPr="003B37E6">
              <w:rPr>
                <w:rFonts w:ascii="宋体" w:hAnsi="宋体" w:hint="eastAsia"/>
                <w:szCs w:val="21"/>
              </w:rPr>
              <w:t>）具备轨迹优化功能，通过图形化方式展示机器人工作的最优区域，并通过调整曲线让机器人处于工作最优区内，解决不可达、轴超限和奇异点的问题；</w:t>
            </w:r>
          </w:p>
          <w:p w14:paraId="65515211" w14:textId="77777777" w:rsidR="002E3562" w:rsidRPr="003B37E6" w:rsidRDefault="00872803">
            <w:pPr>
              <w:spacing w:line="360" w:lineRule="auto"/>
              <w:jc w:val="left"/>
              <w:rPr>
                <w:rFonts w:ascii="宋体" w:hAnsi="宋体"/>
                <w:szCs w:val="21"/>
              </w:rPr>
            </w:pPr>
            <w:r w:rsidRPr="003B37E6">
              <w:rPr>
                <w:rFonts w:ascii="宋体" w:hAnsi="宋体" w:hint="eastAsia"/>
                <w:szCs w:val="21"/>
              </w:rPr>
              <w:t>1</w:t>
            </w:r>
            <w:r w:rsidRPr="003B37E6">
              <w:rPr>
                <w:rFonts w:ascii="宋体" w:hAnsi="宋体"/>
                <w:szCs w:val="21"/>
              </w:rPr>
              <w:t>2</w:t>
            </w:r>
            <w:r w:rsidRPr="003B37E6">
              <w:rPr>
                <w:rFonts w:ascii="宋体" w:hAnsi="宋体" w:hint="eastAsia"/>
                <w:szCs w:val="21"/>
              </w:rPr>
              <w:t>）支持轨迹编辑功能，以图形化方式通过拖动参数曲线，来编辑一条轨迹中指定个数的点，达到让整条轨迹光滑过渡的效果；</w:t>
            </w:r>
          </w:p>
          <w:p w14:paraId="7BC64FC8" w14:textId="77777777" w:rsidR="002E3562" w:rsidRPr="003B37E6" w:rsidRDefault="00872803">
            <w:pPr>
              <w:spacing w:line="360" w:lineRule="auto"/>
              <w:jc w:val="left"/>
              <w:rPr>
                <w:rFonts w:ascii="宋体" w:hAnsi="宋体"/>
                <w:szCs w:val="21"/>
              </w:rPr>
            </w:pPr>
            <w:r w:rsidRPr="003B37E6">
              <w:rPr>
                <w:rFonts w:ascii="宋体" w:hAnsi="宋体" w:hint="eastAsia"/>
                <w:szCs w:val="21"/>
              </w:rPr>
              <w:t>1</w:t>
            </w:r>
            <w:r w:rsidRPr="003B37E6">
              <w:rPr>
                <w:rFonts w:ascii="宋体" w:hAnsi="宋体"/>
                <w:szCs w:val="21"/>
              </w:rPr>
              <w:t>3</w:t>
            </w:r>
            <w:r w:rsidRPr="003B37E6">
              <w:rPr>
                <w:rFonts w:ascii="宋体" w:hAnsi="宋体" w:hint="eastAsia"/>
                <w:szCs w:val="21"/>
              </w:rPr>
              <w:t>）具备以时间轴为展示方式之一的仿真管理面板。以时间轴的方式同时展示多个机器人和运动机构的运动时序，体现相互等待关系和每条轨迹运行的起止时间、运行进度等；</w:t>
            </w:r>
          </w:p>
          <w:p w14:paraId="01EFA44C" w14:textId="77777777" w:rsidR="002E3562" w:rsidRPr="003B37E6" w:rsidRDefault="00872803">
            <w:pPr>
              <w:spacing w:line="360" w:lineRule="auto"/>
              <w:jc w:val="left"/>
              <w:rPr>
                <w:rFonts w:ascii="宋体" w:hAnsi="宋体"/>
                <w:szCs w:val="21"/>
              </w:rPr>
            </w:pPr>
            <w:r w:rsidRPr="003B37E6">
              <w:rPr>
                <w:rFonts w:ascii="宋体" w:hAnsi="宋体" w:hint="eastAsia"/>
                <w:szCs w:val="21"/>
              </w:rPr>
              <w:t>1</w:t>
            </w:r>
            <w:r w:rsidRPr="003B37E6">
              <w:rPr>
                <w:rFonts w:ascii="宋体" w:hAnsi="宋体"/>
                <w:szCs w:val="21"/>
              </w:rPr>
              <w:t>4</w:t>
            </w:r>
            <w:r w:rsidRPr="003B37E6">
              <w:rPr>
                <w:rFonts w:ascii="宋体" w:hAnsi="宋体" w:hint="eastAsia"/>
                <w:szCs w:val="21"/>
              </w:rPr>
              <w:t xml:space="preserve">）在程序设计、仿真过程两种模式中，可通过按F11等快捷键全屏突出显示设计环境的绘图区内的模型； </w:t>
            </w:r>
          </w:p>
          <w:p w14:paraId="617E95CE" w14:textId="77777777" w:rsidR="002E3562" w:rsidRPr="003B37E6" w:rsidRDefault="00872803">
            <w:pPr>
              <w:spacing w:line="360" w:lineRule="auto"/>
              <w:jc w:val="left"/>
              <w:rPr>
                <w:rFonts w:ascii="宋体" w:hAnsi="宋体"/>
                <w:szCs w:val="21"/>
              </w:rPr>
            </w:pPr>
            <w:r w:rsidRPr="003B37E6">
              <w:rPr>
                <w:rFonts w:ascii="宋体" w:hAnsi="宋体" w:hint="eastAsia"/>
                <w:szCs w:val="21"/>
              </w:rPr>
              <w:t>1</w:t>
            </w:r>
            <w:r w:rsidRPr="003B37E6">
              <w:rPr>
                <w:rFonts w:ascii="宋体" w:hAnsi="宋体"/>
                <w:szCs w:val="21"/>
              </w:rPr>
              <w:t>5</w:t>
            </w:r>
            <w:r w:rsidRPr="003B37E6">
              <w:rPr>
                <w:rFonts w:ascii="宋体" w:hAnsi="宋体" w:hint="eastAsia"/>
                <w:szCs w:val="21"/>
              </w:rPr>
              <w:t>）支持机器人在线查找。可以直接从云端机器人库中选择机器人进行离线编程，选择过程中支持搜索、筛选和排序，并推荐相似参数的机器人供用户选择；</w:t>
            </w:r>
          </w:p>
          <w:p w14:paraId="5045E165" w14:textId="77777777" w:rsidR="002E3562" w:rsidRPr="003B37E6" w:rsidRDefault="00872803">
            <w:pPr>
              <w:spacing w:line="360" w:lineRule="auto"/>
              <w:jc w:val="left"/>
              <w:rPr>
                <w:rFonts w:ascii="宋体" w:hAnsi="宋体"/>
                <w:szCs w:val="21"/>
              </w:rPr>
            </w:pPr>
            <w:r w:rsidRPr="003B37E6">
              <w:rPr>
                <w:rFonts w:ascii="宋体" w:hAnsi="宋体" w:cs="宋体" w:hint="eastAsia"/>
                <w:szCs w:val="21"/>
              </w:rPr>
              <w:t>★</w:t>
            </w:r>
            <w:r w:rsidRPr="003B37E6">
              <w:rPr>
                <w:rFonts w:ascii="宋体" w:hAnsi="宋体" w:hint="eastAsia"/>
                <w:szCs w:val="21"/>
              </w:rPr>
              <w:t>1</w:t>
            </w:r>
            <w:r w:rsidRPr="003B37E6">
              <w:rPr>
                <w:rFonts w:ascii="宋体" w:hAnsi="宋体"/>
                <w:szCs w:val="21"/>
              </w:rPr>
              <w:t>6</w:t>
            </w:r>
            <w:r w:rsidRPr="003B37E6">
              <w:rPr>
                <w:rFonts w:ascii="宋体" w:hAnsi="宋体" w:hint="eastAsia"/>
                <w:szCs w:val="21"/>
              </w:rPr>
              <w:t>）具备专业的后置代码编辑器。后置代码编辑器可以显示代码的行号，数字、注释和指令等关键字以不同颜色显示；函数在编辑过程中有参数提示；函数和注释可折叠隐藏。</w:t>
            </w:r>
          </w:p>
          <w:p w14:paraId="23E4BD34" w14:textId="77777777" w:rsidR="002E3562" w:rsidRPr="003B37E6" w:rsidRDefault="00872803">
            <w:pPr>
              <w:spacing w:line="360" w:lineRule="auto"/>
              <w:jc w:val="left"/>
              <w:rPr>
                <w:rFonts w:ascii="宋体" w:hAnsi="宋体"/>
                <w:szCs w:val="21"/>
              </w:rPr>
            </w:pPr>
            <w:r w:rsidRPr="003B37E6">
              <w:rPr>
                <w:rFonts w:ascii="宋体" w:hAnsi="宋体" w:hint="eastAsia"/>
                <w:szCs w:val="21"/>
              </w:rPr>
              <w:t>1</w:t>
            </w:r>
            <w:r w:rsidRPr="003B37E6">
              <w:rPr>
                <w:rFonts w:ascii="宋体" w:hAnsi="宋体"/>
                <w:szCs w:val="21"/>
              </w:rPr>
              <w:t>7</w:t>
            </w:r>
            <w:r w:rsidRPr="003B37E6">
              <w:rPr>
                <w:rFonts w:ascii="宋体" w:hAnsi="宋体" w:hint="eastAsia"/>
                <w:szCs w:val="21"/>
              </w:rPr>
              <w:t>）具有贴图功能，可通过贴图代替或简化离线编程软件虚拟场景中复杂的模型搭建，最大限度减小模型的大小；可极大加快绘图区的刷新帧速率，使绘图区操作响应更加灵敏。</w:t>
            </w:r>
          </w:p>
          <w:p w14:paraId="193B41BE" w14:textId="77777777" w:rsidR="002E3562" w:rsidRPr="003B37E6" w:rsidRDefault="00872803">
            <w:pPr>
              <w:spacing w:line="360" w:lineRule="auto"/>
              <w:jc w:val="left"/>
              <w:rPr>
                <w:rFonts w:ascii="宋体" w:hAnsi="宋体" w:cs="宋体"/>
                <w:szCs w:val="21"/>
              </w:rPr>
            </w:pPr>
            <w:r w:rsidRPr="003B37E6">
              <w:rPr>
                <w:rFonts w:ascii="宋体" w:hAnsi="宋体" w:cs="宋体" w:hint="eastAsia"/>
                <w:szCs w:val="21"/>
              </w:rPr>
              <w:t>1</w:t>
            </w:r>
            <w:r w:rsidRPr="003B37E6">
              <w:rPr>
                <w:rFonts w:ascii="宋体" w:hAnsi="宋体" w:cs="宋体"/>
                <w:szCs w:val="21"/>
              </w:rPr>
              <w:t>8</w:t>
            </w:r>
            <w:r w:rsidRPr="003B37E6">
              <w:rPr>
                <w:rFonts w:ascii="宋体" w:hAnsi="宋体" w:cs="宋体" w:hint="eastAsia"/>
                <w:szCs w:val="21"/>
              </w:rPr>
              <w:t>）软件集成多类型、多行业在线工作站；集成部分全国职业院校技能大赛的工作站，方便在线模拟训练；</w:t>
            </w:r>
          </w:p>
          <w:p w14:paraId="1155E54D" w14:textId="77777777" w:rsidR="002E3562" w:rsidRPr="003B37E6" w:rsidRDefault="00872803">
            <w:pPr>
              <w:spacing w:line="360" w:lineRule="auto"/>
              <w:jc w:val="left"/>
              <w:rPr>
                <w:rFonts w:ascii="宋体" w:hAnsi="宋体" w:cs="宋体"/>
                <w:szCs w:val="21"/>
              </w:rPr>
            </w:pPr>
            <w:r w:rsidRPr="003B37E6">
              <w:rPr>
                <w:rFonts w:ascii="宋体" w:hAnsi="宋体" w:cs="宋体"/>
                <w:szCs w:val="21"/>
              </w:rPr>
              <w:t>19</w:t>
            </w:r>
            <w:r w:rsidRPr="003B37E6">
              <w:rPr>
                <w:rFonts w:ascii="宋体" w:hAnsi="宋体" w:cs="宋体" w:hint="eastAsia"/>
                <w:szCs w:val="21"/>
              </w:rPr>
              <w:t>）可实现软件问题交流在线化；作品分享展示在线化；软件在线资源更新实时化</w:t>
            </w:r>
          </w:p>
          <w:p w14:paraId="274A7532" w14:textId="77777777" w:rsidR="002E3562" w:rsidRPr="003B37E6" w:rsidRDefault="00872803">
            <w:pPr>
              <w:spacing w:line="360" w:lineRule="auto"/>
              <w:jc w:val="left"/>
              <w:rPr>
                <w:rFonts w:ascii="宋体" w:hAnsi="宋体"/>
                <w:szCs w:val="21"/>
              </w:rPr>
            </w:pPr>
            <w:r w:rsidRPr="003B37E6">
              <w:rPr>
                <w:rFonts w:ascii="宋体" w:hAnsi="宋体" w:cs="宋体"/>
                <w:szCs w:val="21"/>
              </w:rPr>
              <w:t>20</w:t>
            </w:r>
            <w:r w:rsidRPr="003B37E6">
              <w:rPr>
                <w:rFonts w:ascii="宋体" w:hAnsi="宋体" w:cs="宋体" w:hint="eastAsia"/>
                <w:szCs w:val="21"/>
              </w:rPr>
              <w:t>）可利用3D点云数据，使设计环境和真机环境内机器人、工具、被加工零部件之间的空间位置关系保持一致，实现高精度校准。</w:t>
            </w:r>
          </w:p>
        </w:tc>
      </w:tr>
    </w:tbl>
    <w:p w14:paraId="0E5E6654" w14:textId="77777777" w:rsidR="002E3562" w:rsidRPr="003B37E6" w:rsidRDefault="002E3562">
      <w:pPr>
        <w:pStyle w:val="ab"/>
        <w:snapToGrid w:val="0"/>
        <w:jc w:val="left"/>
        <w:outlineLvl w:val="1"/>
        <w:rPr>
          <w:rFonts w:ascii="Times New Roman" w:hAnsi="Times New Roman" w:cs="Times New Roman"/>
          <w:b/>
        </w:rPr>
        <w:sectPr w:rsidR="002E3562" w:rsidRPr="003B37E6">
          <w:pgSz w:w="11906" w:h="16838"/>
          <w:pgMar w:top="851" w:right="1133" w:bottom="1246" w:left="1418" w:header="851" w:footer="797" w:gutter="0"/>
          <w:cols w:space="720"/>
          <w:docGrid w:linePitch="312"/>
        </w:sectPr>
      </w:pPr>
    </w:p>
    <w:p w14:paraId="56886E2B" w14:textId="77777777" w:rsidR="002E3562" w:rsidRPr="003B37E6" w:rsidRDefault="002E3562">
      <w:pPr>
        <w:pStyle w:val="ab"/>
        <w:snapToGrid w:val="0"/>
        <w:jc w:val="left"/>
        <w:outlineLvl w:val="1"/>
        <w:rPr>
          <w:rFonts w:ascii="Times New Roman" w:hAnsi="Times New Roman" w:cs="Times New Roman"/>
          <w:b/>
        </w:rPr>
      </w:pPr>
    </w:p>
    <w:tbl>
      <w:tblPr>
        <w:tblW w:w="9747" w:type="dxa"/>
        <w:jc w:val="center"/>
        <w:tblLayout w:type="fixed"/>
        <w:tblCellMar>
          <w:left w:w="0" w:type="dxa"/>
          <w:right w:w="0" w:type="dxa"/>
        </w:tblCellMar>
        <w:tblLook w:val="04A0" w:firstRow="1" w:lastRow="0" w:firstColumn="1" w:lastColumn="0" w:noHBand="0" w:noVBand="1"/>
      </w:tblPr>
      <w:tblGrid>
        <w:gridCol w:w="534"/>
        <w:gridCol w:w="1701"/>
        <w:gridCol w:w="7512"/>
      </w:tblGrid>
      <w:tr w:rsidR="003B37E6" w:rsidRPr="003B37E6" w14:paraId="0DC498F1" w14:textId="77777777">
        <w:trPr>
          <w:trHeight w:val="450"/>
          <w:jc w:val="center"/>
        </w:trPr>
        <w:tc>
          <w:tcPr>
            <w:tcW w:w="97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AF756AA" w14:textId="77777777" w:rsidR="002E3562" w:rsidRPr="003B37E6" w:rsidRDefault="00872803">
            <w:pPr>
              <w:widowControl/>
              <w:spacing w:line="240" w:lineRule="exact"/>
              <w:jc w:val="left"/>
              <w:rPr>
                <w:szCs w:val="21"/>
              </w:rPr>
            </w:pPr>
            <w:r w:rsidRPr="003B37E6">
              <w:rPr>
                <w:b/>
                <w:kern w:val="0"/>
                <w:szCs w:val="21"/>
              </w:rPr>
              <w:t>四、</w:t>
            </w:r>
            <w:r w:rsidRPr="003B37E6">
              <w:rPr>
                <w:b/>
                <w:kern w:val="0"/>
                <w:szCs w:val="21"/>
                <w:shd w:val="pct10" w:color="auto" w:fill="FFFFFF"/>
              </w:rPr>
              <w:t>本项目商务要求</w:t>
            </w:r>
          </w:p>
        </w:tc>
      </w:tr>
      <w:tr w:rsidR="003B37E6" w:rsidRPr="003B37E6" w14:paraId="55962DC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jc w:val="center"/>
        </w:trPr>
        <w:tc>
          <w:tcPr>
            <w:tcW w:w="534" w:type="dxa"/>
            <w:vAlign w:val="center"/>
          </w:tcPr>
          <w:p w14:paraId="4A2C1F94" w14:textId="77777777" w:rsidR="002E3562" w:rsidRPr="003B37E6" w:rsidRDefault="00872803">
            <w:pPr>
              <w:jc w:val="center"/>
              <w:rPr>
                <w:szCs w:val="21"/>
              </w:rPr>
            </w:pPr>
            <w:r w:rsidRPr="003B37E6">
              <w:rPr>
                <w:szCs w:val="21"/>
              </w:rPr>
              <w:t>序号</w:t>
            </w:r>
          </w:p>
        </w:tc>
        <w:tc>
          <w:tcPr>
            <w:tcW w:w="1701" w:type="dxa"/>
            <w:vAlign w:val="center"/>
          </w:tcPr>
          <w:p w14:paraId="19C45C4A" w14:textId="77777777" w:rsidR="002E3562" w:rsidRPr="003B37E6" w:rsidRDefault="00872803">
            <w:pPr>
              <w:spacing w:line="300" w:lineRule="exact"/>
              <w:ind w:firstLineChars="200" w:firstLine="420"/>
              <w:rPr>
                <w:szCs w:val="21"/>
              </w:rPr>
            </w:pPr>
            <w:r w:rsidRPr="003B37E6">
              <w:rPr>
                <w:szCs w:val="21"/>
              </w:rPr>
              <w:t>商务条款</w:t>
            </w:r>
          </w:p>
        </w:tc>
        <w:tc>
          <w:tcPr>
            <w:tcW w:w="7512" w:type="dxa"/>
            <w:vAlign w:val="center"/>
          </w:tcPr>
          <w:p w14:paraId="1D154F76" w14:textId="77777777" w:rsidR="002E3562" w:rsidRPr="003B37E6" w:rsidRDefault="00872803">
            <w:pPr>
              <w:spacing w:line="300" w:lineRule="exact"/>
              <w:ind w:firstLineChars="200" w:firstLine="420"/>
              <w:jc w:val="center"/>
              <w:rPr>
                <w:szCs w:val="21"/>
              </w:rPr>
            </w:pPr>
            <w:r w:rsidRPr="003B37E6">
              <w:rPr>
                <w:szCs w:val="21"/>
              </w:rPr>
              <w:t>商务要求</w:t>
            </w:r>
          </w:p>
        </w:tc>
      </w:tr>
      <w:tr w:rsidR="003B37E6" w:rsidRPr="003B37E6" w14:paraId="4B49F4D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jc w:val="center"/>
        </w:trPr>
        <w:tc>
          <w:tcPr>
            <w:tcW w:w="534" w:type="dxa"/>
            <w:vAlign w:val="center"/>
          </w:tcPr>
          <w:p w14:paraId="7D66B87A" w14:textId="77777777" w:rsidR="002E3562" w:rsidRPr="003B37E6" w:rsidRDefault="00872803">
            <w:pPr>
              <w:jc w:val="center"/>
              <w:rPr>
                <w:szCs w:val="21"/>
              </w:rPr>
            </w:pPr>
            <w:r w:rsidRPr="003B37E6">
              <w:rPr>
                <w:szCs w:val="21"/>
              </w:rPr>
              <w:t>1</w:t>
            </w:r>
          </w:p>
        </w:tc>
        <w:tc>
          <w:tcPr>
            <w:tcW w:w="1701" w:type="dxa"/>
            <w:vAlign w:val="center"/>
          </w:tcPr>
          <w:p w14:paraId="68C01F52" w14:textId="77777777" w:rsidR="002E3562" w:rsidRPr="003B37E6" w:rsidRDefault="00872803">
            <w:pPr>
              <w:spacing w:line="360" w:lineRule="exact"/>
              <w:jc w:val="center"/>
              <w:rPr>
                <w:szCs w:val="21"/>
              </w:rPr>
            </w:pPr>
            <w:r w:rsidRPr="003B37E6">
              <w:rPr>
                <w:szCs w:val="21"/>
              </w:rPr>
              <w:t>报价要求</w:t>
            </w:r>
          </w:p>
        </w:tc>
        <w:tc>
          <w:tcPr>
            <w:tcW w:w="7512" w:type="dxa"/>
            <w:vAlign w:val="center"/>
          </w:tcPr>
          <w:p w14:paraId="2D7E887F" w14:textId="77777777" w:rsidR="002E3562" w:rsidRPr="003B37E6" w:rsidRDefault="00872803">
            <w:pPr>
              <w:spacing w:line="300" w:lineRule="exact"/>
              <w:rPr>
                <w:szCs w:val="21"/>
              </w:rPr>
            </w:pPr>
            <w:r w:rsidRPr="003B37E6">
              <w:rPr>
                <w:szCs w:val="21"/>
              </w:rPr>
              <w:t>本次报价须为人民币报价包含产品价、运输费（含装卸费）、保险费、安装调试费、税费、培训费、产品检测费、产品质保期内维护费等费用。</w:t>
            </w:r>
          </w:p>
          <w:p w14:paraId="6A4745B4" w14:textId="77777777" w:rsidR="002E3562" w:rsidRPr="003B37E6" w:rsidRDefault="00872803">
            <w:pPr>
              <w:spacing w:line="300" w:lineRule="exact"/>
              <w:rPr>
                <w:szCs w:val="21"/>
              </w:rPr>
            </w:pPr>
            <w:r w:rsidRPr="003B37E6">
              <w:rPr>
                <w:szCs w:val="21"/>
              </w:rPr>
              <w:t>对于本文件中明确列明必须报价的货物或服务，供应商应分别报价。对于本文件中未列明，而供应商认为必需的费用也需列入总报价。在合同实施时，采购人将不予支付中标人没有列入的项目费用，并认为此项目的费用已包括在投标总报价中。</w:t>
            </w:r>
          </w:p>
        </w:tc>
      </w:tr>
      <w:tr w:rsidR="003B37E6" w:rsidRPr="003B37E6" w14:paraId="3ED903A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jc w:val="center"/>
        </w:trPr>
        <w:tc>
          <w:tcPr>
            <w:tcW w:w="534" w:type="dxa"/>
            <w:vAlign w:val="center"/>
          </w:tcPr>
          <w:p w14:paraId="6F43A064" w14:textId="77777777" w:rsidR="002E3562" w:rsidRPr="003B37E6" w:rsidRDefault="00872803">
            <w:pPr>
              <w:jc w:val="center"/>
              <w:rPr>
                <w:szCs w:val="21"/>
              </w:rPr>
            </w:pPr>
            <w:r w:rsidRPr="003B37E6">
              <w:rPr>
                <w:szCs w:val="21"/>
              </w:rPr>
              <w:t>2</w:t>
            </w:r>
          </w:p>
        </w:tc>
        <w:tc>
          <w:tcPr>
            <w:tcW w:w="1701" w:type="dxa"/>
            <w:vAlign w:val="center"/>
          </w:tcPr>
          <w:p w14:paraId="106D21EE" w14:textId="77777777" w:rsidR="002E3562" w:rsidRPr="003B37E6" w:rsidRDefault="00872803">
            <w:pPr>
              <w:spacing w:line="360" w:lineRule="exact"/>
              <w:jc w:val="center"/>
              <w:rPr>
                <w:szCs w:val="21"/>
              </w:rPr>
            </w:pPr>
            <w:r w:rsidRPr="003B37E6">
              <w:rPr>
                <w:szCs w:val="21"/>
              </w:rPr>
              <w:t>合同签订日期</w:t>
            </w:r>
          </w:p>
        </w:tc>
        <w:tc>
          <w:tcPr>
            <w:tcW w:w="7512" w:type="dxa"/>
            <w:vAlign w:val="center"/>
          </w:tcPr>
          <w:p w14:paraId="45BB55D7" w14:textId="77777777" w:rsidR="002E3562" w:rsidRPr="003B37E6" w:rsidRDefault="00872803">
            <w:pPr>
              <w:spacing w:line="300" w:lineRule="exact"/>
              <w:rPr>
                <w:szCs w:val="21"/>
              </w:rPr>
            </w:pPr>
            <w:r w:rsidRPr="003B37E6">
              <w:rPr>
                <w:szCs w:val="21"/>
              </w:rPr>
              <w:t>中标通知书发出后</w:t>
            </w:r>
            <w:r w:rsidRPr="003B37E6">
              <w:rPr>
                <w:szCs w:val="21"/>
              </w:rPr>
              <w:t>25</w:t>
            </w:r>
            <w:r w:rsidRPr="003B37E6">
              <w:rPr>
                <w:szCs w:val="21"/>
              </w:rPr>
              <w:t>日内</w:t>
            </w:r>
            <w:r w:rsidRPr="003B37E6">
              <w:rPr>
                <w:kern w:val="0"/>
                <w:sz w:val="20"/>
                <w:szCs w:val="20"/>
              </w:rPr>
              <w:t>。</w:t>
            </w:r>
          </w:p>
        </w:tc>
      </w:tr>
      <w:tr w:rsidR="003B37E6" w:rsidRPr="003B37E6" w14:paraId="068D9F8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jc w:val="center"/>
        </w:trPr>
        <w:tc>
          <w:tcPr>
            <w:tcW w:w="534" w:type="dxa"/>
            <w:vAlign w:val="center"/>
          </w:tcPr>
          <w:p w14:paraId="266E02C0" w14:textId="77777777" w:rsidR="002E3562" w:rsidRPr="003B37E6" w:rsidRDefault="00872803">
            <w:pPr>
              <w:jc w:val="center"/>
              <w:rPr>
                <w:szCs w:val="21"/>
              </w:rPr>
            </w:pPr>
            <w:r w:rsidRPr="003B37E6">
              <w:rPr>
                <w:szCs w:val="21"/>
              </w:rPr>
              <w:t>3</w:t>
            </w:r>
          </w:p>
        </w:tc>
        <w:tc>
          <w:tcPr>
            <w:tcW w:w="1701" w:type="dxa"/>
            <w:vAlign w:val="center"/>
          </w:tcPr>
          <w:p w14:paraId="656C347F" w14:textId="77777777" w:rsidR="002E3562" w:rsidRPr="003B37E6" w:rsidRDefault="00872803">
            <w:pPr>
              <w:spacing w:line="360" w:lineRule="exact"/>
              <w:jc w:val="center"/>
              <w:rPr>
                <w:szCs w:val="21"/>
              </w:rPr>
            </w:pPr>
            <w:r w:rsidRPr="003B37E6">
              <w:rPr>
                <w:szCs w:val="21"/>
              </w:rPr>
              <w:t>交货时间</w:t>
            </w:r>
          </w:p>
        </w:tc>
        <w:tc>
          <w:tcPr>
            <w:tcW w:w="7512" w:type="dxa"/>
            <w:vAlign w:val="center"/>
          </w:tcPr>
          <w:p w14:paraId="0326E78C" w14:textId="77777777" w:rsidR="002E3562" w:rsidRPr="003B37E6" w:rsidRDefault="00872803">
            <w:pPr>
              <w:spacing w:line="300" w:lineRule="exact"/>
              <w:rPr>
                <w:szCs w:val="21"/>
              </w:rPr>
            </w:pPr>
            <w:r w:rsidRPr="003B37E6">
              <w:rPr>
                <w:szCs w:val="21"/>
              </w:rPr>
              <w:t>自签订合同之日起</w:t>
            </w:r>
            <w:r w:rsidRPr="003B37E6">
              <w:rPr>
                <w:szCs w:val="21"/>
              </w:rPr>
              <w:t>30</w:t>
            </w:r>
            <w:r w:rsidRPr="003B37E6">
              <w:rPr>
                <w:szCs w:val="21"/>
              </w:rPr>
              <w:t>个日历日内交货并验收合格。</w:t>
            </w:r>
          </w:p>
        </w:tc>
      </w:tr>
      <w:tr w:rsidR="003B37E6" w:rsidRPr="003B37E6" w14:paraId="2F2E31B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jc w:val="center"/>
        </w:trPr>
        <w:tc>
          <w:tcPr>
            <w:tcW w:w="534" w:type="dxa"/>
            <w:vAlign w:val="center"/>
          </w:tcPr>
          <w:p w14:paraId="022EDF30" w14:textId="77777777" w:rsidR="002E3562" w:rsidRPr="003B37E6" w:rsidRDefault="00872803">
            <w:pPr>
              <w:jc w:val="center"/>
              <w:rPr>
                <w:szCs w:val="21"/>
              </w:rPr>
            </w:pPr>
            <w:r w:rsidRPr="003B37E6">
              <w:rPr>
                <w:szCs w:val="21"/>
              </w:rPr>
              <w:t>4</w:t>
            </w:r>
          </w:p>
        </w:tc>
        <w:tc>
          <w:tcPr>
            <w:tcW w:w="1701" w:type="dxa"/>
            <w:vAlign w:val="center"/>
          </w:tcPr>
          <w:p w14:paraId="5B34DB51" w14:textId="77777777" w:rsidR="002E3562" w:rsidRPr="003B37E6" w:rsidRDefault="00872803">
            <w:pPr>
              <w:spacing w:line="360" w:lineRule="exact"/>
              <w:jc w:val="center"/>
              <w:rPr>
                <w:szCs w:val="21"/>
              </w:rPr>
            </w:pPr>
            <w:r w:rsidRPr="003B37E6">
              <w:rPr>
                <w:szCs w:val="21"/>
              </w:rPr>
              <w:t>交货地点</w:t>
            </w:r>
          </w:p>
        </w:tc>
        <w:tc>
          <w:tcPr>
            <w:tcW w:w="7512" w:type="dxa"/>
            <w:vAlign w:val="center"/>
          </w:tcPr>
          <w:p w14:paraId="15CE876E" w14:textId="77777777" w:rsidR="002E3562" w:rsidRPr="003B37E6" w:rsidRDefault="00872803">
            <w:pPr>
              <w:spacing w:line="300" w:lineRule="exact"/>
              <w:rPr>
                <w:szCs w:val="21"/>
              </w:rPr>
            </w:pPr>
            <w:r w:rsidRPr="003B37E6">
              <w:rPr>
                <w:szCs w:val="21"/>
              </w:rPr>
              <w:t>广西工业职业技术学院指定地点。</w:t>
            </w:r>
          </w:p>
        </w:tc>
      </w:tr>
      <w:tr w:rsidR="003B37E6" w:rsidRPr="003B37E6" w14:paraId="43B37D5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jc w:val="center"/>
        </w:trPr>
        <w:tc>
          <w:tcPr>
            <w:tcW w:w="534" w:type="dxa"/>
            <w:vAlign w:val="center"/>
          </w:tcPr>
          <w:p w14:paraId="1A373B5D" w14:textId="77777777" w:rsidR="002E3562" w:rsidRPr="003B37E6" w:rsidRDefault="00872803">
            <w:pPr>
              <w:jc w:val="center"/>
              <w:rPr>
                <w:szCs w:val="21"/>
              </w:rPr>
            </w:pPr>
            <w:r w:rsidRPr="003B37E6">
              <w:rPr>
                <w:szCs w:val="21"/>
              </w:rPr>
              <w:t>5</w:t>
            </w:r>
          </w:p>
        </w:tc>
        <w:tc>
          <w:tcPr>
            <w:tcW w:w="1701" w:type="dxa"/>
            <w:tcBorders>
              <w:top w:val="single" w:sz="4" w:space="0" w:color="000000"/>
              <w:left w:val="single" w:sz="4" w:space="0" w:color="000000"/>
              <w:bottom w:val="single" w:sz="4" w:space="0" w:color="000000"/>
              <w:right w:val="single" w:sz="4" w:space="0" w:color="000000"/>
            </w:tcBorders>
            <w:vAlign w:val="center"/>
          </w:tcPr>
          <w:p w14:paraId="53ED237E" w14:textId="77777777" w:rsidR="002E3562" w:rsidRPr="003B37E6" w:rsidRDefault="00872803">
            <w:pPr>
              <w:spacing w:line="360" w:lineRule="exact"/>
              <w:jc w:val="center"/>
              <w:rPr>
                <w:szCs w:val="21"/>
              </w:rPr>
            </w:pPr>
            <w:r w:rsidRPr="003B37E6">
              <w:rPr>
                <w:szCs w:val="21"/>
              </w:rPr>
              <w:t>安装要求</w:t>
            </w:r>
          </w:p>
        </w:tc>
        <w:tc>
          <w:tcPr>
            <w:tcW w:w="7512" w:type="dxa"/>
            <w:tcBorders>
              <w:top w:val="single" w:sz="4" w:space="0" w:color="000000"/>
              <w:left w:val="single" w:sz="4" w:space="0" w:color="000000"/>
              <w:bottom w:val="single" w:sz="4" w:space="0" w:color="000000"/>
              <w:right w:val="single" w:sz="4" w:space="0" w:color="000000"/>
            </w:tcBorders>
            <w:vAlign w:val="center"/>
          </w:tcPr>
          <w:p w14:paraId="4B778844" w14:textId="77777777" w:rsidR="002E3562" w:rsidRPr="003B37E6" w:rsidRDefault="00872803">
            <w:pPr>
              <w:spacing w:line="300" w:lineRule="exact"/>
              <w:rPr>
                <w:szCs w:val="21"/>
              </w:rPr>
            </w:pPr>
            <w:r w:rsidRPr="003B37E6">
              <w:rPr>
                <w:szCs w:val="21"/>
              </w:rPr>
              <w:t>到货前，供应商向采购人告知并提供必要的安装前准备材料。</w:t>
            </w:r>
          </w:p>
        </w:tc>
      </w:tr>
      <w:tr w:rsidR="003B37E6" w:rsidRPr="003B37E6" w14:paraId="174D3E3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jc w:val="center"/>
        </w:trPr>
        <w:tc>
          <w:tcPr>
            <w:tcW w:w="534" w:type="dxa"/>
            <w:vAlign w:val="center"/>
          </w:tcPr>
          <w:p w14:paraId="57DBFD8B" w14:textId="77777777" w:rsidR="002E3562" w:rsidRPr="003B37E6" w:rsidRDefault="00872803">
            <w:pPr>
              <w:jc w:val="center"/>
              <w:rPr>
                <w:szCs w:val="21"/>
              </w:rPr>
            </w:pPr>
            <w:r w:rsidRPr="003B37E6">
              <w:rPr>
                <w:szCs w:val="21"/>
              </w:rPr>
              <w:t>6</w:t>
            </w:r>
          </w:p>
        </w:tc>
        <w:tc>
          <w:tcPr>
            <w:tcW w:w="1701" w:type="dxa"/>
            <w:vAlign w:val="center"/>
          </w:tcPr>
          <w:p w14:paraId="2D9AAB44" w14:textId="77777777" w:rsidR="002E3562" w:rsidRPr="003B37E6" w:rsidRDefault="00872803">
            <w:pPr>
              <w:spacing w:line="360" w:lineRule="exact"/>
              <w:jc w:val="center"/>
              <w:rPr>
                <w:szCs w:val="21"/>
              </w:rPr>
            </w:pPr>
            <w:r w:rsidRPr="003B37E6">
              <w:rPr>
                <w:szCs w:val="21"/>
              </w:rPr>
              <w:t>付款方式</w:t>
            </w:r>
          </w:p>
        </w:tc>
        <w:tc>
          <w:tcPr>
            <w:tcW w:w="7512" w:type="dxa"/>
            <w:vAlign w:val="center"/>
          </w:tcPr>
          <w:p w14:paraId="21A92D84" w14:textId="77777777" w:rsidR="002E3562" w:rsidRPr="003B37E6" w:rsidRDefault="00872803">
            <w:pPr>
              <w:pStyle w:val="a8"/>
              <w:rPr>
                <w:sz w:val="21"/>
                <w:szCs w:val="21"/>
              </w:rPr>
            </w:pPr>
            <w:r w:rsidRPr="003B37E6">
              <w:rPr>
                <w:rFonts w:hint="eastAsia"/>
                <w:sz w:val="21"/>
                <w:szCs w:val="21"/>
              </w:rPr>
              <w:t>（</w:t>
            </w:r>
            <w:r w:rsidRPr="003B37E6">
              <w:rPr>
                <w:rFonts w:hint="eastAsia"/>
                <w:sz w:val="21"/>
                <w:szCs w:val="21"/>
              </w:rPr>
              <w:t>1</w:t>
            </w:r>
            <w:r w:rsidRPr="003B37E6">
              <w:rPr>
                <w:rFonts w:hint="eastAsia"/>
                <w:sz w:val="21"/>
                <w:szCs w:val="21"/>
              </w:rPr>
              <w:t>）签订合同之日起</w:t>
            </w:r>
            <w:r w:rsidRPr="003B37E6">
              <w:rPr>
                <w:rFonts w:hint="eastAsia"/>
                <w:sz w:val="21"/>
                <w:szCs w:val="21"/>
              </w:rPr>
              <w:t>10</w:t>
            </w:r>
            <w:r w:rsidRPr="003B37E6">
              <w:rPr>
                <w:rFonts w:hint="eastAsia"/>
                <w:sz w:val="21"/>
                <w:szCs w:val="21"/>
              </w:rPr>
              <w:t>个工作日内，采购人支付合同总价的</w:t>
            </w:r>
            <w:r w:rsidRPr="003B37E6">
              <w:rPr>
                <w:rFonts w:hint="eastAsia"/>
                <w:sz w:val="21"/>
                <w:szCs w:val="21"/>
              </w:rPr>
              <w:t>30%</w:t>
            </w:r>
            <w:r w:rsidRPr="003B37E6">
              <w:rPr>
                <w:rFonts w:hint="eastAsia"/>
                <w:sz w:val="21"/>
                <w:szCs w:val="21"/>
              </w:rPr>
              <w:t>作为进度款。</w:t>
            </w:r>
          </w:p>
          <w:p w14:paraId="7243E450" w14:textId="77777777" w:rsidR="002E3562" w:rsidRPr="003B37E6" w:rsidRDefault="00872803">
            <w:pPr>
              <w:pStyle w:val="a8"/>
              <w:rPr>
                <w:sz w:val="21"/>
                <w:szCs w:val="21"/>
              </w:rPr>
            </w:pPr>
            <w:r w:rsidRPr="003B37E6">
              <w:rPr>
                <w:rFonts w:hint="eastAsia"/>
                <w:sz w:val="21"/>
                <w:szCs w:val="21"/>
              </w:rPr>
              <w:t>（</w:t>
            </w:r>
            <w:r w:rsidRPr="003B37E6">
              <w:rPr>
                <w:rFonts w:hint="eastAsia"/>
                <w:sz w:val="21"/>
                <w:szCs w:val="21"/>
              </w:rPr>
              <w:t>2</w:t>
            </w:r>
            <w:r w:rsidRPr="003B37E6">
              <w:rPr>
                <w:rFonts w:hint="eastAsia"/>
                <w:sz w:val="21"/>
                <w:szCs w:val="21"/>
              </w:rPr>
              <w:t>）中标人交货完毕，按合同供货清单清点验收后，采购人支付合同总价的</w:t>
            </w:r>
            <w:r w:rsidRPr="003B37E6">
              <w:rPr>
                <w:rFonts w:hint="eastAsia"/>
                <w:sz w:val="21"/>
                <w:szCs w:val="21"/>
              </w:rPr>
              <w:t>50%</w:t>
            </w:r>
            <w:r w:rsidRPr="003B37E6">
              <w:rPr>
                <w:rFonts w:hint="eastAsia"/>
                <w:sz w:val="21"/>
                <w:szCs w:val="21"/>
              </w:rPr>
              <w:t>货款给中标人。</w:t>
            </w:r>
          </w:p>
          <w:p w14:paraId="319AB638" w14:textId="77777777" w:rsidR="002E3562" w:rsidRPr="003B37E6" w:rsidRDefault="00872803">
            <w:pPr>
              <w:pStyle w:val="a8"/>
            </w:pPr>
            <w:r w:rsidRPr="003B37E6">
              <w:rPr>
                <w:rFonts w:hint="eastAsia"/>
                <w:sz w:val="21"/>
                <w:szCs w:val="21"/>
              </w:rPr>
              <w:t>（</w:t>
            </w:r>
            <w:r w:rsidRPr="003B37E6">
              <w:rPr>
                <w:rFonts w:hint="eastAsia"/>
                <w:sz w:val="21"/>
                <w:szCs w:val="21"/>
              </w:rPr>
              <w:t>3</w:t>
            </w:r>
            <w:r w:rsidRPr="003B37E6">
              <w:rPr>
                <w:rFonts w:hint="eastAsia"/>
                <w:sz w:val="21"/>
                <w:szCs w:val="21"/>
              </w:rPr>
              <w:t>）设备经安装、调试、经验收合格后</w:t>
            </w:r>
            <w:r w:rsidRPr="003B37E6">
              <w:rPr>
                <w:rFonts w:hint="eastAsia"/>
                <w:sz w:val="21"/>
                <w:szCs w:val="21"/>
              </w:rPr>
              <w:t>10</w:t>
            </w:r>
            <w:r w:rsidRPr="003B37E6">
              <w:rPr>
                <w:rFonts w:hint="eastAsia"/>
                <w:sz w:val="21"/>
                <w:szCs w:val="21"/>
              </w:rPr>
              <w:t>个工作日内采购人按合同总价支付</w:t>
            </w:r>
            <w:r w:rsidRPr="003B37E6">
              <w:rPr>
                <w:rFonts w:hint="eastAsia"/>
                <w:sz w:val="21"/>
                <w:szCs w:val="21"/>
              </w:rPr>
              <w:t>20%</w:t>
            </w:r>
            <w:r w:rsidRPr="003B37E6">
              <w:rPr>
                <w:rFonts w:hint="eastAsia"/>
                <w:sz w:val="21"/>
                <w:szCs w:val="21"/>
              </w:rPr>
              <w:t>货款给中标人。中标人自收到货款之日起</w:t>
            </w:r>
            <w:r w:rsidRPr="003B37E6">
              <w:rPr>
                <w:rFonts w:hint="eastAsia"/>
                <w:sz w:val="21"/>
                <w:szCs w:val="21"/>
              </w:rPr>
              <w:t>3</w:t>
            </w:r>
            <w:r w:rsidRPr="003B37E6">
              <w:rPr>
                <w:rFonts w:hint="eastAsia"/>
                <w:sz w:val="21"/>
                <w:szCs w:val="21"/>
              </w:rPr>
              <w:t>个工作日内开具全额发票给采购人。</w:t>
            </w:r>
          </w:p>
        </w:tc>
      </w:tr>
      <w:tr w:rsidR="003B37E6" w:rsidRPr="003B37E6" w14:paraId="7D4B93F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jc w:val="center"/>
        </w:trPr>
        <w:tc>
          <w:tcPr>
            <w:tcW w:w="534" w:type="dxa"/>
            <w:vAlign w:val="center"/>
          </w:tcPr>
          <w:p w14:paraId="09587C7B" w14:textId="77777777" w:rsidR="002E3562" w:rsidRPr="003B37E6" w:rsidRDefault="00872803">
            <w:pPr>
              <w:jc w:val="center"/>
              <w:rPr>
                <w:szCs w:val="21"/>
              </w:rPr>
            </w:pPr>
            <w:r w:rsidRPr="003B37E6">
              <w:rPr>
                <w:szCs w:val="21"/>
              </w:rPr>
              <w:t>7</w:t>
            </w:r>
          </w:p>
        </w:tc>
        <w:tc>
          <w:tcPr>
            <w:tcW w:w="1701" w:type="dxa"/>
            <w:vAlign w:val="center"/>
          </w:tcPr>
          <w:p w14:paraId="22AC2C83" w14:textId="77777777" w:rsidR="002E3562" w:rsidRPr="003B37E6" w:rsidRDefault="00872803">
            <w:pPr>
              <w:spacing w:line="360" w:lineRule="exact"/>
              <w:jc w:val="center"/>
              <w:rPr>
                <w:szCs w:val="21"/>
              </w:rPr>
            </w:pPr>
            <w:r w:rsidRPr="003B37E6">
              <w:rPr>
                <w:szCs w:val="21"/>
              </w:rPr>
              <w:t>履约保证金</w:t>
            </w:r>
          </w:p>
        </w:tc>
        <w:tc>
          <w:tcPr>
            <w:tcW w:w="7512" w:type="dxa"/>
            <w:vAlign w:val="center"/>
          </w:tcPr>
          <w:p w14:paraId="42346F69" w14:textId="77777777" w:rsidR="002E3562" w:rsidRPr="003B37E6" w:rsidRDefault="00872803">
            <w:pPr>
              <w:spacing w:line="300" w:lineRule="exact"/>
              <w:jc w:val="left"/>
              <w:rPr>
                <w:szCs w:val="21"/>
                <w:u w:val="single"/>
              </w:rPr>
            </w:pPr>
            <w:r w:rsidRPr="003B37E6">
              <w:rPr>
                <w:szCs w:val="21"/>
              </w:rPr>
              <w:t>本项目履约保证金</w:t>
            </w:r>
            <w:r w:rsidRPr="003B37E6">
              <w:rPr>
                <w:szCs w:val="21"/>
              </w:rPr>
              <w:sym w:font="Wingdings 2" w:char="F0A3"/>
            </w:r>
            <w:r w:rsidRPr="003B37E6">
              <w:rPr>
                <w:szCs w:val="21"/>
              </w:rPr>
              <w:t>无；</w:t>
            </w:r>
            <w:r w:rsidRPr="003B37E6">
              <w:rPr>
                <w:szCs w:val="21"/>
              </w:rPr>
              <w:t xml:space="preserve"> </w:t>
            </w:r>
            <w:r w:rsidRPr="003B37E6">
              <w:rPr>
                <w:szCs w:val="21"/>
              </w:rPr>
              <w:sym w:font="Wingdings 2" w:char="F052"/>
            </w:r>
            <w:r w:rsidRPr="003B37E6">
              <w:rPr>
                <w:szCs w:val="21"/>
              </w:rPr>
              <w:t>有，履约保证金的金额：</w:t>
            </w:r>
            <w:r w:rsidRPr="003B37E6">
              <w:rPr>
                <w:kern w:val="0"/>
                <w:szCs w:val="21"/>
                <w:u w:val="single"/>
              </w:rPr>
              <w:t>合同总额的</w:t>
            </w:r>
            <w:r w:rsidRPr="003B37E6">
              <w:rPr>
                <w:kern w:val="0"/>
                <w:szCs w:val="21"/>
                <w:u w:val="single"/>
              </w:rPr>
              <w:t>5%</w:t>
            </w:r>
            <w:r w:rsidRPr="003B37E6">
              <w:rPr>
                <w:szCs w:val="21"/>
              </w:rPr>
              <w:t>【备注：如为中小微企业，则不收取履约保证金】。</w:t>
            </w:r>
          </w:p>
          <w:p w14:paraId="70A2F678" w14:textId="77777777" w:rsidR="002E3562" w:rsidRPr="003B37E6" w:rsidRDefault="00872803">
            <w:pPr>
              <w:spacing w:line="300" w:lineRule="exact"/>
              <w:jc w:val="left"/>
              <w:rPr>
                <w:szCs w:val="21"/>
              </w:rPr>
            </w:pPr>
            <w:r w:rsidRPr="003B37E6">
              <w:rPr>
                <w:szCs w:val="21"/>
              </w:rPr>
              <w:t>履约保证金的形式：供应商可以选择电汇、转账、支票、汇票、本票、保函等形式缴纳或提交。</w:t>
            </w:r>
          </w:p>
          <w:p w14:paraId="36D645F1" w14:textId="77777777" w:rsidR="002E3562" w:rsidRPr="003B37E6" w:rsidRDefault="00872803">
            <w:pPr>
              <w:spacing w:line="300" w:lineRule="exact"/>
              <w:jc w:val="left"/>
              <w:rPr>
                <w:szCs w:val="21"/>
              </w:rPr>
            </w:pPr>
            <w:r w:rsidRPr="003B37E6">
              <w:rPr>
                <w:szCs w:val="21"/>
              </w:rPr>
              <w:t>履约保证金账户：</w:t>
            </w:r>
          </w:p>
          <w:p w14:paraId="5545FB34" w14:textId="77777777" w:rsidR="002E3562" w:rsidRPr="003B37E6" w:rsidRDefault="00872803">
            <w:pPr>
              <w:spacing w:line="300" w:lineRule="exact"/>
              <w:jc w:val="left"/>
              <w:rPr>
                <w:szCs w:val="21"/>
              </w:rPr>
            </w:pPr>
            <w:r w:rsidRPr="003B37E6">
              <w:rPr>
                <w:rFonts w:hint="eastAsia"/>
                <w:szCs w:val="21"/>
              </w:rPr>
              <w:t>开户名称：广西工业职业技术学院</w:t>
            </w:r>
          </w:p>
          <w:p w14:paraId="78C2CCC2" w14:textId="77777777" w:rsidR="002E3562" w:rsidRPr="003B37E6" w:rsidRDefault="00872803">
            <w:pPr>
              <w:spacing w:line="300" w:lineRule="exact"/>
              <w:jc w:val="left"/>
              <w:rPr>
                <w:szCs w:val="21"/>
              </w:rPr>
            </w:pPr>
            <w:r w:rsidRPr="003B37E6">
              <w:rPr>
                <w:rFonts w:hint="eastAsia"/>
                <w:szCs w:val="21"/>
              </w:rPr>
              <w:t>银行账号：</w:t>
            </w:r>
            <w:r w:rsidRPr="003B37E6">
              <w:rPr>
                <w:rFonts w:hint="eastAsia"/>
                <w:szCs w:val="21"/>
              </w:rPr>
              <w:t>1702012200017200</w:t>
            </w:r>
          </w:p>
          <w:p w14:paraId="64362AA2" w14:textId="77777777" w:rsidR="002E3562" w:rsidRPr="003B37E6" w:rsidRDefault="00872803">
            <w:pPr>
              <w:spacing w:line="300" w:lineRule="exact"/>
              <w:jc w:val="left"/>
              <w:rPr>
                <w:szCs w:val="21"/>
              </w:rPr>
            </w:pPr>
            <w:r w:rsidRPr="003B37E6">
              <w:rPr>
                <w:rFonts w:hint="eastAsia"/>
                <w:szCs w:val="21"/>
              </w:rPr>
              <w:t>开户银行：广西北部湾银行南宁市城北支行</w:t>
            </w:r>
          </w:p>
          <w:p w14:paraId="0D0E61F2" w14:textId="77777777" w:rsidR="002E3562" w:rsidRPr="003B37E6" w:rsidRDefault="002E3562"/>
          <w:p w14:paraId="7BD03343" w14:textId="77777777" w:rsidR="002E3562" w:rsidRPr="003B37E6" w:rsidRDefault="00872803">
            <w:pPr>
              <w:spacing w:line="300" w:lineRule="exact"/>
              <w:rPr>
                <w:szCs w:val="21"/>
              </w:rPr>
            </w:pPr>
            <w:r w:rsidRPr="003B37E6">
              <w:rPr>
                <w:szCs w:val="21"/>
              </w:rPr>
              <w:t>备注：</w:t>
            </w:r>
            <w:r w:rsidRPr="003B37E6">
              <w:rPr>
                <w:rFonts w:hint="eastAsia"/>
                <w:szCs w:val="21"/>
              </w:rPr>
              <w:t>在签订合同前，自中标通知书发出之日起</w:t>
            </w:r>
            <w:r w:rsidRPr="003B37E6">
              <w:rPr>
                <w:rFonts w:hint="eastAsia"/>
                <w:szCs w:val="21"/>
              </w:rPr>
              <w:t>5</w:t>
            </w:r>
            <w:r w:rsidRPr="003B37E6">
              <w:rPr>
                <w:rFonts w:hint="eastAsia"/>
                <w:szCs w:val="21"/>
              </w:rPr>
              <w:t>个工作日内，中标人须按中标金额的</w:t>
            </w:r>
            <w:r w:rsidRPr="003B37E6">
              <w:rPr>
                <w:rFonts w:hint="eastAsia"/>
                <w:szCs w:val="21"/>
              </w:rPr>
              <w:t>5%</w:t>
            </w:r>
            <w:r w:rsidRPr="003B37E6">
              <w:rPr>
                <w:rFonts w:hint="eastAsia"/>
                <w:szCs w:val="21"/>
              </w:rPr>
              <w:t>缴纳履约保证金到采购单位账户。设备经安装、调试、经验收合格后，履约保证金转为质量保证金，质保期满后如无质量问题，采购人在</w:t>
            </w:r>
            <w:r w:rsidRPr="003B37E6">
              <w:rPr>
                <w:rFonts w:hint="eastAsia"/>
                <w:szCs w:val="21"/>
              </w:rPr>
              <w:t>10</w:t>
            </w:r>
            <w:r w:rsidRPr="003B37E6">
              <w:rPr>
                <w:rFonts w:hint="eastAsia"/>
                <w:szCs w:val="21"/>
              </w:rPr>
              <w:t>个工作日内一次性退还全部质保金（不计利息）。</w:t>
            </w:r>
          </w:p>
        </w:tc>
      </w:tr>
      <w:tr w:rsidR="003B37E6" w:rsidRPr="003B37E6" w14:paraId="614B4E0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jc w:val="center"/>
        </w:trPr>
        <w:tc>
          <w:tcPr>
            <w:tcW w:w="534" w:type="dxa"/>
            <w:vAlign w:val="center"/>
          </w:tcPr>
          <w:p w14:paraId="57774F1A" w14:textId="77777777" w:rsidR="002E3562" w:rsidRPr="003B37E6" w:rsidRDefault="00872803">
            <w:pPr>
              <w:jc w:val="center"/>
              <w:rPr>
                <w:szCs w:val="21"/>
              </w:rPr>
            </w:pPr>
            <w:r w:rsidRPr="003B37E6">
              <w:rPr>
                <w:szCs w:val="21"/>
              </w:rPr>
              <w:t>8</w:t>
            </w:r>
          </w:p>
        </w:tc>
        <w:tc>
          <w:tcPr>
            <w:tcW w:w="1701" w:type="dxa"/>
            <w:vAlign w:val="center"/>
          </w:tcPr>
          <w:p w14:paraId="17228E76" w14:textId="77777777" w:rsidR="002E3562" w:rsidRPr="003B37E6" w:rsidRDefault="00872803">
            <w:pPr>
              <w:spacing w:line="360" w:lineRule="exact"/>
              <w:jc w:val="center"/>
              <w:rPr>
                <w:szCs w:val="21"/>
              </w:rPr>
            </w:pPr>
            <w:r w:rsidRPr="003B37E6">
              <w:rPr>
                <w:szCs w:val="21"/>
              </w:rPr>
              <w:t>售后服务</w:t>
            </w:r>
          </w:p>
        </w:tc>
        <w:tc>
          <w:tcPr>
            <w:tcW w:w="7512" w:type="dxa"/>
            <w:vAlign w:val="center"/>
          </w:tcPr>
          <w:p w14:paraId="23BFFB91" w14:textId="77777777" w:rsidR="002E3562" w:rsidRPr="003B37E6" w:rsidRDefault="00872803">
            <w:pPr>
              <w:pStyle w:val="aff8"/>
              <w:numPr>
                <w:ilvl w:val="0"/>
                <w:numId w:val="6"/>
              </w:numPr>
              <w:spacing w:line="300" w:lineRule="exact"/>
              <w:ind w:left="0" w:firstLineChars="0" w:firstLine="0"/>
              <w:rPr>
                <w:rFonts w:ascii="Times New Roman" w:hAnsi="Times New Roman"/>
                <w:szCs w:val="21"/>
              </w:rPr>
            </w:pPr>
            <w:r w:rsidRPr="003B37E6">
              <w:rPr>
                <w:rFonts w:ascii="Times New Roman" w:hAnsi="Times New Roman"/>
                <w:szCs w:val="21"/>
              </w:rPr>
              <w:t>投标文件中应提供服务期内保修售后服务承诺书，内容明确保修期、故障响应时间、培训时间、售后服务技术人员名单和联系方式。</w:t>
            </w:r>
          </w:p>
          <w:p w14:paraId="1722B415" w14:textId="77777777" w:rsidR="002E3562" w:rsidRPr="003B37E6" w:rsidRDefault="00872803">
            <w:pPr>
              <w:pStyle w:val="aff8"/>
              <w:numPr>
                <w:ilvl w:val="0"/>
                <w:numId w:val="6"/>
              </w:numPr>
              <w:spacing w:line="300" w:lineRule="exact"/>
              <w:ind w:left="0" w:firstLineChars="0" w:firstLine="0"/>
              <w:rPr>
                <w:rFonts w:ascii="Times New Roman" w:hAnsi="Times New Roman"/>
                <w:szCs w:val="21"/>
              </w:rPr>
            </w:pPr>
            <w:r w:rsidRPr="003B37E6">
              <w:rPr>
                <w:rFonts w:ascii="Times New Roman" w:hAnsi="Times New Roman"/>
                <w:szCs w:val="21"/>
              </w:rPr>
              <w:t>质保期内提供原厂维修服务，包括原厂客服电话支持服务。质保期内设备出现故障要求</w:t>
            </w:r>
            <w:r w:rsidRPr="003B37E6">
              <w:rPr>
                <w:rFonts w:ascii="Times New Roman" w:hAnsi="Times New Roman"/>
                <w:szCs w:val="21"/>
              </w:rPr>
              <w:t>2</w:t>
            </w:r>
            <w:r w:rsidRPr="003B37E6">
              <w:rPr>
                <w:rFonts w:ascii="Times New Roman" w:hAnsi="Times New Roman"/>
                <w:szCs w:val="21"/>
              </w:rPr>
              <w:t>小时内做出响应，</w:t>
            </w:r>
            <w:r w:rsidRPr="003B37E6">
              <w:rPr>
                <w:rFonts w:ascii="Times New Roman" w:hAnsi="Times New Roman"/>
                <w:szCs w:val="21"/>
              </w:rPr>
              <w:t>24</w:t>
            </w:r>
            <w:r w:rsidRPr="003B37E6">
              <w:rPr>
                <w:rFonts w:ascii="Times New Roman" w:hAnsi="Times New Roman"/>
                <w:szCs w:val="21"/>
              </w:rPr>
              <w:t>小时内解决问题。</w:t>
            </w:r>
            <w:r w:rsidRPr="003B37E6">
              <w:rPr>
                <w:rFonts w:ascii="Times New Roman" w:hAnsi="Times New Roman"/>
                <w:szCs w:val="21"/>
              </w:rPr>
              <w:t>24</w:t>
            </w:r>
            <w:r w:rsidRPr="003B37E6">
              <w:rPr>
                <w:rFonts w:ascii="Times New Roman" w:hAnsi="Times New Roman"/>
                <w:szCs w:val="21"/>
              </w:rPr>
              <w:t>小时内无法修复的，供应商必须提供必要的替代品或备品备件进行替换。厂家在国内设有备件库，存放所有必需的备件，并保证必要的备件供应。投标产品在质保期内（除人为损坏外）供应商负责维修，配件更换（损耗品除外），不收取任何费用。质保期过后如需更换零配件，只收取配件费，免收维修费。</w:t>
            </w:r>
          </w:p>
          <w:p w14:paraId="29634B45" w14:textId="77777777" w:rsidR="002E3562" w:rsidRPr="003B37E6" w:rsidRDefault="00872803">
            <w:pPr>
              <w:pStyle w:val="aff8"/>
              <w:numPr>
                <w:ilvl w:val="0"/>
                <w:numId w:val="6"/>
              </w:numPr>
              <w:spacing w:line="300" w:lineRule="exact"/>
              <w:ind w:left="0" w:firstLineChars="0" w:firstLine="0"/>
              <w:rPr>
                <w:rFonts w:ascii="Times New Roman" w:hAnsi="Times New Roman"/>
                <w:szCs w:val="21"/>
              </w:rPr>
            </w:pPr>
            <w:r w:rsidRPr="003B37E6">
              <w:rPr>
                <w:rFonts w:ascii="Times New Roman" w:hAnsi="Times New Roman"/>
                <w:szCs w:val="21"/>
              </w:rPr>
              <w:t>供应商提供完善的操作培训或技术培训方案，负责现场培训技术员</w:t>
            </w:r>
            <w:r w:rsidRPr="003B37E6">
              <w:rPr>
                <w:rFonts w:ascii="Times New Roman" w:hAnsi="Times New Roman"/>
                <w:szCs w:val="21"/>
              </w:rPr>
              <w:t>4</w:t>
            </w:r>
            <w:r w:rsidRPr="003B37E6">
              <w:rPr>
                <w:rFonts w:ascii="Times New Roman" w:hAnsi="Times New Roman"/>
                <w:szCs w:val="21"/>
              </w:rPr>
              <w:t>名以上，提供设备操作手册，保证熟练掌握全部功能为止。</w:t>
            </w:r>
          </w:p>
        </w:tc>
      </w:tr>
      <w:tr w:rsidR="003B37E6" w:rsidRPr="003B37E6" w14:paraId="65F4C05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jc w:val="center"/>
        </w:trPr>
        <w:tc>
          <w:tcPr>
            <w:tcW w:w="534" w:type="dxa"/>
            <w:vAlign w:val="center"/>
          </w:tcPr>
          <w:p w14:paraId="20FDA369" w14:textId="77777777" w:rsidR="002E3562" w:rsidRPr="003B37E6" w:rsidRDefault="00872803">
            <w:pPr>
              <w:jc w:val="center"/>
              <w:rPr>
                <w:szCs w:val="21"/>
              </w:rPr>
            </w:pPr>
            <w:r w:rsidRPr="003B37E6">
              <w:rPr>
                <w:szCs w:val="21"/>
              </w:rPr>
              <w:t>9</w:t>
            </w:r>
          </w:p>
        </w:tc>
        <w:tc>
          <w:tcPr>
            <w:tcW w:w="1701" w:type="dxa"/>
            <w:vAlign w:val="center"/>
          </w:tcPr>
          <w:p w14:paraId="3D72BB73" w14:textId="77777777" w:rsidR="002E3562" w:rsidRPr="003B37E6" w:rsidRDefault="00872803">
            <w:pPr>
              <w:spacing w:line="360" w:lineRule="exact"/>
              <w:jc w:val="center"/>
              <w:rPr>
                <w:szCs w:val="21"/>
              </w:rPr>
            </w:pPr>
            <w:r w:rsidRPr="003B37E6">
              <w:rPr>
                <w:szCs w:val="21"/>
              </w:rPr>
              <w:t>包装要求</w:t>
            </w:r>
          </w:p>
        </w:tc>
        <w:tc>
          <w:tcPr>
            <w:tcW w:w="7512" w:type="dxa"/>
            <w:vAlign w:val="center"/>
          </w:tcPr>
          <w:p w14:paraId="758E0F7A" w14:textId="77777777" w:rsidR="002E3562" w:rsidRPr="003B37E6" w:rsidRDefault="00872803">
            <w:pPr>
              <w:spacing w:line="300" w:lineRule="exact"/>
              <w:rPr>
                <w:szCs w:val="21"/>
                <w:u w:val="single"/>
              </w:rPr>
            </w:pPr>
            <w:r w:rsidRPr="003B37E6">
              <w:rPr>
                <w:szCs w:val="21"/>
              </w:rPr>
              <w:t>根据《财政部等三部门联合印发商品包装和快递包装政府采购需求标准（试行）》财办库【</w:t>
            </w:r>
            <w:r w:rsidRPr="003B37E6">
              <w:rPr>
                <w:szCs w:val="21"/>
              </w:rPr>
              <w:t>2020</w:t>
            </w:r>
            <w:r w:rsidRPr="003B37E6">
              <w:rPr>
                <w:szCs w:val="21"/>
              </w:rPr>
              <w:t>】</w:t>
            </w:r>
            <w:r w:rsidRPr="003B37E6">
              <w:rPr>
                <w:szCs w:val="21"/>
              </w:rPr>
              <w:t>123</w:t>
            </w:r>
            <w:r w:rsidRPr="003B37E6">
              <w:rPr>
                <w:szCs w:val="21"/>
              </w:rPr>
              <w:t>号文规定，若投标产品使用塑料、纸质、木质等包装材料时</w:t>
            </w:r>
            <w:r w:rsidRPr="003B37E6">
              <w:rPr>
                <w:szCs w:val="21"/>
              </w:rPr>
              <w:lastRenderedPageBreak/>
              <w:t>应满足《商品包装政府采购需求标准（试行）》要求，若投标产品需要快递包装，快递封装材料应满足《快递包装政府采购需求标准（试行）》要求。</w:t>
            </w:r>
          </w:p>
        </w:tc>
      </w:tr>
      <w:tr w:rsidR="003B37E6" w:rsidRPr="003B37E6" w14:paraId="36E06D6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jc w:val="center"/>
        </w:trPr>
        <w:tc>
          <w:tcPr>
            <w:tcW w:w="534" w:type="dxa"/>
            <w:vAlign w:val="center"/>
          </w:tcPr>
          <w:p w14:paraId="7982CD25" w14:textId="77777777" w:rsidR="002E3562" w:rsidRPr="003B37E6" w:rsidRDefault="00872803">
            <w:pPr>
              <w:jc w:val="center"/>
              <w:rPr>
                <w:szCs w:val="21"/>
              </w:rPr>
            </w:pPr>
            <w:r w:rsidRPr="003B37E6">
              <w:rPr>
                <w:szCs w:val="21"/>
              </w:rPr>
              <w:lastRenderedPageBreak/>
              <w:t>10</w:t>
            </w:r>
          </w:p>
        </w:tc>
        <w:tc>
          <w:tcPr>
            <w:tcW w:w="1701" w:type="dxa"/>
            <w:vAlign w:val="center"/>
          </w:tcPr>
          <w:p w14:paraId="2A050FF6" w14:textId="77777777" w:rsidR="002E3562" w:rsidRPr="003B37E6" w:rsidRDefault="00872803">
            <w:pPr>
              <w:spacing w:line="360" w:lineRule="exact"/>
              <w:jc w:val="center"/>
              <w:rPr>
                <w:szCs w:val="21"/>
              </w:rPr>
            </w:pPr>
            <w:r w:rsidRPr="003B37E6">
              <w:rPr>
                <w:szCs w:val="21"/>
              </w:rPr>
              <w:t>验收标准</w:t>
            </w:r>
          </w:p>
        </w:tc>
        <w:tc>
          <w:tcPr>
            <w:tcW w:w="7512" w:type="dxa"/>
            <w:vAlign w:val="center"/>
          </w:tcPr>
          <w:p w14:paraId="1F420C3D" w14:textId="77777777" w:rsidR="002E3562" w:rsidRPr="003B37E6" w:rsidRDefault="00872803">
            <w:pPr>
              <w:spacing w:line="300" w:lineRule="exact"/>
              <w:rPr>
                <w:szCs w:val="21"/>
              </w:rPr>
            </w:pPr>
            <w:r w:rsidRPr="003B37E6">
              <w:rPr>
                <w:szCs w:val="21"/>
              </w:rPr>
              <w:t>1</w:t>
            </w:r>
            <w:r w:rsidRPr="003B37E6">
              <w:rPr>
                <w:szCs w:val="21"/>
              </w:rPr>
              <w:t>．检查供货范围或服务范围</w:t>
            </w:r>
          </w:p>
          <w:p w14:paraId="43DC38A8" w14:textId="77777777" w:rsidR="002E3562" w:rsidRPr="003B37E6" w:rsidRDefault="00872803">
            <w:pPr>
              <w:spacing w:line="300" w:lineRule="exact"/>
              <w:rPr>
                <w:szCs w:val="21"/>
              </w:rPr>
            </w:pPr>
            <w:r w:rsidRPr="003B37E6">
              <w:rPr>
                <w:szCs w:val="21"/>
              </w:rPr>
              <w:sym w:font="Wingdings 2" w:char="F052"/>
            </w:r>
            <w:r w:rsidRPr="003B37E6">
              <w:rPr>
                <w:szCs w:val="21"/>
              </w:rPr>
              <w:t>货物类：产品到达现场后，中标人应在采购人单位人员在场情况下当面开箱，共同清点、检查外观，作出开箱记录，双方签字确认。中标人应保证货物到达采购人所在地完好无损，如有缺漏、损坏，由中标人负责调换、补齐或赔偿。</w:t>
            </w:r>
          </w:p>
          <w:p w14:paraId="72765D38" w14:textId="77777777" w:rsidR="002E3562" w:rsidRPr="003B37E6" w:rsidRDefault="00872803">
            <w:pPr>
              <w:spacing w:line="300" w:lineRule="exact"/>
              <w:rPr>
                <w:szCs w:val="21"/>
              </w:rPr>
            </w:pPr>
            <w:r w:rsidRPr="003B37E6">
              <w:rPr>
                <w:szCs w:val="21"/>
              </w:rPr>
              <w:t>2</w:t>
            </w:r>
            <w:r w:rsidRPr="003B37E6">
              <w:rPr>
                <w:szCs w:val="21"/>
              </w:rPr>
              <w:t>．中标人应提供完备的技术或服务资料、装箱单和合格证等，并派遣专业人员进行现场安装调试。验收合格条件如下：</w:t>
            </w:r>
          </w:p>
          <w:p w14:paraId="41E32587" w14:textId="77777777" w:rsidR="002E3562" w:rsidRPr="003B37E6" w:rsidRDefault="00872803">
            <w:pPr>
              <w:spacing w:line="300" w:lineRule="exact"/>
              <w:rPr>
                <w:szCs w:val="21"/>
              </w:rPr>
            </w:pPr>
            <w:r w:rsidRPr="003B37E6">
              <w:rPr>
                <w:szCs w:val="21"/>
              </w:rPr>
              <w:t>2.1</w:t>
            </w:r>
            <w:r w:rsidRPr="003B37E6">
              <w:rPr>
                <w:szCs w:val="21"/>
              </w:rPr>
              <w:t>货物或服务技术参数与投标文件中响应表或证明材料一致，性能或指标达到规定的标准，否则，以实际货物或服务技术参数与投标文件响应表参数或证明材料比较，按如下情况处理：</w:t>
            </w:r>
          </w:p>
          <w:p w14:paraId="4223935F" w14:textId="77777777" w:rsidR="002E3562" w:rsidRPr="003B37E6" w:rsidRDefault="00872803">
            <w:pPr>
              <w:spacing w:line="300" w:lineRule="exact"/>
              <w:rPr>
                <w:szCs w:val="21"/>
              </w:rPr>
            </w:pPr>
            <w:r w:rsidRPr="003B37E6">
              <w:rPr>
                <w:szCs w:val="21"/>
              </w:rPr>
              <w:t>（</w:t>
            </w:r>
            <w:r w:rsidRPr="003B37E6">
              <w:rPr>
                <w:szCs w:val="21"/>
              </w:rPr>
              <w:t>1</w:t>
            </w:r>
            <w:r w:rsidRPr="003B37E6">
              <w:rPr>
                <w:szCs w:val="21"/>
              </w:rPr>
              <w:t>）供应商投标文件响应表或证明材料中满足或优于的技术参数，在验收时实际不满足技术参数要求的，视为供货商违约，采购人有权终止合同拒收货物，并追究供应商责任，同时报财政部门备案。</w:t>
            </w:r>
          </w:p>
          <w:p w14:paraId="69D9697E" w14:textId="77777777" w:rsidR="002E3562" w:rsidRPr="003B37E6" w:rsidRDefault="00872803">
            <w:pPr>
              <w:spacing w:line="300" w:lineRule="exact"/>
              <w:rPr>
                <w:szCs w:val="21"/>
              </w:rPr>
            </w:pPr>
            <w:r w:rsidRPr="003B37E6">
              <w:rPr>
                <w:szCs w:val="21"/>
              </w:rPr>
              <w:t>（</w:t>
            </w:r>
            <w:r w:rsidRPr="003B37E6">
              <w:rPr>
                <w:szCs w:val="21"/>
              </w:rPr>
              <w:t>2</w:t>
            </w:r>
            <w:r w:rsidRPr="003B37E6">
              <w:rPr>
                <w:szCs w:val="21"/>
              </w:rPr>
              <w:t>）供应商投标文件响应表或证明材料中优于的技术参数，在验收时实际仅满足并未优于技术参数要求的，视为供货商违约，采购人有权终止合同拒收货物，并追究供应商责任，同时报财政部门备案。</w:t>
            </w:r>
          </w:p>
          <w:p w14:paraId="54B0F9A3" w14:textId="77777777" w:rsidR="002E3562" w:rsidRPr="003B37E6" w:rsidRDefault="00872803">
            <w:pPr>
              <w:spacing w:line="300" w:lineRule="exact"/>
              <w:rPr>
                <w:szCs w:val="21"/>
              </w:rPr>
            </w:pPr>
            <w:r w:rsidRPr="003B37E6">
              <w:rPr>
                <w:szCs w:val="21"/>
              </w:rPr>
              <w:t>（</w:t>
            </w:r>
            <w:r w:rsidRPr="003B37E6">
              <w:rPr>
                <w:szCs w:val="21"/>
              </w:rPr>
              <w:t>3</w:t>
            </w:r>
            <w:r w:rsidRPr="003B37E6">
              <w:rPr>
                <w:szCs w:val="21"/>
              </w:rPr>
              <w:t>）供应商投标文件响应表或证明材料中不满足的技术参数，在验收时实际满足技术参数的要求，以满足技术参数的要求验收。</w:t>
            </w:r>
            <w:r w:rsidRPr="003B37E6">
              <w:rPr>
                <w:szCs w:val="21"/>
              </w:rPr>
              <w:t xml:space="preserve"> </w:t>
            </w:r>
          </w:p>
          <w:p w14:paraId="2465CD84" w14:textId="77777777" w:rsidR="002E3562" w:rsidRPr="003B37E6" w:rsidRDefault="00872803">
            <w:pPr>
              <w:spacing w:line="300" w:lineRule="exact"/>
              <w:rPr>
                <w:szCs w:val="21"/>
              </w:rPr>
            </w:pPr>
            <w:r w:rsidRPr="003B37E6">
              <w:rPr>
                <w:szCs w:val="21"/>
              </w:rPr>
              <w:t>（</w:t>
            </w:r>
            <w:r w:rsidRPr="003B37E6">
              <w:rPr>
                <w:szCs w:val="21"/>
              </w:rPr>
              <w:t>4</w:t>
            </w:r>
            <w:r w:rsidRPr="003B37E6">
              <w:rPr>
                <w:szCs w:val="21"/>
              </w:rPr>
              <w:t>）供应商投标文件响应表或证明材料中满足的技术参数，在验收时实际优于技术参数的要求，以满足技术参数的要求验收。</w:t>
            </w:r>
          </w:p>
          <w:p w14:paraId="7089F89F" w14:textId="77777777" w:rsidR="002E3562" w:rsidRPr="003B37E6" w:rsidRDefault="00872803">
            <w:pPr>
              <w:spacing w:line="300" w:lineRule="exact"/>
              <w:rPr>
                <w:szCs w:val="21"/>
              </w:rPr>
            </w:pPr>
            <w:r w:rsidRPr="003B37E6">
              <w:rPr>
                <w:szCs w:val="21"/>
              </w:rPr>
              <w:t>（</w:t>
            </w:r>
            <w:r w:rsidRPr="003B37E6">
              <w:rPr>
                <w:szCs w:val="21"/>
              </w:rPr>
              <w:t>5</w:t>
            </w:r>
            <w:r w:rsidRPr="003B37E6">
              <w:rPr>
                <w:szCs w:val="21"/>
              </w:rPr>
              <w:t>）供应商投标文件响应表或证明材料中优于的技术参数，在验收时实际也优于技术参数的要求，但没有达到响应表或证明材料中优于的程度，由采购人与供应商协商按是否满足要求验收。</w:t>
            </w:r>
          </w:p>
          <w:p w14:paraId="7813EA63" w14:textId="77777777" w:rsidR="002E3562" w:rsidRPr="003B37E6" w:rsidRDefault="00872803">
            <w:pPr>
              <w:spacing w:line="300" w:lineRule="exact"/>
              <w:rPr>
                <w:szCs w:val="21"/>
              </w:rPr>
            </w:pPr>
            <w:r w:rsidRPr="003B37E6">
              <w:rPr>
                <w:szCs w:val="21"/>
              </w:rPr>
              <w:t>（</w:t>
            </w:r>
            <w:r w:rsidRPr="003B37E6">
              <w:rPr>
                <w:szCs w:val="21"/>
              </w:rPr>
              <w:t>6</w:t>
            </w:r>
            <w:r w:rsidRPr="003B37E6">
              <w:rPr>
                <w:szCs w:val="21"/>
              </w:rPr>
              <w:t>）实际货物与投标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14:paraId="2F13D745" w14:textId="77777777" w:rsidR="002E3562" w:rsidRPr="003B37E6" w:rsidRDefault="00872803">
            <w:pPr>
              <w:spacing w:line="300" w:lineRule="exact"/>
              <w:rPr>
                <w:szCs w:val="21"/>
              </w:rPr>
            </w:pPr>
            <w:r w:rsidRPr="003B37E6">
              <w:rPr>
                <w:szCs w:val="21"/>
              </w:rPr>
              <w:t>2.2</w:t>
            </w:r>
            <w:r w:rsidRPr="003B37E6">
              <w:rPr>
                <w:szCs w:val="21"/>
              </w:rPr>
              <w:t>技术资料、装箱单、合格证等资料齐全。</w:t>
            </w:r>
          </w:p>
          <w:p w14:paraId="27363CEC" w14:textId="77777777" w:rsidR="002E3562" w:rsidRPr="003B37E6" w:rsidRDefault="00872803">
            <w:pPr>
              <w:spacing w:line="300" w:lineRule="exact"/>
              <w:rPr>
                <w:szCs w:val="21"/>
              </w:rPr>
            </w:pPr>
            <w:r w:rsidRPr="003B37E6">
              <w:rPr>
                <w:szCs w:val="21"/>
              </w:rPr>
              <w:t>2.3</w:t>
            </w:r>
            <w:r w:rsidRPr="003B37E6">
              <w:rPr>
                <w:szCs w:val="21"/>
              </w:rPr>
              <w:t>在测试或试运行期间所出现的问题得到解决，并运行或工作正常。</w:t>
            </w:r>
          </w:p>
          <w:p w14:paraId="66CBEED1" w14:textId="77777777" w:rsidR="002E3562" w:rsidRPr="003B37E6" w:rsidRDefault="00872803">
            <w:pPr>
              <w:spacing w:line="300" w:lineRule="exact"/>
              <w:rPr>
                <w:szCs w:val="21"/>
              </w:rPr>
            </w:pPr>
            <w:r w:rsidRPr="003B37E6">
              <w:rPr>
                <w:szCs w:val="21"/>
              </w:rPr>
              <w:t>2.4</w:t>
            </w:r>
            <w:r w:rsidRPr="003B37E6">
              <w:rPr>
                <w:szCs w:val="21"/>
              </w:rPr>
              <w:t>在规定时间内完成交货及验收，并经采购人确认。</w:t>
            </w:r>
          </w:p>
          <w:p w14:paraId="3895B3E6" w14:textId="77777777" w:rsidR="002E3562" w:rsidRPr="003B37E6" w:rsidRDefault="00872803">
            <w:pPr>
              <w:spacing w:line="300" w:lineRule="exact"/>
              <w:rPr>
                <w:szCs w:val="21"/>
              </w:rPr>
            </w:pPr>
            <w:r w:rsidRPr="003B37E6">
              <w:rPr>
                <w:szCs w:val="21"/>
              </w:rPr>
              <w:t>3</w:t>
            </w:r>
            <w:r w:rsidRPr="003B37E6">
              <w:rPr>
                <w:szCs w:val="21"/>
              </w:rPr>
              <w:t>．产品或服务在安装调试并试运行符合要求后，才作为最终验收。</w:t>
            </w:r>
          </w:p>
          <w:p w14:paraId="62234E94" w14:textId="77777777" w:rsidR="002E3562" w:rsidRPr="003B37E6" w:rsidRDefault="00872803">
            <w:pPr>
              <w:spacing w:line="300" w:lineRule="exact"/>
              <w:rPr>
                <w:szCs w:val="21"/>
              </w:rPr>
            </w:pPr>
            <w:r w:rsidRPr="003B37E6">
              <w:rPr>
                <w:szCs w:val="21"/>
              </w:rPr>
              <w:t>4</w:t>
            </w:r>
            <w:r w:rsidRPr="003B37E6">
              <w:rPr>
                <w:szCs w:val="21"/>
              </w:rPr>
              <w:t>．中标人提供的货物或服务未达到招标文件规定要求，且对采购人造成损失的，由中标人承担一切责任，并赔偿所造成的损失。</w:t>
            </w:r>
          </w:p>
          <w:p w14:paraId="7F8A5D4D" w14:textId="77777777" w:rsidR="002E3562" w:rsidRPr="003B37E6" w:rsidRDefault="00872803">
            <w:pPr>
              <w:spacing w:line="300" w:lineRule="exact"/>
              <w:rPr>
                <w:szCs w:val="21"/>
              </w:rPr>
            </w:pPr>
            <w:r w:rsidRPr="003B37E6">
              <w:rPr>
                <w:szCs w:val="21"/>
              </w:rPr>
              <w:t>5</w:t>
            </w:r>
            <w:r w:rsidRPr="003B37E6">
              <w:rPr>
                <w:szCs w:val="21"/>
              </w:rPr>
              <w:t>．采购人需要制造商对中标人交付的产品或服务（包括质量、参数等）进行确认的，制造商应予以配合并出具书面意见，相关配合事项由中标人与制造商协调。</w:t>
            </w:r>
          </w:p>
          <w:p w14:paraId="7A2A557F" w14:textId="77777777" w:rsidR="002E3562" w:rsidRPr="003B37E6" w:rsidRDefault="00872803">
            <w:pPr>
              <w:spacing w:line="300" w:lineRule="exact"/>
              <w:rPr>
                <w:szCs w:val="21"/>
              </w:rPr>
            </w:pPr>
            <w:r w:rsidRPr="003B37E6">
              <w:rPr>
                <w:szCs w:val="21"/>
              </w:rPr>
              <w:t>6</w:t>
            </w:r>
            <w:r w:rsidRPr="003B37E6">
              <w:rPr>
                <w:szCs w:val="21"/>
              </w:rPr>
              <w:t>．产品包装材料归采购人所有。</w:t>
            </w:r>
          </w:p>
          <w:p w14:paraId="451ED329" w14:textId="77777777" w:rsidR="002E3562" w:rsidRPr="003B37E6" w:rsidRDefault="00872803">
            <w:pPr>
              <w:spacing w:line="300" w:lineRule="exact"/>
              <w:rPr>
                <w:szCs w:val="21"/>
              </w:rPr>
            </w:pPr>
            <w:r w:rsidRPr="003B37E6">
              <w:rPr>
                <w:szCs w:val="21"/>
              </w:rPr>
              <w:t>7</w:t>
            </w:r>
            <w:r w:rsidRPr="003B37E6">
              <w:rPr>
                <w:szCs w:val="21"/>
              </w:rPr>
              <w:t>．大型或者复杂的政府采购项目，采购人应当邀请具有相关资质的检测机构参加验收工作。</w:t>
            </w:r>
          </w:p>
          <w:p w14:paraId="4A97A6A2" w14:textId="77777777" w:rsidR="002E3562" w:rsidRPr="003B37E6" w:rsidRDefault="00872803">
            <w:pPr>
              <w:spacing w:line="300" w:lineRule="exact"/>
              <w:rPr>
                <w:szCs w:val="21"/>
              </w:rPr>
            </w:pPr>
            <w:r w:rsidRPr="003B37E6">
              <w:rPr>
                <w:szCs w:val="21"/>
              </w:rPr>
              <w:t>8</w:t>
            </w:r>
            <w:r w:rsidRPr="003B37E6">
              <w:rPr>
                <w:szCs w:val="21"/>
              </w:rPr>
              <w:t>．其他验收要求按第五章《合同主要条款格式》执行，未尽事宜按照《关于印发广西壮族自治区政府采购项目履约验收管理办法的通知》</w:t>
            </w:r>
            <w:r w:rsidRPr="003B37E6">
              <w:rPr>
                <w:szCs w:val="21"/>
              </w:rPr>
              <w:t>[</w:t>
            </w:r>
            <w:r w:rsidRPr="003B37E6">
              <w:rPr>
                <w:szCs w:val="21"/>
              </w:rPr>
              <w:t>桂财采〔</w:t>
            </w:r>
            <w:r w:rsidRPr="003B37E6">
              <w:rPr>
                <w:szCs w:val="21"/>
              </w:rPr>
              <w:t>2015</w:t>
            </w:r>
            <w:r w:rsidRPr="003B37E6">
              <w:rPr>
                <w:szCs w:val="21"/>
              </w:rPr>
              <w:t>〕</w:t>
            </w:r>
            <w:r w:rsidRPr="003B37E6">
              <w:rPr>
                <w:szCs w:val="21"/>
              </w:rPr>
              <w:t>22</w:t>
            </w:r>
            <w:r w:rsidRPr="003B37E6">
              <w:rPr>
                <w:szCs w:val="21"/>
              </w:rPr>
              <w:t>号</w:t>
            </w:r>
            <w:r w:rsidRPr="003B37E6">
              <w:rPr>
                <w:szCs w:val="21"/>
              </w:rPr>
              <w:t>]</w:t>
            </w:r>
            <w:r w:rsidRPr="003B37E6">
              <w:rPr>
                <w:szCs w:val="21"/>
              </w:rPr>
              <w:t>以及《财政部关于进一步加强政府采购需求和履约验收管理的指导意见》</w:t>
            </w:r>
            <w:r w:rsidRPr="003B37E6">
              <w:rPr>
                <w:szCs w:val="21"/>
              </w:rPr>
              <w:t>[</w:t>
            </w:r>
            <w:r w:rsidRPr="003B37E6">
              <w:rPr>
                <w:szCs w:val="21"/>
              </w:rPr>
              <w:t>财库〔</w:t>
            </w:r>
            <w:r w:rsidRPr="003B37E6">
              <w:rPr>
                <w:szCs w:val="21"/>
              </w:rPr>
              <w:t>2016</w:t>
            </w:r>
            <w:r w:rsidRPr="003B37E6">
              <w:rPr>
                <w:szCs w:val="21"/>
              </w:rPr>
              <w:t>〕</w:t>
            </w:r>
            <w:r w:rsidRPr="003B37E6">
              <w:rPr>
                <w:szCs w:val="21"/>
              </w:rPr>
              <w:t>205</w:t>
            </w:r>
            <w:r w:rsidRPr="003B37E6">
              <w:rPr>
                <w:szCs w:val="21"/>
              </w:rPr>
              <w:t>号</w:t>
            </w:r>
            <w:r w:rsidRPr="003B37E6">
              <w:rPr>
                <w:szCs w:val="21"/>
              </w:rPr>
              <w:t>]</w:t>
            </w:r>
            <w:r w:rsidRPr="003B37E6">
              <w:rPr>
                <w:szCs w:val="21"/>
              </w:rPr>
              <w:t>规定执行。</w:t>
            </w:r>
          </w:p>
        </w:tc>
      </w:tr>
      <w:tr w:rsidR="003B37E6" w:rsidRPr="003B37E6" w14:paraId="100996E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jc w:val="center"/>
        </w:trPr>
        <w:tc>
          <w:tcPr>
            <w:tcW w:w="534" w:type="dxa"/>
            <w:vAlign w:val="center"/>
          </w:tcPr>
          <w:p w14:paraId="5AD2702B" w14:textId="77777777" w:rsidR="002E3562" w:rsidRPr="003B37E6" w:rsidRDefault="00872803">
            <w:pPr>
              <w:jc w:val="center"/>
              <w:rPr>
                <w:szCs w:val="21"/>
              </w:rPr>
            </w:pPr>
            <w:r w:rsidRPr="003B37E6">
              <w:rPr>
                <w:szCs w:val="21"/>
              </w:rPr>
              <w:t>11</w:t>
            </w:r>
          </w:p>
        </w:tc>
        <w:tc>
          <w:tcPr>
            <w:tcW w:w="1701" w:type="dxa"/>
            <w:vAlign w:val="center"/>
          </w:tcPr>
          <w:p w14:paraId="56261AB4" w14:textId="77777777" w:rsidR="002E3562" w:rsidRPr="003B37E6" w:rsidRDefault="00872803">
            <w:pPr>
              <w:spacing w:line="360" w:lineRule="exact"/>
              <w:jc w:val="center"/>
              <w:rPr>
                <w:szCs w:val="21"/>
              </w:rPr>
            </w:pPr>
            <w:r w:rsidRPr="003B37E6">
              <w:rPr>
                <w:szCs w:val="21"/>
              </w:rPr>
              <w:t>知识产权</w:t>
            </w:r>
          </w:p>
        </w:tc>
        <w:tc>
          <w:tcPr>
            <w:tcW w:w="7512" w:type="dxa"/>
            <w:vAlign w:val="center"/>
          </w:tcPr>
          <w:p w14:paraId="0EDB599D" w14:textId="77777777" w:rsidR="002E3562" w:rsidRPr="003B37E6" w:rsidRDefault="00872803">
            <w:pPr>
              <w:spacing w:line="300" w:lineRule="exact"/>
              <w:jc w:val="left"/>
              <w:rPr>
                <w:szCs w:val="21"/>
              </w:rPr>
            </w:pPr>
            <w:r w:rsidRPr="003B37E6">
              <w:rPr>
                <w:szCs w:val="21"/>
              </w:rPr>
              <w:t>采购人在中华人民共和国境内使用供应商提供的产品及服务时免受第三方提出的侵犯其专利权或其它知识产权的起诉。如果第三方提出侵权指控，中标人应承担由此而引起的一切法律责任和费用。</w:t>
            </w:r>
          </w:p>
        </w:tc>
      </w:tr>
      <w:tr w:rsidR="003B37E6" w:rsidRPr="003B37E6" w14:paraId="4341E4E8" w14:textId="77777777">
        <w:trPr>
          <w:trHeight w:val="450"/>
          <w:jc w:val="center"/>
        </w:trPr>
        <w:tc>
          <w:tcPr>
            <w:tcW w:w="97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AEFF975" w14:textId="77777777" w:rsidR="002E3562" w:rsidRPr="003B37E6" w:rsidRDefault="00872803">
            <w:pPr>
              <w:widowControl/>
              <w:spacing w:line="240" w:lineRule="exact"/>
              <w:jc w:val="left"/>
              <w:rPr>
                <w:szCs w:val="21"/>
              </w:rPr>
            </w:pPr>
            <w:r w:rsidRPr="003B37E6">
              <w:rPr>
                <w:b/>
                <w:kern w:val="0"/>
                <w:szCs w:val="21"/>
              </w:rPr>
              <w:t>五、本项目其他要求及说明</w:t>
            </w:r>
          </w:p>
        </w:tc>
      </w:tr>
      <w:tr w:rsidR="003B37E6" w:rsidRPr="003B37E6" w14:paraId="429C6BC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747"/>
          <w:jc w:val="center"/>
        </w:trPr>
        <w:tc>
          <w:tcPr>
            <w:tcW w:w="534" w:type="dxa"/>
            <w:vAlign w:val="center"/>
          </w:tcPr>
          <w:p w14:paraId="51F7653B" w14:textId="77777777" w:rsidR="002E3562" w:rsidRPr="003B37E6" w:rsidRDefault="00872803">
            <w:pPr>
              <w:jc w:val="center"/>
              <w:rPr>
                <w:szCs w:val="21"/>
              </w:rPr>
            </w:pPr>
            <w:r w:rsidRPr="003B37E6">
              <w:rPr>
                <w:szCs w:val="21"/>
              </w:rPr>
              <w:lastRenderedPageBreak/>
              <w:t>1</w:t>
            </w:r>
          </w:p>
        </w:tc>
        <w:tc>
          <w:tcPr>
            <w:tcW w:w="1701" w:type="dxa"/>
            <w:vAlign w:val="center"/>
          </w:tcPr>
          <w:p w14:paraId="1AF3772E" w14:textId="77777777" w:rsidR="002E3562" w:rsidRPr="003B37E6" w:rsidRDefault="00872803">
            <w:pPr>
              <w:spacing w:line="300" w:lineRule="exact"/>
              <w:jc w:val="center"/>
              <w:rPr>
                <w:szCs w:val="21"/>
              </w:rPr>
            </w:pPr>
            <w:r w:rsidRPr="003B37E6">
              <w:rPr>
                <w:szCs w:val="21"/>
              </w:rPr>
              <w:t>演示要求</w:t>
            </w:r>
          </w:p>
        </w:tc>
        <w:tc>
          <w:tcPr>
            <w:tcW w:w="7512" w:type="dxa"/>
            <w:vAlign w:val="center"/>
          </w:tcPr>
          <w:p w14:paraId="092FE506" w14:textId="77777777" w:rsidR="002E3562" w:rsidRPr="003B37E6" w:rsidRDefault="00872803">
            <w:pPr>
              <w:spacing w:line="300" w:lineRule="exact"/>
              <w:jc w:val="left"/>
              <w:rPr>
                <w:szCs w:val="21"/>
              </w:rPr>
            </w:pPr>
            <w:r w:rsidRPr="003B37E6">
              <w:rPr>
                <w:rFonts w:hint="eastAsia"/>
                <w:szCs w:val="21"/>
              </w:rPr>
              <w:t>演示时间：开标当日，按随机的顺序通知投标人进行演示。</w:t>
            </w:r>
          </w:p>
          <w:p w14:paraId="0D71CB55" w14:textId="77777777" w:rsidR="002E3562" w:rsidRPr="003B37E6" w:rsidRDefault="00872803">
            <w:pPr>
              <w:spacing w:line="300" w:lineRule="exact"/>
              <w:jc w:val="left"/>
              <w:rPr>
                <w:szCs w:val="21"/>
              </w:rPr>
            </w:pPr>
            <w:r w:rsidRPr="003B37E6">
              <w:rPr>
                <w:rFonts w:hint="eastAsia"/>
                <w:szCs w:val="21"/>
              </w:rPr>
              <w:t>演示地点：广西机电设备招标有限公司（南宁市金湖路</w:t>
            </w:r>
            <w:r w:rsidRPr="003B37E6">
              <w:rPr>
                <w:rFonts w:hint="eastAsia"/>
                <w:szCs w:val="21"/>
              </w:rPr>
              <w:t>63</w:t>
            </w:r>
            <w:r w:rsidRPr="003B37E6">
              <w:rPr>
                <w:rFonts w:hint="eastAsia"/>
                <w:szCs w:val="21"/>
              </w:rPr>
              <w:t>号金源</w:t>
            </w:r>
            <w:r w:rsidRPr="003B37E6">
              <w:rPr>
                <w:rFonts w:hint="eastAsia"/>
                <w:szCs w:val="21"/>
              </w:rPr>
              <w:t>CBD</w:t>
            </w:r>
            <w:r w:rsidRPr="003B37E6">
              <w:rPr>
                <w:rFonts w:hint="eastAsia"/>
                <w:szCs w:val="21"/>
              </w:rPr>
              <w:t>现代城</w:t>
            </w:r>
            <w:r w:rsidRPr="003B37E6">
              <w:rPr>
                <w:rFonts w:hint="eastAsia"/>
                <w:szCs w:val="21"/>
              </w:rPr>
              <w:t>7</w:t>
            </w:r>
            <w:r w:rsidRPr="003B37E6">
              <w:rPr>
                <w:rFonts w:hint="eastAsia"/>
                <w:szCs w:val="21"/>
              </w:rPr>
              <w:t>楼）</w:t>
            </w:r>
          </w:p>
          <w:p w14:paraId="61923F8A" w14:textId="77777777" w:rsidR="002E3562" w:rsidRPr="003B37E6" w:rsidRDefault="00872803">
            <w:pPr>
              <w:spacing w:line="300" w:lineRule="exact"/>
              <w:jc w:val="left"/>
              <w:rPr>
                <w:szCs w:val="21"/>
              </w:rPr>
            </w:pPr>
            <w:r w:rsidRPr="003B37E6">
              <w:rPr>
                <w:rFonts w:hint="eastAsia"/>
                <w:szCs w:val="21"/>
              </w:rPr>
              <w:t>演示要求：投标人进入演示现场时应出示授权委托书，提前准备演示所需物品，演示时间为</w:t>
            </w:r>
            <w:r w:rsidRPr="003B37E6">
              <w:rPr>
                <w:rFonts w:hint="eastAsia"/>
                <w:szCs w:val="21"/>
              </w:rPr>
              <w:t>20</w:t>
            </w:r>
            <w:r w:rsidRPr="003B37E6">
              <w:rPr>
                <w:rFonts w:hint="eastAsia"/>
                <w:szCs w:val="21"/>
              </w:rPr>
              <w:t>分钟。针对招标文件“</w:t>
            </w:r>
            <w:r w:rsidRPr="003B37E6">
              <w:rPr>
                <w:szCs w:val="21"/>
              </w:rPr>
              <w:t>第四章评标方法及评标标准</w:t>
            </w:r>
            <w:r w:rsidRPr="003B37E6">
              <w:rPr>
                <w:rFonts w:hint="eastAsia"/>
                <w:szCs w:val="21"/>
              </w:rPr>
              <w:t>”“技术部分”的评分内容进行详细介绍和演示。采购代理机构在现场提供电脑（</w:t>
            </w:r>
            <w:r w:rsidRPr="003B37E6">
              <w:rPr>
                <w:rFonts w:hint="eastAsia"/>
                <w:szCs w:val="21"/>
              </w:rPr>
              <w:t>windows</w:t>
            </w:r>
            <w:r w:rsidRPr="003B37E6">
              <w:rPr>
                <w:szCs w:val="21"/>
              </w:rPr>
              <w:t>10</w:t>
            </w:r>
            <w:r w:rsidRPr="003B37E6">
              <w:rPr>
                <w:rFonts w:hint="eastAsia"/>
                <w:szCs w:val="21"/>
              </w:rPr>
              <w:t>系统）及投影仪。</w:t>
            </w:r>
          </w:p>
        </w:tc>
      </w:tr>
      <w:tr w:rsidR="003B37E6" w:rsidRPr="003B37E6" w14:paraId="6D9B140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jc w:val="center"/>
        </w:trPr>
        <w:tc>
          <w:tcPr>
            <w:tcW w:w="534" w:type="dxa"/>
            <w:vAlign w:val="center"/>
          </w:tcPr>
          <w:p w14:paraId="05E042B6" w14:textId="77777777" w:rsidR="002E3562" w:rsidRPr="003B37E6" w:rsidRDefault="00872803">
            <w:pPr>
              <w:jc w:val="center"/>
              <w:rPr>
                <w:szCs w:val="21"/>
              </w:rPr>
            </w:pPr>
            <w:r w:rsidRPr="003B37E6">
              <w:rPr>
                <w:szCs w:val="21"/>
              </w:rPr>
              <w:t>2</w:t>
            </w:r>
          </w:p>
        </w:tc>
        <w:tc>
          <w:tcPr>
            <w:tcW w:w="1701" w:type="dxa"/>
            <w:vAlign w:val="center"/>
          </w:tcPr>
          <w:p w14:paraId="076BEC2E" w14:textId="77777777" w:rsidR="002E3562" w:rsidRPr="003B37E6" w:rsidRDefault="00872803">
            <w:pPr>
              <w:spacing w:line="300" w:lineRule="exact"/>
              <w:jc w:val="center"/>
              <w:rPr>
                <w:szCs w:val="21"/>
              </w:rPr>
            </w:pPr>
            <w:r w:rsidRPr="003B37E6">
              <w:rPr>
                <w:szCs w:val="21"/>
              </w:rPr>
              <w:t>样品要求</w:t>
            </w:r>
          </w:p>
        </w:tc>
        <w:tc>
          <w:tcPr>
            <w:tcW w:w="7512" w:type="dxa"/>
            <w:vAlign w:val="center"/>
          </w:tcPr>
          <w:p w14:paraId="52504CB1" w14:textId="77777777" w:rsidR="002E3562" w:rsidRPr="003B37E6" w:rsidRDefault="00872803">
            <w:pPr>
              <w:spacing w:line="300" w:lineRule="exact"/>
              <w:jc w:val="left"/>
              <w:rPr>
                <w:szCs w:val="21"/>
              </w:rPr>
            </w:pPr>
            <w:r w:rsidRPr="003B37E6">
              <w:rPr>
                <w:szCs w:val="21"/>
              </w:rPr>
              <w:t>无要求</w:t>
            </w:r>
          </w:p>
        </w:tc>
      </w:tr>
      <w:tr w:rsidR="003B37E6" w:rsidRPr="003B37E6" w14:paraId="1E844C9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jc w:val="center"/>
        </w:trPr>
        <w:tc>
          <w:tcPr>
            <w:tcW w:w="534" w:type="dxa"/>
            <w:vAlign w:val="center"/>
          </w:tcPr>
          <w:p w14:paraId="715CB97E" w14:textId="77777777" w:rsidR="002E3562" w:rsidRPr="003B37E6" w:rsidRDefault="00872803">
            <w:pPr>
              <w:jc w:val="center"/>
              <w:rPr>
                <w:szCs w:val="21"/>
              </w:rPr>
            </w:pPr>
            <w:r w:rsidRPr="003B37E6">
              <w:rPr>
                <w:szCs w:val="21"/>
              </w:rPr>
              <w:t>3</w:t>
            </w:r>
          </w:p>
        </w:tc>
        <w:tc>
          <w:tcPr>
            <w:tcW w:w="1701" w:type="dxa"/>
            <w:vAlign w:val="center"/>
          </w:tcPr>
          <w:p w14:paraId="0D450C57" w14:textId="77777777" w:rsidR="002E3562" w:rsidRPr="003B37E6" w:rsidRDefault="00872803">
            <w:pPr>
              <w:spacing w:line="300" w:lineRule="exact"/>
              <w:jc w:val="center"/>
              <w:rPr>
                <w:szCs w:val="21"/>
              </w:rPr>
            </w:pPr>
            <w:r w:rsidRPr="003B37E6">
              <w:rPr>
                <w:szCs w:val="21"/>
              </w:rPr>
              <w:t>本项目附件</w:t>
            </w:r>
          </w:p>
        </w:tc>
        <w:tc>
          <w:tcPr>
            <w:tcW w:w="7512" w:type="dxa"/>
            <w:vAlign w:val="center"/>
          </w:tcPr>
          <w:p w14:paraId="2CF718EF" w14:textId="77777777" w:rsidR="002E3562" w:rsidRPr="003B37E6" w:rsidRDefault="00872803">
            <w:pPr>
              <w:spacing w:line="300" w:lineRule="exact"/>
              <w:jc w:val="left"/>
              <w:rPr>
                <w:szCs w:val="21"/>
              </w:rPr>
            </w:pPr>
            <w:r w:rsidRPr="003B37E6">
              <w:rPr>
                <w:szCs w:val="21"/>
              </w:rPr>
              <w:t>无</w:t>
            </w:r>
            <w:r w:rsidRPr="003B37E6">
              <w:rPr>
                <w:szCs w:val="21"/>
              </w:rPr>
              <w:t xml:space="preserve"> </w:t>
            </w:r>
          </w:p>
        </w:tc>
      </w:tr>
      <w:tr w:rsidR="003B37E6" w:rsidRPr="003B37E6" w14:paraId="450313A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jc w:val="center"/>
        </w:trPr>
        <w:tc>
          <w:tcPr>
            <w:tcW w:w="534" w:type="dxa"/>
            <w:vAlign w:val="center"/>
          </w:tcPr>
          <w:p w14:paraId="5479EB94" w14:textId="77777777" w:rsidR="002E3562" w:rsidRPr="003B37E6" w:rsidRDefault="00872803">
            <w:pPr>
              <w:jc w:val="center"/>
              <w:rPr>
                <w:szCs w:val="21"/>
              </w:rPr>
            </w:pPr>
            <w:r w:rsidRPr="003B37E6">
              <w:rPr>
                <w:szCs w:val="21"/>
              </w:rPr>
              <w:t>4</w:t>
            </w:r>
          </w:p>
        </w:tc>
        <w:tc>
          <w:tcPr>
            <w:tcW w:w="1701" w:type="dxa"/>
            <w:vAlign w:val="center"/>
          </w:tcPr>
          <w:p w14:paraId="644F809A" w14:textId="77777777" w:rsidR="002E3562" w:rsidRPr="003B37E6" w:rsidRDefault="00872803">
            <w:pPr>
              <w:spacing w:line="300" w:lineRule="exact"/>
              <w:jc w:val="center"/>
              <w:rPr>
                <w:szCs w:val="21"/>
              </w:rPr>
            </w:pPr>
            <w:r w:rsidRPr="003B37E6">
              <w:rPr>
                <w:szCs w:val="21"/>
              </w:rPr>
              <w:t>本项目图纸</w:t>
            </w:r>
          </w:p>
        </w:tc>
        <w:tc>
          <w:tcPr>
            <w:tcW w:w="7512" w:type="dxa"/>
            <w:vAlign w:val="center"/>
          </w:tcPr>
          <w:p w14:paraId="59058D1A" w14:textId="77777777" w:rsidR="002E3562" w:rsidRPr="003B37E6" w:rsidRDefault="00872803">
            <w:pPr>
              <w:spacing w:line="300" w:lineRule="exact"/>
              <w:jc w:val="left"/>
              <w:rPr>
                <w:szCs w:val="21"/>
              </w:rPr>
            </w:pPr>
            <w:r w:rsidRPr="003B37E6">
              <w:rPr>
                <w:szCs w:val="21"/>
              </w:rPr>
              <w:t>无</w:t>
            </w:r>
          </w:p>
        </w:tc>
      </w:tr>
      <w:tr w:rsidR="002E3562" w:rsidRPr="003B37E6" w14:paraId="229972F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jc w:val="center"/>
        </w:trPr>
        <w:tc>
          <w:tcPr>
            <w:tcW w:w="534" w:type="dxa"/>
            <w:vAlign w:val="center"/>
          </w:tcPr>
          <w:p w14:paraId="22150AFD" w14:textId="77777777" w:rsidR="002E3562" w:rsidRPr="003B37E6" w:rsidRDefault="00872803">
            <w:pPr>
              <w:jc w:val="center"/>
              <w:rPr>
                <w:szCs w:val="21"/>
              </w:rPr>
            </w:pPr>
            <w:r w:rsidRPr="003B37E6">
              <w:rPr>
                <w:szCs w:val="21"/>
              </w:rPr>
              <w:t>5</w:t>
            </w:r>
          </w:p>
        </w:tc>
        <w:tc>
          <w:tcPr>
            <w:tcW w:w="1701" w:type="dxa"/>
            <w:vAlign w:val="center"/>
          </w:tcPr>
          <w:p w14:paraId="1C535D49" w14:textId="77777777" w:rsidR="002E3562" w:rsidRPr="003B37E6" w:rsidRDefault="00872803">
            <w:pPr>
              <w:spacing w:line="360" w:lineRule="exact"/>
              <w:jc w:val="center"/>
              <w:rPr>
                <w:szCs w:val="21"/>
              </w:rPr>
            </w:pPr>
            <w:r w:rsidRPr="003B37E6">
              <w:rPr>
                <w:szCs w:val="21"/>
              </w:rPr>
              <w:t>其他</w:t>
            </w:r>
          </w:p>
        </w:tc>
        <w:tc>
          <w:tcPr>
            <w:tcW w:w="7512" w:type="dxa"/>
            <w:vAlign w:val="center"/>
          </w:tcPr>
          <w:p w14:paraId="452E7709" w14:textId="77777777" w:rsidR="002E3562" w:rsidRPr="003B37E6" w:rsidRDefault="00872803">
            <w:pPr>
              <w:spacing w:line="300" w:lineRule="exact"/>
              <w:jc w:val="left"/>
              <w:rPr>
                <w:szCs w:val="21"/>
              </w:rPr>
            </w:pPr>
            <w:r w:rsidRPr="003B37E6">
              <w:rPr>
                <w:szCs w:val="21"/>
              </w:rPr>
              <w:t>其他未尽事宜由供需双方在采购合同中详细约定。</w:t>
            </w:r>
          </w:p>
        </w:tc>
      </w:tr>
      <w:bookmarkEnd w:id="14"/>
    </w:tbl>
    <w:p w14:paraId="73DCD16F" w14:textId="77777777" w:rsidR="002E3562" w:rsidRPr="003B37E6" w:rsidRDefault="002E3562">
      <w:pPr>
        <w:rPr>
          <w:szCs w:val="21"/>
        </w:rPr>
        <w:sectPr w:rsidR="002E3562" w:rsidRPr="003B37E6">
          <w:pgSz w:w="11906" w:h="16838"/>
          <w:pgMar w:top="851" w:right="1133" w:bottom="1246" w:left="1418" w:header="851" w:footer="797" w:gutter="0"/>
          <w:cols w:space="720"/>
          <w:docGrid w:linePitch="312"/>
        </w:sectPr>
      </w:pPr>
    </w:p>
    <w:bookmarkEnd w:id="15"/>
    <w:bookmarkEnd w:id="16"/>
    <w:p w14:paraId="795B8FC0" w14:textId="77777777" w:rsidR="002E3562" w:rsidRPr="003B37E6" w:rsidRDefault="00872803">
      <w:pPr>
        <w:pStyle w:val="ab"/>
        <w:snapToGrid w:val="0"/>
        <w:spacing w:before="120" w:after="120" w:line="320" w:lineRule="exact"/>
        <w:jc w:val="center"/>
        <w:outlineLvl w:val="0"/>
        <w:rPr>
          <w:rFonts w:ascii="Times New Roman" w:hAnsi="Times New Roman" w:cs="Times New Roman"/>
          <w:sz w:val="32"/>
          <w:szCs w:val="32"/>
        </w:rPr>
      </w:pPr>
      <w:r w:rsidRPr="003B37E6">
        <w:rPr>
          <w:rFonts w:ascii="Times New Roman" w:hAnsi="Times New Roman" w:cs="Times New Roman" w:hint="eastAsia"/>
          <w:sz w:val="32"/>
          <w:szCs w:val="32"/>
        </w:rPr>
        <w:lastRenderedPageBreak/>
        <w:t xml:space="preserve"> </w:t>
      </w:r>
      <w:bookmarkStart w:id="17" w:name="_Toc2621"/>
      <w:r w:rsidRPr="003B37E6">
        <w:rPr>
          <w:rFonts w:ascii="Times New Roman" w:hAnsi="Times New Roman" w:cs="Times New Roman"/>
          <w:sz w:val="32"/>
          <w:szCs w:val="32"/>
        </w:rPr>
        <w:t>第三章</w:t>
      </w:r>
      <w:r w:rsidRPr="003B37E6">
        <w:rPr>
          <w:rFonts w:ascii="Times New Roman" w:hAnsi="Times New Roman" w:cs="Times New Roman"/>
          <w:sz w:val="32"/>
          <w:szCs w:val="32"/>
        </w:rPr>
        <w:t xml:space="preserve">  </w:t>
      </w:r>
      <w:r w:rsidRPr="003B37E6">
        <w:rPr>
          <w:rFonts w:ascii="Times New Roman" w:hAnsi="Times New Roman" w:cs="Times New Roman"/>
          <w:sz w:val="32"/>
          <w:szCs w:val="32"/>
        </w:rPr>
        <w:t>供应商须知</w:t>
      </w:r>
      <w:bookmarkStart w:id="18" w:name="_Toc254970526"/>
      <w:bookmarkStart w:id="19" w:name="_Toc254970667"/>
      <w:bookmarkEnd w:id="17"/>
    </w:p>
    <w:p w14:paraId="48A69F7A" w14:textId="77777777" w:rsidR="002E3562" w:rsidRPr="003B37E6" w:rsidRDefault="002E3562">
      <w:bookmarkStart w:id="20" w:name="_投标人须知前附表"/>
      <w:bookmarkStart w:id="21" w:name="_Hlk19048934"/>
      <w:bookmarkEnd w:id="18"/>
      <w:bookmarkEnd w:id="19"/>
      <w:bookmarkEnd w:id="20"/>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277"/>
        <w:gridCol w:w="7228"/>
      </w:tblGrid>
      <w:tr w:rsidR="003B37E6" w:rsidRPr="003B37E6" w14:paraId="3309C0A5" w14:textId="77777777">
        <w:trPr>
          <w:trHeight w:val="409"/>
        </w:trPr>
        <w:tc>
          <w:tcPr>
            <w:tcW w:w="709" w:type="dxa"/>
            <w:tcBorders>
              <w:top w:val="single" w:sz="4" w:space="0" w:color="auto"/>
              <w:left w:val="single" w:sz="4" w:space="0" w:color="auto"/>
              <w:bottom w:val="single" w:sz="4" w:space="0" w:color="auto"/>
              <w:right w:val="single" w:sz="4" w:space="0" w:color="auto"/>
            </w:tcBorders>
            <w:vAlign w:val="center"/>
          </w:tcPr>
          <w:p w14:paraId="3B40E65C" w14:textId="77777777" w:rsidR="002E3562" w:rsidRPr="003B37E6" w:rsidRDefault="00872803">
            <w:pPr>
              <w:jc w:val="center"/>
              <w:rPr>
                <w:b/>
                <w:szCs w:val="21"/>
              </w:rPr>
            </w:pPr>
            <w:r w:rsidRPr="003B37E6">
              <w:rPr>
                <w:b/>
                <w:szCs w:val="21"/>
              </w:rPr>
              <w:t>条款号</w:t>
            </w:r>
          </w:p>
        </w:tc>
        <w:tc>
          <w:tcPr>
            <w:tcW w:w="1277" w:type="dxa"/>
            <w:tcBorders>
              <w:top w:val="single" w:sz="4" w:space="0" w:color="auto"/>
              <w:left w:val="single" w:sz="4" w:space="0" w:color="auto"/>
              <w:bottom w:val="single" w:sz="4" w:space="0" w:color="auto"/>
              <w:right w:val="single" w:sz="4" w:space="0" w:color="auto"/>
            </w:tcBorders>
            <w:vAlign w:val="center"/>
          </w:tcPr>
          <w:p w14:paraId="43D2257F" w14:textId="77777777" w:rsidR="002E3562" w:rsidRPr="003B37E6" w:rsidRDefault="00872803">
            <w:pPr>
              <w:jc w:val="center"/>
              <w:rPr>
                <w:b/>
                <w:szCs w:val="21"/>
              </w:rPr>
            </w:pPr>
            <w:r w:rsidRPr="003B37E6">
              <w:rPr>
                <w:b/>
                <w:szCs w:val="21"/>
              </w:rPr>
              <w:t>要点</w:t>
            </w:r>
          </w:p>
        </w:tc>
        <w:tc>
          <w:tcPr>
            <w:tcW w:w="7228" w:type="dxa"/>
            <w:tcBorders>
              <w:top w:val="single" w:sz="4" w:space="0" w:color="auto"/>
              <w:left w:val="single" w:sz="4" w:space="0" w:color="auto"/>
              <w:bottom w:val="single" w:sz="4" w:space="0" w:color="auto"/>
              <w:right w:val="single" w:sz="4" w:space="0" w:color="auto"/>
            </w:tcBorders>
            <w:vAlign w:val="center"/>
          </w:tcPr>
          <w:p w14:paraId="6FF55D50" w14:textId="77777777" w:rsidR="002E3562" w:rsidRPr="003B37E6" w:rsidRDefault="00872803">
            <w:pPr>
              <w:jc w:val="center"/>
              <w:rPr>
                <w:b/>
                <w:szCs w:val="21"/>
              </w:rPr>
            </w:pPr>
            <w:r w:rsidRPr="003B37E6">
              <w:rPr>
                <w:b/>
                <w:szCs w:val="21"/>
              </w:rPr>
              <w:t>内容、要求</w:t>
            </w:r>
          </w:p>
        </w:tc>
      </w:tr>
      <w:tr w:rsidR="003B37E6" w:rsidRPr="003B37E6" w14:paraId="1B44D7FA" w14:textId="77777777">
        <w:trPr>
          <w:trHeight w:val="490"/>
        </w:trPr>
        <w:tc>
          <w:tcPr>
            <w:tcW w:w="709" w:type="dxa"/>
            <w:tcBorders>
              <w:top w:val="single" w:sz="4" w:space="0" w:color="auto"/>
              <w:left w:val="single" w:sz="4" w:space="0" w:color="auto"/>
              <w:bottom w:val="single" w:sz="4" w:space="0" w:color="auto"/>
              <w:right w:val="single" w:sz="4" w:space="0" w:color="auto"/>
            </w:tcBorders>
            <w:vAlign w:val="center"/>
          </w:tcPr>
          <w:p w14:paraId="18305A14" w14:textId="77777777" w:rsidR="002E3562" w:rsidRPr="003B37E6" w:rsidRDefault="00872803">
            <w:pPr>
              <w:spacing w:line="300" w:lineRule="exact"/>
              <w:jc w:val="center"/>
              <w:rPr>
                <w:b/>
                <w:szCs w:val="21"/>
              </w:rPr>
            </w:pPr>
            <w:r w:rsidRPr="003B37E6">
              <w:rPr>
                <w:rFonts w:hint="eastAsia"/>
                <w:b/>
                <w:szCs w:val="21"/>
              </w:rPr>
              <w:t>1</w:t>
            </w:r>
          </w:p>
        </w:tc>
        <w:tc>
          <w:tcPr>
            <w:tcW w:w="1277" w:type="dxa"/>
            <w:tcBorders>
              <w:top w:val="single" w:sz="4" w:space="0" w:color="auto"/>
              <w:left w:val="single" w:sz="4" w:space="0" w:color="auto"/>
              <w:bottom w:val="single" w:sz="4" w:space="0" w:color="auto"/>
              <w:right w:val="single" w:sz="4" w:space="0" w:color="auto"/>
            </w:tcBorders>
            <w:vAlign w:val="center"/>
          </w:tcPr>
          <w:p w14:paraId="11FC6678" w14:textId="77777777" w:rsidR="002E3562" w:rsidRPr="003B37E6" w:rsidRDefault="00872803">
            <w:pPr>
              <w:spacing w:line="300" w:lineRule="exact"/>
              <w:jc w:val="center"/>
              <w:rPr>
                <w:szCs w:val="21"/>
              </w:rPr>
            </w:pPr>
            <w:r w:rsidRPr="003B37E6">
              <w:rPr>
                <w:szCs w:val="21"/>
              </w:rPr>
              <w:t>项目基本信息</w:t>
            </w:r>
          </w:p>
        </w:tc>
        <w:tc>
          <w:tcPr>
            <w:tcW w:w="7228" w:type="dxa"/>
            <w:tcBorders>
              <w:top w:val="single" w:sz="4" w:space="0" w:color="auto"/>
              <w:left w:val="single" w:sz="4" w:space="0" w:color="auto"/>
              <w:bottom w:val="single" w:sz="4" w:space="0" w:color="auto"/>
              <w:right w:val="single" w:sz="4" w:space="0" w:color="auto"/>
            </w:tcBorders>
            <w:vAlign w:val="center"/>
          </w:tcPr>
          <w:p w14:paraId="1AF3BBB9" w14:textId="77777777" w:rsidR="002E3562" w:rsidRPr="003B37E6" w:rsidRDefault="00872803">
            <w:pPr>
              <w:spacing w:line="300" w:lineRule="exact"/>
              <w:jc w:val="left"/>
              <w:rPr>
                <w:szCs w:val="21"/>
              </w:rPr>
            </w:pPr>
            <w:r w:rsidRPr="003B37E6">
              <w:rPr>
                <w:szCs w:val="21"/>
              </w:rPr>
              <w:t>项目名称：</w:t>
            </w:r>
            <w:r w:rsidRPr="003B37E6">
              <w:rPr>
                <w:szCs w:val="21"/>
              </w:rPr>
              <w:t>1+X</w:t>
            </w:r>
            <w:r w:rsidRPr="003B37E6">
              <w:rPr>
                <w:szCs w:val="21"/>
              </w:rPr>
              <w:t>证书制度工业机器人操作与运维职业技能等级证书项目</w:t>
            </w:r>
            <w:r w:rsidRPr="003B37E6">
              <w:rPr>
                <w:szCs w:val="21"/>
              </w:rPr>
              <w:t xml:space="preserve"> </w:t>
            </w:r>
          </w:p>
          <w:p w14:paraId="13756F8B" w14:textId="7FF7CEF3" w:rsidR="002E3562" w:rsidRPr="003B37E6" w:rsidRDefault="00872803">
            <w:pPr>
              <w:spacing w:line="300" w:lineRule="exact"/>
              <w:jc w:val="left"/>
              <w:rPr>
                <w:szCs w:val="21"/>
              </w:rPr>
            </w:pPr>
            <w:r w:rsidRPr="003B37E6">
              <w:rPr>
                <w:szCs w:val="21"/>
              </w:rPr>
              <w:t>项目编号：</w:t>
            </w:r>
            <w:r w:rsidR="003B37E6" w:rsidRPr="003B37E6">
              <w:rPr>
                <w:szCs w:val="21"/>
              </w:rPr>
              <w:t>GXZC2020-G1-004997-JDZB</w:t>
            </w:r>
          </w:p>
        </w:tc>
      </w:tr>
      <w:tr w:rsidR="003B37E6" w:rsidRPr="003B37E6" w14:paraId="42239C39" w14:textId="77777777">
        <w:tc>
          <w:tcPr>
            <w:tcW w:w="709" w:type="dxa"/>
            <w:tcBorders>
              <w:top w:val="single" w:sz="4" w:space="0" w:color="auto"/>
              <w:left w:val="single" w:sz="4" w:space="0" w:color="auto"/>
              <w:bottom w:val="single" w:sz="4" w:space="0" w:color="auto"/>
              <w:right w:val="single" w:sz="4" w:space="0" w:color="auto"/>
            </w:tcBorders>
            <w:vAlign w:val="center"/>
          </w:tcPr>
          <w:p w14:paraId="3B1E594D" w14:textId="77777777" w:rsidR="002E3562" w:rsidRPr="003B37E6" w:rsidRDefault="00872803">
            <w:pPr>
              <w:spacing w:line="300" w:lineRule="exact"/>
              <w:jc w:val="center"/>
              <w:rPr>
                <w:b/>
                <w:szCs w:val="21"/>
              </w:rPr>
            </w:pPr>
            <w:r w:rsidRPr="003B37E6">
              <w:rPr>
                <w:rFonts w:hint="eastAsia"/>
                <w:b/>
                <w:szCs w:val="21"/>
              </w:rPr>
              <w:t>2</w:t>
            </w:r>
          </w:p>
        </w:tc>
        <w:tc>
          <w:tcPr>
            <w:tcW w:w="1277" w:type="dxa"/>
            <w:tcBorders>
              <w:top w:val="single" w:sz="4" w:space="0" w:color="auto"/>
              <w:left w:val="single" w:sz="4" w:space="0" w:color="auto"/>
              <w:bottom w:val="single" w:sz="4" w:space="0" w:color="auto"/>
              <w:right w:val="single" w:sz="4" w:space="0" w:color="auto"/>
            </w:tcBorders>
            <w:vAlign w:val="center"/>
          </w:tcPr>
          <w:p w14:paraId="1654C3C1" w14:textId="77777777" w:rsidR="002E3562" w:rsidRPr="003B37E6" w:rsidRDefault="00872803">
            <w:pPr>
              <w:spacing w:line="300" w:lineRule="exact"/>
              <w:jc w:val="center"/>
              <w:rPr>
                <w:szCs w:val="21"/>
                <w:lang w:val="zh-CN"/>
              </w:rPr>
            </w:pPr>
            <w:r w:rsidRPr="003B37E6">
              <w:rPr>
                <w:rFonts w:hint="eastAsia"/>
                <w:szCs w:val="21"/>
                <w:lang w:val="zh-CN"/>
              </w:rPr>
              <w:t>采购方式</w:t>
            </w:r>
          </w:p>
        </w:tc>
        <w:tc>
          <w:tcPr>
            <w:tcW w:w="7228" w:type="dxa"/>
            <w:tcBorders>
              <w:top w:val="single" w:sz="4" w:space="0" w:color="auto"/>
              <w:left w:val="single" w:sz="4" w:space="0" w:color="auto"/>
              <w:bottom w:val="single" w:sz="4" w:space="0" w:color="auto"/>
              <w:right w:val="single" w:sz="4" w:space="0" w:color="auto"/>
            </w:tcBorders>
            <w:vAlign w:val="center"/>
          </w:tcPr>
          <w:p w14:paraId="4CE6825A" w14:textId="77777777" w:rsidR="002E3562" w:rsidRPr="003B37E6" w:rsidRDefault="00872803">
            <w:pPr>
              <w:spacing w:line="300" w:lineRule="exact"/>
              <w:jc w:val="left"/>
              <w:rPr>
                <w:szCs w:val="21"/>
              </w:rPr>
            </w:pPr>
            <w:r w:rsidRPr="003B37E6">
              <w:rPr>
                <w:rFonts w:hint="eastAsia"/>
                <w:szCs w:val="21"/>
              </w:rPr>
              <w:t>本项目采购方式为公开招标。</w:t>
            </w:r>
          </w:p>
        </w:tc>
      </w:tr>
      <w:tr w:rsidR="003B37E6" w:rsidRPr="003B37E6" w14:paraId="262A8AFB" w14:textId="77777777">
        <w:trPr>
          <w:trHeight w:val="791"/>
        </w:trPr>
        <w:tc>
          <w:tcPr>
            <w:tcW w:w="709" w:type="dxa"/>
            <w:tcBorders>
              <w:top w:val="single" w:sz="4" w:space="0" w:color="auto"/>
              <w:left w:val="single" w:sz="4" w:space="0" w:color="auto"/>
              <w:bottom w:val="single" w:sz="4" w:space="0" w:color="auto"/>
              <w:right w:val="single" w:sz="4" w:space="0" w:color="auto"/>
            </w:tcBorders>
            <w:vAlign w:val="center"/>
          </w:tcPr>
          <w:p w14:paraId="6B2D1544" w14:textId="77777777" w:rsidR="002E3562" w:rsidRPr="003B37E6" w:rsidRDefault="00872803">
            <w:pPr>
              <w:spacing w:line="300" w:lineRule="exact"/>
              <w:jc w:val="center"/>
              <w:rPr>
                <w:b/>
                <w:szCs w:val="21"/>
              </w:rPr>
            </w:pPr>
            <w:r w:rsidRPr="003B37E6">
              <w:rPr>
                <w:rFonts w:hint="eastAsia"/>
                <w:b/>
                <w:szCs w:val="21"/>
              </w:rPr>
              <w:t>3</w:t>
            </w:r>
          </w:p>
        </w:tc>
        <w:tc>
          <w:tcPr>
            <w:tcW w:w="1277" w:type="dxa"/>
            <w:tcBorders>
              <w:top w:val="single" w:sz="4" w:space="0" w:color="auto"/>
              <w:left w:val="single" w:sz="4" w:space="0" w:color="auto"/>
              <w:bottom w:val="single" w:sz="4" w:space="0" w:color="auto"/>
              <w:right w:val="single" w:sz="4" w:space="0" w:color="auto"/>
            </w:tcBorders>
            <w:vAlign w:val="center"/>
          </w:tcPr>
          <w:p w14:paraId="3B95B462" w14:textId="77777777" w:rsidR="002E3562" w:rsidRPr="003B37E6" w:rsidRDefault="00872803">
            <w:pPr>
              <w:spacing w:line="300" w:lineRule="exact"/>
              <w:jc w:val="center"/>
              <w:rPr>
                <w:szCs w:val="21"/>
                <w:lang w:val="zh-CN"/>
              </w:rPr>
            </w:pPr>
            <w:r w:rsidRPr="003B37E6">
              <w:rPr>
                <w:szCs w:val="21"/>
                <w:lang w:val="zh-CN"/>
              </w:rPr>
              <w:t>供应商资格条件</w:t>
            </w:r>
          </w:p>
        </w:tc>
        <w:tc>
          <w:tcPr>
            <w:tcW w:w="7228" w:type="dxa"/>
            <w:tcBorders>
              <w:top w:val="single" w:sz="4" w:space="0" w:color="auto"/>
              <w:left w:val="single" w:sz="4" w:space="0" w:color="auto"/>
              <w:bottom w:val="single" w:sz="4" w:space="0" w:color="auto"/>
              <w:right w:val="single" w:sz="4" w:space="0" w:color="auto"/>
            </w:tcBorders>
            <w:vAlign w:val="center"/>
          </w:tcPr>
          <w:p w14:paraId="7935F5FB" w14:textId="77777777" w:rsidR="002E3562" w:rsidRPr="003B37E6" w:rsidRDefault="00872803">
            <w:pPr>
              <w:spacing w:line="300" w:lineRule="exact"/>
              <w:jc w:val="left"/>
              <w:rPr>
                <w:szCs w:val="21"/>
              </w:rPr>
            </w:pPr>
            <w:r w:rsidRPr="003B37E6">
              <w:rPr>
                <w:rFonts w:hint="eastAsia"/>
                <w:szCs w:val="21"/>
              </w:rPr>
              <w:t>详</w:t>
            </w:r>
            <w:r w:rsidRPr="003B37E6">
              <w:rPr>
                <w:szCs w:val="21"/>
              </w:rPr>
              <w:t>见招标公告</w:t>
            </w:r>
            <w:r w:rsidRPr="003B37E6">
              <w:rPr>
                <w:rFonts w:hint="eastAsia"/>
                <w:szCs w:val="21"/>
              </w:rPr>
              <w:t>。</w:t>
            </w:r>
          </w:p>
        </w:tc>
      </w:tr>
      <w:tr w:rsidR="003B37E6" w:rsidRPr="003B37E6" w14:paraId="7FFF8DF3" w14:textId="77777777">
        <w:tc>
          <w:tcPr>
            <w:tcW w:w="709" w:type="dxa"/>
            <w:tcBorders>
              <w:top w:val="single" w:sz="4" w:space="0" w:color="auto"/>
              <w:left w:val="single" w:sz="4" w:space="0" w:color="auto"/>
              <w:bottom w:val="single" w:sz="4" w:space="0" w:color="auto"/>
              <w:right w:val="single" w:sz="4" w:space="0" w:color="auto"/>
            </w:tcBorders>
            <w:vAlign w:val="center"/>
          </w:tcPr>
          <w:p w14:paraId="49228F22" w14:textId="77777777" w:rsidR="002E3562" w:rsidRPr="003B37E6" w:rsidRDefault="00872803">
            <w:pPr>
              <w:spacing w:line="300" w:lineRule="exact"/>
              <w:jc w:val="center"/>
              <w:rPr>
                <w:b/>
                <w:szCs w:val="21"/>
              </w:rPr>
            </w:pPr>
            <w:r w:rsidRPr="003B37E6">
              <w:rPr>
                <w:b/>
                <w:szCs w:val="21"/>
              </w:rPr>
              <w:t>4</w:t>
            </w:r>
          </w:p>
        </w:tc>
        <w:tc>
          <w:tcPr>
            <w:tcW w:w="1277" w:type="dxa"/>
            <w:tcBorders>
              <w:top w:val="single" w:sz="4" w:space="0" w:color="auto"/>
              <w:left w:val="single" w:sz="4" w:space="0" w:color="auto"/>
              <w:bottom w:val="single" w:sz="4" w:space="0" w:color="auto"/>
              <w:right w:val="single" w:sz="4" w:space="0" w:color="auto"/>
            </w:tcBorders>
            <w:vAlign w:val="center"/>
          </w:tcPr>
          <w:p w14:paraId="4DD9DDEC" w14:textId="77777777" w:rsidR="002E3562" w:rsidRPr="003B37E6" w:rsidRDefault="00872803">
            <w:pPr>
              <w:spacing w:line="300" w:lineRule="exact"/>
              <w:jc w:val="center"/>
              <w:rPr>
                <w:szCs w:val="21"/>
              </w:rPr>
            </w:pPr>
            <w:r w:rsidRPr="003B37E6">
              <w:rPr>
                <w:szCs w:val="21"/>
              </w:rPr>
              <w:t>现场踏勘</w:t>
            </w:r>
          </w:p>
        </w:tc>
        <w:tc>
          <w:tcPr>
            <w:tcW w:w="7228" w:type="dxa"/>
            <w:tcBorders>
              <w:top w:val="single" w:sz="4" w:space="0" w:color="auto"/>
              <w:left w:val="single" w:sz="4" w:space="0" w:color="auto"/>
              <w:bottom w:val="single" w:sz="4" w:space="0" w:color="auto"/>
              <w:right w:val="single" w:sz="4" w:space="0" w:color="auto"/>
            </w:tcBorders>
            <w:vAlign w:val="center"/>
          </w:tcPr>
          <w:p w14:paraId="3A238705" w14:textId="77777777" w:rsidR="002E3562" w:rsidRPr="003B37E6" w:rsidRDefault="00872803">
            <w:pPr>
              <w:spacing w:line="300" w:lineRule="exact"/>
              <w:jc w:val="left"/>
              <w:rPr>
                <w:szCs w:val="21"/>
              </w:rPr>
            </w:pPr>
            <w:r w:rsidRPr="003B37E6">
              <w:rPr>
                <w:rFonts w:hint="eastAsia"/>
                <w:szCs w:val="21"/>
              </w:rPr>
              <w:t>不组织。</w:t>
            </w:r>
          </w:p>
        </w:tc>
      </w:tr>
      <w:tr w:rsidR="003B37E6" w:rsidRPr="003B37E6" w14:paraId="3A30D4F1" w14:textId="77777777">
        <w:trPr>
          <w:trHeight w:val="388"/>
        </w:trPr>
        <w:tc>
          <w:tcPr>
            <w:tcW w:w="709" w:type="dxa"/>
            <w:tcBorders>
              <w:top w:val="single" w:sz="4" w:space="0" w:color="auto"/>
              <w:left w:val="single" w:sz="4" w:space="0" w:color="auto"/>
              <w:bottom w:val="single" w:sz="4" w:space="0" w:color="auto"/>
              <w:right w:val="single" w:sz="4" w:space="0" w:color="auto"/>
            </w:tcBorders>
            <w:vAlign w:val="center"/>
          </w:tcPr>
          <w:p w14:paraId="09F599E4" w14:textId="77777777" w:rsidR="002E3562" w:rsidRPr="003B37E6" w:rsidRDefault="00872803">
            <w:pPr>
              <w:spacing w:line="300" w:lineRule="exact"/>
              <w:jc w:val="center"/>
              <w:rPr>
                <w:b/>
                <w:szCs w:val="21"/>
              </w:rPr>
            </w:pPr>
            <w:r w:rsidRPr="003B37E6">
              <w:rPr>
                <w:b/>
                <w:szCs w:val="21"/>
              </w:rPr>
              <w:t>5</w:t>
            </w:r>
          </w:p>
        </w:tc>
        <w:tc>
          <w:tcPr>
            <w:tcW w:w="1277" w:type="dxa"/>
            <w:tcBorders>
              <w:top w:val="single" w:sz="4" w:space="0" w:color="auto"/>
              <w:left w:val="single" w:sz="4" w:space="0" w:color="auto"/>
              <w:bottom w:val="single" w:sz="4" w:space="0" w:color="auto"/>
              <w:right w:val="single" w:sz="4" w:space="0" w:color="auto"/>
            </w:tcBorders>
            <w:vAlign w:val="center"/>
          </w:tcPr>
          <w:p w14:paraId="2E1D87FC" w14:textId="77777777" w:rsidR="002E3562" w:rsidRPr="003B37E6" w:rsidRDefault="00872803">
            <w:pPr>
              <w:spacing w:line="300" w:lineRule="exact"/>
              <w:jc w:val="center"/>
              <w:rPr>
                <w:szCs w:val="21"/>
              </w:rPr>
            </w:pPr>
            <w:r w:rsidRPr="003B37E6">
              <w:rPr>
                <w:szCs w:val="21"/>
              </w:rPr>
              <w:t>转包</w:t>
            </w:r>
          </w:p>
        </w:tc>
        <w:tc>
          <w:tcPr>
            <w:tcW w:w="7228" w:type="dxa"/>
            <w:tcBorders>
              <w:top w:val="single" w:sz="4" w:space="0" w:color="auto"/>
              <w:left w:val="single" w:sz="4" w:space="0" w:color="auto"/>
              <w:bottom w:val="single" w:sz="4" w:space="0" w:color="auto"/>
              <w:right w:val="single" w:sz="4" w:space="0" w:color="auto"/>
            </w:tcBorders>
            <w:vAlign w:val="center"/>
          </w:tcPr>
          <w:p w14:paraId="3DF6A550" w14:textId="77777777" w:rsidR="002E3562" w:rsidRPr="003B37E6" w:rsidRDefault="00872803">
            <w:pPr>
              <w:spacing w:line="300" w:lineRule="exact"/>
              <w:jc w:val="left"/>
              <w:rPr>
                <w:szCs w:val="21"/>
                <w:u w:val="single"/>
              </w:rPr>
            </w:pPr>
            <w:r w:rsidRPr="003B37E6">
              <w:rPr>
                <w:szCs w:val="21"/>
              </w:rPr>
              <w:t>本项目不允许转包</w:t>
            </w:r>
            <w:r w:rsidRPr="003B37E6">
              <w:rPr>
                <w:rFonts w:hint="eastAsia"/>
                <w:szCs w:val="21"/>
              </w:rPr>
              <w:t>。</w:t>
            </w:r>
          </w:p>
        </w:tc>
      </w:tr>
      <w:tr w:rsidR="003B37E6" w:rsidRPr="003B37E6" w14:paraId="176C28E3" w14:textId="77777777">
        <w:trPr>
          <w:trHeight w:val="388"/>
        </w:trPr>
        <w:tc>
          <w:tcPr>
            <w:tcW w:w="709" w:type="dxa"/>
            <w:tcBorders>
              <w:top w:val="single" w:sz="4" w:space="0" w:color="auto"/>
              <w:left w:val="single" w:sz="4" w:space="0" w:color="auto"/>
              <w:bottom w:val="single" w:sz="4" w:space="0" w:color="auto"/>
              <w:right w:val="single" w:sz="4" w:space="0" w:color="auto"/>
            </w:tcBorders>
            <w:vAlign w:val="center"/>
          </w:tcPr>
          <w:p w14:paraId="7E65E415" w14:textId="77777777" w:rsidR="002E3562" w:rsidRPr="003B37E6" w:rsidRDefault="00872803">
            <w:pPr>
              <w:spacing w:line="300" w:lineRule="exact"/>
              <w:jc w:val="center"/>
              <w:rPr>
                <w:b/>
                <w:szCs w:val="21"/>
              </w:rPr>
            </w:pPr>
            <w:r w:rsidRPr="003B37E6">
              <w:rPr>
                <w:b/>
                <w:szCs w:val="21"/>
              </w:rPr>
              <w:t>6</w:t>
            </w:r>
          </w:p>
        </w:tc>
        <w:tc>
          <w:tcPr>
            <w:tcW w:w="1277" w:type="dxa"/>
            <w:tcBorders>
              <w:top w:val="single" w:sz="4" w:space="0" w:color="auto"/>
              <w:left w:val="single" w:sz="4" w:space="0" w:color="auto"/>
              <w:bottom w:val="single" w:sz="4" w:space="0" w:color="auto"/>
              <w:right w:val="single" w:sz="4" w:space="0" w:color="auto"/>
            </w:tcBorders>
            <w:vAlign w:val="center"/>
          </w:tcPr>
          <w:p w14:paraId="25EC0539" w14:textId="77777777" w:rsidR="002E3562" w:rsidRPr="003B37E6" w:rsidRDefault="00872803">
            <w:pPr>
              <w:spacing w:line="300" w:lineRule="exact"/>
              <w:jc w:val="center"/>
              <w:rPr>
                <w:szCs w:val="21"/>
              </w:rPr>
            </w:pPr>
            <w:r w:rsidRPr="003B37E6">
              <w:rPr>
                <w:szCs w:val="21"/>
              </w:rPr>
              <w:t>分包</w:t>
            </w:r>
          </w:p>
        </w:tc>
        <w:tc>
          <w:tcPr>
            <w:tcW w:w="7228" w:type="dxa"/>
            <w:tcBorders>
              <w:top w:val="single" w:sz="4" w:space="0" w:color="auto"/>
              <w:left w:val="single" w:sz="4" w:space="0" w:color="auto"/>
              <w:bottom w:val="single" w:sz="4" w:space="0" w:color="auto"/>
              <w:right w:val="single" w:sz="4" w:space="0" w:color="auto"/>
            </w:tcBorders>
            <w:vAlign w:val="center"/>
          </w:tcPr>
          <w:p w14:paraId="6A911E77" w14:textId="77777777" w:rsidR="002E3562" w:rsidRPr="003B37E6" w:rsidRDefault="00872803">
            <w:pPr>
              <w:spacing w:line="300" w:lineRule="exact"/>
              <w:jc w:val="left"/>
              <w:rPr>
                <w:szCs w:val="21"/>
              </w:rPr>
            </w:pPr>
            <w:r w:rsidRPr="003B37E6">
              <w:rPr>
                <w:szCs w:val="21"/>
              </w:rPr>
              <w:sym w:font="Wingdings 2" w:char="F052"/>
            </w:r>
            <w:r w:rsidRPr="003B37E6">
              <w:rPr>
                <w:szCs w:val="21"/>
              </w:rPr>
              <w:t>本项目不允许分包</w:t>
            </w:r>
            <w:r w:rsidRPr="003B37E6">
              <w:rPr>
                <w:rFonts w:hint="eastAsia"/>
                <w:szCs w:val="21"/>
              </w:rPr>
              <w:t>。</w:t>
            </w:r>
          </w:p>
          <w:p w14:paraId="5C4AB55D" w14:textId="77777777" w:rsidR="002E3562" w:rsidRPr="003B37E6" w:rsidRDefault="00872803">
            <w:pPr>
              <w:spacing w:line="300" w:lineRule="exact"/>
              <w:jc w:val="left"/>
              <w:rPr>
                <w:szCs w:val="21"/>
              </w:rPr>
            </w:pPr>
            <w:r w:rsidRPr="003B37E6">
              <w:rPr>
                <w:szCs w:val="21"/>
              </w:rPr>
              <w:sym w:font="Wingdings 2" w:char="F0A3"/>
            </w:r>
            <w:r w:rsidRPr="003B37E6">
              <w:rPr>
                <w:szCs w:val="21"/>
              </w:rPr>
              <w:t>本项目允许分包</w:t>
            </w:r>
            <w:r w:rsidRPr="003B37E6">
              <w:rPr>
                <w:rFonts w:hint="eastAsia"/>
                <w:szCs w:val="21"/>
              </w:rPr>
              <w:t>，可以分包的内容</w:t>
            </w:r>
            <w:r w:rsidRPr="003B37E6">
              <w:rPr>
                <w:rFonts w:hint="eastAsia"/>
                <w:szCs w:val="21"/>
                <w:u w:val="single"/>
              </w:rPr>
              <w:t xml:space="preserve"> /</w:t>
            </w:r>
            <w:r w:rsidRPr="003B37E6">
              <w:rPr>
                <w:szCs w:val="21"/>
                <w:u w:val="single"/>
              </w:rPr>
              <w:t xml:space="preserve">  </w:t>
            </w:r>
            <w:r w:rsidRPr="003B37E6">
              <w:rPr>
                <w:rFonts w:hint="eastAsia"/>
                <w:szCs w:val="21"/>
              </w:rPr>
              <w:t>；</w:t>
            </w:r>
          </w:p>
          <w:p w14:paraId="391C8D79" w14:textId="77777777" w:rsidR="002E3562" w:rsidRPr="003B37E6" w:rsidRDefault="00872803">
            <w:pPr>
              <w:spacing w:line="300" w:lineRule="exact"/>
              <w:jc w:val="left"/>
              <w:rPr>
                <w:szCs w:val="21"/>
              </w:rPr>
            </w:pPr>
            <w:r w:rsidRPr="003B37E6">
              <w:rPr>
                <w:rFonts w:hint="eastAsia"/>
                <w:szCs w:val="21"/>
              </w:rPr>
              <w:t>可以分包的</w:t>
            </w:r>
            <w:r w:rsidRPr="003B37E6">
              <w:rPr>
                <w:szCs w:val="21"/>
              </w:rPr>
              <w:t>金额或者比例</w:t>
            </w:r>
            <w:r w:rsidRPr="003B37E6">
              <w:rPr>
                <w:rFonts w:hint="eastAsia"/>
                <w:szCs w:val="21"/>
              </w:rPr>
              <w:t>：</w:t>
            </w:r>
            <w:r w:rsidRPr="003B37E6">
              <w:rPr>
                <w:rFonts w:hint="eastAsia"/>
                <w:szCs w:val="21"/>
                <w:u w:val="single"/>
              </w:rPr>
              <w:t>/</w:t>
            </w:r>
            <w:r w:rsidRPr="003B37E6">
              <w:rPr>
                <w:szCs w:val="21"/>
                <w:u w:val="single"/>
              </w:rPr>
              <w:t xml:space="preserve"> </w:t>
            </w:r>
            <w:r w:rsidRPr="003B37E6">
              <w:rPr>
                <w:rFonts w:hint="eastAsia"/>
                <w:szCs w:val="21"/>
              </w:rPr>
              <w:t>。</w:t>
            </w:r>
          </w:p>
        </w:tc>
      </w:tr>
      <w:tr w:rsidR="003B37E6" w:rsidRPr="003B37E6" w14:paraId="5AA90180" w14:textId="77777777">
        <w:trPr>
          <w:trHeight w:val="388"/>
        </w:trPr>
        <w:tc>
          <w:tcPr>
            <w:tcW w:w="709" w:type="dxa"/>
            <w:tcBorders>
              <w:top w:val="single" w:sz="4" w:space="0" w:color="auto"/>
              <w:left w:val="single" w:sz="4" w:space="0" w:color="auto"/>
              <w:bottom w:val="single" w:sz="4" w:space="0" w:color="auto"/>
              <w:right w:val="single" w:sz="4" w:space="0" w:color="auto"/>
            </w:tcBorders>
            <w:vAlign w:val="center"/>
          </w:tcPr>
          <w:p w14:paraId="2B693C58" w14:textId="77777777" w:rsidR="002E3562" w:rsidRPr="003B37E6" w:rsidRDefault="00872803">
            <w:pPr>
              <w:spacing w:line="300" w:lineRule="exact"/>
              <w:jc w:val="center"/>
              <w:rPr>
                <w:b/>
                <w:szCs w:val="21"/>
              </w:rPr>
            </w:pPr>
            <w:r w:rsidRPr="003B37E6">
              <w:rPr>
                <w:b/>
                <w:szCs w:val="21"/>
              </w:rPr>
              <w:t>7</w:t>
            </w:r>
          </w:p>
        </w:tc>
        <w:tc>
          <w:tcPr>
            <w:tcW w:w="1277" w:type="dxa"/>
            <w:tcBorders>
              <w:top w:val="single" w:sz="4" w:space="0" w:color="auto"/>
              <w:left w:val="single" w:sz="4" w:space="0" w:color="auto"/>
              <w:bottom w:val="single" w:sz="4" w:space="0" w:color="auto"/>
              <w:right w:val="single" w:sz="4" w:space="0" w:color="auto"/>
            </w:tcBorders>
            <w:vAlign w:val="center"/>
          </w:tcPr>
          <w:p w14:paraId="7F3CD86D" w14:textId="77777777" w:rsidR="002E3562" w:rsidRPr="003B37E6" w:rsidRDefault="00872803">
            <w:pPr>
              <w:spacing w:line="300" w:lineRule="exact"/>
              <w:jc w:val="center"/>
              <w:rPr>
                <w:szCs w:val="21"/>
              </w:rPr>
            </w:pPr>
            <w:r w:rsidRPr="003B37E6">
              <w:rPr>
                <w:szCs w:val="21"/>
              </w:rPr>
              <w:t>招标文件澄清、修改</w:t>
            </w:r>
          </w:p>
        </w:tc>
        <w:tc>
          <w:tcPr>
            <w:tcW w:w="7228" w:type="dxa"/>
            <w:tcBorders>
              <w:top w:val="single" w:sz="4" w:space="0" w:color="auto"/>
              <w:left w:val="single" w:sz="4" w:space="0" w:color="auto"/>
              <w:bottom w:val="single" w:sz="4" w:space="0" w:color="auto"/>
              <w:right w:val="single" w:sz="4" w:space="0" w:color="auto"/>
            </w:tcBorders>
            <w:vAlign w:val="center"/>
          </w:tcPr>
          <w:p w14:paraId="5C47D358" w14:textId="77777777" w:rsidR="002E3562" w:rsidRPr="003B37E6" w:rsidRDefault="00872803">
            <w:pPr>
              <w:spacing w:line="300" w:lineRule="exact"/>
              <w:jc w:val="left"/>
              <w:rPr>
                <w:szCs w:val="21"/>
              </w:rPr>
            </w:pPr>
            <w:r w:rsidRPr="003B37E6">
              <w:rPr>
                <w:szCs w:val="21"/>
              </w:rPr>
              <w:sym w:font="Wingdings 2" w:char="F0A3"/>
            </w:r>
            <w:r w:rsidRPr="003B37E6">
              <w:rPr>
                <w:rFonts w:hint="eastAsia"/>
                <w:szCs w:val="21"/>
              </w:rPr>
              <w:t>以书面形式发给所有供应商。</w:t>
            </w:r>
          </w:p>
          <w:p w14:paraId="4A83B9A6" w14:textId="77777777" w:rsidR="002E3562" w:rsidRPr="003B37E6" w:rsidRDefault="00872803">
            <w:pPr>
              <w:spacing w:line="300" w:lineRule="exact"/>
              <w:jc w:val="left"/>
              <w:rPr>
                <w:szCs w:val="21"/>
              </w:rPr>
            </w:pPr>
            <w:r w:rsidRPr="003B37E6">
              <w:rPr>
                <w:szCs w:val="21"/>
              </w:rPr>
              <w:sym w:font="Wingdings 2" w:char="F052"/>
            </w:r>
            <w:r w:rsidRPr="003B37E6">
              <w:rPr>
                <w:szCs w:val="21"/>
              </w:rPr>
              <w:t>在精彩纵横电子交易平台</w:t>
            </w:r>
            <w:r w:rsidRPr="003B37E6">
              <w:rPr>
                <w:szCs w:val="21"/>
              </w:rPr>
              <w:t>(</w:t>
            </w:r>
            <w:hyperlink r:id="rId20" w:history="1">
              <w:r w:rsidRPr="003B37E6">
                <w:rPr>
                  <w:rStyle w:val="af9"/>
                  <w:color w:val="auto"/>
                  <w:szCs w:val="21"/>
                </w:rPr>
                <w:t>www.jczh100.com</w:t>
              </w:r>
            </w:hyperlink>
            <w:r w:rsidRPr="003B37E6">
              <w:rPr>
                <w:szCs w:val="21"/>
              </w:rPr>
              <w:t>)</w:t>
            </w:r>
            <w:r w:rsidRPr="003B37E6">
              <w:rPr>
                <w:szCs w:val="21"/>
              </w:rPr>
              <w:t>供应商工作台上以书面形式推送至</w:t>
            </w:r>
            <w:r w:rsidRPr="003B37E6">
              <w:rPr>
                <w:rFonts w:hint="eastAsia"/>
                <w:szCs w:val="21"/>
              </w:rPr>
              <w:t>供应商</w:t>
            </w:r>
            <w:r w:rsidRPr="003B37E6">
              <w:rPr>
                <w:szCs w:val="21"/>
              </w:rPr>
              <w:t>并在招标公告发布媒介上发布</w:t>
            </w:r>
            <w:r w:rsidRPr="003B37E6">
              <w:rPr>
                <w:rFonts w:hint="eastAsia"/>
                <w:szCs w:val="21"/>
              </w:rPr>
              <w:t>。</w:t>
            </w:r>
          </w:p>
          <w:p w14:paraId="3A75F79C" w14:textId="77777777" w:rsidR="002E3562" w:rsidRPr="003B37E6" w:rsidRDefault="00872803">
            <w:pPr>
              <w:spacing w:line="300" w:lineRule="exact"/>
              <w:jc w:val="left"/>
              <w:rPr>
                <w:szCs w:val="21"/>
              </w:rPr>
            </w:pPr>
            <w:r w:rsidRPr="003B37E6">
              <w:rPr>
                <w:szCs w:val="21"/>
              </w:rPr>
              <w:t>招标文件澄清、答复、修改、补充的内容为招标文件的组成部分。当招标文件与招标文件的答复、澄清、修改、补充通知就同一内容的表述不一致时，以最后</w:t>
            </w:r>
            <w:r w:rsidRPr="003B37E6">
              <w:rPr>
                <w:rFonts w:hint="eastAsia"/>
                <w:szCs w:val="21"/>
              </w:rPr>
              <w:t>发出的</w:t>
            </w:r>
            <w:r w:rsidRPr="003B37E6">
              <w:rPr>
                <w:szCs w:val="21"/>
              </w:rPr>
              <w:t>文件为准。</w:t>
            </w:r>
          </w:p>
        </w:tc>
      </w:tr>
      <w:tr w:rsidR="003B37E6" w:rsidRPr="003B37E6" w14:paraId="42074450" w14:textId="77777777">
        <w:tc>
          <w:tcPr>
            <w:tcW w:w="709" w:type="dxa"/>
            <w:tcBorders>
              <w:top w:val="single" w:sz="4" w:space="0" w:color="auto"/>
              <w:left w:val="single" w:sz="4" w:space="0" w:color="auto"/>
              <w:bottom w:val="single" w:sz="4" w:space="0" w:color="auto"/>
              <w:right w:val="single" w:sz="4" w:space="0" w:color="auto"/>
            </w:tcBorders>
            <w:vAlign w:val="center"/>
          </w:tcPr>
          <w:p w14:paraId="20AB5F92" w14:textId="77777777" w:rsidR="002E3562" w:rsidRPr="003B37E6" w:rsidRDefault="00872803">
            <w:pPr>
              <w:spacing w:line="300" w:lineRule="exact"/>
              <w:jc w:val="center"/>
              <w:rPr>
                <w:b/>
                <w:szCs w:val="21"/>
              </w:rPr>
            </w:pPr>
            <w:r w:rsidRPr="003B37E6">
              <w:rPr>
                <w:b/>
                <w:szCs w:val="21"/>
              </w:rPr>
              <w:t>8</w:t>
            </w:r>
          </w:p>
        </w:tc>
        <w:tc>
          <w:tcPr>
            <w:tcW w:w="1277" w:type="dxa"/>
            <w:tcBorders>
              <w:top w:val="single" w:sz="4" w:space="0" w:color="auto"/>
              <w:left w:val="single" w:sz="4" w:space="0" w:color="auto"/>
              <w:bottom w:val="single" w:sz="4" w:space="0" w:color="auto"/>
              <w:right w:val="single" w:sz="4" w:space="0" w:color="auto"/>
            </w:tcBorders>
            <w:vAlign w:val="center"/>
          </w:tcPr>
          <w:p w14:paraId="697E363C" w14:textId="77777777" w:rsidR="002E3562" w:rsidRPr="003B37E6" w:rsidRDefault="00872803">
            <w:pPr>
              <w:spacing w:line="300" w:lineRule="exact"/>
              <w:jc w:val="center"/>
              <w:rPr>
                <w:szCs w:val="21"/>
              </w:rPr>
            </w:pPr>
            <w:r w:rsidRPr="003B37E6">
              <w:rPr>
                <w:szCs w:val="21"/>
              </w:rPr>
              <w:t>确认收到澄清、修改发布的方式</w:t>
            </w:r>
          </w:p>
        </w:tc>
        <w:tc>
          <w:tcPr>
            <w:tcW w:w="7228" w:type="dxa"/>
            <w:tcBorders>
              <w:top w:val="single" w:sz="4" w:space="0" w:color="auto"/>
              <w:left w:val="single" w:sz="4" w:space="0" w:color="auto"/>
              <w:bottom w:val="single" w:sz="4" w:space="0" w:color="auto"/>
              <w:right w:val="single" w:sz="4" w:space="0" w:color="auto"/>
            </w:tcBorders>
            <w:vAlign w:val="center"/>
          </w:tcPr>
          <w:p w14:paraId="29F37F9A" w14:textId="77777777" w:rsidR="002E3562" w:rsidRPr="003B37E6" w:rsidRDefault="00872803">
            <w:pPr>
              <w:spacing w:line="300" w:lineRule="exact"/>
              <w:jc w:val="left"/>
              <w:rPr>
                <w:szCs w:val="21"/>
              </w:rPr>
            </w:pPr>
            <w:r w:rsidRPr="003B37E6">
              <w:rPr>
                <w:szCs w:val="21"/>
              </w:rPr>
              <w:sym w:font="Wingdings 2" w:char="F0A3"/>
            </w:r>
            <w:r w:rsidRPr="003B37E6">
              <w:rPr>
                <w:szCs w:val="21"/>
              </w:rPr>
              <w:t>供应商在收到澄清、修改文件后</w:t>
            </w:r>
            <w:r w:rsidRPr="003B37E6">
              <w:rPr>
                <w:szCs w:val="21"/>
              </w:rPr>
              <w:t>24</w:t>
            </w:r>
            <w:r w:rsidRPr="003B37E6">
              <w:rPr>
                <w:szCs w:val="21"/>
              </w:rPr>
              <w:t>小时内以书面形式通知采购人，确认已收到该澄清。书面形式确认可通过扫描件发送到邮箱，邮箱：</w:t>
            </w:r>
            <w:r w:rsidRPr="003B37E6">
              <w:rPr>
                <w:szCs w:val="21"/>
                <w:u w:val="single"/>
              </w:rPr>
              <w:t xml:space="preserve">       </w:t>
            </w:r>
            <w:r w:rsidRPr="003B37E6">
              <w:rPr>
                <w:szCs w:val="21"/>
              </w:rPr>
              <w:t>。</w:t>
            </w:r>
          </w:p>
          <w:p w14:paraId="7D730EAF" w14:textId="77777777" w:rsidR="002E3562" w:rsidRPr="003B37E6" w:rsidRDefault="00872803">
            <w:pPr>
              <w:spacing w:line="300" w:lineRule="exact"/>
              <w:jc w:val="left"/>
              <w:rPr>
                <w:szCs w:val="21"/>
              </w:rPr>
            </w:pPr>
            <w:r w:rsidRPr="003B37E6">
              <w:rPr>
                <w:szCs w:val="21"/>
              </w:rPr>
              <w:sym w:font="Wingdings 2" w:char="F052"/>
            </w:r>
            <w:r w:rsidRPr="003B37E6">
              <w:rPr>
                <w:szCs w:val="21"/>
              </w:rPr>
              <w:t>澄清、修改文件在</w:t>
            </w:r>
            <w:r w:rsidRPr="003B37E6">
              <w:rPr>
                <w:rFonts w:hint="eastAsia"/>
                <w:szCs w:val="21"/>
              </w:rPr>
              <w:t>电子交易平台或招标</w:t>
            </w:r>
            <w:r w:rsidRPr="003B37E6">
              <w:rPr>
                <w:szCs w:val="21"/>
              </w:rPr>
              <w:t>公告发布媒</w:t>
            </w:r>
            <w:r w:rsidRPr="003B37E6">
              <w:rPr>
                <w:rFonts w:hint="eastAsia"/>
                <w:szCs w:val="21"/>
              </w:rPr>
              <w:t>体</w:t>
            </w:r>
            <w:r w:rsidRPr="003B37E6">
              <w:rPr>
                <w:szCs w:val="21"/>
              </w:rPr>
              <w:t>发布之日起，视为供应商已收到该澄清、修改。供应商未及时关注</w:t>
            </w:r>
            <w:r w:rsidRPr="003B37E6">
              <w:rPr>
                <w:rFonts w:hint="eastAsia"/>
                <w:szCs w:val="21"/>
              </w:rPr>
              <w:t>电子交易平台或招标</w:t>
            </w:r>
            <w:r w:rsidRPr="003B37E6">
              <w:rPr>
                <w:szCs w:val="21"/>
              </w:rPr>
              <w:t>公告发布媒</w:t>
            </w:r>
            <w:r w:rsidRPr="003B37E6">
              <w:rPr>
                <w:rFonts w:hint="eastAsia"/>
                <w:szCs w:val="21"/>
              </w:rPr>
              <w:t>体</w:t>
            </w:r>
            <w:r w:rsidRPr="003B37E6">
              <w:rPr>
                <w:szCs w:val="21"/>
              </w:rPr>
              <w:t>造成的损失，由供应商自行负责。</w:t>
            </w:r>
          </w:p>
        </w:tc>
      </w:tr>
      <w:tr w:rsidR="003B37E6" w:rsidRPr="003B37E6" w14:paraId="0E3D6A1D" w14:textId="77777777">
        <w:trPr>
          <w:trHeight w:val="1050"/>
        </w:trPr>
        <w:tc>
          <w:tcPr>
            <w:tcW w:w="709" w:type="dxa"/>
            <w:tcBorders>
              <w:top w:val="single" w:sz="4" w:space="0" w:color="auto"/>
              <w:left w:val="single" w:sz="4" w:space="0" w:color="auto"/>
              <w:bottom w:val="single" w:sz="4" w:space="0" w:color="auto"/>
              <w:right w:val="single" w:sz="4" w:space="0" w:color="auto"/>
            </w:tcBorders>
            <w:vAlign w:val="center"/>
          </w:tcPr>
          <w:p w14:paraId="2BD48AE7" w14:textId="77777777" w:rsidR="002E3562" w:rsidRPr="003B37E6" w:rsidRDefault="00872803">
            <w:pPr>
              <w:spacing w:line="300" w:lineRule="exact"/>
              <w:jc w:val="center"/>
              <w:rPr>
                <w:b/>
                <w:szCs w:val="21"/>
              </w:rPr>
            </w:pPr>
            <w:r w:rsidRPr="003B37E6">
              <w:rPr>
                <w:b/>
                <w:szCs w:val="21"/>
              </w:rPr>
              <w:t>9</w:t>
            </w:r>
          </w:p>
        </w:tc>
        <w:tc>
          <w:tcPr>
            <w:tcW w:w="1277" w:type="dxa"/>
            <w:tcBorders>
              <w:top w:val="single" w:sz="4" w:space="0" w:color="auto"/>
              <w:left w:val="single" w:sz="4" w:space="0" w:color="auto"/>
              <w:bottom w:val="single" w:sz="4" w:space="0" w:color="auto"/>
              <w:right w:val="single" w:sz="4" w:space="0" w:color="auto"/>
            </w:tcBorders>
            <w:vAlign w:val="center"/>
          </w:tcPr>
          <w:p w14:paraId="13E19198" w14:textId="77777777" w:rsidR="002E3562" w:rsidRPr="003B37E6" w:rsidRDefault="00872803">
            <w:pPr>
              <w:spacing w:line="300" w:lineRule="exact"/>
              <w:jc w:val="center"/>
              <w:rPr>
                <w:szCs w:val="21"/>
              </w:rPr>
            </w:pPr>
            <w:r w:rsidRPr="003B37E6">
              <w:rPr>
                <w:szCs w:val="21"/>
              </w:rPr>
              <w:t>投标有效期</w:t>
            </w:r>
          </w:p>
        </w:tc>
        <w:tc>
          <w:tcPr>
            <w:tcW w:w="7228" w:type="dxa"/>
            <w:tcBorders>
              <w:top w:val="single" w:sz="4" w:space="0" w:color="auto"/>
              <w:left w:val="single" w:sz="4" w:space="0" w:color="auto"/>
              <w:bottom w:val="single" w:sz="4" w:space="0" w:color="auto"/>
              <w:right w:val="single" w:sz="4" w:space="0" w:color="auto"/>
            </w:tcBorders>
            <w:vAlign w:val="center"/>
          </w:tcPr>
          <w:p w14:paraId="4F9B273F" w14:textId="77777777" w:rsidR="002E3562" w:rsidRPr="003B37E6" w:rsidRDefault="00872803">
            <w:pPr>
              <w:spacing w:line="300" w:lineRule="exact"/>
              <w:jc w:val="left"/>
              <w:rPr>
                <w:szCs w:val="21"/>
              </w:rPr>
            </w:pPr>
            <w:r w:rsidRPr="003B37E6">
              <w:rPr>
                <w:szCs w:val="21"/>
              </w:rPr>
              <w:t>投标截止之日起</w:t>
            </w:r>
            <w:r w:rsidRPr="003B37E6">
              <w:rPr>
                <w:szCs w:val="21"/>
              </w:rPr>
              <w:t>90</w:t>
            </w:r>
            <w:r w:rsidRPr="003B37E6">
              <w:rPr>
                <w:szCs w:val="21"/>
              </w:rPr>
              <w:t>天。投标有效期不足的投标文件将被否决。在特殊情况下，采购人可与供应商协商延长投标文件的有效期，这种要求和答复均以书面形式进行。供应商可拒绝接受延期要求而不会导致投标保证金被没收。同意延长有效期的供应商需要相应延长投标保证金的有效期，但不能修改投标文件。</w:t>
            </w:r>
          </w:p>
        </w:tc>
      </w:tr>
      <w:tr w:rsidR="003B37E6" w:rsidRPr="003B37E6" w14:paraId="728F956F" w14:textId="77777777">
        <w:tc>
          <w:tcPr>
            <w:tcW w:w="709" w:type="dxa"/>
            <w:tcBorders>
              <w:top w:val="single" w:sz="4" w:space="0" w:color="auto"/>
              <w:left w:val="single" w:sz="4" w:space="0" w:color="auto"/>
              <w:bottom w:val="single" w:sz="4" w:space="0" w:color="auto"/>
              <w:right w:val="single" w:sz="4" w:space="0" w:color="auto"/>
            </w:tcBorders>
            <w:vAlign w:val="center"/>
          </w:tcPr>
          <w:p w14:paraId="651CA649" w14:textId="77777777" w:rsidR="002E3562" w:rsidRPr="003B37E6" w:rsidRDefault="00872803">
            <w:pPr>
              <w:spacing w:line="300" w:lineRule="exact"/>
              <w:jc w:val="center"/>
              <w:rPr>
                <w:b/>
                <w:szCs w:val="21"/>
              </w:rPr>
            </w:pPr>
            <w:r w:rsidRPr="003B37E6">
              <w:rPr>
                <w:b/>
                <w:szCs w:val="21"/>
              </w:rPr>
              <w:t>10</w:t>
            </w:r>
          </w:p>
        </w:tc>
        <w:tc>
          <w:tcPr>
            <w:tcW w:w="1277" w:type="dxa"/>
            <w:tcBorders>
              <w:top w:val="single" w:sz="4" w:space="0" w:color="auto"/>
              <w:left w:val="single" w:sz="4" w:space="0" w:color="auto"/>
              <w:bottom w:val="single" w:sz="4" w:space="0" w:color="auto"/>
              <w:right w:val="single" w:sz="4" w:space="0" w:color="auto"/>
            </w:tcBorders>
            <w:vAlign w:val="center"/>
          </w:tcPr>
          <w:p w14:paraId="172430DD" w14:textId="77777777" w:rsidR="002E3562" w:rsidRPr="003B37E6" w:rsidRDefault="00872803">
            <w:pPr>
              <w:spacing w:line="300" w:lineRule="exact"/>
              <w:jc w:val="center"/>
              <w:rPr>
                <w:szCs w:val="21"/>
              </w:rPr>
            </w:pPr>
            <w:r w:rsidRPr="003B37E6">
              <w:rPr>
                <w:szCs w:val="21"/>
              </w:rPr>
              <w:t>投标保证金</w:t>
            </w:r>
          </w:p>
        </w:tc>
        <w:tc>
          <w:tcPr>
            <w:tcW w:w="7228" w:type="dxa"/>
            <w:tcBorders>
              <w:top w:val="single" w:sz="4" w:space="0" w:color="auto"/>
              <w:left w:val="single" w:sz="4" w:space="0" w:color="auto"/>
              <w:bottom w:val="single" w:sz="4" w:space="0" w:color="auto"/>
              <w:right w:val="single" w:sz="4" w:space="0" w:color="auto"/>
            </w:tcBorders>
            <w:vAlign w:val="center"/>
          </w:tcPr>
          <w:p w14:paraId="627348CD" w14:textId="77777777" w:rsidR="002E3562" w:rsidRPr="003B37E6" w:rsidRDefault="00872803">
            <w:pPr>
              <w:spacing w:line="300" w:lineRule="exact"/>
              <w:jc w:val="left"/>
              <w:rPr>
                <w:szCs w:val="21"/>
              </w:rPr>
            </w:pPr>
            <w:r w:rsidRPr="003B37E6">
              <w:rPr>
                <w:szCs w:val="21"/>
              </w:rPr>
              <w:t>投标保证</w:t>
            </w:r>
            <w:r w:rsidRPr="003B37E6">
              <w:rPr>
                <w:rFonts w:hint="eastAsia"/>
                <w:szCs w:val="21"/>
              </w:rPr>
              <w:t>金金额：人民币伍万元整（</w:t>
            </w:r>
            <w:r w:rsidRPr="003B37E6">
              <w:rPr>
                <w:rFonts w:hint="eastAsia"/>
                <w:szCs w:val="21"/>
              </w:rPr>
              <w:t>¥50,000.00</w:t>
            </w:r>
            <w:r w:rsidRPr="003B37E6">
              <w:rPr>
                <w:rFonts w:hint="eastAsia"/>
                <w:szCs w:val="21"/>
              </w:rPr>
              <w:t>）</w:t>
            </w:r>
          </w:p>
          <w:p w14:paraId="7BBCDB5A" w14:textId="77777777" w:rsidR="002E3562" w:rsidRPr="003B37E6" w:rsidRDefault="00872803">
            <w:pPr>
              <w:spacing w:line="300" w:lineRule="exact"/>
              <w:jc w:val="left"/>
              <w:rPr>
                <w:szCs w:val="21"/>
              </w:rPr>
            </w:pPr>
            <w:r w:rsidRPr="003B37E6">
              <w:rPr>
                <w:rFonts w:hint="eastAsia"/>
                <w:szCs w:val="21"/>
              </w:rPr>
              <w:t>（</w:t>
            </w:r>
            <w:r w:rsidRPr="003B37E6">
              <w:rPr>
                <w:rFonts w:hint="eastAsia"/>
                <w:szCs w:val="21"/>
              </w:rPr>
              <w:t>1</w:t>
            </w:r>
            <w:r w:rsidRPr="003B37E6">
              <w:rPr>
                <w:rFonts w:hint="eastAsia"/>
                <w:szCs w:val="21"/>
              </w:rPr>
              <w:t>）缴纳方式一：</w:t>
            </w:r>
            <w:r w:rsidRPr="003B37E6">
              <w:rPr>
                <w:szCs w:val="21"/>
              </w:rPr>
              <w:t xml:space="preserve"> </w:t>
            </w:r>
          </w:p>
          <w:p w14:paraId="173807B4" w14:textId="77777777" w:rsidR="002E3562" w:rsidRPr="003B37E6" w:rsidRDefault="00872803">
            <w:pPr>
              <w:spacing w:line="300" w:lineRule="exact"/>
              <w:jc w:val="left"/>
              <w:rPr>
                <w:szCs w:val="21"/>
              </w:rPr>
            </w:pPr>
            <w:r w:rsidRPr="003B37E6">
              <w:rPr>
                <w:rFonts w:ascii="宋体" w:hAnsi="宋体" w:hint="eastAsia"/>
                <w:szCs w:val="21"/>
              </w:rPr>
              <w:t>①</w:t>
            </w:r>
            <w:r w:rsidRPr="003B37E6">
              <w:rPr>
                <w:szCs w:val="21"/>
              </w:rPr>
              <w:t>供应商应于</w:t>
            </w:r>
            <w:r w:rsidRPr="003B37E6">
              <w:rPr>
                <w:rFonts w:hint="eastAsia"/>
                <w:szCs w:val="21"/>
              </w:rPr>
              <w:t>投标截止</w:t>
            </w:r>
            <w:r w:rsidRPr="003B37E6">
              <w:rPr>
                <w:szCs w:val="21"/>
              </w:rPr>
              <w:t>时间前将投标保证金以电汇、转账形式从供应商账户一次性足额</w:t>
            </w:r>
            <w:r w:rsidRPr="003B37E6">
              <w:rPr>
                <w:rFonts w:hint="eastAsia"/>
                <w:szCs w:val="21"/>
              </w:rPr>
              <w:t>缴</w:t>
            </w:r>
            <w:r w:rsidRPr="003B37E6">
              <w:rPr>
                <w:szCs w:val="21"/>
              </w:rPr>
              <w:t>纳至本项目对应的专用虚拟账号，所交纳的投标保证金仅限当次项目有效，不得重复替代使用。本项目投标保证金</w:t>
            </w:r>
            <w:r w:rsidRPr="003B37E6">
              <w:rPr>
                <w:rFonts w:hint="eastAsia"/>
                <w:szCs w:val="21"/>
              </w:rPr>
              <w:t>缴</w:t>
            </w:r>
            <w:r w:rsidRPr="003B37E6">
              <w:rPr>
                <w:szCs w:val="21"/>
              </w:rPr>
              <w:t>纳专用虚拟账号信息如下</w:t>
            </w:r>
            <w:r w:rsidRPr="003B37E6">
              <w:rPr>
                <w:rFonts w:hint="eastAsia"/>
                <w:szCs w:val="21"/>
              </w:rPr>
              <w:t>。下述两个账号任选其一</w:t>
            </w:r>
          </w:p>
          <w:p w14:paraId="5B8C4F8B" w14:textId="77777777" w:rsidR="002E3562" w:rsidRPr="003B37E6" w:rsidRDefault="00872803">
            <w:pPr>
              <w:spacing w:line="300" w:lineRule="exact"/>
              <w:ind w:firstLineChars="200" w:firstLine="420"/>
              <w:jc w:val="left"/>
              <w:rPr>
                <w:szCs w:val="21"/>
              </w:rPr>
            </w:pPr>
            <w:r w:rsidRPr="003B37E6">
              <w:rPr>
                <w:rFonts w:hint="eastAsia"/>
                <w:szCs w:val="21"/>
              </w:rPr>
              <w:t>开户名称：广西机电设备招标有限公司</w:t>
            </w:r>
          </w:p>
          <w:p w14:paraId="30D46874" w14:textId="77777777" w:rsidR="002E3562" w:rsidRPr="003B37E6" w:rsidRDefault="00872803">
            <w:pPr>
              <w:spacing w:line="300" w:lineRule="exact"/>
              <w:ind w:firstLineChars="200" w:firstLine="420"/>
              <w:jc w:val="left"/>
              <w:rPr>
                <w:szCs w:val="21"/>
              </w:rPr>
            </w:pPr>
            <w:r w:rsidRPr="003B37E6">
              <w:rPr>
                <w:rFonts w:hint="eastAsia"/>
                <w:szCs w:val="21"/>
              </w:rPr>
              <w:t>银行账号</w:t>
            </w:r>
            <w:r w:rsidRPr="003B37E6">
              <w:rPr>
                <w:rFonts w:ascii="宋体" w:hAnsi="宋体" w:hint="eastAsia"/>
                <w:szCs w:val="21"/>
              </w:rPr>
              <w:t>①</w:t>
            </w:r>
            <w:r w:rsidRPr="003B37E6">
              <w:rPr>
                <w:rFonts w:hint="eastAsia"/>
                <w:szCs w:val="21"/>
              </w:rPr>
              <w:t>：</w:t>
            </w:r>
            <w:r w:rsidRPr="003B37E6">
              <w:rPr>
                <w:szCs w:val="21"/>
              </w:rPr>
              <w:t>4510601600956790011999</w:t>
            </w:r>
          </w:p>
          <w:p w14:paraId="5FB805A0" w14:textId="77777777" w:rsidR="002E3562" w:rsidRPr="003B37E6" w:rsidRDefault="00872803">
            <w:pPr>
              <w:spacing w:line="300" w:lineRule="exact"/>
              <w:ind w:firstLineChars="200" w:firstLine="420"/>
              <w:jc w:val="left"/>
            </w:pPr>
            <w:r w:rsidRPr="003B37E6">
              <w:rPr>
                <w:rFonts w:hint="eastAsia"/>
                <w:szCs w:val="21"/>
              </w:rPr>
              <w:t>开户银行：</w:t>
            </w:r>
            <w:r w:rsidRPr="003B37E6">
              <w:t>中国交通银行南宁金湖支行</w:t>
            </w:r>
          </w:p>
          <w:p w14:paraId="31BCC303" w14:textId="77777777" w:rsidR="002E3562" w:rsidRPr="003B37E6" w:rsidRDefault="00872803">
            <w:pPr>
              <w:spacing w:line="300" w:lineRule="exact"/>
              <w:ind w:firstLineChars="200" w:firstLine="420"/>
              <w:jc w:val="left"/>
              <w:rPr>
                <w:szCs w:val="21"/>
              </w:rPr>
            </w:pPr>
            <w:r w:rsidRPr="003B37E6">
              <w:rPr>
                <w:rFonts w:hint="eastAsia"/>
                <w:szCs w:val="21"/>
              </w:rPr>
              <w:t>银行账号</w:t>
            </w:r>
            <w:r w:rsidRPr="003B37E6">
              <w:rPr>
                <w:rFonts w:ascii="宋体" w:hAnsi="宋体" w:hint="eastAsia"/>
                <w:szCs w:val="21"/>
              </w:rPr>
              <w:t>②</w:t>
            </w:r>
            <w:r w:rsidRPr="003B37E6">
              <w:rPr>
                <w:rFonts w:hint="eastAsia"/>
                <w:szCs w:val="21"/>
              </w:rPr>
              <w:t>：</w:t>
            </w:r>
            <w:r w:rsidRPr="003B37E6">
              <w:rPr>
                <w:szCs w:val="21"/>
              </w:rPr>
              <w:t>7719017407108020000765</w:t>
            </w:r>
          </w:p>
          <w:p w14:paraId="3192158B" w14:textId="77777777" w:rsidR="002E3562" w:rsidRPr="003B37E6" w:rsidRDefault="00872803">
            <w:pPr>
              <w:spacing w:line="300" w:lineRule="exact"/>
              <w:ind w:firstLineChars="200" w:firstLine="420"/>
              <w:jc w:val="left"/>
            </w:pPr>
            <w:r w:rsidRPr="003B37E6">
              <w:rPr>
                <w:rFonts w:hint="eastAsia"/>
                <w:szCs w:val="21"/>
              </w:rPr>
              <w:t>开户银行：</w:t>
            </w:r>
            <w:r w:rsidRPr="003B37E6">
              <w:t>中国交通银行南宁金湖支行</w:t>
            </w:r>
          </w:p>
          <w:p w14:paraId="4C514BF7" w14:textId="77777777" w:rsidR="002E3562" w:rsidRPr="003B37E6" w:rsidRDefault="00872803">
            <w:pPr>
              <w:spacing w:line="300" w:lineRule="exact"/>
              <w:jc w:val="left"/>
              <w:rPr>
                <w:szCs w:val="21"/>
              </w:rPr>
            </w:pPr>
            <w:r w:rsidRPr="003B37E6">
              <w:rPr>
                <w:szCs w:val="21"/>
              </w:rPr>
              <w:t>特别说明：本项目保证金采用虚拟账号，为保证投标保证金与项目一一对应，供应商如</w:t>
            </w:r>
            <w:r w:rsidRPr="003B37E6">
              <w:rPr>
                <w:rFonts w:hint="eastAsia"/>
                <w:szCs w:val="21"/>
              </w:rPr>
              <w:t>参加</w:t>
            </w:r>
            <w:r w:rsidRPr="003B37E6">
              <w:rPr>
                <w:szCs w:val="21"/>
              </w:rPr>
              <w:t>本项目多个</w:t>
            </w:r>
            <w:r w:rsidRPr="003B37E6">
              <w:rPr>
                <w:rFonts w:hint="eastAsia"/>
                <w:szCs w:val="21"/>
              </w:rPr>
              <w:t>分标</w:t>
            </w:r>
            <w:r w:rsidRPr="003B37E6">
              <w:rPr>
                <w:szCs w:val="21"/>
              </w:rPr>
              <w:t>的</w:t>
            </w:r>
            <w:r w:rsidRPr="003B37E6">
              <w:rPr>
                <w:rFonts w:hint="eastAsia"/>
                <w:szCs w:val="21"/>
              </w:rPr>
              <w:t>投标</w:t>
            </w:r>
            <w:r w:rsidRPr="003B37E6">
              <w:rPr>
                <w:szCs w:val="21"/>
              </w:rPr>
              <w:t>，应按各</w:t>
            </w:r>
            <w:r w:rsidRPr="003B37E6">
              <w:rPr>
                <w:rFonts w:hint="eastAsia"/>
                <w:szCs w:val="21"/>
              </w:rPr>
              <w:t>分标</w:t>
            </w:r>
            <w:r w:rsidRPr="003B37E6">
              <w:rPr>
                <w:szCs w:val="21"/>
              </w:rPr>
              <w:t>对应的专用虚拟账号分别</w:t>
            </w:r>
            <w:r w:rsidRPr="003B37E6">
              <w:rPr>
                <w:rFonts w:hint="eastAsia"/>
                <w:szCs w:val="21"/>
              </w:rPr>
              <w:t>缴纳</w:t>
            </w:r>
            <w:r w:rsidRPr="003B37E6">
              <w:rPr>
                <w:szCs w:val="21"/>
              </w:rPr>
              <w:t>投标保证金。</w:t>
            </w:r>
          </w:p>
          <w:p w14:paraId="65DC0DBB" w14:textId="77777777" w:rsidR="002E3562" w:rsidRPr="003B37E6" w:rsidRDefault="00872803">
            <w:pPr>
              <w:spacing w:line="300" w:lineRule="exact"/>
              <w:jc w:val="left"/>
              <w:rPr>
                <w:szCs w:val="21"/>
              </w:rPr>
            </w:pPr>
            <w:r w:rsidRPr="003B37E6">
              <w:rPr>
                <w:rFonts w:ascii="宋体" w:hAnsi="宋体" w:hint="eastAsia"/>
                <w:szCs w:val="21"/>
              </w:rPr>
              <w:t>②</w:t>
            </w:r>
            <w:r w:rsidRPr="003B37E6">
              <w:rPr>
                <w:szCs w:val="21"/>
              </w:rPr>
              <w:t>投标保证金币种应与投标报价币种相同。</w:t>
            </w:r>
            <w:r w:rsidRPr="003B37E6">
              <w:rPr>
                <w:rFonts w:hint="eastAsia"/>
                <w:szCs w:val="21"/>
              </w:rPr>
              <w:t>投标</w:t>
            </w:r>
            <w:r w:rsidRPr="003B37E6">
              <w:rPr>
                <w:szCs w:val="21"/>
              </w:rPr>
              <w:t>保证金</w:t>
            </w:r>
            <w:r w:rsidRPr="003B37E6">
              <w:rPr>
                <w:rFonts w:hint="eastAsia"/>
                <w:szCs w:val="21"/>
              </w:rPr>
              <w:t>缴纳</w:t>
            </w:r>
            <w:r w:rsidRPr="003B37E6">
              <w:rPr>
                <w:szCs w:val="21"/>
              </w:rPr>
              <w:t>后无需开具收据，但必须在</w:t>
            </w:r>
            <w:r w:rsidRPr="003B37E6">
              <w:rPr>
                <w:rFonts w:hint="eastAsia"/>
                <w:szCs w:val="21"/>
              </w:rPr>
              <w:t>投标</w:t>
            </w:r>
            <w:r w:rsidRPr="003B37E6">
              <w:rPr>
                <w:szCs w:val="21"/>
              </w:rPr>
              <w:t>截</w:t>
            </w:r>
            <w:r w:rsidRPr="003B37E6">
              <w:rPr>
                <w:rFonts w:hint="eastAsia"/>
                <w:szCs w:val="21"/>
              </w:rPr>
              <w:t>止</w:t>
            </w:r>
            <w:r w:rsidRPr="003B37E6">
              <w:rPr>
                <w:szCs w:val="21"/>
              </w:rPr>
              <w:t>时间之前到达指定账号，其到账时间以银行确认的到账时</w:t>
            </w:r>
            <w:r w:rsidRPr="003B37E6">
              <w:rPr>
                <w:szCs w:val="21"/>
              </w:rPr>
              <w:lastRenderedPageBreak/>
              <w:t>间为准。</w:t>
            </w:r>
          </w:p>
          <w:p w14:paraId="4607B851" w14:textId="77777777" w:rsidR="002E3562" w:rsidRPr="003B37E6" w:rsidRDefault="00872803">
            <w:pPr>
              <w:spacing w:line="300" w:lineRule="exact"/>
              <w:jc w:val="left"/>
              <w:rPr>
                <w:szCs w:val="21"/>
              </w:rPr>
            </w:pPr>
            <w:r w:rsidRPr="003B37E6">
              <w:rPr>
                <w:rFonts w:ascii="宋体" w:hAnsi="宋体" w:hint="eastAsia"/>
                <w:szCs w:val="21"/>
              </w:rPr>
              <w:t>③</w:t>
            </w:r>
            <w:r w:rsidRPr="003B37E6">
              <w:rPr>
                <w:szCs w:val="21"/>
              </w:rPr>
              <w:t>除</w:t>
            </w:r>
            <w:r w:rsidRPr="003B37E6">
              <w:rPr>
                <w:rFonts w:hint="eastAsia"/>
                <w:szCs w:val="21"/>
              </w:rPr>
              <w:t>招标文件</w:t>
            </w:r>
            <w:r w:rsidRPr="003B37E6">
              <w:rPr>
                <w:szCs w:val="21"/>
              </w:rPr>
              <w:t>规定不予退还保证金的情形外，采购代理机构</w:t>
            </w:r>
            <w:r w:rsidRPr="003B37E6">
              <w:rPr>
                <w:rFonts w:hint="eastAsia"/>
                <w:szCs w:val="21"/>
              </w:rPr>
              <w:t>在法定时间内通过银行原路</w:t>
            </w:r>
            <w:r w:rsidRPr="003B37E6">
              <w:rPr>
                <w:szCs w:val="21"/>
              </w:rPr>
              <w:t>退</w:t>
            </w:r>
            <w:r w:rsidRPr="003B37E6">
              <w:rPr>
                <w:rFonts w:hint="eastAsia"/>
                <w:szCs w:val="21"/>
              </w:rPr>
              <w:t>还保证金至供应商缴纳账户。供应商</w:t>
            </w:r>
            <w:r w:rsidRPr="003B37E6">
              <w:rPr>
                <w:szCs w:val="21"/>
              </w:rPr>
              <w:t>自行承担</w:t>
            </w:r>
            <w:r w:rsidRPr="003B37E6">
              <w:rPr>
                <w:rFonts w:hint="eastAsia"/>
                <w:szCs w:val="21"/>
              </w:rPr>
              <w:t>交纳保证金后未参加投标活动或投标保证金缴纳错误而</w:t>
            </w:r>
            <w:r w:rsidRPr="003B37E6">
              <w:rPr>
                <w:szCs w:val="21"/>
              </w:rPr>
              <w:t>导致</w:t>
            </w:r>
            <w:r w:rsidRPr="003B37E6">
              <w:rPr>
                <w:rFonts w:hint="eastAsia"/>
                <w:szCs w:val="21"/>
              </w:rPr>
              <w:t>投标</w:t>
            </w:r>
            <w:r w:rsidRPr="003B37E6">
              <w:rPr>
                <w:szCs w:val="21"/>
              </w:rPr>
              <w:t>保证金无法及时退还的责任</w:t>
            </w:r>
            <w:r w:rsidRPr="003B37E6">
              <w:rPr>
                <w:rFonts w:hint="eastAsia"/>
                <w:szCs w:val="21"/>
              </w:rPr>
              <w:t>。</w:t>
            </w:r>
          </w:p>
          <w:p w14:paraId="3136DF28" w14:textId="77777777" w:rsidR="002E3562" w:rsidRPr="003B37E6" w:rsidRDefault="00872803">
            <w:pPr>
              <w:spacing w:line="300" w:lineRule="exact"/>
              <w:jc w:val="left"/>
              <w:rPr>
                <w:szCs w:val="21"/>
              </w:rPr>
            </w:pPr>
            <w:r w:rsidRPr="003B37E6">
              <w:rPr>
                <w:rFonts w:hint="eastAsia"/>
                <w:szCs w:val="21"/>
              </w:rPr>
              <w:t>（</w:t>
            </w:r>
            <w:r w:rsidRPr="003B37E6">
              <w:rPr>
                <w:rFonts w:hint="eastAsia"/>
                <w:szCs w:val="21"/>
              </w:rPr>
              <w:t>2</w:t>
            </w:r>
            <w:r w:rsidRPr="003B37E6">
              <w:rPr>
                <w:rFonts w:hint="eastAsia"/>
                <w:szCs w:val="21"/>
              </w:rPr>
              <w:t>）缴纳方式二：</w:t>
            </w:r>
          </w:p>
          <w:p w14:paraId="211BD24E" w14:textId="77777777" w:rsidR="002E3562" w:rsidRPr="003B37E6" w:rsidRDefault="00872803">
            <w:pPr>
              <w:spacing w:line="300" w:lineRule="exact"/>
              <w:jc w:val="left"/>
              <w:rPr>
                <w:szCs w:val="21"/>
              </w:rPr>
            </w:pPr>
            <w:r w:rsidRPr="003B37E6">
              <w:rPr>
                <w:rFonts w:ascii="宋体" w:hAnsi="宋体" w:hint="eastAsia"/>
                <w:szCs w:val="21"/>
              </w:rPr>
              <w:t>①</w:t>
            </w:r>
            <w:r w:rsidRPr="003B37E6">
              <w:rPr>
                <w:szCs w:val="21"/>
              </w:rPr>
              <w:t>供应商</w:t>
            </w:r>
            <w:r w:rsidRPr="003B37E6">
              <w:rPr>
                <w:rFonts w:hint="eastAsia"/>
                <w:szCs w:val="21"/>
              </w:rPr>
              <w:t>可</w:t>
            </w:r>
            <w:r w:rsidRPr="003B37E6">
              <w:rPr>
                <w:szCs w:val="21"/>
              </w:rPr>
              <w:t>于</w:t>
            </w:r>
            <w:r w:rsidRPr="003B37E6">
              <w:rPr>
                <w:rFonts w:hint="eastAsia"/>
                <w:szCs w:val="21"/>
              </w:rPr>
              <w:t>投标截止</w:t>
            </w:r>
            <w:r w:rsidRPr="003B37E6">
              <w:rPr>
                <w:szCs w:val="21"/>
              </w:rPr>
              <w:t>时间前</w:t>
            </w:r>
            <w:r w:rsidRPr="003B37E6">
              <w:rPr>
                <w:rFonts w:hint="eastAsia"/>
                <w:szCs w:val="21"/>
              </w:rPr>
              <w:t>选择其他非现金形式缴纳投标</w:t>
            </w:r>
            <w:r w:rsidRPr="003B37E6">
              <w:rPr>
                <w:szCs w:val="21"/>
              </w:rPr>
              <w:t>保证金</w:t>
            </w:r>
            <w:r w:rsidRPr="003B37E6">
              <w:rPr>
                <w:rFonts w:hint="eastAsia"/>
                <w:szCs w:val="21"/>
              </w:rPr>
              <w:t>。非现金形式的保证金申请人应为参加投标的供应商，收款人为广西机电设备招标有限公司。</w:t>
            </w:r>
          </w:p>
          <w:p w14:paraId="435FCCD5" w14:textId="77777777" w:rsidR="002E3562" w:rsidRPr="003B37E6" w:rsidRDefault="00872803">
            <w:pPr>
              <w:spacing w:line="300" w:lineRule="exact"/>
              <w:jc w:val="left"/>
              <w:rPr>
                <w:szCs w:val="21"/>
              </w:rPr>
            </w:pPr>
            <w:r w:rsidRPr="003B37E6">
              <w:rPr>
                <w:rFonts w:ascii="宋体" w:hAnsi="宋体" w:hint="eastAsia"/>
                <w:szCs w:val="21"/>
              </w:rPr>
              <w:t>②</w:t>
            </w:r>
            <w:r w:rsidRPr="003B37E6">
              <w:rPr>
                <w:rFonts w:hint="eastAsia"/>
                <w:szCs w:val="21"/>
              </w:rPr>
              <w:t>非现金形式的投标保证金应写明接收人（受益人）名称、</w:t>
            </w:r>
            <w:r w:rsidRPr="003B37E6">
              <w:t>项目名称及</w:t>
            </w:r>
            <w:r w:rsidRPr="003B37E6">
              <w:rPr>
                <w:rFonts w:hint="eastAsia"/>
              </w:rPr>
              <w:t>项目</w:t>
            </w:r>
            <w:r w:rsidRPr="003B37E6">
              <w:t>编号、保证金额</w:t>
            </w:r>
            <w:r w:rsidRPr="003B37E6">
              <w:rPr>
                <w:rFonts w:hint="eastAsia"/>
              </w:rPr>
              <w:t>以及</w:t>
            </w:r>
            <w:r w:rsidRPr="003B37E6">
              <w:t>有效期</w:t>
            </w:r>
            <w:r w:rsidRPr="003B37E6">
              <w:rPr>
                <w:rFonts w:hint="eastAsia"/>
              </w:rPr>
              <w:t>，且</w:t>
            </w:r>
            <w:r w:rsidRPr="003B37E6">
              <w:rPr>
                <w:rFonts w:hint="eastAsia"/>
                <w:szCs w:val="21"/>
              </w:rPr>
              <w:t>应在投标截止时间前与投标文件一起以原件方式邮寄递交。保证金原件单独放入一个密封袋中，并在封口处加盖供应商公章或被授权人签字，在封套上标记“项目名称（项目编号）投标保证金”字样。</w:t>
            </w:r>
          </w:p>
          <w:p w14:paraId="4D41E0B1" w14:textId="77777777" w:rsidR="002E3562" w:rsidRPr="003B37E6" w:rsidRDefault="00872803">
            <w:pPr>
              <w:spacing w:line="300" w:lineRule="exact"/>
              <w:jc w:val="left"/>
              <w:rPr>
                <w:szCs w:val="21"/>
              </w:rPr>
            </w:pPr>
            <w:r w:rsidRPr="003B37E6">
              <w:rPr>
                <w:rFonts w:ascii="宋体" w:hAnsi="宋体" w:hint="eastAsia"/>
                <w:szCs w:val="21"/>
              </w:rPr>
              <w:t>③</w:t>
            </w:r>
            <w:r w:rsidRPr="003B37E6">
              <w:rPr>
                <w:rFonts w:hint="eastAsia"/>
                <w:szCs w:val="21"/>
              </w:rPr>
              <w:t>非现金形式的保证金存在经银行证明无效、背书、有条件支付或有效期低于投标有效期的情况，视为无效投标保证金。</w:t>
            </w:r>
          </w:p>
          <w:p w14:paraId="7355D3EB" w14:textId="77777777" w:rsidR="002E3562" w:rsidRPr="003B37E6" w:rsidRDefault="00872803">
            <w:pPr>
              <w:spacing w:line="300" w:lineRule="exact"/>
              <w:jc w:val="left"/>
              <w:rPr>
                <w:szCs w:val="21"/>
              </w:rPr>
            </w:pPr>
            <w:r w:rsidRPr="003B37E6">
              <w:rPr>
                <w:rFonts w:ascii="宋体" w:hAnsi="宋体" w:hint="eastAsia"/>
                <w:szCs w:val="21"/>
              </w:rPr>
              <w:t>④</w:t>
            </w:r>
            <w:r w:rsidRPr="003B37E6">
              <w:rPr>
                <w:szCs w:val="21"/>
              </w:rPr>
              <w:t>除</w:t>
            </w:r>
            <w:r w:rsidRPr="003B37E6">
              <w:rPr>
                <w:rFonts w:hint="eastAsia"/>
                <w:szCs w:val="21"/>
              </w:rPr>
              <w:t>招标文件</w:t>
            </w:r>
            <w:r w:rsidRPr="003B37E6">
              <w:rPr>
                <w:szCs w:val="21"/>
              </w:rPr>
              <w:t>规定不予退还保证金的情形外</w:t>
            </w:r>
            <w:r w:rsidRPr="003B37E6">
              <w:rPr>
                <w:rFonts w:hint="eastAsia"/>
                <w:szCs w:val="21"/>
              </w:rPr>
              <w:t xml:space="preserve"> </w:t>
            </w:r>
            <w:r w:rsidRPr="003B37E6">
              <w:rPr>
                <w:szCs w:val="21"/>
              </w:rPr>
              <w:t>，采购代理机构</w:t>
            </w:r>
            <w:r w:rsidRPr="003B37E6">
              <w:rPr>
                <w:rFonts w:hint="eastAsia"/>
                <w:szCs w:val="21"/>
              </w:rPr>
              <w:t>在法定时间内以原件或转账、电汇形式退还保证金。原件退还采用邮寄方式，供应商须在第五章“投标保证金退还申请”中提供邮寄地址及联系方式，代理机构按邮寄地址寄回。</w:t>
            </w:r>
          </w:p>
          <w:p w14:paraId="3EAFD49C" w14:textId="77777777" w:rsidR="002E3562" w:rsidRPr="003B37E6" w:rsidRDefault="00872803">
            <w:pPr>
              <w:spacing w:line="300" w:lineRule="exact"/>
              <w:jc w:val="left"/>
              <w:rPr>
                <w:szCs w:val="21"/>
              </w:rPr>
            </w:pPr>
            <w:r w:rsidRPr="003B37E6">
              <w:rPr>
                <w:rFonts w:hint="eastAsia"/>
                <w:szCs w:val="21"/>
              </w:rPr>
              <w:t>（</w:t>
            </w:r>
            <w:r w:rsidRPr="003B37E6">
              <w:rPr>
                <w:rFonts w:hint="eastAsia"/>
                <w:szCs w:val="21"/>
              </w:rPr>
              <w:t>3</w:t>
            </w:r>
            <w:r w:rsidRPr="003B37E6">
              <w:rPr>
                <w:rFonts w:hint="eastAsia"/>
                <w:szCs w:val="21"/>
              </w:rPr>
              <w:t>）</w:t>
            </w:r>
            <w:r w:rsidRPr="003B37E6">
              <w:rPr>
                <w:szCs w:val="21"/>
              </w:rPr>
              <w:t>财务部联系电话：</w:t>
            </w:r>
            <w:r w:rsidRPr="003B37E6">
              <w:rPr>
                <w:szCs w:val="21"/>
              </w:rPr>
              <w:t>0771-2821398</w:t>
            </w:r>
          </w:p>
          <w:p w14:paraId="7A7C306C" w14:textId="77777777" w:rsidR="002E3562" w:rsidRPr="003B37E6" w:rsidRDefault="00872803">
            <w:pPr>
              <w:spacing w:line="300" w:lineRule="exact"/>
              <w:jc w:val="left"/>
              <w:rPr>
                <w:szCs w:val="21"/>
              </w:rPr>
            </w:pPr>
            <w:r w:rsidRPr="003B37E6">
              <w:rPr>
                <w:rFonts w:hint="eastAsia"/>
                <w:szCs w:val="21"/>
              </w:rPr>
              <w:t>（</w:t>
            </w:r>
            <w:r w:rsidRPr="003B37E6">
              <w:rPr>
                <w:rFonts w:hint="eastAsia"/>
                <w:szCs w:val="21"/>
              </w:rPr>
              <w:t>4</w:t>
            </w:r>
            <w:r w:rsidRPr="003B37E6">
              <w:rPr>
                <w:rFonts w:hint="eastAsia"/>
                <w:szCs w:val="21"/>
              </w:rPr>
              <w:t>）</w:t>
            </w:r>
            <w:r w:rsidRPr="003B37E6">
              <w:rPr>
                <w:szCs w:val="21"/>
              </w:rPr>
              <w:t>未按</w:t>
            </w:r>
            <w:r w:rsidRPr="003B37E6">
              <w:rPr>
                <w:rFonts w:hint="eastAsia"/>
                <w:szCs w:val="21"/>
              </w:rPr>
              <w:t>以上</w:t>
            </w:r>
            <w:r w:rsidRPr="003B37E6">
              <w:rPr>
                <w:szCs w:val="21"/>
              </w:rPr>
              <w:t>要求</w:t>
            </w:r>
            <w:r w:rsidRPr="003B37E6">
              <w:rPr>
                <w:rFonts w:hint="eastAsia"/>
                <w:szCs w:val="21"/>
              </w:rPr>
              <w:t>缴</w:t>
            </w:r>
            <w:r w:rsidRPr="003B37E6">
              <w:rPr>
                <w:szCs w:val="21"/>
              </w:rPr>
              <w:t>纳</w:t>
            </w:r>
            <w:r w:rsidRPr="003B37E6">
              <w:rPr>
                <w:rFonts w:hint="eastAsia"/>
                <w:szCs w:val="21"/>
              </w:rPr>
              <w:t>投标</w:t>
            </w:r>
            <w:r w:rsidRPr="003B37E6">
              <w:rPr>
                <w:szCs w:val="21"/>
              </w:rPr>
              <w:t>保证金的</w:t>
            </w:r>
            <w:r w:rsidRPr="003B37E6">
              <w:rPr>
                <w:rFonts w:hint="eastAsia"/>
                <w:szCs w:val="21"/>
              </w:rPr>
              <w:t>投标</w:t>
            </w:r>
            <w:r w:rsidRPr="003B37E6">
              <w:rPr>
                <w:szCs w:val="21"/>
              </w:rPr>
              <w:t>文件，将作无效投标文件处理。</w:t>
            </w:r>
          </w:p>
          <w:p w14:paraId="095A9194" w14:textId="77777777" w:rsidR="002E3562" w:rsidRPr="003B37E6" w:rsidRDefault="00872803">
            <w:pPr>
              <w:spacing w:line="300" w:lineRule="exact"/>
              <w:jc w:val="left"/>
              <w:rPr>
                <w:b/>
                <w:bCs/>
                <w:szCs w:val="21"/>
              </w:rPr>
            </w:pPr>
            <w:r w:rsidRPr="003B37E6">
              <w:rPr>
                <w:rFonts w:hint="eastAsia"/>
                <w:b/>
                <w:bCs/>
                <w:szCs w:val="21"/>
              </w:rPr>
              <w:t>注：为保证投标保证金退还的及时性与便利性，鼓励优先采用方式一递交投标保证金。</w:t>
            </w:r>
          </w:p>
        </w:tc>
      </w:tr>
      <w:tr w:rsidR="003B37E6" w:rsidRPr="003B37E6" w14:paraId="56E7B925" w14:textId="77777777">
        <w:tc>
          <w:tcPr>
            <w:tcW w:w="709" w:type="dxa"/>
            <w:tcBorders>
              <w:top w:val="single" w:sz="4" w:space="0" w:color="auto"/>
              <w:left w:val="single" w:sz="4" w:space="0" w:color="auto"/>
              <w:bottom w:val="single" w:sz="4" w:space="0" w:color="auto"/>
              <w:right w:val="single" w:sz="4" w:space="0" w:color="auto"/>
            </w:tcBorders>
            <w:vAlign w:val="center"/>
          </w:tcPr>
          <w:p w14:paraId="0964A5C9" w14:textId="77777777" w:rsidR="002E3562" w:rsidRPr="003B37E6" w:rsidRDefault="00872803">
            <w:pPr>
              <w:spacing w:line="300" w:lineRule="exact"/>
              <w:jc w:val="center"/>
              <w:rPr>
                <w:b/>
                <w:szCs w:val="21"/>
              </w:rPr>
            </w:pPr>
            <w:r w:rsidRPr="003B37E6">
              <w:rPr>
                <w:b/>
                <w:szCs w:val="21"/>
              </w:rPr>
              <w:lastRenderedPageBreak/>
              <w:t>11</w:t>
            </w:r>
          </w:p>
        </w:tc>
        <w:tc>
          <w:tcPr>
            <w:tcW w:w="1277" w:type="dxa"/>
            <w:tcBorders>
              <w:top w:val="single" w:sz="4" w:space="0" w:color="auto"/>
              <w:left w:val="single" w:sz="4" w:space="0" w:color="auto"/>
              <w:bottom w:val="single" w:sz="4" w:space="0" w:color="auto"/>
              <w:right w:val="single" w:sz="4" w:space="0" w:color="auto"/>
            </w:tcBorders>
            <w:vAlign w:val="center"/>
          </w:tcPr>
          <w:p w14:paraId="7538B734" w14:textId="77777777" w:rsidR="002E3562" w:rsidRPr="003B37E6" w:rsidRDefault="00872803">
            <w:pPr>
              <w:spacing w:line="300" w:lineRule="exact"/>
              <w:jc w:val="center"/>
              <w:rPr>
                <w:szCs w:val="21"/>
              </w:rPr>
            </w:pPr>
            <w:r w:rsidRPr="003B37E6">
              <w:rPr>
                <w:szCs w:val="21"/>
              </w:rPr>
              <w:t>不予退还投标保证金的情形</w:t>
            </w:r>
          </w:p>
        </w:tc>
        <w:tc>
          <w:tcPr>
            <w:tcW w:w="7228" w:type="dxa"/>
            <w:tcBorders>
              <w:top w:val="single" w:sz="4" w:space="0" w:color="auto"/>
              <w:left w:val="single" w:sz="4" w:space="0" w:color="auto"/>
              <w:bottom w:val="single" w:sz="4" w:space="0" w:color="auto"/>
              <w:right w:val="single" w:sz="4" w:space="0" w:color="auto"/>
            </w:tcBorders>
            <w:vAlign w:val="center"/>
          </w:tcPr>
          <w:p w14:paraId="1BD94605" w14:textId="77777777" w:rsidR="002E3562" w:rsidRPr="003B37E6" w:rsidRDefault="00872803">
            <w:pPr>
              <w:spacing w:line="300" w:lineRule="exact"/>
              <w:jc w:val="left"/>
              <w:rPr>
                <w:szCs w:val="21"/>
              </w:rPr>
            </w:pPr>
            <w:r w:rsidRPr="003B37E6">
              <w:rPr>
                <w:szCs w:val="21"/>
              </w:rPr>
              <w:t>供应商有下列情形之一的，投标保证金将不予退还：</w:t>
            </w:r>
          </w:p>
          <w:p w14:paraId="795FF8AB" w14:textId="77777777" w:rsidR="002E3562" w:rsidRPr="003B37E6" w:rsidRDefault="00872803">
            <w:pPr>
              <w:spacing w:line="300" w:lineRule="exact"/>
              <w:jc w:val="left"/>
              <w:rPr>
                <w:szCs w:val="21"/>
              </w:rPr>
            </w:pPr>
            <w:r w:rsidRPr="003B37E6">
              <w:rPr>
                <w:rFonts w:hint="eastAsia"/>
                <w:szCs w:val="21"/>
              </w:rPr>
              <w:t>（</w:t>
            </w:r>
            <w:r w:rsidRPr="003B37E6">
              <w:rPr>
                <w:rFonts w:hint="eastAsia"/>
                <w:szCs w:val="21"/>
              </w:rPr>
              <w:t>1</w:t>
            </w:r>
            <w:r w:rsidRPr="003B37E6">
              <w:rPr>
                <w:rFonts w:hint="eastAsia"/>
                <w:szCs w:val="21"/>
              </w:rPr>
              <w:t>）</w:t>
            </w:r>
            <w:r w:rsidRPr="003B37E6">
              <w:rPr>
                <w:szCs w:val="21"/>
              </w:rPr>
              <w:t>供应商在投标有效期内撤销投标文件的；</w:t>
            </w:r>
          </w:p>
          <w:p w14:paraId="71D3A391" w14:textId="77777777" w:rsidR="002E3562" w:rsidRPr="003B37E6" w:rsidRDefault="00872803">
            <w:pPr>
              <w:spacing w:line="300" w:lineRule="exact"/>
              <w:jc w:val="left"/>
              <w:rPr>
                <w:szCs w:val="21"/>
              </w:rPr>
            </w:pPr>
            <w:r w:rsidRPr="003B37E6">
              <w:rPr>
                <w:rFonts w:hint="eastAsia"/>
                <w:szCs w:val="21"/>
              </w:rPr>
              <w:t>（</w:t>
            </w:r>
            <w:r w:rsidRPr="003B37E6">
              <w:rPr>
                <w:rFonts w:hint="eastAsia"/>
                <w:szCs w:val="21"/>
              </w:rPr>
              <w:t>2</w:t>
            </w:r>
            <w:r w:rsidRPr="003B37E6">
              <w:rPr>
                <w:rFonts w:hint="eastAsia"/>
                <w:szCs w:val="21"/>
              </w:rPr>
              <w:t>）</w:t>
            </w:r>
            <w:r w:rsidRPr="003B37E6">
              <w:rPr>
                <w:szCs w:val="21"/>
              </w:rPr>
              <w:t>供应商在投标过程中弄虚作假，提供虚假材料的；</w:t>
            </w:r>
          </w:p>
          <w:p w14:paraId="5F36DDCC" w14:textId="77777777" w:rsidR="002E3562" w:rsidRPr="003B37E6" w:rsidRDefault="00872803">
            <w:pPr>
              <w:spacing w:line="300" w:lineRule="exact"/>
              <w:jc w:val="left"/>
              <w:rPr>
                <w:szCs w:val="21"/>
              </w:rPr>
            </w:pPr>
            <w:r w:rsidRPr="003B37E6">
              <w:rPr>
                <w:rFonts w:hint="eastAsia"/>
                <w:szCs w:val="21"/>
              </w:rPr>
              <w:t>（</w:t>
            </w:r>
            <w:r w:rsidRPr="003B37E6">
              <w:rPr>
                <w:rFonts w:hint="eastAsia"/>
                <w:szCs w:val="21"/>
              </w:rPr>
              <w:t>3</w:t>
            </w:r>
            <w:r w:rsidRPr="003B37E6">
              <w:rPr>
                <w:rFonts w:hint="eastAsia"/>
                <w:szCs w:val="21"/>
              </w:rPr>
              <w:t>）</w:t>
            </w:r>
            <w:r w:rsidRPr="003B37E6">
              <w:rPr>
                <w:szCs w:val="21"/>
              </w:rPr>
              <w:t>中标人无正当理由不与采购人签订合同的</w:t>
            </w:r>
            <w:r w:rsidRPr="003B37E6">
              <w:rPr>
                <w:rFonts w:hint="eastAsia"/>
                <w:szCs w:val="21"/>
              </w:rPr>
              <w:t>。</w:t>
            </w:r>
          </w:p>
        </w:tc>
      </w:tr>
      <w:tr w:rsidR="003B37E6" w:rsidRPr="003B37E6" w14:paraId="7A3AF5BE" w14:textId="77777777">
        <w:trPr>
          <w:trHeight w:val="715"/>
        </w:trPr>
        <w:tc>
          <w:tcPr>
            <w:tcW w:w="709" w:type="dxa"/>
            <w:tcBorders>
              <w:left w:val="single" w:sz="4" w:space="0" w:color="auto"/>
              <w:right w:val="single" w:sz="4" w:space="0" w:color="auto"/>
            </w:tcBorders>
            <w:vAlign w:val="center"/>
          </w:tcPr>
          <w:p w14:paraId="12B698B6" w14:textId="77777777" w:rsidR="002E3562" w:rsidRPr="003B37E6" w:rsidRDefault="00872803">
            <w:pPr>
              <w:spacing w:line="300" w:lineRule="exact"/>
              <w:jc w:val="center"/>
              <w:rPr>
                <w:b/>
                <w:szCs w:val="21"/>
              </w:rPr>
            </w:pPr>
            <w:r w:rsidRPr="003B37E6">
              <w:rPr>
                <w:b/>
                <w:szCs w:val="21"/>
              </w:rPr>
              <w:t>12</w:t>
            </w:r>
          </w:p>
        </w:tc>
        <w:tc>
          <w:tcPr>
            <w:tcW w:w="1277" w:type="dxa"/>
            <w:tcBorders>
              <w:top w:val="single" w:sz="4" w:space="0" w:color="auto"/>
              <w:left w:val="single" w:sz="4" w:space="0" w:color="auto"/>
              <w:right w:val="single" w:sz="4" w:space="0" w:color="auto"/>
            </w:tcBorders>
            <w:vAlign w:val="center"/>
          </w:tcPr>
          <w:p w14:paraId="020D308C" w14:textId="77777777" w:rsidR="002E3562" w:rsidRPr="003B37E6" w:rsidRDefault="00872803">
            <w:pPr>
              <w:spacing w:line="300" w:lineRule="exact"/>
              <w:jc w:val="center"/>
              <w:rPr>
                <w:szCs w:val="21"/>
              </w:rPr>
            </w:pPr>
            <w:r w:rsidRPr="003B37E6">
              <w:rPr>
                <w:rFonts w:hint="eastAsia"/>
                <w:szCs w:val="21"/>
              </w:rPr>
              <w:t>投标文件的编制与递交</w:t>
            </w:r>
          </w:p>
        </w:tc>
        <w:tc>
          <w:tcPr>
            <w:tcW w:w="7228" w:type="dxa"/>
            <w:tcBorders>
              <w:top w:val="single" w:sz="4" w:space="0" w:color="auto"/>
              <w:left w:val="single" w:sz="4" w:space="0" w:color="auto"/>
              <w:right w:val="single" w:sz="4" w:space="0" w:color="auto"/>
            </w:tcBorders>
            <w:vAlign w:val="center"/>
          </w:tcPr>
          <w:p w14:paraId="4F0C27B3" w14:textId="77777777" w:rsidR="002E3562" w:rsidRPr="003B37E6" w:rsidRDefault="00872803">
            <w:pPr>
              <w:autoSpaceDE w:val="0"/>
              <w:autoSpaceDN w:val="0"/>
              <w:jc w:val="left"/>
              <w:textAlignment w:val="bottom"/>
              <w:rPr>
                <w:szCs w:val="21"/>
              </w:rPr>
            </w:pPr>
            <w:r w:rsidRPr="003B37E6">
              <w:rPr>
                <w:rFonts w:hint="eastAsia"/>
                <w:szCs w:val="21"/>
              </w:rPr>
              <w:t>（</w:t>
            </w:r>
            <w:r w:rsidRPr="003B37E6">
              <w:rPr>
                <w:rFonts w:hint="eastAsia"/>
                <w:szCs w:val="21"/>
              </w:rPr>
              <w:t>1</w:t>
            </w:r>
            <w:r w:rsidRPr="003B37E6">
              <w:rPr>
                <w:rFonts w:hint="eastAsia"/>
                <w:szCs w:val="21"/>
              </w:rPr>
              <w:t>）投标文件形式：纸质投标文件。</w:t>
            </w:r>
          </w:p>
          <w:p w14:paraId="205BEAC1" w14:textId="77777777" w:rsidR="002E3562" w:rsidRPr="003B37E6" w:rsidRDefault="00872803">
            <w:pPr>
              <w:autoSpaceDE w:val="0"/>
              <w:autoSpaceDN w:val="0"/>
              <w:jc w:val="left"/>
              <w:textAlignment w:val="bottom"/>
              <w:rPr>
                <w:szCs w:val="21"/>
              </w:rPr>
            </w:pPr>
            <w:r w:rsidRPr="003B37E6">
              <w:rPr>
                <w:rFonts w:hint="eastAsia"/>
                <w:szCs w:val="21"/>
              </w:rPr>
              <w:t>（</w:t>
            </w:r>
            <w:r w:rsidRPr="003B37E6">
              <w:rPr>
                <w:rFonts w:hint="eastAsia"/>
                <w:szCs w:val="21"/>
              </w:rPr>
              <w:t>2</w:t>
            </w:r>
            <w:r w:rsidRPr="003B37E6">
              <w:rPr>
                <w:rFonts w:hint="eastAsia"/>
                <w:szCs w:val="21"/>
              </w:rPr>
              <w:t>）纸质投标文件是根据招标文件要求编制、打印并盖章的文件。</w:t>
            </w:r>
          </w:p>
          <w:p w14:paraId="0149A7BD" w14:textId="77777777" w:rsidR="002E3562" w:rsidRPr="003B37E6" w:rsidRDefault="00872803">
            <w:pPr>
              <w:autoSpaceDE w:val="0"/>
              <w:autoSpaceDN w:val="0"/>
              <w:jc w:val="left"/>
              <w:textAlignment w:val="bottom"/>
              <w:rPr>
                <w:szCs w:val="21"/>
              </w:rPr>
            </w:pPr>
            <w:r w:rsidRPr="003B37E6">
              <w:rPr>
                <w:rFonts w:hint="eastAsia"/>
                <w:szCs w:val="21"/>
              </w:rPr>
              <w:t>（</w:t>
            </w:r>
            <w:r w:rsidRPr="003B37E6">
              <w:rPr>
                <w:rFonts w:hint="eastAsia"/>
                <w:szCs w:val="21"/>
              </w:rPr>
              <w:t>3</w:t>
            </w:r>
            <w:r w:rsidRPr="003B37E6">
              <w:rPr>
                <w:rFonts w:hint="eastAsia"/>
                <w:szCs w:val="21"/>
              </w:rPr>
              <w:t>）纸质投标文件的编制：</w:t>
            </w:r>
          </w:p>
          <w:p w14:paraId="01B4A4ED" w14:textId="77777777" w:rsidR="002E3562" w:rsidRPr="003B37E6" w:rsidRDefault="00872803">
            <w:pPr>
              <w:spacing w:line="300" w:lineRule="exact"/>
              <w:jc w:val="left"/>
              <w:rPr>
                <w:szCs w:val="21"/>
              </w:rPr>
            </w:pPr>
            <w:r w:rsidRPr="003B37E6">
              <w:rPr>
                <w:rFonts w:hint="eastAsia"/>
                <w:szCs w:val="21"/>
              </w:rPr>
              <w:t>分册要求：纸质投标文件分为两册。第一册为资格审查部分，其中正本</w:t>
            </w:r>
            <w:r w:rsidRPr="003B37E6">
              <w:rPr>
                <w:rFonts w:hint="eastAsia"/>
                <w:szCs w:val="21"/>
              </w:rPr>
              <w:t>1</w:t>
            </w:r>
            <w:r w:rsidRPr="003B37E6">
              <w:rPr>
                <w:rFonts w:hint="eastAsia"/>
                <w:szCs w:val="21"/>
              </w:rPr>
              <w:t>份，副本</w:t>
            </w:r>
            <w:r w:rsidRPr="003B37E6">
              <w:rPr>
                <w:szCs w:val="21"/>
              </w:rPr>
              <w:t>1</w:t>
            </w:r>
            <w:r w:rsidRPr="003B37E6">
              <w:rPr>
                <w:rFonts w:hint="eastAsia"/>
                <w:szCs w:val="21"/>
              </w:rPr>
              <w:t>份；第二册为商务技术报价部分，其中正本</w:t>
            </w:r>
            <w:r w:rsidRPr="003B37E6">
              <w:rPr>
                <w:rFonts w:hint="eastAsia"/>
                <w:szCs w:val="21"/>
              </w:rPr>
              <w:t>1</w:t>
            </w:r>
            <w:r w:rsidRPr="003B37E6">
              <w:rPr>
                <w:rFonts w:hint="eastAsia"/>
                <w:szCs w:val="21"/>
              </w:rPr>
              <w:t>份，副本</w:t>
            </w:r>
            <w:r w:rsidRPr="003B37E6">
              <w:rPr>
                <w:rFonts w:hint="eastAsia"/>
                <w:szCs w:val="21"/>
              </w:rPr>
              <w:t>4</w:t>
            </w:r>
            <w:r w:rsidRPr="003B37E6">
              <w:rPr>
                <w:rFonts w:hint="eastAsia"/>
                <w:szCs w:val="21"/>
              </w:rPr>
              <w:t>份（详见第六章投标文件格式）。</w:t>
            </w:r>
          </w:p>
          <w:p w14:paraId="0A27D279" w14:textId="77777777" w:rsidR="002E3562" w:rsidRPr="003B37E6" w:rsidRDefault="00872803">
            <w:pPr>
              <w:autoSpaceDE w:val="0"/>
              <w:autoSpaceDN w:val="0"/>
              <w:jc w:val="left"/>
              <w:textAlignment w:val="bottom"/>
              <w:rPr>
                <w:szCs w:val="21"/>
              </w:rPr>
            </w:pPr>
            <w:r w:rsidRPr="003B37E6">
              <w:rPr>
                <w:rFonts w:hint="eastAsia"/>
                <w:szCs w:val="21"/>
              </w:rPr>
              <w:t>编制要求：</w:t>
            </w:r>
          </w:p>
          <w:p w14:paraId="34C217AD" w14:textId="77777777" w:rsidR="002E3562" w:rsidRPr="003B37E6" w:rsidRDefault="00872803">
            <w:pPr>
              <w:autoSpaceDE w:val="0"/>
              <w:autoSpaceDN w:val="0"/>
              <w:jc w:val="left"/>
              <w:textAlignment w:val="bottom"/>
              <w:rPr>
                <w:szCs w:val="21"/>
              </w:rPr>
            </w:pPr>
            <w:r w:rsidRPr="003B37E6">
              <w:rPr>
                <w:rFonts w:hint="eastAsia"/>
                <w:szCs w:val="21"/>
              </w:rPr>
              <w:t>①纸质投标文件应按第六章投标文件格式规定的目录及顺序编制，内容应完整。</w:t>
            </w:r>
          </w:p>
          <w:p w14:paraId="15131D64" w14:textId="77777777" w:rsidR="002E3562" w:rsidRPr="003B37E6" w:rsidRDefault="00872803">
            <w:pPr>
              <w:autoSpaceDE w:val="0"/>
              <w:autoSpaceDN w:val="0"/>
              <w:jc w:val="left"/>
              <w:textAlignment w:val="bottom"/>
              <w:rPr>
                <w:szCs w:val="21"/>
              </w:rPr>
            </w:pPr>
            <w:r w:rsidRPr="003B37E6">
              <w:rPr>
                <w:rFonts w:hint="eastAsia"/>
                <w:szCs w:val="21"/>
              </w:rPr>
              <w:t>②纸质投标文件正本需采用打印或用不褪色的墨水填写方式，副本可以使用正本复印件。</w:t>
            </w:r>
          </w:p>
          <w:p w14:paraId="195B4206" w14:textId="77777777" w:rsidR="002E3562" w:rsidRPr="003B37E6" w:rsidRDefault="00872803">
            <w:pPr>
              <w:autoSpaceDE w:val="0"/>
              <w:autoSpaceDN w:val="0"/>
              <w:jc w:val="left"/>
              <w:textAlignment w:val="bottom"/>
              <w:rPr>
                <w:szCs w:val="21"/>
              </w:rPr>
            </w:pPr>
            <w:r w:rsidRPr="003B37E6">
              <w:rPr>
                <w:rFonts w:hint="eastAsia"/>
                <w:szCs w:val="21"/>
              </w:rPr>
              <w:t>③正本与副本不一致时，以正本为准。不同语言的内容不一致的，以中文文本为准。</w:t>
            </w:r>
          </w:p>
          <w:p w14:paraId="5D009899" w14:textId="77777777" w:rsidR="002E3562" w:rsidRPr="003B37E6" w:rsidRDefault="00872803">
            <w:pPr>
              <w:autoSpaceDE w:val="0"/>
              <w:autoSpaceDN w:val="0"/>
              <w:jc w:val="left"/>
              <w:textAlignment w:val="bottom"/>
              <w:rPr>
                <w:szCs w:val="21"/>
              </w:rPr>
            </w:pPr>
            <w:r w:rsidRPr="003B37E6">
              <w:rPr>
                <w:rFonts w:hint="eastAsia"/>
                <w:szCs w:val="21"/>
              </w:rPr>
              <w:t>④纸质投标文件须由供应商在规定位置盖章并由法定代表人或法定代表人的授权委托人签署，供应商应写全称。</w:t>
            </w:r>
          </w:p>
          <w:p w14:paraId="7AEB1D2A" w14:textId="77777777" w:rsidR="002E3562" w:rsidRPr="003B37E6" w:rsidRDefault="00872803">
            <w:pPr>
              <w:spacing w:line="300" w:lineRule="exact"/>
              <w:jc w:val="left"/>
              <w:rPr>
                <w:szCs w:val="21"/>
              </w:rPr>
            </w:pPr>
            <w:r w:rsidRPr="003B37E6">
              <w:rPr>
                <w:rFonts w:hint="eastAsia"/>
                <w:szCs w:val="21"/>
              </w:rPr>
              <w:t>⑤纸质投标文件不得涂改，若有修改处，须加盖单位公章或者法定代表人或授权委托人签字或盖章。</w:t>
            </w:r>
          </w:p>
          <w:p w14:paraId="28CAD091" w14:textId="77777777" w:rsidR="002E3562" w:rsidRPr="003B37E6" w:rsidRDefault="00872803">
            <w:pPr>
              <w:spacing w:line="300" w:lineRule="exact"/>
              <w:jc w:val="left"/>
              <w:rPr>
                <w:szCs w:val="21"/>
              </w:rPr>
            </w:pPr>
            <w:r w:rsidRPr="003B37E6">
              <w:rPr>
                <w:rFonts w:hint="eastAsia"/>
                <w:szCs w:val="21"/>
              </w:rPr>
              <w:t>⑥纸质投标文件每册装订应牢固、不易拆散和换页，不得采用活页装订。</w:t>
            </w:r>
          </w:p>
          <w:p w14:paraId="07B00B58" w14:textId="77777777" w:rsidR="002E3562" w:rsidRPr="003B37E6" w:rsidRDefault="00872803">
            <w:pPr>
              <w:spacing w:line="300" w:lineRule="exact"/>
              <w:jc w:val="left"/>
              <w:rPr>
                <w:szCs w:val="21"/>
              </w:rPr>
            </w:pPr>
            <w:r w:rsidRPr="003B37E6">
              <w:rPr>
                <w:rFonts w:hint="eastAsia"/>
                <w:szCs w:val="21"/>
              </w:rPr>
              <w:t>⑦提交纸质投标文件时，需同时提交与投标文件正本一致的</w:t>
            </w:r>
            <w:r w:rsidRPr="003B37E6">
              <w:rPr>
                <w:rFonts w:hint="eastAsia"/>
                <w:szCs w:val="21"/>
              </w:rPr>
              <w:t>U</w:t>
            </w:r>
            <w:r w:rsidRPr="003B37E6">
              <w:rPr>
                <w:rFonts w:hint="eastAsia"/>
                <w:szCs w:val="21"/>
              </w:rPr>
              <w:t>盘。</w:t>
            </w:r>
          </w:p>
          <w:p w14:paraId="07AFD915" w14:textId="77777777" w:rsidR="002E3562" w:rsidRPr="003B37E6" w:rsidRDefault="00872803">
            <w:pPr>
              <w:spacing w:line="300" w:lineRule="exact"/>
              <w:jc w:val="left"/>
              <w:rPr>
                <w:szCs w:val="21"/>
              </w:rPr>
            </w:pPr>
            <w:r w:rsidRPr="003B37E6">
              <w:rPr>
                <w:rFonts w:hint="eastAsia"/>
              </w:rPr>
              <w:t>（</w:t>
            </w:r>
            <w:r w:rsidRPr="003B37E6">
              <w:t>4</w:t>
            </w:r>
            <w:r w:rsidRPr="003B37E6">
              <w:rPr>
                <w:rFonts w:hint="eastAsia"/>
              </w:rPr>
              <w:t>）</w:t>
            </w:r>
            <w:r w:rsidRPr="003B37E6">
              <w:rPr>
                <w:rFonts w:hint="eastAsia"/>
                <w:szCs w:val="21"/>
              </w:rPr>
              <w:t>包装要求：</w:t>
            </w:r>
          </w:p>
          <w:p w14:paraId="0027B141" w14:textId="77777777" w:rsidR="002E3562" w:rsidRPr="003B37E6" w:rsidRDefault="00872803">
            <w:pPr>
              <w:spacing w:line="300" w:lineRule="exact"/>
              <w:jc w:val="left"/>
            </w:pPr>
            <w:r w:rsidRPr="003B37E6">
              <w:rPr>
                <w:rFonts w:hint="eastAsia"/>
                <w:szCs w:val="21"/>
              </w:rPr>
              <w:lastRenderedPageBreak/>
              <w:t>①所有文件应包装为一个总密封袋，</w:t>
            </w:r>
            <w:r w:rsidRPr="003B37E6">
              <w:t>包括纸质投标文件第一册、纸质投标文件第二册</w:t>
            </w:r>
            <w:r w:rsidRPr="003B37E6">
              <w:rPr>
                <w:rFonts w:hint="eastAsia"/>
              </w:rPr>
              <w:t>，单独密封文件的密封袋。</w:t>
            </w:r>
          </w:p>
          <w:p w14:paraId="0DC7CE0D" w14:textId="77777777" w:rsidR="002E3562" w:rsidRPr="003B37E6" w:rsidRDefault="00872803">
            <w:pPr>
              <w:spacing w:line="300" w:lineRule="exact"/>
              <w:jc w:val="left"/>
              <w:rPr>
                <w:szCs w:val="21"/>
              </w:rPr>
            </w:pPr>
            <w:r w:rsidRPr="003B37E6">
              <w:rPr>
                <w:rFonts w:hint="eastAsia"/>
                <w:szCs w:val="21"/>
              </w:rPr>
              <w:t>②</w:t>
            </w:r>
            <w:r w:rsidRPr="003B37E6">
              <w:rPr>
                <w:rFonts w:hint="eastAsia"/>
              </w:rPr>
              <w:t>需要单独密封的文件：</w:t>
            </w:r>
            <w:r w:rsidRPr="003B37E6">
              <w:t>以</w:t>
            </w:r>
            <w:r w:rsidRPr="003B37E6">
              <w:rPr>
                <w:rFonts w:hint="eastAsia"/>
              </w:rPr>
              <w:t>缴纳方式二提交投标</w:t>
            </w:r>
            <w:r w:rsidRPr="003B37E6">
              <w:t>保证金时</w:t>
            </w:r>
            <w:r w:rsidRPr="003B37E6">
              <w:rPr>
                <w:rFonts w:hint="eastAsia"/>
              </w:rPr>
              <w:t>的投标</w:t>
            </w:r>
            <w:r w:rsidRPr="003B37E6">
              <w:t>保证金原件</w:t>
            </w:r>
            <w:r w:rsidRPr="003B37E6">
              <w:rPr>
                <w:rFonts w:hint="eastAsia"/>
              </w:rPr>
              <w:t>；演示文件</w:t>
            </w:r>
            <w:r w:rsidRPr="003B37E6">
              <w:rPr>
                <w:rFonts w:hint="eastAsia"/>
              </w:rPr>
              <w:t>U</w:t>
            </w:r>
            <w:r w:rsidRPr="003B37E6">
              <w:rPr>
                <w:rFonts w:hint="eastAsia"/>
              </w:rPr>
              <w:t>盘</w:t>
            </w:r>
            <w:r w:rsidRPr="003B37E6">
              <w:rPr>
                <w:rFonts w:hint="eastAsia"/>
              </w:rPr>
              <w:t>1</w:t>
            </w:r>
            <w:r w:rsidRPr="003B37E6">
              <w:rPr>
                <w:rFonts w:hint="eastAsia"/>
              </w:rPr>
              <w:t>份（如有），投标文件</w:t>
            </w:r>
            <w:r w:rsidRPr="003B37E6">
              <w:rPr>
                <w:rFonts w:hint="eastAsia"/>
              </w:rPr>
              <w:t>U</w:t>
            </w:r>
            <w:r w:rsidRPr="003B37E6">
              <w:rPr>
                <w:rFonts w:hint="eastAsia"/>
              </w:rPr>
              <w:t>盘</w:t>
            </w:r>
            <w:r w:rsidRPr="003B37E6">
              <w:rPr>
                <w:rFonts w:hint="eastAsia"/>
                <w:szCs w:val="21"/>
              </w:rPr>
              <w:t>。</w:t>
            </w:r>
            <w:r w:rsidRPr="003B37E6">
              <w:rPr>
                <w:rFonts w:hint="eastAsia"/>
              </w:rPr>
              <w:t>单独密封的文件需要各自</w:t>
            </w:r>
            <w:r w:rsidRPr="003B37E6">
              <w:t>先放入一个单独的密封袋中，然后</w:t>
            </w:r>
            <w:r w:rsidRPr="003B37E6">
              <w:rPr>
                <w:rFonts w:hint="eastAsia"/>
              </w:rPr>
              <w:t>再与其他文件一起</w:t>
            </w:r>
            <w:r w:rsidRPr="003B37E6">
              <w:t>放入</w:t>
            </w:r>
            <w:r w:rsidRPr="003B37E6">
              <w:rPr>
                <w:rFonts w:hint="eastAsia"/>
              </w:rPr>
              <w:t>总</w:t>
            </w:r>
            <w:r w:rsidRPr="003B37E6">
              <w:t>密封袋。</w:t>
            </w:r>
          </w:p>
          <w:p w14:paraId="45388E7B" w14:textId="77777777" w:rsidR="002E3562" w:rsidRPr="003B37E6" w:rsidRDefault="00872803">
            <w:pPr>
              <w:spacing w:line="300" w:lineRule="exact"/>
              <w:jc w:val="left"/>
              <w:rPr>
                <w:szCs w:val="21"/>
              </w:rPr>
            </w:pPr>
            <w:r w:rsidRPr="003B37E6">
              <w:rPr>
                <w:rFonts w:hint="eastAsia"/>
                <w:szCs w:val="21"/>
              </w:rPr>
              <w:t>③总密封袋密封后应保证投标文件内容不外露。同时需在密封袋外粘贴联系方式，包括授权代表姓名、手机号码、电子邮箱、微信号码或</w:t>
            </w:r>
            <w:r w:rsidRPr="003B37E6">
              <w:rPr>
                <w:rFonts w:hint="eastAsia"/>
                <w:szCs w:val="21"/>
              </w:rPr>
              <w:t>QQ</w:t>
            </w:r>
            <w:r w:rsidRPr="003B37E6">
              <w:rPr>
                <w:rFonts w:hint="eastAsia"/>
                <w:szCs w:val="21"/>
              </w:rPr>
              <w:t>号码。</w:t>
            </w:r>
          </w:p>
          <w:p w14:paraId="25BEF103" w14:textId="77777777" w:rsidR="002E3562" w:rsidRPr="003B37E6" w:rsidRDefault="00872803">
            <w:pPr>
              <w:spacing w:line="300" w:lineRule="exact"/>
              <w:jc w:val="left"/>
              <w:rPr>
                <w:szCs w:val="21"/>
              </w:rPr>
            </w:pPr>
            <w:r w:rsidRPr="003B37E6">
              <w:rPr>
                <w:rFonts w:hint="eastAsia"/>
                <w:szCs w:val="21"/>
              </w:rPr>
              <w:t>④总密封袋及单独密封袋的封面标识详见第六章投标文件格式要求，并加盖供应商公章。封贴处须盖章（公章或密封章）或法定代表人或其授权代表签字。</w:t>
            </w:r>
          </w:p>
          <w:p w14:paraId="2930D476" w14:textId="77777777" w:rsidR="002E3562" w:rsidRPr="003B37E6" w:rsidRDefault="00872803">
            <w:pPr>
              <w:spacing w:line="300" w:lineRule="exact"/>
              <w:jc w:val="left"/>
              <w:rPr>
                <w:szCs w:val="21"/>
              </w:rPr>
            </w:pPr>
            <w:r w:rsidRPr="003B37E6">
              <w:rPr>
                <w:rFonts w:hint="eastAsia"/>
                <w:szCs w:val="21"/>
              </w:rPr>
              <w:t>未按上述要求编制或密封的纸质投标文件，为无效纸质投标文件。</w:t>
            </w:r>
          </w:p>
          <w:p w14:paraId="51537A93" w14:textId="77777777" w:rsidR="002E3562" w:rsidRPr="003B37E6" w:rsidRDefault="00872803">
            <w:pPr>
              <w:spacing w:line="300" w:lineRule="exact"/>
              <w:jc w:val="left"/>
              <w:rPr>
                <w:szCs w:val="21"/>
              </w:rPr>
            </w:pPr>
            <w:r w:rsidRPr="003B37E6">
              <w:rPr>
                <w:rFonts w:hint="eastAsia"/>
                <w:szCs w:val="21"/>
              </w:rPr>
              <w:t>（</w:t>
            </w:r>
            <w:r w:rsidRPr="003B37E6">
              <w:rPr>
                <w:szCs w:val="21"/>
              </w:rPr>
              <w:t>5</w:t>
            </w:r>
            <w:r w:rsidRPr="003B37E6">
              <w:rPr>
                <w:rFonts w:hint="eastAsia"/>
                <w:szCs w:val="21"/>
              </w:rPr>
              <w:t>）纸质投标文件的递交：</w:t>
            </w:r>
          </w:p>
          <w:p w14:paraId="0A922CBA" w14:textId="77777777" w:rsidR="002E3562" w:rsidRPr="003B37E6" w:rsidRDefault="00872803">
            <w:pPr>
              <w:spacing w:line="300" w:lineRule="exact"/>
              <w:jc w:val="left"/>
              <w:rPr>
                <w:szCs w:val="21"/>
              </w:rPr>
            </w:pPr>
            <w:r w:rsidRPr="003B37E6">
              <w:rPr>
                <w:rFonts w:hint="eastAsia"/>
                <w:szCs w:val="21"/>
              </w:rPr>
              <w:t>①</w:t>
            </w:r>
            <w:r w:rsidRPr="003B37E6">
              <w:rPr>
                <w:szCs w:val="21"/>
              </w:rPr>
              <w:t>递交地点：</w:t>
            </w:r>
            <w:r w:rsidRPr="003B37E6">
              <w:rPr>
                <w:rFonts w:hint="eastAsia"/>
                <w:kern w:val="0"/>
                <w:szCs w:val="21"/>
              </w:rPr>
              <w:t>见招标公告要求</w:t>
            </w:r>
            <w:r w:rsidRPr="003B37E6">
              <w:rPr>
                <w:szCs w:val="21"/>
              </w:rPr>
              <w:t>。</w:t>
            </w:r>
          </w:p>
          <w:p w14:paraId="24CA8E73" w14:textId="77777777" w:rsidR="002E3562" w:rsidRPr="003B37E6" w:rsidRDefault="00872803">
            <w:pPr>
              <w:spacing w:line="300" w:lineRule="exact"/>
              <w:jc w:val="left"/>
              <w:rPr>
                <w:szCs w:val="21"/>
              </w:rPr>
            </w:pPr>
            <w:r w:rsidRPr="003B37E6">
              <w:rPr>
                <w:rFonts w:hint="eastAsia"/>
                <w:szCs w:val="21"/>
              </w:rPr>
              <w:t>②递交方式：邮寄或现场送达，不接受传真、电子邮件方式送达的投标文件。</w:t>
            </w:r>
          </w:p>
          <w:p w14:paraId="09C79212" w14:textId="77777777" w:rsidR="002E3562" w:rsidRPr="003B37E6" w:rsidRDefault="00872803">
            <w:pPr>
              <w:spacing w:line="300" w:lineRule="exact"/>
              <w:jc w:val="left"/>
              <w:rPr>
                <w:szCs w:val="21"/>
              </w:rPr>
            </w:pPr>
            <w:r w:rsidRPr="003B37E6">
              <w:rPr>
                <w:rFonts w:hint="eastAsia"/>
                <w:szCs w:val="21"/>
              </w:rPr>
              <w:t>供应商如采用邮寄方式，应于投标文件递交截止时间前将纸质投标文件密封并邮寄至上述递交地点。发送快递时请注明内容为“项目编号投标文件”。供应商应合理估计邮寄时间以确保按时送达。供应商如采用现场递交方式，应于投标文件递交截止时间前将纸质投标文件密封并递交至上述递交地点。</w:t>
            </w:r>
          </w:p>
          <w:p w14:paraId="483B6A2C" w14:textId="77777777" w:rsidR="002E3562" w:rsidRPr="003B37E6" w:rsidRDefault="00872803">
            <w:pPr>
              <w:spacing w:line="300" w:lineRule="exact"/>
              <w:jc w:val="left"/>
              <w:rPr>
                <w:szCs w:val="21"/>
              </w:rPr>
            </w:pPr>
            <w:r w:rsidRPr="003B37E6">
              <w:rPr>
                <w:rFonts w:hint="eastAsia"/>
                <w:szCs w:val="21"/>
              </w:rPr>
              <w:t>逾期送达（以签收时间为准）</w:t>
            </w:r>
            <w:r w:rsidRPr="003B37E6">
              <w:rPr>
                <w:szCs w:val="21"/>
              </w:rPr>
              <w:t>或未密封</w:t>
            </w:r>
            <w:r w:rsidRPr="003B37E6">
              <w:rPr>
                <w:rFonts w:hint="eastAsia"/>
                <w:szCs w:val="21"/>
              </w:rPr>
              <w:t>的纸质投标文件将予以拒收。</w:t>
            </w:r>
          </w:p>
          <w:p w14:paraId="2A64E537" w14:textId="77777777" w:rsidR="002E3562" w:rsidRPr="003B37E6" w:rsidRDefault="00872803">
            <w:pPr>
              <w:autoSpaceDE w:val="0"/>
              <w:autoSpaceDN w:val="0"/>
              <w:jc w:val="left"/>
              <w:textAlignment w:val="bottom"/>
              <w:rPr>
                <w:szCs w:val="21"/>
              </w:rPr>
            </w:pPr>
            <w:r w:rsidRPr="003B37E6">
              <w:rPr>
                <w:rFonts w:hint="eastAsia"/>
                <w:szCs w:val="21"/>
              </w:rPr>
              <w:t>纸质投标文件递交地点及接收人：详见采购公告采购代理机构联系信息。</w:t>
            </w:r>
          </w:p>
          <w:p w14:paraId="7BBA308A" w14:textId="77777777" w:rsidR="002E3562" w:rsidRPr="003B37E6" w:rsidRDefault="00872803">
            <w:pPr>
              <w:autoSpaceDE w:val="0"/>
              <w:autoSpaceDN w:val="0"/>
              <w:jc w:val="left"/>
              <w:textAlignment w:val="bottom"/>
              <w:rPr>
                <w:szCs w:val="21"/>
              </w:rPr>
            </w:pPr>
            <w:r w:rsidRPr="003B37E6">
              <w:rPr>
                <w:rFonts w:hint="eastAsia"/>
                <w:szCs w:val="21"/>
              </w:rPr>
              <w:t>（</w:t>
            </w:r>
            <w:r w:rsidRPr="003B37E6">
              <w:rPr>
                <w:rFonts w:hint="eastAsia"/>
                <w:szCs w:val="21"/>
              </w:rPr>
              <w:t>6</w:t>
            </w:r>
            <w:r w:rsidRPr="003B37E6">
              <w:rPr>
                <w:rFonts w:hint="eastAsia"/>
                <w:szCs w:val="21"/>
              </w:rPr>
              <w:t>）纸质投标文件的修改和撤回：</w:t>
            </w:r>
          </w:p>
          <w:p w14:paraId="30E51BDD" w14:textId="77777777" w:rsidR="002E3562" w:rsidRPr="003B37E6" w:rsidRDefault="00872803">
            <w:pPr>
              <w:spacing w:line="300" w:lineRule="exact"/>
              <w:jc w:val="left"/>
              <w:rPr>
                <w:szCs w:val="21"/>
              </w:rPr>
            </w:pPr>
            <w:r w:rsidRPr="003B37E6">
              <w:rPr>
                <w:rFonts w:hint="eastAsia"/>
                <w:szCs w:val="21"/>
              </w:rPr>
              <w:t>供应商修改或撤回投标的要求均以纸质修改或撤回文件为准，修改投标文件后应按上述纸质投标文件要求重新编制、包装并递交纸质投标文件。采用邮寄方式时，如供应商已寄出原纸质投标文件的，应按上述递交方式</w:t>
            </w:r>
            <w:r w:rsidRPr="003B37E6">
              <w:rPr>
                <w:szCs w:val="21"/>
              </w:rPr>
              <w:t>重新</w:t>
            </w:r>
            <w:r w:rsidRPr="003B37E6">
              <w:rPr>
                <w:rFonts w:hint="eastAsia"/>
                <w:szCs w:val="21"/>
              </w:rPr>
              <w:t>将纸质</w:t>
            </w:r>
            <w:r w:rsidRPr="003B37E6">
              <w:rPr>
                <w:szCs w:val="21"/>
              </w:rPr>
              <w:t>投标文件在投标文件递交截止时间前</w:t>
            </w:r>
            <w:r w:rsidRPr="003B37E6">
              <w:rPr>
                <w:rFonts w:hint="eastAsia"/>
                <w:szCs w:val="21"/>
              </w:rPr>
              <w:t>送达采购代理机构，逾期送达（以签收时间为准）</w:t>
            </w:r>
            <w:r w:rsidRPr="003B37E6">
              <w:rPr>
                <w:szCs w:val="21"/>
              </w:rPr>
              <w:t>或未密封</w:t>
            </w:r>
            <w:r w:rsidRPr="003B37E6">
              <w:rPr>
                <w:rFonts w:hint="eastAsia"/>
                <w:szCs w:val="21"/>
              </w:rPr>
              <w:t>的纸质修改投标文件将予以拒收。</w:t>
            </w:r>
          </w:p>
          <w:p w14:paraId="606ABF54" w14:textId="77777777" w:rsidR="002E3562" w:rsidRPr="003B37E6" w:rsidRDefault="00872803">
            <w:pPr>
              <w:spacing w:line="300" w:lineRule="exact"/>
              <w:jc w:val="left"/>
              <w:rPr>
                <w:szCs w:val="21"/>
              </w:rPr>
            </w:pPr>
            <w:r w:rsidRPr="003B37E6">
              <w:rPr>
                <w:rFonts w:hint="eastAsia"/>
                <w:szCs w:val="21"/>
              </w:rPr>
              <w:t>撤回投标文件的，如供应商已寄出纸质投标文件，采购代理机构将不开启其纸质投标文件并退回供应商。</w:t>
            </w:r>
            <w:r w:rsidRPr="003B37E6">
              <w:rPr>
                <w:szCs w:val="21"/>
              </w:rPr>
              <w:t>投标文件递交截止时间后，供应商不得修改、撤</w:t>
            </w:r>
            <w:r w:rsidRPr="003B37E6">
              <w:rPr>
                <w:rFonts w:hint="eastAsia"/>
                <w:szCs w:val="21"/>
              </w:rPr>
              <w:t>回</w:t>
            </w:r>
            <w:r w:rsidRPr="003B37E6">
              <w:rPr>
                <w:szCs w:val="21"/>
              </w:rPr>
              <w:t>投标文件。</w:t>
            </w:r>
            <w:r w:rsidRPr="003B37E6">
              <w:rPr>
                <w:rFonts w:hint="eastAsia"/>
                <w:szCs w:val="21"/>
              </w:rPr>
              <w:t xml:space="preserve"> </w:t>
            </w:r>
          </w:p>
        </w:tc>
      </w:tr>
      <w:tr w:rsidR="003B37E6" w:rsidRPr="003B37E6" w14:paraId="06ED0941" w14:textId="77777777">
        <w:trPr>
          <w:trHeight w:val="290"/>
        </w:trPr>
        <w:tc>
          <w:tcPr>
            <w:tcW w:w="709" w:type="dxa"/>
            <w:tcBorders>
              <w:top w:val="single" w:sz="4" w:space="0" w:color="auto"/>
              <w:left w:val="single" w:sz="4" w:space="0" w:color="auto"/>
              <w:bottom w:val="single" w:sz="4" w:space="0" w:color="auto"/>
              <w:right w:val="single" w:sz="4" w:space="0" w:color="auto"/>
            </w:tcBorders>
            <w:vAlign w:val="center"/>
          </w:tcPr>
          <w:p w14:paraId="42F2805F" w14:textId="77777777" w:rsidR="002E3562" w:rsidRPr="003B37E6" w:rsidRDefault="00872803">
            <w:pPr>
              <w:spacing w:line="300" w:lineRule="exact"/>
              <w:jc w:val="center"/>
              <w:rPr>
                <w:b/>
                <w:szCs w:val="21"/>
              </w:rPr>
            </w:pPr>
            <w:r w:rsidRPr="003B37E6">
              <w:rPr>
                <w:b/>
                <w:szCs w:val="21"/>
              </w:rPr>
              <w:lastRenderedPageBreak/>
              <w:t>13</w:t>
            </w:r>
          </w:p>
        </w:tc>
        <w:tc>
          <w:tcPr>
            <w:tcW w:w="1277" w:type="dxa"/>
            <w:tcBorders>
              <w:top w:val="single" w:sz="4" w:space="0" w:color="auto"/>
              <w:left w:val="single" w:sz="4" w:space="0" w:color="auto"/>
              <w:bottom w:val="single" w:sz="4" w:space="0" w:color="auto"/>
              <w:right w:val="single" w:sz="4" w:space="0" w:color="auto"/>
            </w:tcBorders>
            <w:vAlign w:val="center"/>
          </w:tcPr>
          <w:p w14:paraId="6C338A36" w14:textId="77777777" w:rsidR="002E3562" w:rsidRPr="003B37E6" w:rsidRDefault="00872803">
            <w:pPr>
              <w:spacing w:line="300" w:lineRule="exact"/>
              <w:jc w:val="center"/>
              <w:rPr>
                <w:szCs w:val="21"/>
              </w:rPr>
            </w:pPr>
            <w:r w:rsidRPr="003B37E6">
              <w:rPr>
                <w:szCs w:val="21"/>
              </w:rPr>
              <w:t>投标文件递交</w:t>
            </w:r>
            <w:r w:rsidRPr="003B37E6">
              <w:rPr>
                <w:rFonts w:hint="eastAsia"/>
                <w:szCs w:val="21"/>
              </w:rPr>
              <w:t>截止时间及开标时间</w:t>
            </w:r>
          </w:p>
        </w:tc>
        <w:tc>
          <w:tcPr>
            <w:tcW w:w="7228" w:type="dxa"/>
            <w:tcBorders>
              <w:top w:val="single" w:sz="4" w:space="0" w:color="auto"/>
              <w:left w:val="single" w:sz="4" w:space="0" w:color="auto"/>
              <w:bottom w:val="single" w:sz="4" w:space="0" w:color="auto"/>
              <w:right w:val="single" w:sz="4" w:space="0" w:color="auto"/>
            </w:tcBorders>
            <w:vAlign w:val="center"/>
          </w:tcPr>
          <w:p w14:paraId="104A2152" w14:textId="77777777" w:rsidR="002E3562" w:rsidRPr="003B37E6" w:rsidRDefault="00872803">
            <w:pPr>
              <w:spacing w:line="300" w:lineRule="exact"/>
              <w:jc w:val="left"/>
              <w:rPr>
                <w:szCs w:val="21"/>
              </w:rPr>
            </w:pPr>
            <w:r w:rsidRPr="003B37E6">
              <w:rPr>
                <w:rFonts w:hint="eastAsia"/>
                <w:kern w:val="0"/>
                <w:szCs w:val="21"/>
              </w:rPr>
              <w:t>见招标公告要求</w:t>
            </w:r>
            <w:r w:rsidRPr="003B37E6">
              <w:rPr>
                <w:rFonts w:hint="eastAsia"/>
                <w:szCs w:val="21"/>
              </w:rPr>
              <w:t>。</w:t>
            </w:r>
          </w:p>
        </w:tc>
      </w:tr>
      <w:tr w:rsidR="003B37E6" w:rsidRPr="003B37E6" w14:paraId="6F0B69A2" w14:textId="77777777">
        <w:trPr>
          <w:trHeight w:val="290"/>
        </w:trPr>
        <w:tc>
          <w:tcPr>
            <w:tcW w:w="709" w:type="dxa"/>
            <w:tcBorders>
              <w:top w:val="single" w:sz="4" w:space="0" w:color="auto"/>
              <w:left w:val="single" w:sz="4" w:space="0" w:color="auto"/>
              <w:bottom w:val="single" w:sz="4" w:space="0" w:color="auto"/>
              <w:right w:val="single" w:sz="4" w:space="0" w:color="auto"/>
            </w:tcBorders>
            <w:vAlign w:val="center"/>
          </w:tcPr>
          <w:p w14:paraId="4E88BA82" w14:textId="77777777" w:rsidR="002E3562" w:rsidRPr="003B37E6" w:rsidRDefault="00872803">
            <w:pPr>
              <w:spacing w:line="300" w:lineRule="exact"/>
              <w:jc w:val="center"/>
              <w:rPr>
                <w:b/>
                <w:szCs w:val="21"/>
              </w:rPr>
            </w:pPr>
            <w:r w:rsidRPr="003B37E6">
              <w:rPr>
                <w:b/>
                <w:szCs w:val="21"/>
              </w:rPr>
              <w:t>14</w:t>
            </w:r>
          </w:p>
        </w:tc>
        <w:tc>
          <w:tcPr>
            <w:tcW w:w="1277" w:type="dxa"/>
            <w:tcBorders>
              <w:top w:val="single" w:sz="4" w:space="0" w:color="auto"/>
              <w:left w:val="single" w:sz="4" w:space="0" w:color="auto"/>
              <w:bottom w:val="single" w:sz="4" w:space="0" w:color="auto"/>
              <w:right w:val="single" w:sz="4" w:space="0" w:color="auto"/>
            </w:tcBorders>
            <w:vAlign w:val="center"/>
          </w:tcPr>
          <w:p w14:paraId="6E67FA65" w14:textId="77777777" w:rsidR="002E3562" w:rsidRPr="003B37E6" w:rsidRDefault="00872803">
            <w:pPr>
              <w:spacing w:line="300" w:lineRule="exact"/>
              <w:jc w:val="center"/>
              <w:rPr>
                <w:szCs w:val="21"/>
              </w:rPr>
            </w:pPr>
            <w:r w:rsidRPr="003B37E6">
              <w:rPr>
                <w:rFonts w:hint="eastAsia"/>
                <w:szCs w:val="21"/>
              </w:rPr>
              <w:t>开标会议</w:t>
            </w:r>
          </w:p>
        </w:tc>
        <w:tc>
          <w:tcPr>
            <w:tcW w:w="7228" w:type="dxa"/>
            <w:tcBorders>
              <w:top w:val="single" w:sz="4" w:space="0" w:color="auto"/>
              <w:left w:val="single" w:sz="4" w:space="0" w:color="auto"/>
              <w:bottom w:val="single" w:sz="4" w:space="0" w:color="auto"/>
              <w:right w:val="single" w:sz="4" w:space="0" w:color="auto"/>
            </w:tcBorders>
            <w:vAlign w:val="center"/>
          </w:tcPr>
          <w:p w14:paraId="25FDE77C" w14:textId="77777777" w:rsidR="002E3562" w:rsidRPr="003B37E6" w:rsidRDefault="00872803">
            <w:pPr>
              <w:spacing w:line="300" w:lineRule="exact"/>
              <w:jc w:val="left"/>
              <w:rPr>
                <w:szCs w:val="21"/>
              </w:rPr>
            </w:pPr>
            <w:r w:rsidRPr="003B37E6">
              <w:rPr>
                <w:rFonts w:hint="eastAsia"/>
                <w:szCs w:val="21"/>
              </w:rPr>
              <w:t>（</w:t>
            </w:r>
            <w:r w:rsidRPr="003B37E6">
              <w:rPr>
                <w:rFonts w:hint="eastAsia"/>
                <w:szCs w:val="21"/>
              </w:rPr>
              <w:t>1</w:t>
            </w:r>
            <w:r w:rsidRPr="003B37E6">
              <w:rPr>
                <w:rFonts w:hint="eastAsia"/>
                <w:szCs w:val="21"/>
              </w:rPr>
              <w:t>）参加人员要求：</w:t>
            </w:r>
          </w:p>
          <w:p w14:paraId="18A63E04" w14:textId="77777777" w:rsidR="002E3562" w:rsidRPr="003B37E6" w:rsidRDefault="00872803">
            <w:pPr>
              <w:spacing w:line="300" w:lineRule="exact"/>
              <w:jc w:val="left"/>
              <w:rPr>
                <w:szCs w:val="21"/>
              </w:rPr>
            </w:pPr>
            <w:r w:rsidRPr="003B37E6">
              <w:rPr>
                <w:rFonts w:hint="eastAsia"/>
                <w:szCs w:val="21"/>
              </w:rPr>
              <w:t>①供应商确实需要到现场参加开标会议的，仅能选</w:t>
            </w:r>
            <w:r w:rsidRPr="003B37E6">
              <w:rPr>
                <w:szCs w:val="21"/>
              </w:rPr>
              <w:t>派</w:t>
            </w:r>
            <w:r w:rsidRPr="003B37E6">
              <w:rPr>
                <w:rFonts w:hint="eastAsia"/>
                <w:szCs w:val="21"/>
              </w:rPr>
              <w:t>一名</w:t>
            </w:r>
            <w:r w:rsidRPr="003B37E6">
              <w:rPr>
                <w:szCs w:val="21"/>
              </w:rPr>
              <w:t>授权代表</w:t>
            </w:r>
            <w:r w:rsidRPr="003B37E6">
              <w:rPr>
                <w:rFonts w:hint="eastAsia"/>
                <w:szCs w:val="21"/>
              </w:rPr>
              <w:t>（</w:t>
            </w:r>
            <w:r w:rsidRPr="003B37E6">
              <w:rPr>
                <w:szCs w:val="21"/>
              </w:rPr>
              <w:t>或法定代表人</w:t>
            </w:r>
            <w:r w:rsidRPr="003B37E6">
              <w:rPr>
                <w:rFonts w:hint="eastAsia"/>
                <w:szCs w:val="21"/>
              </w:rPr>
              <w:t>）</w:t>
            </w:r>
            <w:r w:rsidRPr="003B37E6">
              <w:rPr>
                <w:szCs w:val="21"/>
              </w:rPr>
              <w:t>持有效证件参加。授权代表参加的，采购人或采购代理机构将核对授权代表身份证原件与法定代表人授权委托书上授权代表姓名是否一致，授权委托书格式见第六章；法定代表人参加的，采购人或采购代理机构将核对法定代表人身份证原件与法定代表人身份证明原件上姓名是否一致，法人身份证明格式见第六章。如姓名不一致的或未按要求签字加盖公章的，将被拒绝参加开标会议并不得对开标结果提出异议。被拒绝参加开标会议的人员所递交的</w:t>
            </w:r>
            <w:r w:rsidRPr="003B37E6">
              <w:rPr>
                <w:rFonts w:hint="eastAsia"/>
                <w:szCs w:val="21"/>
              </w:rPr>
              <w:t>纸质投标文件</w:t>
            </w:r>
            <w:r w:rsidRPr="003B37E6">
              <w:rPr>
                <w:szCs w:val="21"/>
              </w:rPr>
              <w:t>符合</w:t>
            </w:r>
            <w:r w:rsidRPr="003B37E6">
              <w:rPr>
                <w:rFonts w:hint="eastAsia"/>
                <w:szCs w:val="21"/>
              </w:rPr>
              <w:t>招标</w:t>
            </w:r>
            <w:r w:rsidRPr="003B37E6">
              <w:rPr>
                <w:szCs w:val="21"/>
              </w:rPr>
              <w:t>文件要求的，</w:t>
            </w:r>
            <w:r w:rsidRPr="003B37E6">
              <w:rPr>
                <w:rFonts w:hint="eastAsia"/>
                <w:szCs w:val="21"/>
              </w:rPr>
              <w:t>文件</w:t>
            </w:r>
            <w:r w:rsidRPr="003B37E6">
              <w:rPr>
                <w:szCs w:val="21"/>
              </w:rPr>
              <w:t>予</w:t>
            </w:r>
            <w:r w:rsidRPr="003B37E6">
              <w:rPr>
                <w:rFonts w:hint="eastAsia"/>
                <w:szCs w:val="21"/>
              </w:rPr>
              <w:t>以</w:t>
            </w:r>
            <w:r w:rsidRPr="003B37E6">
              <w:rPr>
                <w:szCs w:val="21"/>
              </w:rPr>
              <w:t>接收。</w:t>
            </w:r>
          </w:p>
          <w:p w14:paraId="3CA5DB3F" w14:textId="77777777" w:rsidR="002E3562" w:rsidRPr="003B37E6" w:rsidRDefault="00872803">
            <w:pPr>
              <w:spacing w:line="300" w:lineRule="exact"/>
              <w:jc w:val="left"/>
              <w:rPr>
                <w:kern w:val="0"/>
                <w:szCs w:val="21"/>
              </w:rPr>
            </w:pPr>
            <w:r w:rsidRPr="003B37E6">
              <w:rPr>
                <w:rFonts w:hint="eastAsia"/>
                <w:kern w:val="0"/>
                <w:szCs w:val="21"/>
              </w:rPr>
              <w:t>②供应商到现场参加会议的，须全程佩戴口罩。同时请参会人员注意执行开标会议地点有关隔离等疫情防控措施的规定，如因被隔离导致无法投标的责任自行负责。</w:t>
            </w:r>
          </w:p>
          <w:p w14:paraId="41D8D7C7" w14:textId="77777777" w:rsidR="002E3562" w:rsidRPr="003B37E6" w:rsidRDefault="00872803">
            <w:pPr>
              <w:spacing w:line="300" w:lineRule="exact"/>
              <w:jc w:val="left"/>
              <w:rPr>
                <w:kern w:val="0"/>
                <w:szCs w:val="21"/>
              </w:rPr>
            </w:pPr>
            <w:r w:rsidRPr="003B37E6">
              <w:rPr>
                <w:rFonts w:hint="eastAsia"/>
                <w:kern w:val="0"/>
                <w:szCs w:val="21"/>
              </w:rPr>
              <w:t>（</w:t>
            </w:r>
            <w:r w:rsidRPr="003B37E6">
              <w:rPr>
                <w:kern w:val="0"/>
                <w:szCs w:val="21"/>
              </w:rPr>
              <w:t>2</w:t>
            </w:r>
            <w:r w:rsidRPr="003B37E6">
              <w:rPr>
                <w:rFonts w:hint="eastAsia"/>
                <w:kern w:val="0"/>
                <w:szCs w:val="21"/>
              </w:rPr>
              <w:t>）开标程序：</w:t>
            </w:r>
          </w:p>
          <w:p w14:paraId="36DAC99B" w14:textId="77777777" w:rsidR="002E3562" w:rsidRPr="003B37E6" w:rsidRDefault="00872803">
            <w:pPr>
              <w:spacing w:line="300" w:lineRule="exact"/>
              <w:jc w:val="left"/>
              <w:rPr>
                <w:kern w:val="0"/>
                <w:szCs w:val="21"/>
              </w:rPr>
            </w:pPr>
            <w:r w:rsidRPr="003B37E6">
              <w:rPr>
                <w:rFonts w:hint="eastAsia"/>
                <w:kern w:val="0"/>
                <w:szCs w:val="21"/>
              </w:rPr>
              <w:t>①宣布开标；宣读开标纪律；宣布唱标人、记录人、监标人等有关人员名单；如有授权代表到现场参加开标会议，由采购人或采购代理机构检查授权代表</w:t>
            </w:r>
            <w:r w:rsidRPr="003B37E6">
              <w:rPr>
                <w:rFonts w:hint="eastAsia"/>
                <w:kern w:val="0"/>
                <w:szCs w:val="21"/>
              </w:rPr>
              <w:lastRenderedPageBreak/>
              <w:t>的资格证件（包括身份证原件、授权委托书）。</w:t>
            </w:r>
          </w:p>
          <w:p w14:paraId="027510C2" w14:textId="77777777" w:rsidR="002E3562" w:rsidRPr="003B37E6" w:rsidRDefault="00872803">
            <w:pPr>
              <w:spacing w:line="300" w:lineRule="exact"/>
              <w:jc w:val="left"/>
              <w:rPr>
                <w:kern w:val="0"/>
                <w:szCs w:val="21"/>
              </w:rPr>
            </w:pPr>
            <w:r w:rsidRPr="003B37E6">
              <w:rPr>
                <w:rFonts w:hint="eastAsia"/>
                <w:kern w:val="0"/>
                <w:szCs w:val="21"/>
              </w:rPr>
              <w:t>②公布开标前递交投标文件的供应商名单。</w:t>
            </w:r>
          </w:p>
          <w:p w14:paraId="6010A6F6" w14:textId="77777777" w:rsidR="002E3562" w:rsidRPr="003B37E6" w:rsidRDefault="00872803">
            <w:pPr>
              <w:spacing w:line="300" w:lineRule="exact"/>
              <w:jc w:val="left"/>
              <w:rPr>
                <w:kern w:val="0"/>
                <w:szCs w:val="21"/>
              </w:rPr>
            </w:pPr>
            <w:r w:rsidRPr="003B37E6">
              <w:rPr>
                <w:rFonts w:hint="eastAsia"/>
                <w:kern w:val="0"/>
                <w:szCs w:val="21"/>
              </w:rPr>
              <w:t>③公布开标结果。</w:t>
            </w:r>
          </w:p>
          <w:p w14:paraId="79E205F4" w14:textId="77777777" w:rsidR="002E3562" w:rsidRPr="003B37E6" w:rsidRDefault="00872803">
            <w:pPr>
              <w:spacing w:line="300" w:lineRule="exact"/>
              <w:rPr>
                <w:kern w:val="0"/>
                <w:szCs w:val="21"/>
              </w:rPr>
            </w:pPr>
            <w:r w:rsidRPr="003B37E6">
              <w:rPr>
                <w:rFonts w:hint="eastAsia"/>
                <w:kern w:val="0"/>
                <w:szCs w:val="21"/>
              </w:rPr>
              <w:t>④对开标有异议的，当场作出答复并制作记录。</w:t>
            </w:r>
          </w:p>
        </w:tc>
      </w:tr>
      <w:tr w:rsidR="003B37E6" w:rsidRPr="003B37E6" w14:paraId="66E750A9" w14:textId="77777777">
        <w:trPr>
          <w:trHeight w:val="405"/>
        </w:trPr>
        <w:tc>
          <w:tcPr>
            <w:tcW w:w="709" w:type="dxa"/>
            <w:tcBorders>
              <w:top w:val="single" w:sz="4" w:space="0" w:color="auto"/>
              <w:left w:val="single" w:sz="4" w:space="0" w:color="auto"/>
              <w:bottom w:val="single" w:sz="4" w:space="0" w:color="auto"/>
              <w:right w:val="single" w:sz="4" w:space="0" w:color="auto"/>
            </w:tcBorders>
            <w:vAlign w:val="center"/>
          </w:tcPr>
          <w:p w14:paraId="23E05FC5" w14:textId="77777777" w:rsidR="002E3562" w:rsidRPr="003B37E6" w:rsidRDefault="00872803">
            <w:pPr>
              <w:spacing w:line="300" w:lineRule="exact"/>
              <w:jc w:val="center"/>
              <w:rPr>
                <w:b/>
                <w:szCs w:val="21"/>
              </w:rPr>
            </w:pPr>
            <w:r w:rsidRPr="003B37E6">
              <w:rPr>
                <w:b/>
                <w:szCs w:val="21"/>
              </w:rPr>
              <w:lastRenderedPageBreak/>
              <w:t>15</w:t>
            </w:r>
          </w:p>
        </w:tc>
        <w:tc>
          <w:tcPr>
            <w:tcW w:w="1277" w:type="dxa"/>
            <w:tcBorders>
              <w:top w:val="single" w:sz="4" w:space="0" w:color="auto"/>
              <w:left w:val="single" w:sz="4" w:space="0" w:color="auto"/>
              <w:bottom w:val="single" w:sz="4" w:space="0" w:color="auto"/>
              <w:right w:val="single" w:sz="4" w:space="0" w:color="auto"/>
            </w:tcBorders>
            <w:vAlign w:val="center"/>
          </w:tcPr>
          <w:p w14:paraId="71C6BC0A" w14:textId="77777777" w:rsidR="002E3562" w:rsidRPr="003B37E6" w:rsidRDefault="00872803">
            <w:pPr>
              <w:spacing w:line="300" w:lineRule="exact"/>
              <w:jc w:val="center"/>
              <w:rPr>
                <w:szCs w:val="21"/>
              </w:rPr>
            </w:pPr>
            <w:r w:rsidRPr="003B37E6">
              <w:rPr>
                <w:szCs w:val="21"/>
              </w:rPr>
              <w:t>中标公告</w:t>
            </w:r>
          </w:p>
        </w:tc>
        <w:tc>
          <w:tcPr>
            <w:tcW w:w="7228" w:type="dxa"/>
            <w:tcBorders>
              <w:top w:val="single" w:sz="4" w:space="0" w:color="auto"/>
              <w:left w:val="single" w:sz="4" w:space="0" w:color="auto"/>
              <w:bottom w:val="single" w:sz="4" w:space="0" w:color="auto"/>
              <w:right w:val="single" w:sz="4" w:space="0" w:color="auto"/>
            </w:tcBorders>
            <w:vAlign w:val="center"/>
          </w:tcPr>
          <w:p w14:paraId="7028C3AA" w14:textId="77777777" w:rsidR="002E3562" w:rsidRPr="003B37E6" w:rsidRDefault="00872803">
            <w:pPr>
              <w:spacing w:line="300" w:lineRule="exact"/>
              <w:jc w:val="left"/>
              <w:rPr>
                <w:szCs w:val="21"/>
              </w:rPr>
            </w:pPr>
            <w:r w:rsidRPr="003B37E6">
              <w:rPr>
                <w:szCs w:val="21"/>
              </w:rPr>
              <w:t>采购代理机构在采购人依法确认中标人后</w:t>
            </w:r>
            <w:r w:rsidRPr="003B37E6">
              <w:rPr>
                <w:szCs w:val="21"/>
              </w:rPr>
              <w:t>2</w:t>
            </w:r>
            <w:r w:rsidRPr="003B37E6">
              <w:rPr>
                <w:szCs w:val="21"/>
              </w:rPr>
              <w:t>个工作日内在招标公告发布的媒体上发布中标公告</w:t>
            </w:r>
            <w:r w:rsidRPr="003B37E6">
              <w:rPr>
                <w:rFonts w:hint="eastAsia"/>
                <w:szCs w:val="21"/>
              </w:rPr>
              <w:t>并发出</w:t>
            </w:r>
            <w:r w:rsidRPr="003B37E6">
              <w:rPr>
                <w:szCs w:val="21"/>
              </w:rPr>
              <w:t>中标通知书。</w:t>
            </w:r>
          </w:p>
        </w:tc>
      </w:tr>
      <w:tr w:rsidR="003B37E6" w:rsidRPr="003B37E6" w14:paraId="5CBBC80C" w14:textId="77777777">
        <w:trPr>
          <w:trHeight w:val="405"/>
        </w:trPr>
        <w:tc>
          <w:tcPr>
            <w:tcW w:w="709" w:type="dxa"/>
            <w:tcBorders>
              <w:top w:val="single" w:sz="4" w:space="0" w:color="auto"/>
              <w:left w:val="single" w:sz="4" w:space="0" w:color="auto"/>
              <w:bottom w:val="single" w:sz="4" w:space="0" w:color="auto"/>
              <w:right w:val="single" w:sz="4" w:space="0" w:color="auto"/>
            </w:tcBorders>
            <w:vAlign w:val="center"/>
          </w:tcPr>
          <w:p w14:paraId="530E3FA1" w14:textId="77777777" w:rsidR="002E3562" w:rsidRPr="003B37E6" w:rsidRDefault="00872803">
            <w:pPr>
              <w:spacing w:line="300" w:lineRule="exact"/>
              <w:jc w:val="center"/>
              <w:rPr>
                <w:b/>
                <w:szCs w:val="21"/>
              </w:rPr>
            </w:pPr>
            <w:r w:rsidRPr="003B37E6">
              <w:rPr>
                <w:rFonts w:hint="eastAsia"/>
                <w:b/>
                <w:szCs w:val="21"/>
              </w:rPr>
              <w:t>16</w:t>
            </w:r>
          </w:p>
        </w:tc>
        <w:tc>
          <w:tcPr>
            <w:tcW w:w="1277" w:type="dxa"/>
            <w:tcBorders>
              <w:top w:val="single" w:sz="4" w:space="0" w:color="auto"/>
              <w:left w:val="single" w:sz="4" w:space="0" w:color="auto"/>
              <w:bottom w:val="single" w:sz="4" w:space="0" w:color="auto"/>
              <w:right w:val="single" w:sz="4" w:space="0" w:color="auto"/>
            </w:tcBorders>
            <w:vAlign w:val="center"/>
          </w:tcPr>
          <w:p w14:paraId="64ABF454" w14:textId="77777777" w:rsidR="002E3562" w:rsidRPr="003B37E6" w:rsidRDefault="00872803">
            <w:pPr>
              <w:spacing w:line="300" w:lineRule="exact"/>
              <w:jc w:val="center"/>
              <w:rPr>
                <w:szCs w:val="21"/>
              </w:rPr>
            </w:pPr>
            <w:r w:rsidRPr="003B37E6">
              <w:rPr>
                <w:rFonts w:hint="eastAsia"/>
                <w:szCs w:val="21"/>
              </w:rPr>
              <w:t>中标通知书</w:t>
            </w:r>
          </w:p>
        </w:tc>
        <w:tc>
          <w:tcPr>
            <w:tcW w:w="7228" w:type="dxa"/>
            <w:tcBorders>
              <w:top w:val="single" w:sz="4" w:space="0" w:color="auto"/>
              <w:left w:val="single" w:sz="4" w:space="0" w:color="auto"/>
              <w:bottom w:val="single" w:sz="4" w:space="0" w:color="auto"/>
              <w:right w:val="single" w:sz="4" w:space="0" w:color="auto"/>
            </w:tcBorders>
            <w:vAlign w:val="center"/>
          </w:tcPr>
          <w:p w14:paraId="33C9297C" w14:textId="77777777" w:rsidR="002E3562" w:rsidRPr="003B37E6" w:rsidRDefault="00872803">
            <w:pPr>
              <w:spacing w:line="300" w:lineRule="exact"/>
              <w:jc w:val="left"/>
              <w:rPr>
                <w:szCs w:val="21"/>
              </w:rPr>
            </w:pPr>
            <w:r w:rsidRPr="003B37E6">
              <w:rPr>
                <w:szCs w:val="21"/>
              </w:rPr>
              <w:sym w:font="Wingdings 2" w:char="F0A3"/>
            </w:r>
            <w:r w:rsidRPr="003B37E6">
              <w:rPr>
                <w:rFonts w:hint="eastAsia"/>
                <w:szCs w:val="21"/>
              </w:rPr>
              <w:t>中标人前往采购代理机构领取中标通知书。</w:t>
            </w:r>
          </w:p>
          <w:p w14:paraId="47495443" w14:textId="77777777" w:rsidR="002E3562" w:rsidRPr="003B37E6" w:rsidRDefault="00872803">
            <w:pPr>
              <w:spacing w:line="300" w:lineRule="exact"/>
              <w:jc w:val="left"/>
              <w:rPr>
                <w:szCs w:val="21"/>
              </w:rPr>
            </w:pPr>
            <w:r w:rsidRPr="003B37E6">
              <w:rPr>
                <w:szCs w:val="21"/>
              </w:rPr>
              <w:sym w:font="Wingdings 2" w:char="F052"/>
            </w:r>
            <w:r w:rsidRPr="003B37E6">
              <w:rPr>
                <w:rFonts w:hint="eastAsia"/>
                <w:szCs w:val="21"/>
              </w:rPr>
              <w:t>采购代理机构通过精彩纵横交易平台</w:t>
            </w:r>
            <w:r w:rsidRPr="003B37E6">
              <w:rPr>
                <w:szCs w:val="21"/>
              </w:rPr>
              <w:t>(www.jczh100.com)</w:t>
            </w:r>
            <w:r w:rsidRPr="003B37E6">
              <w:rPr>
                <w:rFonts w:hint="eastAsia"/>
                <w:szCs w:val="21"/>
              </w:rPr>
              <w:t>发出</w:t>
            </w:r>
            <w:r w:rsidRPr="003B37E6">
              <w:rPr>
                <w:szCs w:val="21"/>
              </w:rPr>
              <w:t>中标通知书。</w:t>
            </w:r>
          </w:p>
          <w:p w14:paraId="63325C7D" w14:textId="77777777" w:rsidR="002E3562" w:rsidRPr="003B37E6" w:rsidRDefault="00872803">
            <w:pPr>
              <w:spacing w:line="300" w:lineRule="exact"/>
              <w:jc w:val="left"/>
              <w:rPr>
                <w:szCs w:val="21"/>
              </w:rPr>
            </w:pPr>
            <w:r w:rsidRPr="003B37E6">
              <w:rPr>
                <w:rFonts w:hint="eastAsia"/>
                <w:szCs w:val="21"/>
              </w:rPr>
              <w:t>中标通知书在电子交易平台投标人工作台推送之日起，视为中标人已收到，中标人自行承担未及时查收的后果。</w:t>
            </w:r>
          </w:p>
          <w:p w14:paraId="1E13128F" w14:textId="77777777" w:rsidR="002E3562" w:rsidRPr="003B37E6" w:rsidRDefault="00872803">
            <w:pPr>
              <w:spacing w:line="300" w:lineRule="exact"/>
              <w:jc w:val="left"/>
              <w:rPr>
                <w:szCs w:val="21"/>
              </w:rPr>
            </w:pPr>
            <w:r w:rsidRPr="003B37E6">
              <w:rPr>
                <w:rFonts w:hint="eastAsia"/>
                <w:szCs w:val="21"/>
              </w:rPr>
              <w:t>中标人收到中标公告及中标通知书后</w:t>
            </w:r>
            <w:r w:rsidRPr="003B37E6">
              <w:rPr>
                <w:rFonts w:hint="eastAsia"/>
                <w:kern w:val="0"/>
                <w:szCs w:val="21"/>
              </w:rPr>
              <w:t>，应在“政采云”平台完成信息注册，注册链接如下：</w:t>
            </w:r>
            <w:r w:rsidRPr="003B37E6">
              <w:rPr>
                <w:rFonts w:hint="eastAsia"/>
                <w:kern w:val="0"/>
                <w:szCs w:val="21"/>
              </w:rPr>
              <w:t>https://middle.zcygov.cn/settle-front/#/registry</w:t>
            </w:r>
            <w:r w:rsidRPr="003B37E6">
              <w:rPr>
                <w:rFonts w:hint="eastAsia"/>
                <w:kern w:val="0"/>
                <w:szCs w:val="21"/>
              </w:rPr>
              <w:t>，或点击广西政府采购网首页的“供应商注册”。</w:t>
            </w:r>
          </w:p>
        </w:tc>
      </w:tr>
      <w:tr w:rsidR="003B37E6" w:rsidRPr="003B37E6" w14:paraId="0C1FE8FA" w14:textId="77777777">
        <w:trPr>
          <w:trHeight w:val="405"/>
        </w:trPr>
        <w:tc>
          <w:tcPr>
            <w:tcW w:w="709" w:type="dxa"/>
            <w:tcBorders>
              <w:top w:val="single" w:sz="4" w:space="0" w:color="auto"/>
              <w:left w:val="single" w:sz="4" w:space="0" w:color="auto"/>
              <w:bottom w:val="single" w:sz="4" w:space="0" w:color="auto"/>
              <w:right w:val="single" w:sz="4" w:space="0" w:color="auto"/>
            </w:tcBorders>
            <w:vAlign w:val="center"/>
          </w:tcPr>
          <w:p w14:paraId="2AF654DE" w14:textId="77777777" w:rsidR="002E3562" w:rsidRPr="003B37E6" w:rsidRDefault="00872803">
            <w:pPr>
              <w:spacing w:line="300" w:lineRule="exact"/>
              <w:jc w:val="center"/>
              <w:rPr>
                <w:b/>
                <w:szCs w:val="21"/>
              </w:rPr>
            </w:pPr>
            <w:r w:rsidRPr="003B37E6">
              <w:rPr>
                <w:b/>
                <w:szCs w:val="21"/>
              </w:rPr>
              <w:t>17</w:t>
            </w:r>
          </w:p>
        </w:tc>
        <w:tc>
          <w:tcPr>
            <w:tcW w:w="1277" w:type="dxa"/>
            <w:tcBorders>
              <w:top w:val="single" w:sz="4" w:space="0" w:color="auto"/>
              <w:left w:val="single" w:sz="4" w:space="0" w:color="auto"/>
              <w:bottom w:val="single" w:sz="4" w:space="0" w:color="auto"/>
              <w:right w:val="single" w:sz="4" w:space="0" w:color="auto"/>
            </w:tcBorders>
            <w:vAlign w:val="center"/>
          </w:tcPr>
          <w:p w14:paraId="4722A0B0" w14:textId="77777777" w:rsidR="002E3562" w:rsidRPr="003B37E6" w:rsidRDefault="00872803">
            <w:pPr>
              <w:spacing w:line="300" w:lineRule="exact"/>
              <w:jc w:val="center"/>
              <w:rPr>
                <w:szCs w:val="21"/>
              </w:rPr>
            </w:pPr>
            <w:r w:rsidRPr="003B37E6">
              <w:rPr>
                <w:rFonts w:hint="eastAsia"/>
                <w:szCs w:val="21"/>
              </w:rPr>
              <w:t>合同签订及履行</w:t>
            </w:r>
          </w:p>
        </w:tc>
        <w:tc>
          <w:tcPr>
            <w:tcW w:w="7228" w:type="dxa"/>
            <w:tcBorders>
              <w:top w:val="single" w:sz="4" w:space="0" w:color="auto"/>
              <w:left w:val="single" w:sz="4" w:space="0" w:color="auto"/>
              <w:bottom w:val="single" w:sz="4" w:space="0" w:color="auto"/>
              <w:right w:val="single" w:sz="4" w:space="0" w:color="auto"/>
            </w:tcBorders>
            <w:vAlign w:val="center"/>
          </w:tcPr>
          <w:p w14:paraId="167B6A30" w14:textId="77777777" w:rsidR="002E3562" w:rsidRPr="003B37E6" w:rsidRDefault="00872803">
            <w:pPr>
              <w:rPr>
                <w:szCs w:val="21"/>
              </w:rPr>
            </w:pPr>
            <w:r w:rsidRPr="003B37E6">
              <w:rPr>
                <w:rFonts w:hint="eastAsia"/>
                <w:szCs w:val="21"/>
              </w:rPr>
              <w:t>（</w:t>
            </w:r>
            <w:r w:rsidRPr="003B37E6">
              <w:rPr>
                <w:rFonts w:hint="eastAsia"/>
                <w:szCs w:val="21"/>
              </w:rPr>
              <w:t>1</w:t>
            </w:r>
            <w:r w:rsidRPr="003B37E6">
              <w:rPr>
                <w:rFonts w:hint="eastAsia"/>
                <w:szCs w:val="21"/>
              </w:rPr>
              <w:t>）中标人拒绝与采购人签订合同的，采购人可以按照评审报告推荐的中标候选人名单排序，确定下一候选人为中标人，也可以重新开展政府采购活动。</w:t>
            </w:r>
          </w:p>
          <w:p w14:paraId="17A57CA5" w14:textId="77777777" w:rsidR="002E3562" w:rsidRPr="003B37E6" w:rsidRDefault="00872803">
            <w:pPr>
              <w:rPr>
                <w:szCs w:val="21"/>
              </w:rPr>
            </w:pPr>
            <w:r w:rsidRPr="003B37E6">
              <w:rPr>
                <w:rFonts w:hint="eastAsia"/>
                <w:szCs w:val="21"/>
              </w:rPr>
              <w:t>（</w:t>
            </w:r>
            <w:r w:rsidRPr="003B37E6">
              <w:rPr>
                <w:rFonts w:hint="eastAsia"/>
                <w:szCs w:val="21"/>
              </w:rPr>
              <w:t>2</w:t>
            </w:r>
            <w:r w:rsidRPr="003B37E6">
              <w:rPr>
                <w:rFonts w:hint="eastAsia"/>
                <w:szCs w:val="21"/>
              </w:rPr>
              <w:t>）采购人应当按照招标文件和中标人投标文件的规定，与中标人签订书面合同。所签订的合同不得对招标文件确定的事项和中标人投标文件作实质性修改。</w:t>
            </w:r>
            <w:r w:rsidRPr="003B37E6">
              <w:rPr>
                <w:szCs w:val="21"/>
              </w:rPr>
              <w:t>采购人应当自政府采购合同签订之日起</w:t>
            </w:r>
            <w:r w:rsidRPr="003B37E6">
              <w:rPr>
                <w:szCs w:val="21"/>
              </w:rPr>
              <w:t>2</w:t>
            </w:r>
            <w:r w:rsidRPr="003B37E6">
              <w:rPr>
                <w:szCs w:val="21"/>
              </w:rPr>
              <w:t>个工作日内，将政府采购合同在省级以上人民政府财政部门指定的媒体上公告，但政府采购合同中涉及国家秘密、商业秘密的内容除外。</w:t>
            </w:r>
            <w:r w:rsidRPr="003B37E6">
              <w:rPr>
                <w:rFonts w:hint="eastAsia"/>
                <w:szCs w:val="21"/>
              </w:rPr>
              <w:t>政府采购合同应当包括采购人与中标人的名称和住所、标的、数量、质量、价款或者报酬、履行期限及地点和方式、验收要求、违约责任、解决争议的方法等内容。</w:t>
            </w:r>
          </w:p>
          <w:p w14:paraId="42AB8B2D" w14:textId="77777777" w:rsidR="002E3562" w:rsidRPr="003B37E6" w:rsidRDefault="00872803">
            <w:pPr>
              <w:rPr>
                <w:szCs w:val="21"/>
              </w:rPr>
            </w:pPr>
            <w:r w:rsidRPr="003B37E6">
              <w:rPr>
                <w:rFonts w:hint="eastAsia"/>
                <w:szCs w:val="21"/>
              </w:rPr>
              <w:t>（</w:t>
            </w:r>
            <w:r w:rsidRPr="003B37E6">
              <w:rPr>
                <w:rFonts w:hint="eastAsia"/>
                <w:szCs w:val="21"/>
              </w:rPr>
              <w:t>3</w:t>
            </w:r>
            <w:r w:rsidRPr="003B37E6">
              <w:rPr>
                <w:rFonts w:hint="eastAsia"/>
                <w:szCs w:val="21"/>
              </w:rPr>
              <w:t>）</w:t>
            </w:r>
            <w:r w:rsidRPr="003B37E6">
              <w:rPr>
                <w:szCs w:val="21"/>
              </w:rPr>
              <w:t>采购人与中标人签订合同后，</w:t>
            </w:r>
            <w:r w:rsidRPr="003B37E6">
              <w:rPr>
                <w:rFonts w:hint="eastAsia"/>
                <w:szCs w:val="21"/>
              </w:rPr>
              <w:t>政府采购合同的履行、违约责任和解决争议的方法等适用《中华人民共和国合同法》。</w:t>
            </w:r>
            <w:r w:rsidRPr="003B37E6">
              <w:rPr>
                <w:szCs w:val="21"/>
              </w:rPr>
              <w:t>合同双方应严格执行合同条款，履行合同规定的义务，保证合同的顺利完成。</w:t>
            </w:r>
            <w:r w:rsidRPr="003B37E6">
              <w:rPr>
                <w:rFonts w:hint="eastAsia"/>
                <w:szCs w:val="21"/>
              </w:rPr>
              <w:t>双方均不得擅自变更、中止或者终止政府采购合同。</w:t>
            </w:r>
          </w:p>
          <w:p w14:paraId="4A0710E4" w14:textId="77777777" w:rsidR="002E3562" w:rsidRPr="003B37E6" w:rsidRDefault="00872803">
            <w:pPr>
              <w:spacing w:line="300" w:lineRule="exact"/>
              <w:jc w:val="left"/>
              <w:rPr>
                <w:szCs w:val="21"/>
              </w:rPr>
            </w:pPr>
            <w:r w:rsidRPr="003B37E6">
              <w:rPr>
                <w:rFonts w:hint="eastAsia"/>
                <w:szCs w:val="21"/>
              </w:rPr>
              <w:t>（</w:t>
            </w:r>
            <w:r w:rsidRPr="003B37E6">
              <w:rPr>
                <w:rFonts w:hint="eastAsia"/>
                <w:szCs w:val="21"/>
              </w:rPr>
              <w:t>4</w:t>
            </w:r>
            <w:r w:rsidRPr="003B37E6">
              <w:rPr>
                <w:rFonts w:hint="eastAsia"/>
                <w:szCs w:val="21"/>
              </w:rPr>
              <w:t>）对于中标人履约验收不合格、双方解除合同的情况，应当按照合同法有关规定或者合同约定执行，原则上不得顺延确定中标人。需要重新选定供应商的，应当重新开展采购活动。</w:t>
            </w:r>
          </w:p>
        </w:tc>
      </w:tr>
      <w:tr w:rsidR="003B37E6" w:rsidRPr="003B37E6" w14:paraId="438826CE" w14:textId="77777777">
        <w:trPr>
          <w:trHeight w:val="405"/>
        </w:trPr>
        <w:tc>
          <w:tcPr>
            <w:tcW w:w="709" w:type="dxa"/>
            <w:tcBorders>
              <w:top w:val="single" w:sz="4" w:space="0" w:color="auto"/>
              <w:left w:val="single" w:sz="4" w:space="0" w:color="auto"/>
              <w:bottom w:val="single" w:sz="4" w:space="0" w:color="auto"/>
              <w:right w:val="single" w:sz="4" w:space="0" w:color="auto"/>
            </w:tcBorders>
            <w:vAlign w:val="center"/>
          </w:tcPr>
          <w:p w14:paraId="3F3972BF" w14:textId="77777777" w:rsidR="002E3562" w:rsidRPr="003B37E6" w:rsidRDefault="00872803">
            <w:pPr>
              <w:spacing w:line="300" w:lineRule="exact"/>
              <w:jc w:val="center"/>
              <w:rPr>
                <w:b/>
                <w:szCs w:val="21"/>
              </w:rPr>
            </w:pPr>
            <w:r w:rsidRPr="003B37E6">
              <w:rPr>
                <w:b/>
                <w:szCs w:val="21"/>
              </w:rPr>
              <w:t>18</w:t>
            </w:r>
          </w:p>
        </w:tc>
        <w:tc>
          <w:tcPr>
            <w:tcW w:w="1277" w:type="dxa"/>
            <w:tcBorders>
              <w:top w:val="single" w:sz="4" w:space="0" w:color="auto"/>
              <w:left w:val="single" w:sz="4" w:space="0" w:color="auto"/>
              <w:bottom w:val="single" w:sz="4" w:space="0" w:color="auto"/>
              <w:right w:val="single" w:sz="4" w:space="0" w:color="auto"/>
            </w:tcBorders>
            <w:vAlign w:val="center"/>
          </w:tcPr>
          <w:p w14:paraId="19F3DE82" w14:textId="77777777" w:rsidR="002E3562" w:rsidRPr="003B37E6" w:rsidRDefault="00872803">
            <w:pPr>
              <w:spacing w:line="300" w:lineRule="exact"/>
              <w:jc w:val="center"/>
              <w:rPr>
                <w:szCs w:val="21"/>
              </w:rPr>
            </w:pPr>
            <w:r w:rsidRPr="003B37E6">
              <w:rPr>
                <w:rFonts w:hint="eastAsia"/>
                <w:szCs w:val="21"/>
              </w:rPr>
              <w:t>质疑</w:t>
            </w:r>
          </w:p>
        </w:tc>
        <w:tc>
          <w:tcPr>
            <w:tcW w:w="7228" w:type="dxa"/>
            <w:tcBorders>
              <w:top w:val="single" w:sz="4" w:space="0" w:color="auto"/>
              <w:left w:val="single" w:sz="4" w:space="0" w:color="auto"/>
              <w:bottom w:val="single" w:sz="4" w:space="0" w:color="auto"/>
              <w:right w:val="single" w:sz="4" w:space="0" w:color="auto"/>
            </w:tcBorders>
            <w:vAlign w:val="center"/>
          </w:tcPr>
          <w:p w14:paraId="3BABE1E4" w14:textId="77777777" w:rsidR="002E3562" w:rsidRPr="003B37E6" w:rsidRDefault="00872803">
            <w:pPr>
              <w:spacing w:line="300" w:lineRule="exact"/>
              <w:jc w:val="left"/>
              <w:rPr>
                <w:szCs w:val="21"/>
              </w:rPr>
            </w:pPr>
            <w:r w:rsidRPr="003B37E6">
              <w:rPr>
                <w:rFonts w:hint="eastAsia"/>
                <w:szCs w:val="21"/>
              </w:rPr>
              <w:t>（</w:t>
            </w:r>
            <w:r w:rsidRPr="003B37E6">
              <w:rPr>
                <w:rFonts w:hint="eastAsia"/>
                <w:szCs w:val="21"/>
              </w:rPr>
              <w:t>1</w:t>
            </w:r>
            <w:r w:rsidRPr="003B37E6">
              <w:rPr>
                <w:rFonts w:hint="eastAsia"/>
                <w:szCs w:val="21"/>
              </w:rPr>
              <w:t>）供应商</w:t>
            </w:r>
            <w:r w:rsidRPr="003B37E6">
              <w:rPr>
                <w:szCs w:val="21"/>
              </w:rPr>
              <w:t>认为招标文件、招标过程、中标结果使自己的权益受到损害的，可以在知道或者应知其权益受到损害之日起</w:t>
            </w:r>
            <w:r w:rsidRPr="003B37E6">
              <w:rPr>
                <w:szCs w:val="21"/>
              </w:rPr>
              <w:t>7</w:t>
            </w:r>
            <w:r w:rsidRPr="003B37E6">
              <w:rPr>
                <w:szCs w:val="21"/>
              </w:rPr>
              <w:t>个工作日内，</w:t>
            </w:r>
            <w:r w:rsidRPr="003B37E6">
              <w:rPr>
                <w:rFonts w:hint="eastAsia"/>
                <w:szCs w:val="21"/>
              </w:rPr>
              <w:t>通过以下方式</w:t>
            </w:r>
            <w:r w:rsidRPr="003B37E6">
              <w:rPr>
                <w:szCs w:val="21"/>
              </w:rPr>
              <w:t>向采购人、采购代理机构提出质疑。提出质疑的</w:t>
            </w:r>
            <w:r w:rsidRPr="003B37E6">
              <w:rPr>
                <w:rFonts w:hint="eastAsia"/>
                <w:szCs w:val="21"/>
              </w:rPr>
              <w:t>供应商</w:t>
            </w:r>
            <w:r w:rsidRPr="003B37E6">
              <w:rPr>
                <w:szCs w:val="21"/>
              </w:rPr>
              <w:t>必须是参与本项目采购活动的供应商</w:t>
            </w:r>
            <w:r w:rsidRPr="003B37E6">
              <w:rPr>
                <w:rFonts w:hint="eastAsia"/>
                <w:szCs w:val="21"/>
              </w:rPr>
              <w:t>，并须在</w:t>
            </w:r>
            <w:r w:rsidRPr="003B37E6">
              <w:rPr>
                <w:szCs w:val="21"/>
              </w:rPr>
              <w:t>法定质疑期内一次性提出针对同一采购程序环节的质疑。质疑函应使用财政部发布的</w:t>
            </w:r>
            <w:r w:rsidRPr="003B37E6">
              <w:rPr>
                <w:rFonts w:hint="eastAsia"/>
                <w:szCs w:val="21"/>
              </w:rPr>
              <w:t>政府采购供应商质疑函范本，并应按照“质疑函制作说明”进行制作。</w:t>
            </w:r>
          </w:p>
          <w:p w14:paraId="4C05B84D" w14:textId="77777777" w:rsidR="002E3562" w:rsidRPr="003B37E6" w:rsidRDefault="00872803">
            <w:pPr>
              <w:spacing w:line="300" w:lineRule="exact"/>
              <w:jc w:val="left"/>
              <w:rPr>
                <w:szCs w:val="21"/>
              </w:rPr>
            </w:pPr>
            <w:r w:rsidRPr="003B37E6">
              <w:rPr>
                <w:rFonts w:hint="eastAsia"/>
                <w:szCs w:val="21"/>
              </w:rPr>
              <w:t>（</w:t>
            </w:r>
            <w:r w:rsidRPr="003B37E6">
              <w:rPr>
                <w:rFonts w:hint="eastAsia"/>
                <w:szCs w:val="21"/>
              </w:rPr>
              <w:t>2</w:t>
            </w:r>
            <w:r w:rsidRPr="003B37E6">
              <w:rPr>
                <w:rFonts w:hint="eastAsia"/>
                <w:szCs w:val="21"/>
              </w:rPr>
              <w:t>）</w:t>
            </w:r>
            <w:r w:rsidRPr="003B37E6">
              <w:rPr>
                <w:szCs w:val="21"/>
              </w:rPr>
              <w:t>本项目不接受传真、移动通信等</w:t>
            </w:r>
            <w:r w:rsidRPr="003B37E6">
              <w:rPr>
                <w:rFonts w:hint="eastAsia"/>
                <w:szCs w:val="21"/>
              </w:rPr>
              <w:t>方式</w:t>
            </w:r>
            <w:r w:rsidRPr="003B37E6">
              <w:rPr>
                <w:szCs w:val="21"/>
              </w:rPr>
              <w:t>送达的质疑材料</w:t>
            </w:r>
            <w:r w:rsidRPr="003B37E6">
              <w:rPr>
                <w:rFonts w:hint="eastAsia"/>
                <w:szCs w:val="21"/>
              </w:rPr>
              <w:t>，供应商可通过现场方式递交质疑材料。</w:t>
            </w:r>
          </w:p>
          <w:p w14:paraId="127C3EF6" w14:textId="77777777" w:rsidR="002E3562" w:rsidRPr="003B37E6" w:rsidRDefault="00872803">
            <w:pPr>
              <w:spacing w:line="300" w:lineRule="exact"/>
              <w:ind w:firstLineChars="200" w:firstLine="420"/>
              <w:jc w:val="left"/>
              <w:rPr>
                <w:szCs w:val="21"/>
              </w:rPr>
            </w:pPr>
            <w:r w:rsidRPr="003B37E6">
              <w:rPr>
                <w:rFonts w:hint="eastAsia"/>
                <w:szCs w:val="21"/>
              </w:rPr>
              <w:t>供应商应于质疑有效期内将质疑函原件递交至广西南宁市金湖路</w:t>
            </w:r>
            <w:r w:rsidRPr="003B37E6">
              <w:rPr>
                <w:rFonts w:hint="eastAsia"/>
                <w:szCs w:val="21"/>
              </w:rPr>
              <w:t>63</w:t>
            </w:r>
            <w:r w:rsidRPr="003B37E6">
              <w:rPr>
                <w:rFonts w:hint="eastAsia"/>
                <w:szCs w:val="21"/>
              </w:rPr>
              <w:t>号金源</w:t>
            </w:r>
            <w:r w:rsidRPr="003B37E6">
              <w:rPr>
                <w:rFonts w:hint="eastAsia"/>
                <w:szCs w:val="21"/>
              </w:rPr>
              <w:t>CBD</w:t>
            </w:r>
            <w:r w:rsidRPr="003B37E6">
              <w:rPr>
                <w:rFonts w:hint="eastAsia"/>
                <w:szCs w:val="21"/>
              </w:rPr>
              <w:t>现代城</w:t>
            </w:r>
            <w:r w:rsidRPr="003B37E6">
              <w:rPr>
                <w:rFonts w:hint="eastAsia"/>
                <w:szCs w:val="21"/>
              </w:rPr>
              <w:t>7</w:t>
            </w:r>
            <w:r w:rsidRPr="003B37E6">
              <w:rPr>
                <w:rFonts w:hint="eastAsia"/>
                <w:szCs w:val="21"/>
              </w:rPr>
              <w:t>层广西机电设备招标有限公司项目负责人收，逾期送达的质疑材料将予以拒收。</w:t>
            </w:r>
            <w:r w:rsidRPr="003B37E6">
              <w:rPr>
                <w:szCs w:val="21"/>
              </w:rPr>
              <w:t>质疑联系</w:t>
            </w:r>
            <w:r w:rsidRPr="003B37E6">
              <w:rPr>
                <w:rFonts w:hint="eastAsia"/>
                <w:szCs w:val="21"/>
              </w:rPr>
              <w:t>方式：详见采购公告采购代理机构联系信息。</w:t>
            </w:r>
          </w:p>
        </w:tc>
      </w:tr>
      <w:tr w:rsidR="003B37E6" w:rsidRPr="003B37E6" w14:paraId="59B56025" w14:textId="77777777">
        <w:trPr>
          <w:trHeight w:val="405"/>
        </w:trPr>
        <w:tc>
          <w:tcPr>
            <w:tcW w:w="709" w:type="dxa"/>
            <w:tcBorders>
              <w:top w:val="single" w:sz="4" w:space="0" w:color="auto"/>
              <w:left w:val="single" w:sz="4" w:space="0" w:color="auto"/>
              <w:bottom w:val="single" w:sz="4" w:space="0" w:color="auto"/>
              <w:right w:val="single" w:sz="4" w:space="0" w:color="auto"/>
            </w:tcBorders>
            <w:vAlign w:val="center"/>
          </w:tcPr>
          <w:p w14:paraId="59457298" w14:textId="77777777" w:rsidR="002E3562" w:rsidRPr="003B37E6" w:rsidRDefault="00872803">
            <w:pPr>
              <w:spacing w:line="300" w:lineRule="exact"/>
              <w:jc w:val="center"/>
              <w:rPr>
                <w:b/>
                <w:szCs w:val="21"/>
              </w:rPr>
            </w:pPr>
            <w:r w:rsidRPr="003B37E6">
              <w:rPr>
                <w:b/>
                <w:szCs w:val="21"/>
              </w:rPr>
              <w:t>19</w:t>
            </w:r>
          </w:p>
        </w:tc>
        <w:tc>
          <w:tcPr>
            <w:tcW w:w="1277" w:type="dxa"/>
            <w:tcBorders>
              <w:top w:val="single" w:sz="4" w:space="0" w:color="auto"/>
              <w:left w:val="single" w:sz="4" w:space="0" w:color="auto"/>
              <w:bottom w:val="single" w:sz="4" w:space="0" w:color="auto"/>
              <w:right w:val="single" w:sz="4" w:space="0" w:color="auto"/>
            </w:tcBorders>
            <w:vAlign w:val="center"/>
          </w:tcPr>
          <w:p w14:paraId="584A0F2D" w14:textId="77777777" w:rsidR="002E3562" w:rsidRPr="003B37E6" w:rsidRDefault="00872803">
            <w:pPr>
              <w:spacing w:line="300" w:lineRule="exact"/>
              <w:jc w:val="center"/>
              <w:rPr>
                <w:szCs w:val="21"/>
              </w:rPr>
            </w:pPr>
            <w:r w:rsidRPr="003B37E6">
              <w:rPr>
                <w:szCs w:val="21"/>
              </w:rPr>
              <w:t>词语定义或说明</w:t>
            </w:r>
          </w:p>
        </w:tc>
        <w:tc>
          <w:tcPr>
            <w:tcW w:w="7228" w:type="dxa"/>
            <w:tcBorders>
              <w:top w:val="single" w:sz="4" w:space="0" w:color="auto"/>
              <w:left w:val="single" w:sz="4" w:space="0" w:color="auto"/>
              <w:bottom w:val="single" w:sz="4" w:space="0" w:color="auto"/>
              <w:right w:val="single" w:sz="4" w:space="0" w:color="auto"/>
            </w:tcBorders>
            <w:vAlign w:val="center"/>
          </w:tcPr>
          <w:p w14:paraId="2C352902" w14:textId="77777777" w:rsidR="002E3562" w:rsidRPr="003B37E6" w:rsidRDefault="00872803">
            <w:pPr>
              <w:spacing w:line="300" w:lineRule="exact"/>
              <w:jc w:val="left"/>
              <w:rPr>
                <w:szCs w:val="21"/>
              </w:rPr>
            </w:pPr>
            <w:r w:rsidRPr="003B37E6">
              <w:rPr>
                <w:rFonts w:hint="eastAsia"/>
                <w:szCs w:val="21"/>
              </w:rPr>
              <w:t>（</w:t>
            </w:r>
            <w:r w:rsidRPr="003B37E6">
              <w:rPr>
                <w:rFonts w:hint="eastAsia"/>
                <w:szCs w:val="21"/>
              </w:rPr>
              <w:t>1</w:t>
            </w:r>
            <w:r w:rsidRPr="003B37E6">
              <w:rPr>
                <w:rFonts w:hint="eastAsia"/>
                <w:szCs w:val="21"/>
              </w:rPr>
              <w:t>）</w:t>
            </w:r>
            <w:r w:rsidRPr="003B37E6">
              <w:rPr>
                <w:szCs w:val="21"/>
              </w:rPr>
              <w:t>“</w:t>
            </w:r>
            <w:r w:rsidRPr="003B37E6">
              <w:rPr>
                <w:szCs w:val="21"/>
              </w:rPr>
              <w:t>供应商</w:t>
            </w:r>
            <w:r w:rsidRPr="003B37E6">
              <w:rPr>
                <w:szCs w:val="21"/>
              </w:rPr>
              <w:t>”</w:t>
            </w:r>
            <w:r w:rsidRPr="003B37E6">
              <w:rPr>
                <w:szCs w:val="21"/>
              </w:rPr>
              <w:t>系指响应招标、参加投标竞争的法人、其他组织或者自然人。法人包括企业法人、机关法人、事业单位法人和社会团体法人。其他组织包括合伙企业、非企业专业服务机构、个体工商户、农村承包经营户及国家有关法律法规规定的组织。自然人是指中国公民。</w:t>
            </w:r>
          </w:p>
          <w:p w14:paraId="0E730EA4" w14:textId="77777777" w:rsidR="002E3562" w:rsidRPr="003B37E6" w:rsidRDefault="00872803">
            <w:pPr>
              <w:spacing w:line="300" w:lineRule="exact"/>
              <w:jc w:val="left"/>
              <w:rPr>
                <w:szCs w:val="21"/>
              </w:rPr>
            </w:pPr>
            <w:r w:rsidRPr="003B37E6">
              <w:rPr>
                <w:rFonts w:hint="eastAsia"/>
                <w:szCs w:val="21"/>
              </w:rPr>
              <w:t>（</w:t>
            </w:r>
            <w:r w:rsidRPr="003B37E6">
              <w:rPr>
                <w:rFonts w:hint="eastAsia"/>
                <w:szCs w:val="21"/>
              </w:rPr>
              <w:t>2</w:t>
            </w:r>
            <w:r w:rsidRPr="003B37E6">
              <w:rPr>
                <w:rFonts w:hint="eastAsia"/>
                <w:szCs w:val="21"/>
              </w:rPr>
              <w:t>）</w:t>
            </w:r>
            <w:r w:rsidRPr="003B37E6">
              <w:rPr>
                <w:szCs w:val="21"/>
              </w:rPr>
              <w:t>本</w:t>
            </w:r>
            <w:r w:rsidRPr="003B37E6">
              <w:rPr>
                <w:rFonts w:hint="eastAsia"/>
                <w:szCs w:val="21"/>
              </w:rPr>
              <w:t>文件</w:t>
            </w:r>
            <w:r w:rsidRPr="003B37E6">
              <w:rPr>
                <w:szCs w:val="21"/>
              </w:rPr>
              <w:t>中的</w:t>
            </w:r>
            <w:r w:rsidRPr="003B37E6">
              <w:rPr>
                <w:rFonts w:hint="eastAsia"/>
                <w:szCs w:val="21"/>
              </w:rPr>
              <w:t>“法定代表人”若无特别说明，当</w:t>
            </w:r>
            <w:r w:rsidRPr="003B37E6">
              <w:rPr>
                <w:szCs w:val="21"/>
              </w:rPr>
              <w:t>供应商是</w:t>
            </w:r>
            <w:r w:rsidRPr="003B37E6">
              <w:rPr>
                <w:rFonts w:hint="eastAsia"/>
                <w:szCs w:val="21"/>
              </w:rPr>
              <w:t>企业的，是指企业法人营业执照上的法定代表人；当</w:t>
            </w:r>
            <w:r w:rsidRPr="003B37E6">
              <w:rPr>
                <w:szCs w:val="21"/>
              </w:rPr>
              <w:t>供应商是</w:t>
            </w:r>
            <w:r w:rsidRPr="003B37E6">
              <w:rPr>
                <w:rFonts w:hint="eastAsia"/>
                <w:szCs w:val="21"/>
              </w:rPr>
              <w:t>事业单位的，是指事业单位法人证书上的法定代表人；当</w:t>
            </w:r>
            <w:r w:rsidRPr="003B37E6">
              <w:rPr>
                <w:szCs w:val="21"/>
              </w:rPr>
              <w:t>供应商是</w:t>
            </w:r>
            <w:r w:rsidRPr="003B37E6">
              <w:rPr>
                <w:rFonts w:hint="eastAsia"/>
                <w:szCs w:val="21"/>
              </w:rPr>
              <w:t>社会团体、民办非企业的，是指法人登记证书中的法定代表人；当</w:t>
            </w:r>
            <w:r w:rsidRPr="003B37E6">
              <w:rPr>
                <w:szCs w:val="21"/>
              </w:rPr>
              <w:t>供应商是</w:t>
            </w:r>
            <w:r w:rsidRPr="003B37E6">
              <w:rPr>
                <w:rFonts w:hint="eastAsia"/>
                <w:szCs w:val="21"/>
              </w:rPr>
              <w:t>个体工商户的，是指个体工商户营业执</w:t>
            </w:r>
            <w:r w:rsidRPr="003B37E6">
              <w:rPr>
                <w:rFonts w:hint="eastAsia"/>
                <w:szCs w:val="21"/>
              </w:rPr>
              <w:lastRenderedPageBreak/>
              <w:t>照上的经营者；</w:t>
            </w:r>
            <w:r w:rsidRPr="003B37E6">
              <w:rPr>
                <w:szCs w:val="21"/>
              </w:rPr>
              <w:t>当供应商是自然人</w:t>
            </w:r>
            <w:r w:rsidRPr="003B37E6">
              <w:rPr>
                <w:rFonts w:hint="eastAsia"/>
                <w:szCs w:val="21"/>
              </w:rPr>
              <w:t>的，是指参与本项目响应的自然人本人。</w:t>
            </w:r>
          </w:p>
          <w:p w14:paraId="6F05660B" w14:textId="77777777" w:rsidR="002E3562" w:rsidRPr="003B37E6" w:rsidRDefault="00872803">
            <w:pPr>
              <w:spacing w:line="300" w:lineRule="exact"/>
              <w:jc w:val="left"/>
              <w:rPr>
                <w:szCs w:val="21"/>
              </w:rPr>
            </w:pPr>
            <w:r w:rsidRPr="003B37E6">
              <w:rPr>
                <w:rFonts w:hint="eastAsia"/>
                <w:szCs w:val="21"/>
              </w:rPr>
              <w:t>（</w:t>
            </w:r>
            <w:r w:rsidRPr="003B37E6">
              <w:rPr>
                <w:rFonts w:hint="eastAsia"/>
                <w:szCs w:val="21"/>
              </w:rPr>
              <w:t>3</w:t>
            </w:r>
            <w:r w:rsidRPr="003B37E6">
              <w:rPr>
                <w:rFonts w:hint="eastAsia"/>
                <w:szCs w:val="21"/>
              </w:rPr>
              <w:t>）</w:t>
            </w:r>
            <w:r w:rsidRPr="003B37E6">
              <w:rPr>
                <w:szCs w:val="21"/>
              </w:rPr>
              <w:t>“</w:t>
            </w:r>
            <w:r w:rsidRPr="003B37E6">
              <w:rPr>
                <w:szCs w:val="21"/>
              </w:rPr>
              <w:t>书面形式</w:t>
            </w:r>
            <w:r w:rsidRPr="003B37E6">
              <w:rPr>
                <w:szCs w:val="21"/>
              </w:rPr>
              <w:t>”</w:t>
            </w:r>
            <w:r w:rsidRPr="003B37E6">
              <w:rPr>
                <w:szCs w:val="21"/>
              </w:rPr>
              <w:t>如无特殊规定，</w:t>
            </w:r>
            <w:r w:rsidRPr="003B37E6">
              <w:rPr>
                <w:szCs w:val="21"/>
              </w:rPr>
              <w:t>“</w:t>
            </w:r>
            <w:r w:rsidRPr="003B37E6">
              <w:rPr>
                <w:szCs w:val="21"/>
              </w:rPr>
              <w:t>书面形式</w:t>
            </w:r>
            <w:r w:rsidRPr="003B37E6">
              <w:rPr>
                <w:szCs w:val="21"/>
              </w:rPr>
              <w:t>”</w:t>
            </w:r>
            <w:r w:rsidRPr="003B37E6">
              <w:rPr>
                <w:szCs w:val="21"/>
              </w:rPr>
              <w:t>是指信函和数据电文（包括传真和电子邮件）等可以有形地表现所载内容的形式。招标文件如有特殊规定，以招标文件规定为准。</w:t>
            </w:r>
            <w:r w:rsidRPr="003B37E6">
              <w:rPr>
                <w:szCs w:val="21"/>
              </w:rPr>
              <w:t xml:space="preserve"> </w:t>
            </w:r>
          </w:p>
          <w:p w14:paraId="3D28A43D" w14:textId="77777777" w:rsidR="002E3562" w:rsidRPr="003B37E6" w:rsidRDefault="00872803">
            <w:pPr>
              <w:spacing w:line="300" w:lineRule="exact"/>
              <w:jc w:val="left"/>
              <w:rPr>
                <w:szCs w:val="21"/>
              </w:rPr>
            </w:pPr>
            <w:r w:rsidRPr="003B37E6">
              <w:rPr>
                <w:rFonts w:hint="eastAsia"/>
                <w:szCs w:val="21"/>
              </w:rPr>
              <w:t>（</w:t>
            </w:r>
            <w:r w:rsidRPr="003B37E6">
              <w:rPr>
                <w:rFonts w:hint="eastAsia"/>
                <w:szCs w:val="21"/>
              </w:rPr>
              <w:t>4</w:t>
            </w:r>
            <w:r w:rsidRPr="003B37E6">
              <w:rPr>
                <w:rFonts w:hint="eastAsia"/>
                <w:szCs w:val="21"/>
              </w:rPr>
              <w:t>）本项目的技术商务要求</w:t>
            </w:r>
            <w:r w:rsidRPr="003B37E6">
              <w:rPr>
                <w:rFonts w:ascii="宋体" w:hAnsi="宋体" w:hint="eastAsia"/>
                <w:szCs w:val="21"/>
              </w:rPr>
              <w:t>重要性分为“▲”（如有）、“★”（如有）和一般无标识指标。▲代表实质性</w:t>
            </w:r>
            <w:r w:rsidRPr="003B37E6">
              <w:rPr>
                <w:rFonts w:ascii="宋体" w:hAnsi="宋体"/>
                <w:szCs w:val="21"/>
              </w:rPr>
              <w:t>要求</w:t>
            </w:r>
            <w:r w:rsidRPr="003B37E6">
              <w:rPr>
                <w:rFonts w:ascii="宋体" w:hAnsi="宋体" w:hint="eastAsia"/>
                <w:szCs w:val="21"/>
              </w:rPr>
              <w:t>指标，不满足该指标项将导致投标被否决，★代表重要指标，无标识则表示一般指标项。</w:t>
            </w:r>
          </w:p>
          <w:p w14:paraId="5B3195E5" w14:textId="77777777" w:rsidR="002E3562" w:rsidRPr="003B37E6" w:rsidRDefault="00872803">
            <w:pPr>
              <w:rPr>
                <w:szCs w:val="21"/>
              </w:rPr>
            </w:pPr>
            <w:r w:rsidRPr="003B37E6">
              <w:rPr>
                <w:rFonts w:hint="eastAsia"/>
                <w:szCs w:val="21"/>
              </w:rPr>
              <w:t>（</w:t>
            </w:r>
            <w:r w:rsidRPr="003B37E6">
              <w:rPr>
                <w:rFonts w:hint="eastAsia"/>
                <w:szCs w:val="21"/>
              </w:rPr>
              <w:t>5</w:t>
            </w:r>
            <w:r w:rsidRPr="003B37E6">
              <w:rPr>
                <w:rFonts w:hint="eastAsia"/>
                <w:szCs w:val="21"/>
              </w:rPr>
              <w:t>）本</w:t>
            </w:r>
            <w:r w:rsidRPr="003B37E6">
              <w:rPr>
                <w:szCs w:val="21"/>
              </w:rPr>
              <w:t>招标文件</w:t>
            </w:r>
            <w:r w:rsidRPr="003B37E6">
              <w:rPr>
                <w:rFonts w:hint="eastAsia"/>
                <w:szCs w:val="21"/>
              </w:rPr>
              <w:t>出现多种选项的地方，以“</w:t>
            </w:r>
            <w:r w:rsidRPr="003B37E6">
              <w:rPr>
                <w:szCs w:val="21"/>
              </w:rPr>
              <w:sym w:font="Wingdings 2" w:char="F052"/>
            </w:r>
            <w:r w:rsidRPr="003B37E6">
              <w:rPr>
                <w:rFonts w:hint="eastAsia"/>
                <w:szCs w:val="21"/>
              </w:rPr>
              <w:t>”表示本项目所选择的方式。</w:t>
            </w:r>
          </w:p>
          <w:p w14:paraId="185054F3" w14:textId="77777777" w:rsidR="002E3562" w:rsidRPr="003B37E6" w:rsidRDefault="00872803">
            <w:pPr>
              <w:rPr>
                <w:szCs w:val="21"/>
              </w:rPr>
            </w:pPr>
            <w:r w:rsidRPr="003B37E6">
              <w:rPr>
                <w:rFonts w:hint="eastAsia"/>
                <w:szCs w:val="21"/>
              </w:rPr>
              <w:t>（</w:t>
            </w:r>
            <w:r w:rsidRPr="003B37E6">
              <w:rPr>
                <w:rFonts w:hint="eastAsia"/>
                <w:szCs w:val="21"/>
              </w:rPr>
              <w:t>6</w:t>
            </w:r>
            <w:r w:rsidRPr="003B37E6">
              <w:rPr>
                <w:rFonts w:hint="eastAsia"/>
                <w:szCs w:val="21"/>
              </w:rPr>
              <w:t>）</w:t>
            </w:r>
            <w:r w:rsidRPr="003B37E6">
              <w:rPr>
                <w:szCs w:val="21"/>
              </w:rPr>
              <w:t>供应商应保证其提供的联系方式（电话、传真、电子邮件）有效，以保证往来函件（澄清、修改等）能及时通知供应商，并能及时反馈，否则采购人</w:t>
            </w:r>
            <w:r w:rsidRPr="003B37E6">
              <w:rPr>
                <w:rFonts w:hint="eastAsia"/>
                <w:szCs w:val="21"/>
              </w:rPr>
              <w:t>及代理机构</w:t>
            </w:r>
            <w:r w:rsidRPr="003B37E6">
              <w:rPr>
                <w:szCs w:val="21"/>
              </w:rPr>
              <w:t>不承担由此引起的一切后果。</w:t>
            </w:r>
          </w:p>
          <w:p w14:paraId="5CD7B130" w14:textId="77777777" w:rsidR="002E3562" w:rsidRPr="003B37E6" w:rsidRDefault="00872803">
            <w:pPr>
              <w:rPr>
                <w:szCs w:val="21"/>
              </w:rPr>
            </w:pPr>
            <w:r w:rsidRPr="003B37E6">
              <w:rPr>
                <w:rFonts w:hint="eastAsia"/>
                <w:szCs w:val="21"/>
              </w:rPr>
              <w:t>（</w:t>
            </w:r>
            <w:r w:rsidRPr="003B37E6">
              <w:rPr>
                <w:rFonts w:hint="eastAsia"/>
                <w:szCs w:val="21"/>
              </w:rPr>
              <w:t>7</w:t>
            </w:r>
            <w:r w:rsidRPr="003B37E6">
              <w:rPr>
                <w:rFonts w:hint="eastAsia"/>
                <w:szCs w:val="21"/>
              </w:rPr>
              <w:t>）</w:t>
            </w:r>
            <w:r w:rsidRPr="003B37E6">
              <w:rPr>
                <w:szCs w:val="21"/>
              </w:rPr>
              <w:t>本项目所有投标文件均不予退还。</w:t>
            </w:r>
          </w:p>
        </w:tc>
      </w:tr>
      <w:tr w:rsidR="003B37E6" w:rsidRPr="003B37E6" w14:paraId="1AF2195B" w14:textId="77777777">
        <w:trPr>
          <w:trHeight w:val="405"/>
        </w:trPr>
        <w:tc>
          <w:tcPr>
            <w:tcW w:w="709" w:type="dxa"/>
            <w:tcBorders>
              <w:top w:val="single" w:sz="4" w:space="0" w:color="auto"/>
              <w:left w:val="single" w:sz="4" w:space="0" w:color="auto"/>
              <w:bottom w:val="single" w:sz="4" w:space="0" w:color="auto"/>
              <w:right w:val="single" w:sz="4" w:space="0" w:color="auto"/>
            </w:tcBorders>
            <w:vAlign w:val="center"/>
          </w:tcPr>
          <w:p w14:paraId="1E363FE3" w14:textId="77777777" w:rsidR="002E3562" w:rsidRPr="003B37E6" w:rsidRDefault="00872803">
            <w:pPr>
              <w:spacing w:line="300" w:lineRule="exact"/>
              <w:jc w:val="center"/>
              <w:rPr>
                <w:b/>
                <w:szCs w:val="21"/>
              </w:rPr>
            </w:pPr>
            <w:r w:rsidRPr="003B37E6">
              <w:rPr>
                <w:rFonts w:hint="eastAsia"/>
                <w:b/>
                <w:szCs w:val="21"/>
              </w:rPr>
              <w:lastRenderedPageBreak/>
              <w:t>20</w:t>
            </w:r>
          </w:p>
        </w:tc>
        <w:tc>
          <w:tcPr>
            <w:tcW w:w="1277" w:type="dxa"/>
            <w:tcBorders>
              <w:top w:val="single" w:sz="4" w:space="0" w:color="auto"/>
              <w:left w:val="single" w:sz="4" w:space="0" w:color="auto"/>
              <w:bottom w:val="single" w:sz="4" w:space="0" w:color="auto"/>
              <w:right w:val="single" w:sz="4" w:space="0" w:color="auto"/>
            </w:tcBorders>
            <w:vAlign w:val="center"/>
          </w:tcPr>
          <w:p w14:paraId="223DB624" w14:textId="77777777" w:rsidR="002E3562" w:rsidRPr="003B37E6" w:rsidRDefault="00872803">
            <w:pPr>
              <w:spacing w:line="300" w:lineRule="exact"/>
              <w:jc w:val="center"/>
              <w:rPr>
                <w:szCs w:val="21"/>
              </w:rPr>
            </w:pPr>
            <w:r w:rsidRPr="003B37E6">
              <w:rPr>
                <w:rFonts w:hint="eastAsia"/>
                <w:szCs w:val="21"/>
              </w:rPr>
              <w:t>响应表说明</w:t>
            </w:r>
          </w:p>
        </w:tc>
        <w:tc>
          <w:tcPr>
            <w:tcW w:w="7228" w:type="dxa"/>
            <w:tcBorders>
              <w:top w:val="single" w:sz="4" w:space="0" w:color="auto"/>
              <w:left w:val="single" w:sz="4" w:space="0" w:color="auto"/>
              <w:bottom w:val="single" w:sz="4" w:space="0" w:color="auto"/>
              <w:right w:val="single" w:sz="4" w:space="0" w:color="auto"/>
            </w:tcBorders>
            <w:vAlign w:val="center"/>
          </w:tcPr>
          <w:p w14:paraId="34815247" w14:textId="77777777" w:rsidR="002E3562" w:rsidRPr="003B37E6" w:rsidRDefault="00872803">
            <w:pPr>
              <w:spacing w:line="300" w:lineRule="exact"/>
              <w:jc w:val="left"/>
              <w:rPr>
                <w:szCs w:val="21"/>
              </w:rPr>
            </w:pPr>
            <w:r w:rsidRPr="003B37E6">
              <w:rPr>
                <w:rFonts w:hint="eastAsia"/>
                <w:szCs w:val="21"/>
              </w:rPr>
              <w:t>供应商根据采购需求中技术参数为基准，填写响应表，对于响应表或证明材料与技术参数不符的，按如下规定：</w:t>
            </w:r>
          </w:p>
          <w:p w14:paraId="603E4768" w14:textId="77777777" w:rsidR="002E3562" w:rsidRPr="003B37E6" w:rsidRDefault="00872803">
            <w:pPr>
              <w:pStyle w:val="aff8"/>
              <w:numPr>
                <w:ilvl w:val="0"/>
                <w:numId w:val="7"/>
              </w:numPr>
              <w:tabs>
                <w:tab w:val="left" w:pos="600"/>
              </w:tabs>
              <w:spacing w:line="300" w:lineRule="exact"/>
              <w:ind w:left="0" w:firstLineChars="0" w:firstLine="0"/>
              <w:jc w:val="left"/>
              <w:rPr>
                <w:szCs w:val="21"/>
              </w:rPr>
            </w:pPr>
            <w:bookmarkStart w:id="22" w:name="_Hlk48813418"/>
            <w:r w:rsidRPr="003B37E6">
              <w:rPr>
                <w:rFonts w:hint="eastAsia"/>
                <w:szCs w:val="21"/>
              </w:rPr>
              <w:t>实质性参数要求提交证明材料的，证明材料没有体现响应表中响应的内容的或未提供证明材料的，视为无效响应</w:t>
            </w:r>
            <w:bookmarkEnd w:id="22"/>
            <w:r w:rsidRPr="003B37E6">
              <w:rPr>
                <w:rFonts w:hint="eastAsia"/>
                <w:szCs w:val="21"/>
              </w:rPr>
              <w:t>。非实质性参数要求提交证明材料的，证明材料没有体现响应表中响应的内容的或未提供证明材料的，视为负偏离。</w:t>
            </w:r>
          </w:p>
          <w:p w14:paraId="504643E9" w14:textId="77777777" w:rsidR="002E3562" w:rsidRPr="003B37E6" w:rsidRDefault="00872803">
            <w:pPr>
              <w:pStyle w:val="aff8"/>
              <w:numPr>
                <w:ilvl w:val="0"/>
                <w:numId w:val="7"/>
              </w:numPr>
              <w:tabs>
                <w:tab w:val="left" w:pos="600"/>
              </w:tabs>
              <w:spacing w:line="300" w:lineRule="exact"/>
              <w:ind w:left="0" w:firstLineChars="0" w:firstLine="0"/>
              <w:jc w:val="left"/>
              <w:rPr>
                <w:szCs w:val="21"/>
              </w:rPr>
            </w:pPr>
            <w:bookmarkStart w:id="23" w:name="_Hlk48813592"/>
            <w:r w:rsidRPr="003B37E6">
              <w:rPr>
                <w:rFonts w:hint="eastAsia"/>
                <w:szCs w:val="21"/>
              </w:rPr>
              <w:t>响应表中响应的内容与证明材料不一致的，以证明材料为准作为评审依据。</w:t>
            </w:r>
          </w:p>
          <w:bookmarkEnd w:id="23"/>
          <w:p w14:paraId="32A82766" w14:textId="77777777" w:rsidR="002E3562" w:rsidRPr="003B37E6" w:rsidRDefault="00872803">
            <w:pPr>
              <w:pStyle w:val="a7"/>
              <w:numPr>
                <w:ilvl w:val="0"/>
                <w:numId w:val="7"/>
              </w:numPr>
              <w:tabs>
                <w:tab w:val="left" w:pos="600"/>
              </w:tabs>
              <w:ind w:left="0" w:firstLine="0"/>
            </w:pPr>
            <w:r w:rsidRPr="003B37E6">
              <w:rPr>
                <w:rFonts w:hint="eastAsia"/>
              </w:rPr>
              <w:t>响应表与采购需求中技术参数比较有漏项的，如为实质性参数漏项，视为未响应；如为非实质性参数漏项，视为负偏离。</w:t>
            </w:r>
          </w:p>
          <w:p w14:paraId="77FC4127" w14:textId="77777777" w:rsidR="002E3562" w:rsidRPr="003B37E6" w:rsidRDefault="00872803">
            <w:pPr>
              <w:pStyle w:val="aff8"/>
              <w:numPr>
                <w:ilvl w:val="0"/>
                <w:numId w:val="7"/>
              </w:numPr>
              <w:tabs>
                <w:tab w:val="left" w:pos="600"/>
              </w:tabs>
              <w:spacing w:line="300" w:lineRule="exact"/>
              <w:ind w:left="0" w:firstLineChars="0" w:firstLine="0"/>
              <w:jc w:val="left"/>
              <w:rPr>
                <w:szCs w:val="21"/>
              </w:rPr>
            </w:pPr>
            <w:r w:rsidRPr="003B37E6">
              <w:rPr>
                <w:rFonts w:hint="eastAsia"/>
                <w:szCs w:val="21"/>
              </w:rPr>
              <w:t>一项技术参数有多条小项要求的，必须全部响应。如只响应部分参数，视为漏项。评审时以每一条技术参数为评审依据。</w:t>
            </w:r>
          </w:p>
          <w:p w14:paraId="235C71DA" w14:textId="77777777" w:rsidR="002E3562" w:rsidRPr="003B37E6" w:rsidRDefault="00872803">
            <w:pPr>
              <w:pStyle w:val="aff8"/>
              <w:numPr>
                <w:ilvl w:val="0"/>
                <w:numId w:val="7"/>
              </w:numPr>
              <w:tabs>
                <w:tab w:val="left" w:pos="600"/>
              </w:tabs>
              <w:spacing w:line="300" w:lineRule="exact"/>
              <w:ind w:left="0" w:firstLineChars="0" w:firstLine="0"/>
              <w:jc w:val="left"/>
              <w:rPr>
                <w:szCs w:val="21"/>
              </w:rPr>
            </w:pPr>
            <w:r w:rsidRPr="003B37E6">
              <w:rPr>
                <w:rFonts w:hint="eastAsia"/>
                <w:szCs w:val="21"/>
              </w:rPr>
              <w:t>对于区间涵盖值参数，例：电压“测量范围</w:t>
            </w:r>
            <w:r w:rsidRPr="003B37E6">
              <w:rPr>
                <w:szCs w:val="21"/>
              </w:rPr>
              <w:t>3V-5V</w:t>
            </w:r>
            <w:r w:rsidRPr="003B37E6">
              <w:rPr>
                <w:rFonts w:hint="eastAsia"/>
                <w:szCs w:val="21"/>
              </w:rPr>
              <w:t>”，同时满足下限值更低及上限值更高才视为正偏离，例：响应为“测量范围</w:t>
            </w:r>
            <w:r w:rsidRPr="003B37E6">
              <w:rPr>
                <w:szCs w:val="21"/>
              </w:rPr>
              <w:t>2V-6V”</w:t>
            </w:r>
            <w:r w:rsidRPr="003B37E6">
              <w:rPr>
                <w:rFonts w:hint="eastAsia"/>
                <w:szCs w:val="21"/>
              </w:rPr>
              <w:t>。如有一端负偏离，不管另一端如何，均视为负偏离，例：响应为“测量范围</w:t>
            </w:r>
            <w:r w:rsidRPr="003B37E6">
              <w:rPr>
                <w:rFonts w:hint="eastAsia"/>
                <w:szCs w:val="21"/>
              </w:rPr>
              <w:t>4</w:t>
            </w:r>
            <w:r w:rsidRPr="003B37E6">
              <w:rPr>
                <w:szCs w:val="21"/>
              </w:rPr>
              <w:t>V-6V</w:t>
            </w:r>
            <w:r w:rsidRPr="003B37E6">
              <w:rPr>
                <w:rFonts w:hint="eastAsia"/>
                <w:szCs w:val="21"/>
              </w:rPr>
              <w:t>”。</w:t>
            </w:r>
          </w:p>
          <w:p w14:paraId="2C887543" w14:textId="77777777" w:rsidR="002E3562" w:rsidRPr="003B37E6" w:rsidRDefault="00872803">
            <w:pPr>
              <w:pStyle w:val="aff8"/>
              <w:numPr>
                <w:ilvl w:val="0"/>
                <w:numId w:val="7"/>
              </w:numPr>
              <w:tabs>
                <w:tab w:val="left" w:pos="600"/>
              </w:tabs>
              <w:spacing w:line="300" w:lineRule="exact"/>
              <w:ind w:left="0" w:firstLineChars="0" w:firstLine="0"/>
              <w:jc w:val="left"/>
              <w:rPr>
                <w:szCs w:val="21"/>
              </w:rPr>
            </w:pPr>
            <w:r w:rsidRPr="003B37E6">
              <w:rPr>
                <w:rFonts w:hint="eastAsia"/>
                <w:szCs w:val="21"/>
              </w:rPr>
              <w:t>对于区间任意值参数，例“</w:t>
            </w:r>
            <w:r w:rsidRPr="003B37E6">
              <w:rPr>
                <w:szCs w:val="21"/>
              </w:rPr>
              <w:t>5</w:t>
            </w:r>
            <w:r w:rsidRPr="003B37E6">
              <w:rPr>
                <w:rFonts w:hint="eastAsia"/>
                <w:szCs w:val="21"/>
              </w:rPr>
              <w:t>m</w:t>
            </w:r>
            <w:r w:rsidRPr="003B37E6">
              <w:rPr>
                <w:szCs w:val="21"/>
              </w:rPr>
              <w:t>m</w:t>
            </w:r>
            <w:r w:rsidRPr="003B37E6">
              <w:rPr>
                <w:rFonts w:hint="eastAsia"/>
                <w:szCs w:val="21"/>
              </w:rPr>
              <w:t>≤间距≤</w:t>
            </w:r>
            <w:r w:rsidRPr="003B37E6">
              <w:rPr>
                <w:rFonts w:hint="eastAsia"/>
                <w:szCs w:val="21"/>
              </w:rPr>
              <w:t>1</w:t>
            </w:r>
            <w:r w:rsidRPr="003B37E6">
              <w:rPr>
                <w:szCs w:val="21"/>
              </w:rPr>
              <w:t>0</w:t>
            </w:r>
            <w:r w:rsidRPr="003B37E6">
              <w:rPr>
                <w:rFonts w:hint="eastAsia"/>
                <w:szCs w:val="21"/>
              </w:rPr>
              <w:t>m</w:t>
            </w:r>
            <w:r w:rsidRPr="003B37E6">
              <w:rPr>
                <w:szCs w:val="21"/>
              </w:rPr>
              <w:t>m</w:t>
            </w:r>
            <w:r w:rsidRPr="003B37E6">
              <w:rPr>
                <w:rFonts w:hint="eastAsia"/>
                <w:szCs w:val="21"/>
              </w:rPr>
              <w:t>”，若间距响应值为</w:t>
            </w:r>
            <w:r w:rsidRPr="003B37E6">
              <w:rPr>
                <w:szCs w:val="21"/>
              </w:rPr>
              <w:t>5</w:t>
            </w:r>
            <w:r w:rsidRPr="003B37E6">
              <w:rPr>
                <w:rFonts w:hint="eastAsia"/>
                <w:szCs w:val="21"/>
              </w:rPr>
              <w:t>m</w:t>
            </w:r>
            <w:r w:rsidRPr="003B37E6">
              <w:rPr>
                <w:szCs w:val="21"/>
              </w:rPr>
              <w:t>m-10mm</w:t>
            </w:r>
            <w:r w:rsidRPr="003B37E6">
              <w:rPr>
                <w:rFonts w:hint="eastAsia"/>
                <w:szCs w:val="21"/>
              </w:rPr>
              <w:t>中任意一个数值（含本数）时为无偏离；超过区间范围视为负偏离；此类参数不存在正偏离。</w:t>
            </w:r>
          </w:p>
          <w:p w14:paraId="0A07669B" w14:textId="77777777" w:rsidR="002E3562" w:rsidRPr="003B37E6" w:rsidRDefault="00872803">
            <w:pPr>
              <w:pStyle w:val="aff8"/>
              <w:numPr>
                <w:ilvl w:val="0"/>
                <w:numId w:val="7"/>
              </w:numPr>
              <w:tabs>
                <w:tab w:val="left" w:pos="600"/>
              </w:tabs>
              <w:spacing w:line="300" w:lineRule="exact"/>
              <w:ind w:left="0" w:firstLineChars="0" w:firstLine="0"/>
              <w:jc w:val="left"/>
              <w:rPr>
                <w:szCs w:val="21"/>
              </w:rPr>
            </w:pPr>
            <w:r w:rsidRPr="003B37E6">
              <w:rPr>
                <w:rFonts w:hint="eastAsia"/>
                <w:szCs w:val="21"/>
              </w:rPr>
              <w:t>对于单边任意参数的要求，例“长度≥</w:t>
            </w:r>
            <w:r w:rsidRPr="003B37E6">
              <w:rPr>
                <w:rFonts w:hint="eastAsia"/>
                <w:szCs w:val="21"/>
              </w:rPr>
              <w:t>5</w:t>
            </w:r>
            <w:r w:rsidRPr="003B37E6">
              <w:rPr>
                <w:szCs w:val="21"/>
              </w:rPr>
              <w:t>0cm”</w:t>
            </w:r>
            <w:r w:rsidRPr="003B37E6">
              <w:rPr>
                <w:rFonts w:hint="eastAsia"/>
                <w:szCs w:val="21"/>
              </w:rPr>
              <w:t>，若响应为</w:t>
            </w:r>
            <w:r w:rsidRPr="003B37E6">
              <w:rPr>
                <w:rFonts w:hint="eastAsia"/>
                <w:szCs w:val="21"/>
              </w:rPr>
              <w:t>5</w:t>
            </w:r>
            <w:r w:rsidRPr="003B37E6">
              <w:rPr>
                <w:szCs w:val="21"/>
              </w:rPr>
              <w:t>0 cm</w:t>
            </w:r>
            <w:r w:rsidRPr="003B37E6">
              <w:rPr>
                <w:rFonts w:hint="eastAsia"/>
                <w:szCs w:val="21"/>
              </w:rPr>
              <w:t>及</w:t>
            </w:r>
            <w:r w:rsidRPr="003B37E6">
              <w:rPr>
                <w:rFonts w:hint="eastAsia"/>
                <w:szCs w:val="21"/>
              </w:rPr>
              <w:t>5</w:t>
            </w:r>
            <w:r w:rsidRPr="003B37E6">
              <w:rPr>
                <w:szCs w:val="21"/>
              </w:rPr>
              <w:t>0cm</w:t>
            </w:r>
            <w:r w:rsidRPr="003B37E6">
              <w:rPr>
                <w:rFonts w:hint="eastAsia"/>
                <w:szCs w:val="21"/>
              </w:rPr>
              <w:t>以上任意一个数值，均视为无偏离；若响应小于</w:t>
            </w:r>
            <w:r w:rsidRPr="003B37E6">
              <w:rPr>
                <w:rFonts w:hint="eastAsia"/>
                <w:szCs w:val="21"/>
              </w:rPr>
              <w:t>5</w:t>
            </w:r>
            <w:r w:rsidRPr="003B37E6">
              <w:rPr>
                <w:szCs w:val="21"/>
              </w:rPr>
              <w:t>0cm</w:t>
            </w:r>
            <w:r w:rsidRPr="003B37E6">
              <w:rPr>
                <w:rFonts w:hint="eastAsia"/>
                <w:szCs w:val="21"/>
              </w:rPr>
              <w:t>，视为负偏离。此类参数无正偏离。</w:t>
            </w:r>
          </w:p>
          <w:p w14:paraId="58F804ED" w14:textId="77777777" w:rsidR="002E3562" w:rsidRPr="003B37E6" w:rsidRDefault="00872803">
            <w:pPr>
              <w:pStyle w:val="aff8"/>
              <w:numPr>
                <w:ilvl w:val="0"/>
                <w:numId w:val="7"/>
              </w:numPr>
              <w:tabs>
                <w:tab w:val="left" w:pos="600"/>
              </w:tabs>
              <w:spacing w:line="300" w:lineRule="exact"/>
              <w:ind w:left="0" w:firstLineChars="0" w:firstLine="0"/>
              <w:jc w:val="left"/>
              <w:rPr>
                <w:szCs w:val="21"/>
              </w:rPr>
            </w:pPr>
            <w:r w:rsidRPr="003B37E6">
              <w:rPr>
                <w:rFonts w:hint="eastAsia"/>
                <w:szCs w:val="21"/>
              </w:rPr>
              <w:t>对于固定参数，响应与采购需求中技术参数一致，视为无偏离，其他均视为负偏离，此类参数无正偏离。</w:t>
            </w:r>
          </w:p>
          <w:p w14:paraId="3DE1CFEA" w14:textId="77777777" w:rsidR="002E3562" w:rsidRPr="003B37E6" w:rsidRDefault="00872803">
            <w:pPr>
              <w:pStyle w:val="aff8"/>
              <w:numPr>
                <w:ilvl w:val="0"/>
                <w:numId w:val="7"/>
              </w:numPr>
              <w:tabs>
                <w:tab w:val="left" w:pos="600"/>
              </w:tabs>
              <w:spacing w:line="300" w:lineRule="exact"/>
              <w:ind w:left="0" w:firstLineChars="0" w:firstLine="0"/>
              <w:jc w:val="left"/>
              <w:rPr>
                <w:szCs w:val="21"/>
              </w:rPr>
            </w:pPr>
            <w:r w:rsidRPr="003B37E6">
              <w:rPr>
                <w:rFonts w:hint="eastAsia"/>
                <w:szCs w:val="21"/>
              </w:rPr>
              <w:t>如采购需求中技术参数有特殊要求与上述说明不一致的，以特殊要求为准。</w:t>
            </w:r>
          </w:p>
        </w:tc>
      </w:tr>
      <w:tr w:rsidR="003B37E6" w:rsidRPr="003B37E6" w14:paraId="1A983952" w14:textId="77777777">
        <w:trPr>
          <w:trHeight w:val="2558"/>
        </w:trPr>
        <w:tc>
          <w:tcPr>
            <w:tcW w:w="709" w:type="dxa"/>
            <w:tcBorders>
              <w:top w:val="single" w:sz="4" w:space="0" w:color="auto"/>
              <w:left w:val="single" w:sz="4" w:space="0" w:color="auto"/>
              <w:bottom w:val="single" w:sz="4" w:space="0" w:color="auto"/>
              <w:right w:val="single" w:sz="4" w:space="0" w:color="auto"/>
            </w:tcBorders>
            <w:vAlign w:val="center"/>
          </w:tcPr>
          <w:p w14:paraId="54C36743" w14:textId="77777777" w:rsidR="002E3562" w:rsidRPr="003B37E6" w:rsidRDefault="00872803">
            <w:pPr>
              <w:spacing w:line="300" w:lineRule="exact"/>
              <w:jc w:val="center"/>
              <w:rPr>
                <w:b/>
                <w:szCs w:val="21"/>
              </w:rPr>
            </w:pPr>
            <w:r w:rsidRPr="003B37E6">
              <w:rPr>
                <w:b/>
                <w:szCs w:val="21"/>
              </w:rPr>
              <w:t>21</w:t>
            </w:r>
          </w:p>
        </w:tc>
        <w:tc>
          <w:tcPr>
            <w:tcW w:w="1277" w:type="dxa"/>
            <w:tcBorders>
              <w:top w:val="single" w:sz="4" w:space="0" w:color="auto"/>
              <w:left w:val="single" w:sz="4" w:space="0" w:color="auto"/>
              <w:bottom w:val="single" w:sz="4" w:space="0" w:color="auto"/>
              <w:right w:val="single" w:sz="4" w:space="0" w:color="auto"/>
            </w:tcBorders>
            <w:vAlign w:val="center"/>
          </w:tcPr>
          <w:p w14:paraId="675D5FD0" w14:textId="77777777" w:rsidR="002E3562" w:rsidRPr="003B37E6" w:rsidRDefault="00872803">
            <w:pPr>
              <w:spacing w:line="300" w:lineRule="exact"/>
              <w:jc w:val="center"/>
              <w:rPr>
                <w:szCs w:val="21"/>
              </w:rPr>
            </w:pPr>
            <w:r w:rsidRPr="003B37E6">
              <w:rPr>
                <w:szCs w:val="20"/>
              </w:rPr>
              <w:t>代理服务费</w:t>
            </w:r>
          </w:p>
        </w:tc>
        <w:tc>
          <w:tcPr>
            <w:tcW w:w="7228" w:type="dxa"/>
            <w:tcBorders>
              <w:top w:val="single" w:sz="4" w:space="0" w:color="auto"/>
              <w:left w:val="single" w:sz="4" w:space="0" w:color="auto"/>
              <w:bottom w:val="single" w:sz="4" w:space="0" w:color="auto"/>
              <w:right w:val="single" w:sz="4" w:space="0" w:color="auto"/>
            </w:tcBorders>
            <w:vAlign w:val="center"/>
          </w:tcPr>
          <w:p w14:paraId="04318CAD" w14:textId="77777777" w:rsidR="002E3562" w:rsidRPr="003B37E6" w:rsidRDefault="00872803">
            <w:pPr>
              <w:rPr>
                <w:szCs w:val="21"/>
              </w:rPr>
            </w:pPr>
            <w:r w:rsidRPr="003B37E6">
              <w:rPr>
                <w:szCs w:val="21"/>
              </w:rPr>
              <w:t>（</w:t>
            </w:r>
            <w:r w:rsidRPr="003B37E6">
              <w:rPr>
                <w:szCs w:val="21"/>
              </w:rPr>
              <w:t>1</w:t>
            </w:r>
            <w:r w:rsidRPr="003B37E6">
              <w:rPr>
                <w:szCs w:val="21"/>
              </w:rPr>
              <w:t>）</w:t>
            </w:r>
            <w:r w:rsidRPr="003B37E6">
              <w:rPr>
                <w:szCs w:val="20"/>
              </w:rPr>
              <w:t>代理服务费</w:t>
            </w:r>
          </w:p>
          <w:p w14:paraId="7BEE81B7" w14:textId="77777777" w:rsidR="002E3562" w:rsidRPr="003B37E6" w:rsidRDefault="00872803">
            <w:pPr>
              <w:spacing w:line="300" w:lineRule="exact"/>
              <w:jc w:val="left"/>
              <w:rPr>
                <w:szCs w:val="21"/>
              </w:rPr>
            </w:pPr>
            <w:r w:rsidRPr="003B37E6">
              <w:rPr>
                <w:szCs w:val="21"/>
              </w:rPr>
              <w:sym w:font="Wingdings 2" w:char="F052"/>
            </w:r>
            <w:r w:rsidRPr="003B37E6">
              <w:rPr>
                <w:szCs w:val="21"/>
              </w:rPr>
              <w:t>采购代理机构向中标人收取代理服务费。本项目代理服务费</w:t>
            </w:r>
            <w:r w:rsidRPr="003B37E6">
              <w:rPr>
                <w:rFonts w:hint="eastAsia"/>
                <w:szCs w:val="21"/>
              </w:rPr>
              <w:t>按照</w:t>
            </w:r>
            <w:r w:rsidRPr="003B37E6">
              <w:rPr>
                <w:szCs w:val="21"/>
              </w:rPr>
              <w:t>《招标代理服务费管理暂行办法》</w:t>
            </w:r>
            <w:r w:rsidRPr="003B37E6">
              <w:rPr>
                <w:szCs w:val="21"/>
              </w:rPr>
              <w:t xml:space="preserve"> (</w:t>
            </w:r>
            <w:r w:rsidRPr="003B37E6">
              <w:rPr>
                <w:szCs w:val="21"/>
              </w:rPr>
              <w:t>计价格﹝</w:t>
            </w:r>
            <w:r w:rsidRPr="003B37E6">
              <w:rPr>
                <w:szCs w:val="21"/>
              </w:rPr>
              <w:t>2002</w:t>
            </w:r>
            <w:r w:rsidRPr="003B37E6">
              <w:rPr>
                <w:szCs w:val="21"/>
              </w:rPr>
              <w:t>﹞</w:t>
            </w:r>
            <w:r w:rsidRPr="003B37E6">
              <w:rPr>
                <w:szCs w:val="21"/>
              </w:rPr>
              <w:t>1980</w:t>
            </w:r>
            <w:r w:rsidRPr="003B37E6">
              <w:rPr>
                <w:szCs w:val="21"/>
              </w:rPr>
              <w:t>号</w:t>
            </w:r>
            <w:r w:rsidRPr="003B37E6">
              <w:rPr>
                <w:szCs w:val="21"/>
              </w:rPr>
              <w:t>)</w:t>
            </w:r>
            <w:r w:rsidRPr="003B37E6">
              <w:rPr>
                <w:szCs w:val="21"/>
              </w:rPr>
              <w:t>、《国家发展改革委关于降低部分建设项目收费标准规范收费行为等有关问题的通知》</w:t>
            </w:r>
            <w:r w:rsidRPr="003B37E6">
              <w:rPr>
                <w:szCs w:val="21"/>
              </w:rPr>
              <w:t>(</w:t>
            </w:r>
            <w:r w:rsidRPr="003B37E6">
              <w:rPr>
                <w:szCs w:val="21"/>
              </w:rPr>
              <w:t>发改价格﹝</w:t>
            </w:r>
            <w:r w:rsidRPr="003B37E6">
              <w:rPr>
                <w:szCs w:val="21"/>
              </w:rPr>
              <w:t>2011</w:t>
            </w:r>
            <w:r w:rsidRPr="003B37E6">
              <w:rPr>
                <w:szCs w:val="21"/>
              </w:rPr>
              <w:t>﹞</w:t>
            </w:r>
            <w:r w:rsidRPr="003B37E6">
              <w:rPr>
                <w:szCs w:val="21"/>
              </w:rPr>
              <w:t>534</w:t>
            </w:r>
            <w:r w:rsidRPr="003B37E6">
              <w:rPr>
                <w:szCs w:val="21"/>
              </w:rPr>
              <w:t>号</w:t>
            </w:r>
            <w:r w:rsidRPr="003B37E6">
              <w:rPr>
                <w:szCs w:val="21"/>
              </w:rPr>
              <w:t>)</w:t>
            </w:r>
            <w:r w:rsidRPr="003B37E6">
              <w:rPr>
                <w:rFonts w:hint="eastAsia"/>
                <w:szCs w:val="21"/>
              </w:rPr>
              <w:t>的</w:t>
            </w:r>
            <w:r w:rsidRPr="003B37E6">
              <w:rPr>
                <w:szCs w:val="21"/>
              </w:rPr>
              <w:t>规定计算</w:t>
            </w:r>
            <w:r w:rsidRPr="003B37E6">
              <w:rPr>
                <w:rFonts w:hint="eastAsia"/>
                <w:szCs w:val="21"/>
              </w:rPr>
              <w:t>。</w:t>
            </w:r>
          </w:p>
          <w:p w14:paraId="07F34484" w14:textId="77777777" w:rsidR="002E3562" w:rsidRPr="003B37E6" w:rsidRDefault="00872803">
            <w:pPr>
              <w:spacing w:line="300" w:lineRule="exact"/>
              <w:jc w:val="left"/>
              <w:rPr>
                <w:kern w:val="0"/>
                <w:szCs w:val="21"/>
              </w:rPr>
            </w:pPr>
            <w:r w:rsidRPr="003B37E6">
              <w:rPr>
                <w:szCs w:val="21"/>
              </w:rPr>
              <w:t>（</w:t>
            </w:r>
            <w:r w:rsidRPr="003B37E6">
              <w:rPr>
                <w:szCs w:val="21"/>
              </w:rPr>
              <w:t>2</w:t>
            </w:r>
            <w:r w:rsidRPr="003B37E6">
              <w:rPr>
                <w:szCs w:val="21"/>
              </w:rPr>
              <w:t>）中标人在中标通知书发出前以银行转账或现金形式支付代理服务费；采购代理机构也可以从中标人的投标保证金中扣除上述金额的代理服务费，余款按供应商所汇入投标保证金的账户原路退回，如无法原路返回，则按《代理服务费承诺书》列明的账户退回。</w:t>
            </w:r>
          </w:p>
        </w:tc>
      </w:tr>
      <w:tr w:rsidR="003B37E6" w:rsidRPr="003B37E6" w14:paraId="33377384" w14:textId="77777777">
        <w:tc>
          <w:tcPr>
            <w:tcW w:w="709" w:type="dxa"/>
            <w:tcBorders>
              <w:top w:val="single" w:sz="4" w:space="0" w:color="auto"/>
              <w:left w:val="single" w:sz="4" w:space="0" w:color="auto"/>
              <w:bottom w:val="single" w:sz="4" w:space="0" w:color="auto"/>
              <w:right w:val="single" w:sz="4" w:space="0" w:color="auto"/>
            </w:tcBorders>
            <w:vAlign w:val="center"/>
          </w:tcPr>
          <w:p w14:paraId="5CDBCF8F" w14:textId="77777777" w:rsidR="002E3562" w:rsidRPr="003B37E6" w:rsidRDefault="00872803">
            <w:pPr>
              <w:spacing w:line="300" w:lineRule="exact"/>
              <w:jc w:val="center"/>
              <w:rPr>
                <w:b/>
                <w:szCs w:val="21"/>
              </w:rPr>
            </w:pPr>
            <w:r w:rsidRPr="003B37E6">
              <w:rPr>
                <w:b/>
                <w:szCs w:val="21"/>
              </w:rPr>
              <w:t>22</w:t>
            </w: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77B699CE" w14:textId="77777777" w:rsidR="002E3562" w:rsidRPr="003B37E6" w:rsidRDefault="00872803">
            <w:pPr>
              <w:rPr>
                <w:szCs w:val="21"/>
              </w:rPr>
            </w:pPr>
            <w:r w:rsidRPr="003B37E6">
              <w:rPr>
                <w:rFonts w:hint="eastAsia"/>
                <w:kern w:val="0"/>
                <w:szCs w:val="21"/>
              </w:rPr>
              <w:t>其余未尽事宜按</w:t>
            </w:r>
            <w:r w:rsidRPr="003B37E6">
              <w:rPr>
                <w:kern w:val="0"/>
                <w:szCs w:val="21"/>
              </w:rPr>
              <w:t>《中华人民共和国政府采购法》、《中华人民共和国政府采购法实施条例》、</w:t>
            </w:r>
            <w:r w:rsidRPr="003B37E6">
              <w:rPr>
                <w:rFonts w:hint="eastAsia"/>
                <w:kern w:val="0"/>
                <w:szCs w:val="21"/>
              </w:rPr>
              <w:t>的相关规定执行。</w:t>
            </w:r>
          </w:p>
        </w:tc>
      </w:tr>
      <w:tr w:rsidR="003B37E6" w:rsidRPr="003B37E6" w14:paraId="2E121E87" w14:textId="77777777">
        <w:tc>
          <w:tcPr>
            <w:tcW w:w="709" w:type="dxa"/>
            <w:tcBorders>
              <w:top w:val="single" w:sz="4" w:space="0" w:color="auto"/>
              <w:left w:val="single" w:sz="4" w:space="0" w:color="auto"/>
              <w:bottom w:val="single" w:sz="4" w:space="0" w:color="auto"/>
              <w:right w:val="single" w:sz="4" w:space="0" w:color="auto"/>
            </w:tcBorders>
            <w:vAlign w:val="center"/>
          </w:tcPr>
          <w:p w14:paraId="71575635" w14:textId="77777777" w:rsidR="002E3562" w:rsidRPr="003B37E6" w:rsidRDefault="00872803">
            <w:pPr>
              <w:spacing w:line="300" w:lineRule="exact"/>
              <w:jc w:val="center"/>
              <w:rPr>
                <w:b/>
                <w:szCs w:val="21"/>
              </w:rPr>
            </w:pPr>
            <w:r w:rsidRPr="003B37E6">
              <w:rPr>
                <w:b/>
                <w:szCs w:val="21"/>
              </w:rPr>
              <w:lastRenderedPageBreak/>
              <w:t>23</w:t>
            </w: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3E93257E" w14:textId="77777777" w:rsidR="002E3562" w:rsidRPr="003B37E6" w:rsidRDefault="00872803">
            <w:pPr>
              <w:spacing w:line="300" w:lineRule="exact"/>
              <w:jc w:val="left"/>
              <w:rPr>
                <w:szCs w:val="21"/>
              </w:rPr>
            </w:pPr>
            <w:r w:rsidRPr="003B37E6">
              <w:t>本招标文件是根据国家有关法律及有关政策、法规和参照国际惯例编制，解释权属采购代理机构。</w:t>
            </w:r>
          </w:p>
        </w:tc>
      </w:tr>
      <w:tr w:rsidR="003B37E6" w:rsidRPr="003B37E6" w14:paraId="618F6BF1" w14:textId="77777777">
        <w:trPr>
          <w:trHeight w:val="1007"/>
        </w:trPr>
        <w:tc>
          <w:tcPr>
            <w:tcW w:w="709" w:type="dxa"/>
            <w:tcBorders>
              <w:top w:val="single" w:sz="4" w:space="0" w:color="auto"/>
              <w:left w:val="single" w:sz="4" w:space="0" w:color="auto"/>
              <w:bottom w:val="single" w:sz="4" w:space="0" w:color="auto"/>
              <w:right w:val="single" w:sz="4" w:space="0" w:color="auto"/>
            </w:tcBorders>
            <w:vAlign w:val="center"/>
          </w:tcPr>
          <w:p w14:paraId="0829ED06" w14:textId="77777777" w:rsidR="002E3562" w:rsidRPr="003B37E6" w:rsidRDefault="00872803">
            <w:pPr>
              <w:spacing w:line="300" w:lineRule="exact"/>
              <w:jc w:val="center"/>
              <w:rPr>
                <w:b/>
                <w:szCs w:val="21"/>
              </w:rPr>
            </w:pPr>
            <w:r w:rsidRPr="003B37E6">
              <w:rPr>
                <w:b/>
                <w:szCs w:val="21"/>
              </w:rPr>
              <w:t>24</w:t>
            </w: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4B76B9B3" w14:textId="77777777" w:rsidR="002E3562" w:rsidRPr="003B37E6" w:rsidRDefault="00872803">
            <w:pPr>
              <w:spacing w:line="300" w:lineRule="exact"/>
              <w:jc w:val="left"/>
            </w:pPr>
            <w:r w:rsidRPr="003B37E6">
              <w:rPr>
                <w:rFonts w:hint="eastAsia"/>
              </w:rPr>
              <w:t>疫情防控要求：</w:t>
            </w:r>
          </w:p>
          <w:p w14:paraId="24BEDC8C" w14:textId="77777777" w:rsidR="002E3562" w:rsidRPr="003B37E6" w:rsidRDefault="00872803">
            <w:pPr>
              <w:spacing w:line="300" w:lineRule="exact"/>
              <w:jc w:val="left"/>
            </w:pPr>
            <w:r w:rsidRPr="003B37E6">
              <w:rPr>
                <w:rFonts w:hint="eastAsia"/>
              </w:rPr>
              <w:t>1.</w:t>
            </w:r>
            <w:r w:rsidRPr="003B37E6">
              <w:rPr>
                <w:rFonts w:hint="eastAsia"/>
              </w:rPr>
              <w:t>疫情防控期间供应商须全程佩戴口罩，同时遵守采购代理机构现场开标评标的防控要求。</w:t>
            </w:r>
          </w:p>
          <w:p w14:paraId="491FBC81" w14:textId="77777777" w:rsidR="002E3562" w:rsidRPr="003B37E6" w:rsidRDefault="00872803">
            <w:pPr>
              <w:spacing w:line="300" w:lineRule="exact"/>
              <w:jc w:val="left"/>
            </w:pPr>
            <w:r w:rsidRPr="003B37E6">
              <w:rPr>
                <w:rFonts w:hint="eastAsia"/>
              </w:rPr>
              <w:t>2.</w:t>
            </w:r>
            <w:r w:rsidRPr="003B37E6">
              <w:rPr>
                <w:rFonts w:hint="eastAsia"/>
              </w:rPr>
              <w:t>进入交易中心参加开标、评标的所有人员，应遵循当地交易中心的防控措施及相关要求。</w:t>
            </w:r>
          </w:p>
        </w:tc>
      </w:tr>
      <w:bookmarkEnd w:id="21"/>
    </w:tbl>
    <w:p w14:paraId="562CD68A" w14:textId="77777777" w:rsidR="002E3562" w:rsidRPr="003B37E6" w:rsidRDefault="002E3562">
      <w:pPr>
        <w:spacing w:before="120" w:line="320" w:lineRule="atLeast"/>
        <w:outlineLvl w:val="1"/>
        <w:rPr>
          <w:bCs/>
          <w:kern w:val="0"/>
          <w:sz w:val="28"/>
          <w:szCs w:val="28"/>
        </w:rPr>
        <w:sectPr w:rsidR="002E3562" w:rsidRPr="003B37E6">
          <w:headerReference w:type="default" r:id="rId21"/>
          <w:headerReference w:type="first" r:id="rId22"/>
          <w:pgSz w:w="11906" w:h="16838"/>
          <w:pgMar w:top="993" w:right="1133" w:bottom="1246" w:left="1418" w:header="851" w:footer="992" w:gutter="0"/>
          <w:cols w:space="720"/>
          <w:titlePg/>
          <w:docGrid w:linePitch="312"/>
        </w:sectPr>
      </w:pPr>
    </w:p>
    <w:p w14:paraId="112F4BBF" w14:textId="77777777" w:rsidR="002E3562" w:rsidRPr="003B37E6" w:rsidRDefault="002E3562">
      <w:pPr>
        <w:rPr>
          <w:szCs w:val="21"/>
        </w:rPr>
      </w:pPr>
    </w:p>
    <w:p w14:paraId="5E79892B" w14:textId="77777777" w:rsidR="002E3562" w:rsidRPr="003B37E6" w:rsidRDefault="00872803">
      <w:pPr>
        <w:pStyle w:val="ab"/>
        <w:snapToGrid w:val="0"/>
        <w:spacing w:before="120" w:after="120" w:line="320" w:lineRule="exact"/>
        <w:jc w:val="center"/>
        <w:outlineLvl w:val="0"/>
        <w:rPr>
          <w:rFonts w:ascii="Times New Roman" w:hAnsi="Times New Roman" w:cs="Times New Roman"/>
          <w:sz w:val="32"/>
          <w:szCs w:val="32"/>
        </w:rPr>
      </w:pPr>
      <w:bookmarkStart w:id="24" w:name="_Toc10950"/>
      <w:bookmarkStart w:id="25" w:name="_Toc254970690"/>
      <w:bookmarkStart w:id="26" w:name="_Toc254970549"/>
      <w:r w:rsidRPr="003B37E6">
        <w:rPr>
          <w:rFonts w:ascii="Times New Roman" w:hAnsi="Times New Roman" w:cs="Times New Roman"/>
          <w:sz w:val="32"/>
          <w:szCs w:val="32"/>
        </w:rPr>
        <w:t>第四章</w:t>
      </w:r>
      <w:r w:rsidRPr="003B37E6">
        <w:rPr>
          <w:rFonts w:ascii="Times New Roman" w:hAnsi="Times New Roman" w:cs="Times New Roman"/>
          <w:sz w:val="32"/>
          <w:szCs w:val="32"/>
        </w:rPr>
        <w:t xml:space="preserve">  </w:t>
      </w:r>
      <w:r w:rsidRPr="003B37E6">
        <w:rPr>
          <w:rFonts w:ascii="Times New Roman" w:hAnsi="Times New Roman" w:cs="Times New Roman"/>
          <w:sz w:val="32"/>
          <w:szCs w:val="32"/>
        </w:rPr>
        <w:t>评标方法及评标标准</w:t>
      </w:r>
      <w:bookmarkEnd w:id="24"/>
    </w:p>
    <w:p w14:paraId="77902BF5" w14:textId="77777777" w:rsidR="002E3562" w:rsidRPr="003B37E6" w:rsidRDefault="00872803">
      <w:pPr>
        <w:spacing w:before="120" w:line="320" w:lineRule="atLeast"/>
        <w:ind w:firstLineChars="196" w:firstLine="413"/>
        <w:outlineLvl w:val="1"/>
        <w:rPr>
          <w:b/>
          <w:bCs/>
          <w:kern w:val="0"/>
          <w:szCs w:val="21"/>
        </w:rPr>
      </w:pPr>
      <w:r w:rsidRPr="003B37E6">
        <w:rPr>
          <w:b/>
          <w:bCs/>
          <w:kern w:val="0"/>
          <w:szCs w:val="21"/>
        </w:rPr>
        <w:t>一、评标方法</w:t>
      </w:r>
    </w:p>
    <w:p w14:paraId="70F34113" w14:textId="77777777" w:rsidR="002E3562" w:rsidRPr="003B37E6" w:rsidRDefault="00872803">
      <w:pPr>
        <w:spacing w:before="120" w:line="320" w:lineRule="atLeast"/>
        <w:ind w:firstLineChars="196" w:firstLine="412"/>
        <w:outlineLvl w:val="1"/>
        <w:rPr>
          <w:bCs/>
          <w:kern w:val="0"/>
          <w:szCs w:val="21"/>
        </w:rPr>
      </w:pPr>
      <w:r w:rsidRPr="003B37E6">
        <w:rPr>
          <w:rFonts w:hint="eastAsia"/>
          <w:bCs/>
          <w:kern w:val="0"/>
          <w:szCs w:val="21"/>
        </w:rPr>
        <w:t>1</w:t>
      </w:r>
      <w:r w:rsidRPr="003B37E6">
        <w:rPr>
          <w:rFonts w:hint="eastAsia"/>
          <w:bCs/>
          <w:kern w:val="0"/>
          <w:szCs w:val="21"/>
        </w:rPr>
        <w:t>、</w:t>
      </w:r>
      <w:r w:rsidRPr="003B37E6">
        <w:rPr>
          <w:bCs/>
          <w:kern w:val="0"/>
          <w:szCs w:val="21"/>
        </w:rPr>
        <w:t>评标方法</w:t>
      </w:r>
    </w:p>
    <w:p w14:paraId="3F146579" w14:textId="77777777" w:rsidR="002E3562" w:rsidRPr="003B37E6" w:rsidRDefault="00872803">
      <w:pPr>
        <w:suppressAutoHyphens/>
        <w:spacing w:before="120" w:line="320" w:lineRule="atLeast"/>
        <w:ind w:firstLineChars="200" w:firstLine="420"/>
      </w:pPr>
      <w:r w:rsidRPr="003B37E6">
        <w:t>本项目采用综合评分法进行评标。综合评分法，是指投标文件满足招标文件全部实质性要求且按照评标因素的量化指标评标得分最高的供应商为中标候选人的评标方法。</w:t>
      </w:r>
    </w:p>
    <w:p w14:paraId="0C859845" w14:textId="77777777" w:rsidR="002E3562" w:rsidRPr="003B37E6" w:rsidRDefault="00872803">
      <w:pPr>
        <w:spacing w:before="120" w:line="320" w:lineRule="atLeast"/>
        <w:ind w:firstLineChars="196" w:firstLine="412"/>
        <w:outlineLvl w:val="1"/>
        <w:rPr>
          <w:szCs w:val="21"/>
        </w:rPr>
      </w:pPr>
      <w:r w:rsidRPr="003B37E6">
        <w:rPr>
          <w:rFonts w:hint="eastAsia"/>
          <w:szCs w:val="21"/>
        </w:rPr>
        <w:t>2</w:t>
      </w:r>
      <w:r w:rsidRPr="003B37E6">
        <w:rPr>
          <w:rFonts w:hint="eastAsia"/>
          <w:szCs w:val="21"/>
        </w:rPr>
        <w:t>、评标依据</w:t>
      </w:r>
    </w:p>
    <w:p w14:paraId="7C2F4337" w14:textId="77777777" w:rsidR="002E3562" w:rsidRPr="003B37E6" w:rsidRDefault="00872803">
      <w:pPr>
        <w:suppressAutoHyphens/>
        <w:spacing w:before="120" w:line="320" w:lineRule="atLeast"/>
        <w:ind w:firstLineChars="200" w:firstLine="420"/>
      </w:pPr>
      <w:r w:rsidRPr="003B37E6">
        <w:rPr>
          <w:rFonts w:hint="eastAsia"/>
        </w:rPr>
        <w:t>评标委员会</w:t>
      </w:r>
      <w:r w:rsidRPr="003B37E6">
        <w:t>以</w:t>
      </w:r>
      <w:r w:rsidRPr="003B37E6">
        <w:rPr>
          <w:rFonts w:hint="eastAsia"/>
        </w:rPr>
        <w:t>招标</w:t>
      </w:r>
      <w:r w:rsidRPr="003B37E6">
        <w:t>文件、补充文件、</w:t>
      </w:r>
      <w:r w:rsidRPr="003B37E6">
        <w:rPr>
          <w:rFonts w:hint="eastAsia"/>
        </w:rPr>
        <w:t>投标</w:t>
      </w:r>
      <w:r w:rsidRPr="003B37E6">
        <w:t>文件、澄清及答复为评</w:t>
      </w:r>
      <w:r w:rsidRPr="003B37E6">
        <w:rPr>
          <w:rFonts w:hint="eastAsia"/>
        </w:rPr>
        <w:t>标</w:t>
      </w:r>
      <w:r w:rsidRPr="003B37E6">
        <w:t>依据。</w:t>
      </w:r>
    </w:p>
    <w:p w14:paraId="3C327F01" w14:textId="77777777" w:rsidR="002E3562" w:rsidRPr="003B37E6" w:rsidRDefault="00872803">
      <w:pPr>
        <w:spacing w:before="120" w:line="320" w:lineRule="atLeast"/>
        <w:ind w:firstLineChars="196" w:firstLine="412"/>
        <w:outlineLvl w:val="1"/>
        <w:rPr>
          <w:szCs w:val="21"/>
        </w:rPr>
      </w:pPr>
      <w:r w:rsidRPr="003B37E6">
        <w:rPr>
          <w:szCs w:val="21"/>
        </w:rPr>
        <w:t>3</w:t>
      </w:r>
      <w:r w:rsidRPr="003B37E6">
        <w:rPr>
          <w:rFonts w:hint="eastAsia"/>
          <w:szCs w:val="21"/>
        </w:rPr>
        <w:t>、评标委员会</w:t>
      </w:r>
      <w:bookmarkStart w:id="27" w:name="_Hlk19051932"/>
    </w:p>
    <w:p w14:paraId="783F2419" w14:textId="77777777" w:rsidR="002E3562" w:rsidRPr="003B37E6" w:rsidRDefault="00872803">
      <w:pPr>
        <w:suppressAutoHyphens/>
        <w:spacing w:before="120" w:line="320" w:lineRule="atLeast"/>
        <w:ind w:firstLineChars="200" w:firstLine="420"/>
      </w:pPr>
      <w:r w:rsidRPr="003B37E6">
        <w:rPr>
          <w:rFonts w:hint="eastAsia"/>
        </w:rPr>
        <w:t>本项目评标委员会由政府采购评审专家和采购人代表组成。</w:t>
      </w:r>
      <w:bookmarkStart w:id="28" w:name="_Hlk19051968"/>
      <w:bookmarkEnd w:id="27"/>
      <w:r w:rsidRPr="003B37E6">
        <w:rPr>
          <w:rFonts w:hint="eastAsia"/>
        </w:rPr>
        <w:t>评标委员会必须公平、公正、客观，不带任何倾向性和启发性；不得向外界透露任何与评审有关的内容；任何单位和个人不得干扰、影响评审的正常进行；评标委员会及有关工作人员不得私下与供应商接触。评审专家发现本人与参加采购活动的供应商有利害关系的，应当主动提出回避。</w:t>
      </w:r>
      <w:bookmarkEnd w:id="28"/>
    </w:p>
    <w:p w14:paraId="2958D203" w14:textId="77777777" w:rsidR="002E3562" w:rsidRPr="003B37E6" w:rsidRDefault="00872803">
      <w:pPr>
        <w:spacing w:before="120" w:line="320" w:lineRule="atLeast"/>
        <w:ind w:firstLineChars="196" w:firstLine="413"/>
        <w:outlineLvl w:val="1"/>
        <w:rPr>
          <w:b/>
          <w:bCs/>
          <w:kern w:val="0"/>
          <w:szCs w:val="21"/>
        </w:rPr>
      </w:pPr>
      <w:r w:rsidRPr="003B37E6">
        <w:rPr>
          <w:rFonts w:hint="eastAsia"/>
          <w:b/>
          <w:bCs/>
          <w:kern w:val="0"/>
          <w:szCs w:val="21"/>
        </w:rPr>
        <w:t>二、</w:t>
      </w:r>
      <w:r w:rsidRPr="003B37E6">
        <w:rPr>
          <w:b/>
          <w:bCs/>
          <w:kern w:val="0"/>
          <w:szCs w:val="21"/>
        </w:rPr>
        <w:t>评标程序</w:t>
      </w:r>
    </w:p>
    <w:p w14:paraId="4F7D8B8A" w14:textId="77777777" w:rsidR="002E3562" w:rsidRPr="003B37E6" w:rsidRDefault="00872803">
      <w:pPr>
        <w:spacing w:before="120" w:line="320" w:lineRule="atLeast"/>
        <w:ind w:firstLineChars="200" w:firstLine="420"/>
        <w:rPr>
          <w:szCs w:val="21"/>
        </w:rPr>
      </w:pPr>
      <w:r w:rsidRPr="003B37E6">
        <w:rPr>
          <w:rFonts w:hint="eastAsia"/>
          <w:szCs w:val="21"/>
        </w:rPr>
        <w:t>1</w:t>
      </w:r>
      <w:r w:rsidRPr="003B37E6">
        <w:rPr>
          <w:rFonts w:hint="eastAsia"/>
          <w:szCs w:val="21"/>
        </w:rPr>
        <w:t>、</w:t>
      </w:r>
      <w:bookmarkStart w:id="29" w:name="_Hlk19175507"/>
      <w:r w:rsidRPr="003B37E6">
        <w:rPr>
          <w:szCs w:val="21"/>
        </w:rPr>
        <w:t>初步评审：初步评审包括资格检查及符合性检查。</w:t>
      </w:r>
      <w:bookmarkEnd w:id="29"/>
    </w:p>
    <w:p w14:paraId="1E5F0DCB" w14:textId="77777777" w:rsidR="002E3562" w:rsidRPr="003B37E6" w:rsidRDefault="00872803">
      <w:pPr>
        <w:suppressAutoHyphens/>
        <w:spacing w:before="120" w:line="320" w:lineRule="atLeast"/>
        <w:ind w:firstLineChars="200" w:firstLine="420"/>
        <w:rPr>
          <w:bCs/>
          <w:kern w:val="1"/>
          <w:szCs w:val="21"/>
        </w:rPr>
      </w:pPr>
      <w:r w:rsidRPr="003B37E6">
        <w:rPr>
          <w:rFonts w:hint="eastAsia"/>
          <w:bCs/>
          <w:kern w:val="1"/>
          <w:szCs w:val="21"/>
        </w:rPr>
        <w:t>2</w:t>
      </w:r>
      <w:r w:rsidRPr="003B37E6">
        <w:rPr>
          <w:rFonts w:hint="eastAsia"/>
          <w:bCs/>
          <w:kern w:val="1"/>
          <w:szCs w:val="21"/>
        </w:rPr>
        <w:t>、澄清（如需要）</w:t>
      </w:r>
      <w:r w:rsidRPr="003B37E6">
        <w:rPr>
          <w:bCs/>
          <w:kern w:val="1"/>
          <w:szCs w:val="21"/>
        </w:rPr>
        <w:t>。</w:t>
      </w:r>
    </w:p>
    <w:p w14:paraId="3FA0E45C" w14:textId="77777777" w:rsidR="002E3562" w:rsidRPr="003B37E6" w:rsidRDefault="00872803">
      <w:pPr>
        <w:suppressAutoHyphens/>
        <w:spacing w:before="120" w:line="320" w:lineRule="atLeast"/>
        <w:ind w:firstLineChars="200" w:firstLine="420"/>
        <w:rPr>
          <w:bCs/>
          <w:kern w:val="1"/>
          <w:szCs w:val="21"/>
        </w:rPr>
      </w:pPr>
      <w:r w:rsidRPr="003B37E6">
        <w:rPr>
          <w:rFonts w:hint="eastAsia"/>
          <w:bCs/>
          <w:kern w:val="1"/>
          <w:szCs w:val="21"/>
        </w:rPr>
        <w:t>3</w:t>
      </w:r>
      <w:r w:rsidRPr="003B37E6">
        <w:rPr>
          <w:rFonts w:hint="eastAsia"/>
          <w:bCs/>
          <w:kern w:val="1"/>
          <w:szCs w:val="21"/>
        </w:rPr>
        <w:t>、</w:t>
      </w:r>
      <w:r w:rsidRPr="003B37E6">
        <w:rPr>
          <w:bCs/>
          <w:kern w:val="1"/>
          <w:szCs w:val="21"/>
        </w:rPr>
        <w:t>详细评审。</w:t>
      </w:r>
    </w:p>
    <w:p w14:paraId="1A657F6E" w14:textId="77777777" w:rsidR="002E3562" w:rsidRPr="003B37E6" w:rsidRDefault="00872803">
      <w:pPr>
        <w:suppressAutoHyphens/>
        <w:spacing w:before="120" w:line="320" w:lineRule="atLeast"/>
        <w:ind w:firstLineChars="200" w:firstLine="420"/>
        <w:rPr>
          <w:szCs w:val="21"/>
        </w:rPr>
      </w:pPr>
      <w:r w:rsidRPr="003B37E6">
        <w:rPr>
          <w:bCs/>
          <w:kern w:val="1"/>
          <w:szCs w:val="21"/>
        </w:rPr>
        <w:t>4</w:t>
      </w:r>
      <w:r w:rsidRPr="003B37E6">
        <w:rPr>
          <w:rFonts w:hint="eastAsia"/>
          <w:bCs/>
          <w:kern w:val="1"/>
          <w:szCs w:val="21"/>
        </w:rPr>
        <w:t>、</w:t>
      </w:r>
      <w:r w:rsidRPr="003B37E6">
        <w:rPr>
          <w:bCs/>
          <w:kern w:val="1"/>
          <w:szCs w:val="21"/>
        </w:rPr>
        <w:t>推荐</w:t>
      </w:r>
      <w:r w:rsidRPr="003B37E6">
        <w:rPr>
          <w:rFonts w:hint="eastAsia"/>
          <w:bCs/>
          <w:kern w:val="1"/>
          <w:szCs w:val="21"/>
        </w:rPr>
        <w:t>中标</w:t>
      </w:r>
      <w:r w:rsidRPr="003B37E6">
        <w:rPr>
          <w:bCs/>
          <w:kern w:val="1"/>
          <w:szCs w:val="21"/>
        </w:rPr>
        <w:t>候选</w:t>
      </w:r>
      <w:r w:rsidRPr="003B37E6">
        <w:rPr>
          <w:rFonts w:hint="eastAsia"/>
          <w:bCs/>
          <w:kern w:val="1"/>
          <w:szCs w:val="21"/>
        </w:rPr>
        <w:t>人</w:t>
      </w:r>
      <w:r w:rsidRPr="003B37E6">
        <w:rPr>
          <w:bCs/>
          <w:kern w:val="1"/>
          <w:szCs w:val="21"/>
        </w:rPr>
        <w:t>。</w:t>
      </w:r>
    </w:p>
    <w:p w14:paraId="42D668EA" w14:textId="77777777" w:rsidR="002E3562" w:rsidRPr="003B37E6" w:rsidRDefault="00872803">
      <w:pPr>
        <w:spacing w:before="120" w:line="320" w:lineRule="atLeast"/>
        <w:ind w:firstLineChars="196" w:firstLine="413"/>
        <w:outlineLvl w:val="1"/>
        <w:rPr>
          <w:b/>
          <w:bCs/>
          <w:kern w:val="0"/>
          <w:szCs w:val="21"/>
        </w:rPr>
      </w:pPr>
      <w:r w:rsidRPr="003B37E6">
        <w:rPr>
          <w:rFonts w:hint="eastAsia"/>
          <w:b/>
          <w:bCs/>
          <w:kern w:val="0"/>
          <w:szCs w:val="21"/>
        </w:rPr>
        <w:t>三、评标内容</w:t>
      </w:r>
    </w:p>
    <w:p w14:paraId="3683BD90" w14:textId="77777777" w:rsidR="002E3562" w:rsidRPr="003B37E6" w:rsidRDefault="00872803">
      <w:pPr>
        <w:spacing w:before="120" w:line="320" w:lineRule="atLeast"/>
        <w:ind w:firstLineChars="196" w:firstLine="413"/>
        <w:outlineLvl w:val="1"/>
        <w:rPr>
          <w:b/>
          <w:bCs/>
          <w:kern w:val="0"/>
          <w:szCs w:val="21"/>
        </w:rPr>
      </w:pPr>
      <w:bookmarkStart w:id="30" w:name="_Hlk19052412"/>
      <w:r w:rsidRPr="003B37E6">
        <w:rPr>
          <w:b/>
          <w:bCs/>
          <w:kern w:val="0"/>
          <w:szCs w:val="21"/>
        </w:rPr>
        <w:t>1</w:t>
      </w:r>
      <w:r w:rsidRPr="003B37E6">
        <w:rPr>
          <w:b/>
          <w:bCs/>
          <w:kern w:val="0"/>
          <w:szCs w:val="21"/>
        </w:rPr>
        <w:t>、资格审查</w:t>
      </w:r>
    </w:p>
    <w:p w14:paraId="770C0E02" w14:textId="77777777" w:rsidR="002E3562" w:rsidRPr="003B37E6" w:rsidRDefault="00872803">
      <w:pPr>
        <w:suppressAutoHyphens/>
        <w:spacing w:before="120" w:line="320" w:lineRule="atLeast"/>
        <w:ind w:firstLineChars="200" w:firstLine="420"/>
        <w:rPr>
          <w:szCs w:val="21"/>
        </w:rPr>
      </w:pPr>
      <w:r w:rsidRPr="003B37E6">
        <w:t>采购人</w:t>
      </w:r>
      <w:r w:rsidRPr="003B37E6">
        <w:rPr>
          <w:rFonts w:hint="eastAsia"/>
        </w:rPr>
        <w:t>代表</w:t>
      </w:r>
      <w:r w:rsidRPr="003B37E6">
        <w:t>对所有供应商的投标文件进行资格审查。</w:t>
      </w:r>
      <w:r w:rsidRPr="003B37E6">
        <w:rPr>
          <w:szCs w:val="21"/>
        </w:rPr>
        <w:t>以确定供应商是否具备投标资格。资格审查表如下，缺少任何一项或有任何一项不合格者，其资格审查视为不合格。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1559"/>
        <w:gridCol w:w="6521"/>
      </w:tblGrid>
      <w:tr w:rsidR="003B37E6" w:rsidRPr="003B37E6" w14:paraId="263D4386" w14:textId="77777777">
        <w:trPr>
          <w:trHeight w:val="468"/>
        </w:trPr>
        <w:tc>
          <w:tcPr>
            <w:tcW w:w="675" w:type="dxa"/>
            <w:vAlign w:val="center"/>
          </w:tcPr>
          <w:p w14:paraId="2482549F" w14:textId="77777777" w:rsidR="002E3562" w:rsidRPr="003B37E6" w:rsidRDefault="00872803">
            <w:pPr>
              <w:spacing w:line="240" w:lineRule="exact"/>
              <w:jc w:val="center"/>
              <w:rPr>
                <w:b/>
                <w:kern w:val="0"/>
                <w:szCs w:val="21"/>
              </w:rPr>
            </w:pPr>
            <w:r w:rsidRPr="003B37E6">
              <w:rPr>
                <w:b/>
                <w:kern w:val="0"/>
                <w:szCs w:val="21"/>
              </w:rPr>
              <w:t>序号</w:t>
            </w:r>
          </w:p>
        </w:tc>
        <w:tc>
          <w:tcPr>
            <w:tcW w:w="2410" w:type="dxa"/>
            <w:gridSpan w:val="2"/>
            <w:vAlign w:val="center"/>
          </w:tcPr>
          <w:p w14:paraId="36F50ED6" w14:textId="77777777" w:rsidR="002E3562" w:rsidRPr="003B37E6" w:rsidRDefault="00872803">
            <w:pPr>
              <w:spacing w:line="240" w:lineRule="exact"/>
              <w:jc w:val="center"/>
              <w:rPr>
                <w:b/>
                <w:kern w:val="0"/>
                <w:szCs w:val="21"/>
              </w:rPr>
            </w:pPr>
            <w:r w:rsidRPr="003B37E6">
              <w:rPr>
                <w:b/>
                <w:kern w:val="0"/>
                <w:szCs w:val="21"/>
              </w:rPr>
              <w:t>评标因素</w:t>
            </w:r>
          </w:p>
        </w:tc>
        <w:tc>
          <w:tcPr>
            <w:tcW w:w="6521" w:type="dxa"/>
            <w:vAlign w:val="center"/>
          </w:tcPr>
          <w:p w14:paraId="7246EE9F" w14:textId="77777777" w:rsidR="002E3562" w:rsidRPr="003B37E6" w:rsidRDefault="00872803">
            <w:pPr>
              <w:spacing w:line="240" w:lineRule="exact"/>
              <w:jc w:val="center"/>
              <w:rPr>
                <w:b/>
                <w:kern w:val="0"/>
                <w:szCs w:val="21"/>
              </w:rPr>
            </w:pPr>
            <w:r w:rsidRPr="003B37E6">
              <w:rPr>
                <w:b/>
                <w:kern w:val="0"/>
                <w:szCs w:val="21"/>
              </w:rPr>
              <w:t>评标内容及评标标准</w:t>
            </w:r>
          </w:p>
        </w:tc>
      </w:tr>
      <w:tr w:rsidR="003B37E6" w:rsidRPr="003B37E6" w14:paraId="77933016" w14:textId="77777777">
        <w:trPr>
          <w:cantSplit/>
          <w:trHeight w:val="1082"/>
        </w:trPr>
        <w:tc>
          <w:tcPr>
            <w:tcW w:w="675" w:type="dxa"/>
            <w:vMerge w:val="restart"/>
            <w:vAlign w:val="center"/>
          </w:tcPr>
          <w:p w14:paraId="1754259A" w14:textId="77777777" w:rsidR="002E3562" w:rsidRPr="003B37E6" w:rsidRDefault="00872803">
            <w:pPr>
              <w:spacing w:line="240" w:lineRule="exact"/>
              <w:jc w:val="center"/>
              <w:rPr>
                <w:szCs w:val="21"/>
              </w:rPr>
            </w:pPr>
            <w:r w:rsidRPr="003B37E6">
              <w:rPr>
                <w:szCs w:val="21"/>
              </w:rPr>
              <w:t>1</w:t>
            </w:r>
          </w:p>
        </w:tc>
        <w:tc>
          <w:tcPr>
            <w:tcW w:w="2410" w:type="dxa"/>
            <w:gridSpan w:val="2"/>
            <w:vAlign w:val="center"/>
          </w:tcPr>
          <w:p w14:paraId="12334816" w14:textId="77777777" w:rsidR="002E3562" w:rsidRPr="003B37E6" w:rsidRDefault="00872803">
            <w:pPr>
              <w:spacing w:line="240" w:lineRule="exact"/>
              <w:rPr>
                <w:szCs w:val="21"/>
              </w:rPr>
            </w:pPr>
            <w:r w:rsidRPr="003B37E6">
              <w:rPr>
                <w:szCs w:val="21"/>
              </w:rPr>
              <w:t>（</w:t>
            </w:r>
            <w:r w:rsidRPr="003B37E6">
              <w:rPr>
                <w:szCs w:val="21"/>
              </w:rPr>
              <w:t>1</w:t>
            </w:r>
            <w:r w:rsidRPr="003B37E6">
              <w:rPr>
                <w:szCs w:val="21"/>
              </w:rPr>
              <w:t>）具有独立承担民事责任的能力</w:t>
            </w:r>
          </w:p>
        </w:tc>
        <w:tc>
          <w:tcPr>
            <w:tcW w:w="6521" w:type="dxa"/>
          </w:tcPr>
          <w:p w14:paraId="54611DE0" w14:textId="77777777" w:rsidR="002E3562" w:rsidRPr="003B37E6" w:rsidRDefault="00872803">
            <w:pPr>
              <w:spacing w:line="240" w:lineRule="exact"/>
              <w:jc w:val="left"/>
              <w:rPr>
                <w:szCs w:val="21"/>
              </w:rPr>
            </w:pPr>
            <w:r w:rsidRPr="003B37E6">
              <w:rPr>
                <w:szCs w:val="21"/>
              </w:rPr>
              <w:t>审查法人或者其他组织的营业执照等证明文件、自然人的身份证明。须按以下要求提供，材料须有效。</w:t>
            </w:r>
          </w:p>
          <w:p w14:paraId="2CC408D2" w14:textId="77777777" w:rsidR="002E3562" w:rsidRPr="003B37E6" w:rsidRDefault="00872803">
            <w:pPr>
              <w:spacing w:line="240" w:lineRule="exact"/>
              <w:jc w:val="left"/>
              <w:rPr>
                <w:szCs w:val="21"/>
              </w:rPr>
            </w:pPr>
            <w:r w:rsidRPr="003B37E6">
              <w:rPr>
                <w:szCs w:val="21"/>
              </w:rPr>
              <w:t>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tc>
      </w:tr>
      <w:tr w:rsidR="003B37E6" w:rsidRPr="003B37E6" w14:paraId="2D3FFC2B" w14:textId="77777777">
        <w:trPr>
          <w:cantSplit/>
          <w:trHeight w:val="870"/>
        </w:trPr>
        <w:tc>
          <w:tcPr>
            <w:tcW w:w="675" w:type="dxa"/>
            <w:vMerge/>
            <w:vAlign w:val="center"/>
          </w:tcPr>
          <w:p w14:paraId="64A8A6FD" w14:textId="77777777" w:rsidR="002E3562" w:rsidRPr="003B37E6" w:rsidRDefault="002E3562">
            <w:pPr>
              <w:spacing w:line="240" w:lineRule="exact"/>
              <w:jc w:val="center"/>
              <w:rPr>
                <w:szCs w:val="21"/>
              </w:rPr>
            </w:pPr>
          </w:p>
        </w:tc>
        <w:tc>
          <w:tcPr>
            <w:tcW w:w="2410" w:type="dxa"/>
            <w:gridSpan w:val="2"/>
            <w:vAlign w:val="center"/>
          </w:tcPr>
          <w:p w14:paraId="351B2070" w14:textId="77777777" w:rsidR="002E3562" w:rsidRPr="003B37E6" w:rsidRDefault="00872803">
            <w:pPr>
              <w:spacing w:line="240" w:lineRule="exact"/>
              <w:rPr>
                <w:szCs w:val="21"/>
              </w:rPr>
            </w:pPr>
            <w:r w:rsidRPr="003B37E6">
              <w:rPr>
                <w:szCs w:val="21"/>
                <w:lang w:val="zh-CN"/>
              </w:rPr>
              <w:t>（</w:t>
            </w:r>
            <w:r w:rsidRPr="003B37E6">
              <w:rPr>
                <w:szCs w:val="21"/>
                <w:lang w:val="zh-CN"/>
              </w:rPr>
              <w:t>2</w:t>
            </w:r>
            <w:r w:rsidRPr="003B37E6">
              <w:rPr>
                <w:szCs w:val="21"/>
                <w:lang w:val="zh-CN"/>
              </w:rPr>
              <w:t>）</w:t>
            </w:r>
            <w:r w:rsidRPr="003B37E6">
              <w:rPr>
                <w:szCs w:val="21"/>
              </w:rPr>
              <w:t>具有良好的商业信誉和健全的财务会计制度</w:t>
            </w:r>
          </w:p>
        </w:tc>
        <w:tc>
          <w:tcPr>
            <w:tcW w:w="6521" w:type="dxa"/>
          </w:tcPr>
          <w:p w14:paraId="6CB82B12" w14:textId="77777777" w:rsidR="002E3562" w:rsidRPr="003B37E6" w:rsidRDefault="00872803">
            <w:pPr>
              <w:spacing w:line="240" w:lineRule="exact"/>
              <w:jc w:val="left"/>
              <w:rPr>
                <w:szCs w:val="21"/>
              </w:rPr>
            </w:pPr>
            <w:r w:rsidRPr="003B37E6">
              <w:rPr>
                <w:rFonts w:ascii="宋体" w:hAnsi="宋体" w:cs="宋体" w:hint="eastAsia"/>
                <w:szCs w:val="21"/>
              </w:rPr>
              <w:t>①</w:t>
            </w:r>
            <w:r w:rsidRPr="003B37E6">
              <w:rPr>
                <w:szCs w:val="21"/>
              </w:rPr>
              <w:t>审查商业信誉声明。须提供，格式见第六章投标文件格式</w:t>
            </w:r>
            <w:r w:rsidRPr="003B37E6">
              <w:rPr>
                <w:szCs w:val="21"/>
              </w:rPr>
              <w:t>“</w:t>
            </w:r>
            <w:r w:rsidRPr="003B37E6">
              <w:rPr>
                <w:szCs w:val="21"/>
              </w:rPr>
              <w:t>投标声明书</w:t>
            </w:r>
            <w:r w:rsidRPr="003B37E6">
              <w:rPr>
                <w:szCs w:val="21"/>
              </w:rPr>
              <w:t>”</w:t>
            </w:r>
            <w:r w:rsidRPr="003B37E6">
              <w:rPr>
                <w:szCs w:val="21"/>
              </w:rPr>
              <w:t>。</w:t>
            </w:r>
          </w:p>
          <w:p w14:paraId="70594F31" w14:textId="77777777" w:rsidR="002E3562" w:rsidRPr="003B37E6" w:rsidRDefault="00872803">
            <w:pPr>
              <w:spacing w:line="240" w:lineRule="exact"/>
              <w:jc w:val="left"/>
              <w:rPr>
                <w:szCs w:val="21"/>
              </w:rPr>
            </w:pPr>
            <w:r w:rsidRPr="003B37E6">
              <w:rPr>
                <w:rFonts w:ascii="宋体" w:hAnsi="宋体" w:cs="宋体" w:hint="eastAsia"/>
                <w:szCs w:val="21"/>
              </w:rPr>
              <w:t>②</w:t>
            </w:r>
            <w:r w:rsidRPr="003B37E6">
              <w:rPr>
                <w:szCs w:val="21"/>
              </w:rPr>
              <w:t>审查</w:t>
            </w:r>
            <w:r w:rsidRPr="003B37E6">
              <w:rPr>
                <w:szCs w:val="21"/>
              </w:rPr>
              <w:t>2019</w:t>
            </w:r>
            <w:r w:rsidRPr="003B37E6">
              <w:rPr>
                <w:szCs w:val="21"/>
              </w:rPr>
              <w:t>年度财务状况报告（表）复印件或银行出具的资信证明复印件，</w:t>
            </w:r>
            <w:r w:rsidRPr="003B37E6">
              <w:t>对于从取得营业执照时间起到投标文件递交截止时间为止不足</w:t>
            </w:r>
            <w:r w:rsidRPr="003B37E6">
              <w:t>1</w:t>
            </w:r>
            <w:r w:rsidRPr="003B37E6">
              <w:t>年的供应商，只需提交</w:t>
            </w:r>
            <w:r w:rsidRPr="003B37E6">
              <w:rPr>
                <w:szCs w:val="21"/>
              </w:rPr>
              <w:t>投标文件递交截止时间前一个月的财务状况报告（表）复印件。</w:t>
            </w:r>
          </w:p>
        </w:tc>
      </w:tr>
      <w:tr w:rsidR="003B37E6" w:rsidRPr="003B37E6" w14:paraId="39E38FAB" w14:textId="77777777">
        <w:trPr>
          <w:cantSplit/>
          <w:trHeight w:val="551"/>
        </w:trPr>
        <w:tc>
          <w:tcPr>
            <w:tcW w:w="675" w:type="dxa"/>
            <w:vMerge/>
            <w:vAlign w:val="center"/>
          </w:tcPr>
          <w:p w14:paraId="0AB9D0B8" w14:textId="77777777" w:rsidR="002E3562" w:rsidRPr="003B37E6" w:rsidRDefault="002E3562">
            <w:pPr>
              <w:spacing w:line="240" w:lineRule="exact"/>
              <w:jc w:val="center"/>
              <w:rPr>
                <w:szCs w:val="21"/>
              </w:rPr>
            </w:pPr>
          </w:p>
        </w:tc>
        <w:tc>
          <w:tcPr>
            <w:tcW w:w="2410" w:type="dxa"/>
            <w:gridSpan w:val="2"/>
            <w:vAlign w:val="center"/>
          </w:tcPr>
          <w:p w14:paraId="1588E72E" w14:textId="77777777" w:rsidR="002E3562" w:rsidRPr="003B37E6" w:rsidRDefault="00872803">
            <w:pPr>
              <w:spacing w:line="240" w:lineRule="exact"/>
              <w:rPr>
                <w:szCs w:val="21"/>
                <w:lang w:val="zh-CN"/>
              </w:rPr>
            </w:pPr>
            <w:r w:rsidRPr="003B37E6">
              <w:rPr>
                <w:szCs w:val="21"/>
                <w:lang w:val="zh-CN"/>
              </w:rPr>
              <w:t>（</w:t>
            </w:r>
            <w:r w:rsidRPr="003B37E6">
              <w:rPr>
                <w:szCs w:val="21"/>
                <w:lang w:val="zh-CN"/>
              </w:rPr>
              <w:t>3</w:t>
            </w:r>
            <w:r w:rsidRPr="003B37E6">
              <w:rPr>
                <w:szCs w:val="21"/>
                <w:lang w:val="zh-CN"/>
              </w:rPr>
              <w:t>）具有履行合同所必需的设备和专业技术能力</w:t>
            </w:r>
          </w:p>
        </w:tc>
        <w:tc>
          <w:tcPr>
            <w:tcW w:w="6521" w:type="dxa"/>
          </w:tcPr>
          <w:p w14:paraId="40199C5D" w14:textId="77777777" w:rsidR="002E3562" w:rsidRPr="003B37E6" w:rsidRDefault="00872803">
            <w:pPr>
              <w:spacing w:line="240" w:lineRule="exact"/>
              <w:jc w:val="left"/>
              <w:rPr>
                <w:szCs w:val="21"/>
              </w:rPr>
            </w:pPr>
            <w:r w:rsidRPr="003B37E6">
              <w:rPr>
                <w:rFonts w:ascii="宋体" w:hAnsi="宋体" w:cs="宋体" w:hint="eastAsia"/>
                <w:szCs w:val="21"/>
              </w:rPr>
              <w:t>①</w:t>
            </w:r>
            <w:r w:rsidRPr="003B37E6">
              <w:rPr>
                <w:szCs w:val="21"/>
              </w:rPr>
              <w:t>审查供应商营业执照，须有效；</w:t>
            </w:r>
            <w:r w:rsidRPr="003B37E6">
              <w:rPr>
                <w:szCs w:val="21"/>
              </w:rPr>
              <w:t xml:space="preserve"> </w:t>
            </w:r>
          </w:p>
          <w:p w14:paraId="31906EA8" w14:textId="77777777" w:rsidR="002E3562" w:rsidRPr="003B37E6" w:rsidRDefault="00872803">
            <w:pPr>
              <w:spacing w:line="240" w:lineRule="exact"/>
              <w:jc w:val="left"/>
              <w:rPr>
                <w:szCs w:val="21"/>
              </w:rPr>
            </w:pPr>
            <w:r w:rsidRPr="003B37E6">
              <w:rPr>
                <w:rFonts w:ascii="宋体" w:hAnsi="宋体" w:cs="宋体" w:hint="eastAsia"/>
                <w:szCs w:val="21"/>
              </w:rPr>
              <w:t>②</w:t>
            </w:r>
            <w:r w:rsidRPr="003B37E6">
              <w:rPr>
                <w:szCs w:val="21"/>
              </w:rPr>
              <w:t>审查书面声明。须提供，格式见第六章投标文件格式</w:t>
            </w:r>
            <w:r w:rsidRPr="003B37E6">
              <w:rPr>
                <w:szCs w:val="21"/>
              </w:rPr>
              <w:t>“</w:t>
            </w:r>
            <w:r w:rsidRPr="003B37E6">
              <w:t>投标声明书</w:t>
            </w:r>
            <w:r w:rsidRPr="003B37E6">
              <w:rPr>
                <w:szCs w:val="21"/>
              </w:rPr>
              <w:t>”</w:t>
            </w:r>
            <w:r w:rsidRPr="003B37E6">
              <w:rPr>
                <w:szCs w:val="21"/>
              </w:rPr>
              <w:t>。</w:t>
            </w:r>
          </w:p>
          <w:p w14:paraId="0CF1F8D4" w14:textId="77777777" w:rsidR="002E3562" w:rsidRPr="003B37E6" w:rsidRDefault="00872803">
            <w:pPr>
              <w:spacing w:line="240" w:lineRule="exact"/>
              <w:jc w:val="left"/>
              <w:rPr>
                <w:szCs w:val="21"/>
              </w:rPr>
            </w:pPr>
            <w:r w:rsidRPr="003B37E6">
              <w:rPr>
                <w:szCs w:val="21"/>
              </w:rPr>
              <w:t>审查</w:t>
            </w:r>
            <w:r w:rsidRPr="003B37E6">
              <w:rPr>
                <w:rFonts w:ascii="宋体" w:hAnsi="宋体" w:cs="宋体" w:hint="eastAsia"/>
                <w:szCs w:val="21"/>
              </w:rPr>
              <w:t>①</w:t>
            </w:r>
            <w:r w:rsidRPr="003B37E6">
              <w:rPr>
                <w:szCs w:val="21"/>
              </w:rPr>
              <w:t>或</w:t>
            </w:r>
            <w:r w:rsidRPr="003B37E6">
              <w:rPr>
                <w:rFonts w:ascii="宋体" w:hAnsi="宋体" w:cs="宋体" w:hint="eastAsia"/>
                <w:szCs w:val="21"/>
              </w:rPr>
              <w:t>②</w:t>
            </w:r>
            <w:r w:rsidRPr="003B37E6">
              <w:rPr>
                <w:szCs w:val="21"/>
              </w:rPr>
              <w:t>，满足其一，即为符合要求。</w:t>
            </w:r>
          </w:p>
        </w:tc>
      </w:tr>
      <w:tr w:rsidR="003B37E6" w:rsidRPr="003B37E6" w14:paraId="06857B97" w14:textId="77777777">
        <w:trPr>
          <w:cantSplit/>
          <w:trHeight w:val="670"/>
        </w:trPr>
        <w:tc>
          <w:tcPr>
            <w:tcW w:w="675" w:type="dxa"/>
            <w:vMerge/>
            <w:vAlign w:val="center"/>
          </w:tcPr>
          <w:p w14:paraId="6A0B64DE" w14:textId="77777777" w:rsidR="002E3562" w:rsidRPr="003B37E6" w:rsidRDefault="002E3562">
            <w:pPr>
              <w:spacing w:line="240" w:lineRule="exact"/>
              <w:jc w:val="center"/>
              <w:rPr>
                <w:szCs w:val="21"/>
              </w:rPr>
            </w:pPr>
          </w:p>
        </w:tc>
        <w:tc>
          <w:tcPr>
            <w:tcW w:w="2410" w:type="dxa"/>
            <w:gridSpan w:val="2"/>
            <w:vAlign w:val="center"/>
          </w:tcPr>
          <w:p w14:paraId="52297901" w14:textId="77777777" w:rsidR="002E3562" w:rsidRPr="003B37E6" w:rsidRDefault="00872803">
            <w:pPr>
              <w:spacing w:line="240" w:lineRule="exact"/>
              <w:rPr>
                <w:szCs w:val="21"/>
                <w:lang w:val="zh-CN"/>
              </w:rPr>
            </w:pPr>
            <w:r w:rsidRPr="003B37E6">
              <w:rPr>
                <w:szCs w:val="21"/>
                <w:lang w:val="zh-CN"/>
              </w:rPr>
              <w:t>（</w:t>
            </w:r>
            <w:r w:rsidRPr="003B37E6">
              <w:rPr>
                <w:szCs w:val="21"/>
                <w:lang w:val="zh-CN"/>
              </w:rPr>
              <w:t>4</w:t>
            </w:r>
            <w:r w:rsidRPr="003B37E6">
              <w:rPr>
                <w:szCs w:val="21"/>
                <w:lang w:val="zh-CN"/>
              </w:rPr>
              <w:t>）有依法缴纳税收和社会保障金的良好记录</w:t>
            </w:r>
          </w:p>
        </w:tc>
        <w:tc>
          <w:tcPr>
            <w:tcW w:w="6521" w:type="dxa"/>
          </w:tcPr>
          <w:p w14:paraId="1C140BD5" w14:textId="77777777" w:rsidR="002E3562" w:rsidRPr="003B37E6" w:rsidRDefault="00872803">
            <w:pPr>
              <w:spacing w:line="240" w:lineRule="exact"/>
              <w:jc w:val="left"/>
              <w:rPr>
                <w:szCs w:val="21"/>
              </w:rPr>
            </w:pPr>
            <w:r w:rsidRPr="003B37E6">
              <w:rPr>
                <w:rFonts w:ascii="宋体" w:hAnsi="宋体" w:cs="宋体" w:hint="eastAsia"/>
                <w:szCs w:val="21"/>
              </w:rPr>
              <w:t>①</w:t>
            </w:r>
            <w:r w:rsidRPr="003B37E6">
              <w:rPr>
                <w:szCs w:val="21"/>
              </w:rPr>
              <w:t>审查投标截止时间前</w:t>
            </w:r>
            <w:r w:rsidRPr="003B37E6">
              <w:rPr>
                <w:szCs w:val="21"/>
              </w:rPr>
              <w:t>6</w:t>
            </w:r>
            <w:r w:rsidRPr="003B37E6">
              <w:rPr>
                <w:szCs w:val="21"/>
              </w:rPr>
              <w:t>个月内，</w:t>
            </w:r>
            <w:r w:rsidRPr="003B37E6">
              <w:rPr>
                <w:rFonts w:hint="eastAsia"/>
              </w:rPr>
              <w:t>供应商</w:t>
            </w:r>
            <w:r w:rsidRPr="003B37E6">
              <w:t>任意</w:t>
            </w:r>
            <w:r w:rsidRPr="003B37E6">
              <w:rPr>
                <w:rFonts w:hint="eastAsia"/>
              </w:rPr>
              <w:t>1</w:t>
            </w:r>
            <w:r w:rsidRPr="003B37E6">
              <w:rPr>
                <w:rFonts w:hint="eastAsia"/>
              </w:rPr>
              <w:t>个月</w:t>
            </w:r>
            <w:r w:rsidRPr="003B37E6">
              <w:rPr>
                <w:szCs w:val="21"/>
              </w:rPr>
              <w:t>依法缴纳税费证明复印件加盖供应商公章。</w:t>
            </w:r>
          </w:p>
          <w:p w14:paraId="4816B682" w14:textId="77777777" w:rsidR="002E3562" w:rsidRPr="003B37E6" w:rsidRDefault="00872803">
            <w:pPr>
              <w:spacing w:line="240" w:lineRule="exact"/>
              <w:jc w:val="left"/>
              <w:rPr>
                <w:szCs w:val="21"/>
              </w:rPr>
            </w:pPr>
            <w:r w:rsidRPr="003B37E6">
              <w:rPr>
                <w:rFonts w:ascii="宋体" w:hAnsi="宋体" w:cs="宋体" w:hint="eastAsia"/>
                <w:szCs w:val="21"/>
              </w:rPr>
              <w:t>②</w:t>
            </w:r>
            <w:r w:rsidRPr="003B37E6">
              <w:rPr>
                <w:szCs w:val="21"/>
              </w:rPr>
              <w:t>审查投标截止时间前</w:t>
            </w:r>
            <w:r w:rsidRPr="003B37E6">
              <w:rPr>
                <w:szCs w:val="21"/>
              </w:rPr>
              <w:t>6</w:t>
            </w:r>
            <w:r w:rsidRPr="003B37E6">
              <w:rPr>
                <w:szCs w:val="21"/>
              </w:rPr>
              <w:t>个月内，</w:t>
            </w:r>
            <w:r w:rsidRPr="003B37E6">
              <w:rPr>
                <w:rFonts w:hint="eastAsia"/>
              </w:rPr>
              <w:t>供应商</w:t>
            </w:r>
            <w:r w:rsidRPr="003B37E6">
              <w:t>任意</w:t>
            </w:r>
            <w:r w:rsidRPr="003B37E6">
              <w:rPr>
                <w:rFonts w:hint="eastAsia"/>
              </w:rPr>
              <w:t>1</w:t>
            </w:r>
            <w:r w:rsidRPr="003B37E6">
              <w:rPr>
                <w:rFonts w:hint="eastAsia"/>
              </w:rPr>
              <w:t>个月</w:t>
            </w:r>
            <w:r w:rsidRPr="003B37E6">
              <w:rPr>
                <w:szCs w:val="21"/>
              </w:rPr>
              <w:t>的社保缴费证明记录复印件加盖供应商公章。</w:t>
            </w:r>
          </w:p>
          <w:p w14:paraId="2A6461AF" w14:textId="77777777" w:rsidR="002E3562" w:rsidRPr="003B37E6" w:rsidRDefault="00872803">
            <w:pPr>
              <w:spacing w:line="240" w:lineRule="exact"/>
              <w:jc w:val="left"/>
              <w:rPr>
                <w:szCs w:val="21"/>
              </w:rPr>
            </w:pPr>
            <w:r w:rsidRPr="003B37E6">
              <w:rPr>
                <w:szCs w:val="21"/>
              </w:rPr>
              <w:t>供应商成立不足</w:t>
            </w:r>
            <w:r w:rsidRPr="003B37E6">
              <w:rPr>
                <w:rFonts w:hint="eastAsia"/>
                <w:szCs w:val="21"/>
              </w:rPr>
              <w:t>1</w:t>
            </w:r>
            <w:r w:rsidRPr="003B37E6">
              <w:rPr>
                <w:rFonts w:hint="eastAsia"/>
                <w:szCs w:val="21"/>
              </w:rPr>
              <w:t>个月的，无须提供</w:t>
            </w:r>
            <w:r w:rsidRPr="003B37E6">
              <w:rPr>
                <w:szCs w:val="21"/>
              </w:rPr>
              <w:t>缴纳税费证明及社保缴费证明加盖供应商公章</w:t>
            </w:r>
            <w:r w:rsidRPr="003B37E6">
              <w:rPr>
                <w:rFonts w:hint="eastAsia"/>
                <w:szCs w:val="21"/>
              </w:rPr>
              <w:t>。</w:t>
            </w:r>
          </w:p>
          <w:p w14:paraId="680442D9" w14:textId="77777777" w:rsidR="002E3562" w:rsidRPr="003B37E6" w:rsidRDefault="00872803">
            <w:pPr>
              <w:spacing w:line="240" w:lineRule="exact"/>
              <w:jc w:val="left"/>
              <w:rPr>
                <w:szCs w:val="21"/>
              </w:rPr>
            </w:pPr>
            <w:r w:rsidRPr="003B37E6">
              <w:rPr>
                <w:szCs w:val="21"/>
              </w:rPr>
              <w:t>依法免税或不需要缴纳社会保障资金的供应商，须提供相应文件证明其依法免税或不需要缴纳社会保障资金。</w:t>
            </w:r>
          </w:p>
        </w:tc>
      </w:tr>
      <w:tr w:rsidR="003B37E6" w:rsidRPr="003B37E6" w14:paraId="3626F113" w14:textId="77777777">
        <w:trPr>
          <w:cantSplit/>
          <w:trHeight w:val="1503"/>
        </w:trPr>
        <w:tc>
          <w:tcPr>
            <w:tcW w:w="675" w:type="dxa"/>
            <w:vMerge/>
            <w:vAlign w:val="center"/>
          </w:tcPr>
          <w:p w14:paraId="49E313E4" w14:textId="77777777" w:rsidR="002E3562" w:rsidRPr="003B37E6" w:rsidRDefault="002E3562">
            <w:pPr>
              <w:spacing w:line="240" w:lineRule="exact"/>
              <w:jc w:val="center"/>
              <w:rPr>
                <w:szCs w:val="21"/>
              </w:rPr>
            </w:pPr>
          </w:p>
        </w:tc>
        <w:tc>
          <w:tcPr>
            <w:tcW w:w="2410" w:type="dxa"/>
            <w:gridSpan w:val="2"/>
            <w:vAlign w:val="center"/>
          </w:tcPr>
          <w:p w14:paraId="277EE8F9" w14:textId="77777777" w:rsidR="002E3562" w:rsidRPr="003B37E6" w:rsidRDefault="00872803">
            <w:pPr>
              <w:spacing w:line="240" w:lineRule="exact"/>
              <w:rPr>
                <w:szCs w:val="21"/>
                <w:lang w:val="zh-CN"/>
              </w:rPr>
            </w:pPr>
            <w:r w:rsidRPr="003B37E6">
              <w:rPr>
                <w:szCs w:val="21"/>
              </w:rPr>
              <w:t>（</w:t>
            </w:r>
            <w:r w:rsidRPr="003B37E6">
              <w:rPr>
                <w:szCs w:val="21"/>
              </w:rPr>
              <w:t>5</w:t>
            </w:r>
            <w:r w:rsidRPr="003B37E6">
              <w:rPr>
                <w:szCs w:val="21"/>
              </w:rPr>
              <w:t>）参加政府采购活动前三年内，在经营活动中没有重大违法记录及不良信用记录</w:t>
            </w:r>
          </w:p>
        </w:tc>
        <w:tc>
          <w:tcPr>
            <w:tcW w:w="6521" w:type="dxa"/>
            <w:vAlign w:val="center"/>
          </w:tcPr>
          <w:p w14:paraId="4ABC5573" w14:textId="77777777" w:rsidR="002E3562" w:rsidRPr="003B37E6" w:rsidRDefault="00872803">
            <w:pPr>
              <w:spacing w:line="240" w:lineRule="exact"/>
              <w:jc w:val="left"/>
              <w:rPr>
                <w:szCs w:val="21"/>
              </w:rPr>
            </w:pPr>
            <w:r w:rsidRPr="003B37E6">
              <w:rPr>
                <w:szCs w:val="21"/>
              </w:rPr>
              <w:t>审查无重大违法记录声明。须提供，格式见第六章投标文件格式</w:t>
            </w:r>
            <w:r w:rsidRPr="003B37E6">
              <w:rPr>
                <w:szCs w:val="21"/>
              </w:rPr>
              <w:t>“</w:t>
            </w:r>
            <w:r w:rsidRPr="003B37E6">
              <w:rPr>
                <w:szCs w:val="21"/>
              </w:rPr>
              <w:t>投标声明书</w:t>
            </w:r>
            <w:r w:rsidRPr="003B37E6">
              <w:rPr>
                <w:szCs w:val="21"/>
              </w:rPr>
              <w:t>”</w:t>
            </w:r>
            <w:r w:rsidRPr="003B37E6">
              <w:rPr>
                <w:szCs w:val="21"/>
              </w:rPr>
              <w:t>。</w:t>
            </w:r>
            <w:r w:rsidRPr="003B37E6">
              <w:rPr>
                <w:szCs w:val="21"/>
              </w:rPr>
              <w:t xml:space="preserve"> </w:t>
            </w:r>
            <w:r w:rsidRPr="003B37E6">
              <w:rPr>
                <w:szCs w:val="21"/>
              </w:rPr>
              <w:t>一旦发现供应商提供的投标声明书不实时，则按照《政府采购法》有关提供虚假材料的规定给予处罚。</w:t>
            </w:r>
          </w:p>
        </w:tc>
      </w:tr>
      <w:tr w:rsidR="003B37E6" w:rsidRPr="003B37E6" w14:paraId="3BB52E22" w14:textId="77777777">
        <w:trPr>
          <w:cantSplit/>
          <w:trHeight w:val="1057"/>
        </w:trPr>
        <w:tc>
          <w:tcPr>
            <w:tcW w:w="675" w:type="dxa"/>
            <w:vMerge/>
            <w:vAlign w:val="center"/>
          </w:tcPr>
          <w:p w14:paraId="0EFB26A5" w14:textId="77777777" w:rsidR="002E3562" w:rsidRPr="003B37E6" w:rsidRDefault="002E3562">
            <w:pPr>
              <w:spacing w:line="240" w:lineRule="exact"/>
              <w:jc w:val="center"/>
              <w:rPr>
                <w:szCs w:val="21"/>
              </w:rPr>
            </w:pPr>
          </w:p>
        </w:tc>
        <w:tc>
          <w:tcPr>
            <w:tcW w:w="2410" w:type="dxa"/>
            <w:gridSpan w:val="2"/>
            <w:vAlign w:val="center"/>
          </w:tcPr>
          <w:p w14:paraId="54063905" w14:textId="77777777" w:rsidR="002E3562" w:rsidRPr="003B37E6" w:rsidRDefault="00872803">
            <w:pPr>
              <w:spacing w:line="240" w:lineRule="exact"/>
              <w:jc w:val="left"/>
              <w:rPr>
                <w:szCs w:val="21"/>
              </w:rPr>
            </w:pPr>
            <w:r w:rsidRPr="003B37E6">
              <w:rPr>
                <w:szCs w:val="21"/>
              </w:rPr>
              <w:t>（</w:t>
            </w:r>
            <w:r w:rsidRPr="003B37E6">
              <w:rPr>
                <w:szCs w:val="21"/>
              </w:rPr>
              <w:t>6</w:t>
            </w:r>
            <w:r w:rsidRPr="003B37E6">
              <w:rPr>
                <w:szCs w:val="21"/>
              </w:rPr>
              <w:t>）诚信要求</w:t>
            </w:r>
          </w:p>
        </w:tc>
        <w:tc>
          <w:tcPr>
            <w:tcW w:w="6521" w:type="dxa"/>
          </w:tcPr>
          <w:p w14:paraId="0DC64DAF" w14:textId="77777777" w:rsidR="002E3562" w:rsidRPr="003B37E6" w:rsidRDefault="00872803">
            <w:pPr>
              <w:spacing w:line="240" w:lineRule="exact"/>
              <w:jc w:val="left"/>
              <w:rPr>
                <w:szCs w:val="21"/>
              </w:rPr>
            </w:pPr>
            <w:r w:rsidRPr="003B37E6">
              <w:rPr>
                <w:rFonts w:ascii="宋体" w:hAnsi="宋体" w:cs="宋体" w:hint="eastAsia"/>
                <w:szCs w:val="21"/>
              </w:rPr>
              <w:t>①</w:t>
            </w:r>
            <w:r w:rsidRPr="003B37E6">
              <w:rPr>
                <w:szCs w:val="21"/>
              </w:rPr>
              <w:t>审核</w:t>
            </w:r>
            <w:r w:rsidRPr="003B37E6">
              <w:rPr>
                <w:rFonts w:hint="eastAsia"/>
                <w:szCs w:val="21"/>
              </w:rPr>
              <w:t>标准</w:t>
            </w:r>
            <w:r w:rsidRPr="003B37E6">
              <w:rPr>
                <w:szCs w:val="21"/>
              </w:rPr>
              <w:t>：供应商</w:t>
            </w:r>
            <w:r w:rsidRPr="003B37E6">
              <w:rPr>
                <w:rFonts w:hint="eastAsia"/>
                <w:szCs w:val="21"/>
              </w:rPr>
              <w:t>如</w:t>
            </w:r>
            <w:r w:rsidRPr="003B37E6">
              <w:rPr>
                <w:szCs w:val="21"/>
              </w:rPr>
              <w:t>被列入失信被执行人、重大税收违法案件当事人名单、政府采购严重违法失信行为记录名单</w:t>
            </w:r>
            <w:r w:rsidRPr="003B37E6">
              <w:rPr>
                <w:rFonts w:hint="eastAsia"/>
                <w:szCs w:val="21"/>
              </w:rPr>
              <w:t>，</w:t>
            </w:r>
            <w:r w:rsidRPr="003B37E6">
              <w:rPr>
                <w:szCs w:val="21"/>
              </w:rPr>
              <w:t>则资格审查不予通过，</w:t>
            </w:r>
            <w:r w:rsidRPr="003B37E6">
              <w:rPr>
                <w:rFonts w:hint="eastAsia"/>
                <w:szCs w:val="21"/>
              </w:rPr>
              <w:t>其</w:t>
            </w:r>
            <w:r w:rsidRPr="003B37E6">
              <w:rPr>
                <w:szCs w:val="21"/>
              </w:rPr>
              <w:t>投标被否决。</w:t>
            </w:r>
          </w:p>
          <w:p w14:paraId="0B9EF663" w14:textId="77777777" w:rsidR="002E3562" w:rsidRPr="003B37E6" w:rsidRDefault="00872803">
            <w:pPr>
              <w:spacing w:line="240" w:lineRule="exact"/>
              <w:jc w:val="left"/>
              <w:rPr>
                <w:szCs w:val="21"/>
              </w:rPr>
            </w:pPr>
            <w:r w:rsidRPr="003B37E6">
              <w:rPr>
                <w:rFonts w:hint="eastAsia"/>
                <w:szCs w:val="21"/>
              </w:rPr>
              <w:t>②</w:t>
            </w:r>
            <w:r w:rsidRPr="003B37E6">
              <w:rPr>
                <w:szCs w:val="21"/>
              </w:rPr>
              <w:t>信用信息查询渠道：中国政府采购网</w:t>
            </w:r>
            <w:r w:rsidRPr="003B37E6">
              <w:rPr>
                <w:szCs w:val="21"/>
              </w:rPr>
              <w:t xml:space="preserve"> “</w:t>
            </w:r>
            <w:r w:rsidRPr="003B37E6">
              <w:rPr>
                <w:szCs w:val="21"/>
              </w:rPr>
              <w:t>政府采购严重违法失信行为记录名单</w:t>
            </w:r>
            <w:r w:rsidRPr="003B37E6">
              <w:rPr>
                <w:szCs w:val="21"/>
              </w:rPr>
              <w:t xml:space="preserve">” </w:t>
            </w:r>
            <w:r w:rsidRPr="003B37E6">
              <w:rPr>
                <w:szCs w:val="21"/>
              </w:rPr>
              <w:t>信用中国网：</w:t>
            </w:r>
            <w:r w:rsidRPr="003B37E6">
              <w:rPr>
                <w:szCs w:val="21"/>
              </w:rPr>
              <w:t>“</w:t>
            </w:r>
            <w:r w:rsidRPr="003B37E6">
              <w:rPr>
                <w:szCs w:val="21"/>
              </w:rPr>
              <w:t>失信被执行人</w:t>
            </w:r>
            <w:r w:rsidRPr="003B37E6">
              <w:rPr>
                <w:szCs w:val="21"/>
              </w:rPr>
              <w:t>”</w:t>
            </w:r>
            <w:r w:rsidRPr="003B37E6">
              <w:rPr>
                <w:rFonts w:hint="eastAsia"/>
                <w:szCs w:val="21"/>
              </w:rPr>
              <w:t>、</w:t>
            </w:r>
            <w:r w:rsidRPr="003B37E6">
              <w:rPr>
                <w:szCs w:val="21"/>
              </w:rPr>
              <w:t>“</w:t>
            </w:r>
            <w:r w:rsidRPr="003B37E6">
              <w:rPr>
                <w:kern w:val="0"/>
                <w:szCs w:val="21"/>
              </w:rPr>
              <w:t>重大税收违法案件当事人名单</w:t>
            </w:r>
            <w:r w:rsidRPr="003B37E6">
              <w:rPr>
                <w:szCs w:val="21"/>
              </w:rPr>
              <w:t xml:space="preserve">”  </w:t>
            </w:r>
          </w:p>
          <w:p w14:paraId="6C5EF633" w14:textId="77777777" w:rsidR="002E3562" w:rsidRPr="003B37E6" w:rsidRDefault="00872803">
            <w:pPr>
              <w:spacing w:line="240" w:lineRule="exact"/>
              <w:jc w:val="left"/>
              <w:rPr>
                <w:szCs w:val="21"/>
              </w:rPr>
            </w:pPr>
            <w:r w:rsidRPr="003B37E6">
              <w:rPr>
                <w:rFonts w:hint="eastAsia"/>
                <w:szCs w:val="21"/>
              </w:rPr>
              <w:t>③查询方式：资格审查时，采购人或采购代理机构通过上述渠道查询供应商的信用记录供评委审核。</w:t>
            </w:r>
          </w:p>
          <w:p w14:paraId="1217F240" w14:textId="77777777" w:rsidR="002E3562" w:rsidRPr="003B37E6" w:rsidRDefault="00872803">
            <w:pPr>
              <w:spacing w:line="240" w:lineRule="exact"/>
              <w:jc w:val="left"/>
              <w:rPr>
                <w:rFonts w:ascii="宋体" w:hAnsi="宋体" w:cs="宋体"/>
                <w:szCs w:val="21"/>
              </w:rPr>
            </w:pPr>
            <w:r w:rsidRPr="003B37E6">
              <w:rPr>
                <w:rFonts w:ascii="宋体" w:hAnsi="宋体" w:cs="宋体" w:hint="eastAsia"/>
                <w:szCs w:val="21"/>
                <w:lang w:eastAsia="ja-JP"/>
              </w:rPr>
              <w:t>④</w:t>
            </w:r>
            <w:r w:rsidRPr="003B37E6">
              <w:rPr>
                <w:szCs w:val="21"/>
              </w:rPr>
              <w:t>信用信息查询记录和证据留存的具体方式：</w:t>
            </w:r>
            <w:r w:rsidRPr="003B37E6">
              <w:rPr>
                <w:rFonts w:hint="eastAsia"/>
                <w:szCs w:val="21"/>
              </w:rPr>
              <w:t>通过</w:t>
            </w:r>
            <w:r w:rsidRPr="003B37E6">
              <w:rPr>
                <w:szCs w:val="21"/>
              </w:rPr>
              <w:t>上述查询渠道查询</w:t>
            </w:r>
            <w:r w:rsidRPr="003B37E6">
              <w:rPr>
                <w:rFonts w:hint="eastAsia"/>
                <w:szCs w:val="21"/>
              </w:rPr>
              <w:t>的供应商信用记录查询结果</w:t>
            </w:r>
            <w:r w:rsidRPr="003B37E6">
              <w:rPr>
                <w:szCs w:val="21"/>
              </w:rPr>
              <w:t>，将作为政府采购活动档案留存</w:t>
            </w:r>
            <w:r w:rsidRPr="003B37E6">
              <w:rPr>
                <w:rFonts w:hint="eastAsia"/>
                <w:szCs w:val="21"/>
              </w:rPr>
              <w:t>。</w:t>
            </w:r>
          </w:p>
        </w:tc>
      </w:tr>
      <w:tr w:rsidR="003B37E6" w:rsidRPr="003B37E6" w14:paraId="64712813" w14:textId="77777777">
        <w:trPr>
          <w:cantSplit/>
          <w:trHeight w:val="790"/>
        </w:trPr>
        <w:tc>
          <w:tcPr>
            <w:tcW w:w="675" w:type="dxa"/>
            <w:vMerge/>
            <w:vAlign w:val="center"/>
          </w:tcPr>
          <w:p w14:paraId="30B7A0A0" w14:textId="77777777" w:rsidR="002E3562" w:rsidRPr="003B37E6" w:rsidRDefault="002E3562">
            <w:pPr>
              <w:spacing w:line="240" w:lineRule="exact"/>
              <w:jc w:val="center"/>
              <w:rPr>
                <w:szCs w:val="21"/>
              </w:rPr>
            </w:pPr>
          </w:p>
        </w:tc>
        <w:tc>
          <w:tcPr>
            <w:tcW w:w="2410" w:type="dxa"/>
            <w:gridSpan w:val="2"/>
            <w:vAlign w:val="center"/>
          </w:tcPr>
          <w:p w14:paraId="0F99DE8A" w14:textId="77777777" w:rsidR="002E3562" w:rsidRPr="003B37E6" w:rsidRDefault="00872803">
            <w:pPr>
              <w:spacing w:line="240" w:lineRule="exact"/>
              <w:jc w:val="left"/>
              <w:rPr>
                <w:szCs w:val="21"/>
              </w:rPr>
            </w:pPr>
            <w:r w:rsidRPr="003B37E6">
              <w:rPr>
                <w:szCs w:val="21"/>
              </w:rPr>
              <w:t>（</w:t>
            </w:r>
            <w:r w:rsidRPr="003B37E6">
              <w:rPr>
                <w:szCs w:val="21"/>
              </w:rPr>
              <w:t>7</w:t>
            </w:r>
            <w:r w:rsidRPr="003B37E6">
              <w:rPr>
                <w:szCs w:val="21"/>
              </w:rPr>
              <w:t>）具备法律、行政法规规定的其他要求</w:t>
            </w:r>
          </w:p>
        </w:tc>
        <w:tc>
          <w:tcPr>
            <w:tcW w:w="6521" w:type="dxa"/>
            <w:vAlign w:val="center"/>
          </w:tcPr>
          <w:p w14:paraId="1CFB0164" w14:textId="77777777" w:rsidR="002E3562" w:rsidRPr="003B37E6" w:rsidRDefault="00872803">
            <w:pPr>
              <w:spacing w:line="240" w:lineRule="exact"/>
              <w:rPr>
                <w:szCs w:val="21"/>
              </w:rPr>
            </w:pPr>
            <w:r w:rsidRPr="003B37E6">
              <w:rPr>
                <w:rFonts w:hint="eastAsia"/>
                <w:szCs w:val="21"/>
              </w:rPr>
              <w:t>无。</w:t>
            </w:r>
          </w:p>
        </w:tc>
      </w:tr>
      <w:tr w:rsidR="003B37E6" w:rsidRPr="003B37E6" w14:paraId="52D739A9" w14:textId="77777777">
        <w:trPr>
          <w:cantSplit/>
          <w:trHeight w:val="397"/>
        </w:trPr>
        <w:tc>
          <w:tcPr>
            <w:tcW w:w="675" w:type="dxa"/>
            <w:vMerge w:val="restart"/>
            <w:vAlign w:val="center"/>
          </w:tcPr>
          <w:p w14:paraId="641B5D6E" w14:textId="77777777" w:rsidR="002E3562" w:rsidRPr="003B37E6" w:rsidRDefault="00872803">
            <w:pPr>
              <w:spacing w:line="240" w:lineRule="exact"/>
              <w:jc w:val="center"/>
              <w:rPr>
                <w:szCs w:val="21"/>
              </w:rPr>
            </w:pPr>
            <w:r w:rsidRPr="003B37E6">
              <w:rPr>
                <w:szCs w:val="21"/>
              </w:rPr>
              <w:t>2</w:t>
            </w:r>
          </w:p>
        </w:tc>
        <w:tc>
          <w:tcPr>
            <w:tcW w:w="851" w:type="dxa"/>
            <w:vMerge w:val="restart"/>
            <w:vAlign w:val="center"/>
          </w:tcPr>
          <w:p w14:paraId="08DC40D2" w14:textId="77777777" w:rsidR="002E3562" w:rsidRPr="003B37E6" w:rsidRDefault="00872803">
            <w:pPr>
              <w:spacing w:line="240" w:lineRule="exact"/>
              <w:rPr>
                <w:szCs w:val="21"/>
              </w:rPr>
            </w:pPr>
            <w:r w:rsidRPr="003B37E6">
              <w:rPr>
                <w:szCs w:val="21"/>
                <w:lang w:val="zh-CN"/>
              </w:rPr>
              <w:t>供应商应符合的</w:t>
            </w:r>
            <w:r w:rsidRPr="003B37E6">
              <w:rPr>
                <w:szCs w:val="21"/>
              </w:rPr>
              <w:t>特定资格</w:t>
            </w:r>
            <w:r w:rsidRPr="003B37E6">
              <w:rPr>
                <w:rFonts w:hint="eastAsia"/>
                <w:szCs w:val="21"/>
              </w:rPr>
              <w:t>要求</w:t>
            </w:r>
          </w:p>
        </w:tc>
        <w:tc>
          <w:tcPr>
            <w:tcW w:w="1559" w:type="dxa"/>
            <w:vAlign w:val="center"/>
          </w:tcPr>
          <w:p w14:paraId="04AF756F" w14:textId="77777777" w:rsidR="002E3562" w:rsidRPr="003B37E6" w:rsidRDefault="00872803">
            <w:pPr>
              <w:spacing w:line="240" w:lineRule="exact"/>
              <w:jc w:val="left"/>
              <w:rPr>
                <w:szCs w:val="21"/>
              </w:rPr>
            </w:pPr>
            <w:r w:rsidRPr="003B37E6">
              <w:rPr>
                <w:szCs w:val="21"/>
              </w:rPr>
              <w:t>（</w:t>
            </w:r>
            <w:r w:rsidRPr="003B37E6">
              <w:rPr>
                <w:szCs w:val="21"/>
              </w:rPr>
              <w:t>1</w:t>
            </w:r>
            <w:r w:rsidRPr="003B37E6">
              <w:rPr>
                <w:szCs w:val="21"/>
              </w:rPr>
              <w:t>）资质</w:t>
            </w:r>
            <w:r w:rsidRPr="003B37E6">
              <w:rPr>
                <w:rFonts w:hint="eastAsia"/>
                <w:szCs w:val="21"/>
              </w:rPr>
              <w:t>要求</w:t>
            </w:r>
          </w:p>
        </w:tc>
        <w:tc>
          <w:tcPr>
            <w:tcW w:w="6521" w:type="dxa"/>
            <w:vAlign w:val="center"/>
          </w:tcPr>
          <w:p w14:paraId="5A38DF31" w14:textId="77777777" w:rsidR="002E3562" w:rsidRPr="003B37E6" w:rsidRDefault="00872803">
            <w:pPr>
              <w:spacing w:line="240" w:lineRule="exact"/>
              <w:jc w:val="left"/>
              <w:rPr>
                <w:szCs w:val="21"/>
              </w:rPr>
            </w:pPr>
            <w:r w:rsidRPr="003B37E6">
              <w:rPr>
                <w:szCs w:val="21"/>
              </w:rPr>
              <w:t>须符合</w:t>
            </w:r>
            <w:r w:rsidRPr="003B37E6">
              <w:rPr>
                <w:rFonts w:hint="eastAsia"/>
                <w:szCs w:val="21"/>
              </w:rPr>
              <w:t>“招标公告”</w:t>
            </w:r>
            <w:r w:rsidRPr="003B37E6">
              <w:rPr>
                <w:szCs w:val="21"/>
              </w:rPr>
              <w:t>的要求</w:t>
            </w:r>
          </w:p>
        </w:tc>
      </w:tr>
      <w:tr w:rsidR="003B37E6" w:rsidRPr="003B37E6" w14:paraId="777BA390" w14:textId="77777777">
        <w:trPr>
          <w:cantSplit/>
          <w:trHeight w:val="397"/>
        </w:trPr>
        <w:tc>
          <w:tcPr>
            <w:tcW w:w="675" w:type="dxa"/>
            <w:vMerge/>
            <w:vAlign w:val="center"/>
          </w:tcPr>
          <w:p w14:paraId="25CBE096" w14:textId="77777777" w:rsidR="002E3562" w:rsidRPr="003B37E6" w:rsidRDefault="002E3562">
            <w:pPr>
              <w:spacing w:line="240" w:lineRule="exact"/>
              <w:jc w:val="center"/>
              <w:rPr>
                <w:szCs w:val="21"/>
              </w:rPr>
            </w:pPr>
          </w:p>
        </w:tc>
        <w:tc>
          <w:tcPr>
            <w:tcW w:w="851" w:type="dxa"/>
            <w:vMerge/>
            <w:vAlign w:val="center"/>
          </w:tcPr>
          <w:p w14:paraId="1973AC51" w14:textId="77777777" w:rsidR="002E3562" w:rsidRPr="003B37E6" w:rsidRDefault="002E3562">
            <w:pPr>
              <w:spacing w:line="240" w:lineRule="exact"/>
              <w:rPr>
                <w:szCs w:val="21"/>
              </w:rPr>
            </w:pPr>
          </w:p>
        </w:tc>
        <w:tc>
          <w:tcPr>
            <w:tcW w:w="1559" w:type="dxa"/>
            <w:vAlign w:val="center"/>
          </w:tcPr>
          <w:p w14:paraId="05A66064" w14:textId="77777777" w:rsidR="002E3562" w:rsidRPr="003B37E6" w:rsidRDefault="00872803">
            <w:pPr>
              <w:spacing w:line="240" w:lineRule="exact"/>
              <w:jc w:val="left"/>
              <w:rPr>
                <w:szCs w:val="21"/>
              </w:rPr>
            </w:pPr>
            <w:r w:rsidRPr="003B37E6">
              <w:rPr>
                <w:szCs w:val="21"/>
              </w:rPr>
              <w:t>（</w:t>
            </w:r>
            <w:r w:rsidRPr="003B37E6">
              <w:rPr>
                <w:szCs w:val="21"/>
              </w:rPr>
              <w:t>2</w:t>
            </w:r>
            <w:r w:rsidRPr="003B37E6">
              <w:rPr>
                <w:szCs w:val="21"/>
              </w:rPr>
              <w:t>）业绩要求</w:t>
            </w:r>
          </w:p>
        </w:tc>
        <w:tc>
          <w:tcPr>
            <w:tcW w:w="6521" w:type="dxa"/>
            <w:vAlign w:val="center"/>
          </w:tcPr>
          <w:p w14:paraId="5ACCA24F" w14:textId="77777777" w:rsidR="002E3562" w:rsidRPr="003B37E6" w:rsidRDefault="00872803">
            <w:pPr>
              <w:spacing w:line="240" w:lineRule="exact"/>
              <w:jc w:val="left"/>
              <w:rPr>
                <w:szCs w:val="21"/>
              </w:rPr>
            </w:pPr>
            <w:r w:rsidRPr="003B37E6">
              <w:rPr>
                <w:szCs w:val="21"/>
              </w:rPr>
              <w:t>须符合</w:t>
            </w:r>
            <w:r w:rsidRPr="003B37E6">
              <w:rPr>
                <w:rFonts w:hint="eastAsia"/>
                <w:szCs w:val="21"/>
              </w:rPr>
              <w:t>“招标公告”</w:t>
            </w:r>
            <w:r w:rsidRPr="003B37E6">
              <w:rPr>
                <w:szCs w:val="21"/>
              </w:rPr>
              <w:t>的要求</w:t>
            </w:r>
          </w:p>
        </w:tc>
      </w:tr>
      <w:tr w:rsidR="003B37E6" w:rsidRPr="003B37E6" w14:paraId="5DAFD983" w14:textId="77777777">
        <w:trPr>
          <w:cantSplit/>
          <w:trHeight w:val="397"/>
        </w:trPr>
        <w:tc>
          <w:tcPr>
            <w:tcW w:w="675" w:type="dxa"/>
            <w:vMerge/>
            <w:vAlign w:val="center"/>
          </w:tcPr>
          <w:p w14:paraId="5D3EB69C" w14:textId="77777777" w:rsidR="002E3562" w:rsidRPr="003B37E6" w:rsidRDefault="002E3562">
            <w:pPr>
              <w:spacing w:line="240" w:lineRule="exact"/>
              <w:jc w:val="center"/>
              <w:rPr>
                <w:szCs w:val="21"/>
              </w:rPr>
            </w:pPr>
          </w:p>
        </w:tc>
        <w:tc>
          <w:tcPr>
            <w:tcW w:w="851" w:type="dxa"/>
            <w:vMerge/>
            <w:vAlign w:val="center"/>
          </w:tcPr>
          <w:p w14:paraId="49F05CB5" w14:textId="77777777" w:rsidR="002E3562" w:rsidRPr="003B37E6" w:rsidRDefault="002E3562">
            <w:pPr>
              <w:spacing w:line="240" w:lineRule="exact"/>
              <w:rPr>
                <w:szCs w:val="21"/>
              </w:rPr>
            </w:pPr>
          </w:p>
        </w:tc>
        <w:tc>
          <w:tcPr>
            <w:tcW w:w="1559" w:type="dxa"/>
            <w:vAlign w:val="center"/>
          </w:tcPr>
          <w:p w14:paraId="25216405" w14:textId="77777777" w:rsidR="002E3562" w:rsidRPr="003B37E6" w:rsidRDefault="00872803">
            <w:pPr>
              <w:spacing w:line="240" w:lineRule="exact"/>
              <w:jc w:val="left"/>
              <w:rPr>
                <w:szCs w:val="21"/>
              </w:rPr>
            </w:pPr>
            <w:r w:rsidRPr="003B37E6">
              <w:rPr>
                <w:szCs w:val="21"/>
              </w:rPr>
              <w:t>（</w:t>
            </w:r>
            <w:r w:rsidRPr="003B37E6">
              <w:rPr>
                <w:szCs w:val="21"/>
              </w:rPr>
              <w:t>3</w:t>
            </w:r>
            <w:r w:rsidRPr="003B37E6">
              <w:rPr>
                <w:szCs w:val="21"/>
              </w:rPr>
              <w:t>）其他要求</w:t>
            </w:r>
          </w:p>
        </w:tc>
        <w:tc>
          <w:tcPr>
            <w:tcW w:w="6521" w:type="dxa"/>
            <w:vAlign w:val="center"/>
          </w:tcPr>
          <w:p w14:paraId="0D06EC9C" w14:textId="77777777" w:rsidR="002E3562" w:rsidRPr="003B37E6" w:rsidRDefault="00872803">
            <w:pPr>
              <w:spacing w:line="240" w:lineRule="exact"/>
              <w:jc w:val="left"/>
              <w:rPr>
                <w:szCs w:val="21"/>
              </w:rPr>
            </w:pPr>
            <w:r w:rsidRPr="003B37E6">
              <w:rPr>
                <w:szCs w:val="21"/>
              </w:rPr>
              <w:t>须符合</w:t>
            </w:r>
            <w:r w:rsidRPr="003B37E6">
              <w:rPr>
                <w:rFonts w:hint="eastAsia"/>
                <w:szCs w:val="21"/>
              </w:rPr>
              <w:t>“招标公告”的</w:t>
            </w:r>
            <w:r w:rsidRPr="003B37E6">
              <w:rPr>
                <w:szCs w:val="21"/>
              </w:rPr>
              <w:t>要求</w:t>
            </w:r>
          </w:p>
        </w:tc>
      </w:tr>
      <w:tr w:rsidR="003B37E6" w:rsidRPr="003B37E6" w14:paraId="3DE5B0D9" w14:textId="77777777">
        <w:trPr>
          <w:cantSplit/>
          <w:trHeight w:val="1064"/>
        </w:trPr>
        <w:tc>
          <w:tcPr>
            <w:tcW w:w="675" w:type="dxa"/>
            <w:vMerge w:val="restart"/>
            <w:vAlign w:val="center"/>
          </w:tcPr>
          <w:p w14:paraId="3E386350" w14:textId="77777777" w:rsidR="002E3562" w:rsidRPr="003B37E6" w:rsidRDefault="00872803">
            <w:pPr>
              <w:spacing w:line="240" w:lineRule="exact"/>
              <w:jc w:val="center"/>
              <w:rPr>
                <w:szCs w:val="21"/>
              </w:rPr>
            </w:pPr>
            <w:r w:rsidRPr="003B37E6">
              <w:rPr>
                <w:rFonts w:hint="eastAsia"/>
                <w:szCs w:val="21"/>
              </w:rPr>
              <w:t>3</w:t>
            </w:r>
          </w:p>
        </w:tc>
        <w:tc>
          <w:tcPr>
            <w:tcW w:w="2410" w:type="dxa"/>
            <w:gridSpan w:val="2"/>
            <w:vMerge w:val="restart"/>
            <w:vAlign w:val="center"/>
          </w:tcPr>
          <w:p w14:paraId="1446BD0C" w14:textId="77777777" w:rsidR="002E3562" w:rsidRPr="003B37E6" w:rsidRDefault="00872803">
            <w:pPr>
              <w:spacing w:line="240" w:lineRule="exact"/>
              <w:jc w:val="left"/>
              <w:rPr>
                <w:szCs w:val="21"/>
              </w:rPr>
            </w:pPr>
            <w:r w:rsidRPr="003B37E6">
              <w:rPr>
                <w:rFonts w:hint="eastAsia"/>
                <w:kern w:val="0"/>
                <w:szCs w:val="21"/>
              </w:rPr>
              <w:t>供应商不得参加资格审查的情形</w:t>
            </w:r>
          </w:p>
        </w:tc>
        <w:tc>
          <w:tcPr>
            <w:tcW w:w="6521" w:type="dxa"/>
            <w:vAlign w:val="center"/>
          </w:tcPr>
          <w:p w14:paraId="78CF25AF" w14:textId="77777777" w:rsidR="002E3562" w:rsidRPr="003B37E6" w:rsidRDefault="00872803">
            <w:pPr>
              <w:spacing w:line="240" w:lineRule="exact"/>
              <w:jc w:val="left"/>
              <w:rPr>
                <w:szCs w:val="21"/>
              </w:rPr>
            </w:pPr>
            <w:r w:rsidRPr="003B37E6">
              <w:rPr>
                <w:kern w:val="0"/>
                <w:szCs w:val="21"/>
              </w:rPr>
              <w:t>（</w:t>
            </w:r>
            <w:r w:rsidRPr="003B37E6">
              <w:rPr>
                <w:kern w:val="0"/>
                <w:szCs w:val="21"/>
              </w:rPr>
              <w:t>1</w:t>
            </w:r>
            <w:r w:rsidRPr="003B37E6">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3B37E6">
              <w:rPr>
                <w:rFonts w:hint="eastAsia"/>
                <w:kern w:val="0"/>
                <w:szCs w:val="21"/>
              </w:rPr>
              <w:t>本</w:t>
            </w:r>
            <w:r w:rsidRPr="003B37E6">
              <w:rPr>
                <w:kern w:val="0"/>
                <w:szCs w:val="21"/>
              </w:rPr>
              <w:t>项目的采购活动。</w:t>
            </w:r>
          </w:p>
        </w:tc>
      </w:tr>
      <w:tr w:rsidR="003B37E6" w:rsidRPr="003B37E6" w14:paraId="0DCEF10E" w14:textId="77777777">
        <w:trPr>
          <w:cantSplit/>
          <w:trHeight w:val="1122"/>
        </w:trPr>
        <w:tc>
          <w:tcPr>
            <w:tcW w:w="675" w:type="dxa"/>
            <w:vMerge/>
            <w:vAlign w:val="center"/>
          </w:tcPr>
          <w:p w14:paraId="2FBE3B7E" w14:textId="77777777" w:rsidR="002E3562" w:rsidRPr="003B37E6" w:rsidRDefault="002E3562">
            <w:pPr>
              <w:spacing w:line="240" w:lineRule="exact"/>
              <w:jc w:val="center"/>
              <w:rPr>
                <w:szCs w:val="21"/>
              </w:rPr>
            </w:pPr>
          </w:p>
        </w:tc>
        <w:tc>
          <w:tcPr>
            <w:tcW w:w="2410" w:type="dxa"/>
            <w:gridSpan w:val="2"/>
            <w:vMerge/>
            <w:vAlign w:val="center"/>
          </w:tcPr>
          <w:p w14:paraId="2FFD0F44" w14:textId="77777777" w:rsidR="002E3562" w:rsidRPr="003B37E6" w:rsidRDefault="002E3562">
            <w:pPr>
              <w:spacing w:line="240" w:lineRule="exact"/>
              <w:jc w:val="left"/>
              <w:rPr>
                <w:szCs w:val="21"/>
              </w:rPr>
            </w:pPr>
          </w:p>
        </w:tc>
        <w:tc>
          <w:tcPr>
            <w:tcW w:w="6521" w:type="dxa"/>
            <w:vAlign w:val="center"/>
          </w:tcPr>
          <w:p w14:paraId="1A3F69EA" w14:textId="77777777" w:rsidR="002E3562" w:rsidRPr="003B37E6" w:rsidRDefault="00872803">
            <w:pPr>
              <w:spacing w:line="240" w:lineRule="exact"/>
              <w:jc w:val="left"/>
              <w:rPr>
                <w:szCs w:val="21"/>
              </w:rPr>
            </w:pPr>
            <w:r w:rsidRPr="003B37E6">
              <w:rPr>
                <w:kern w:val="0"/>
                <w:szCs w:val="21"/>
              </w:rPr>
              <w:t>（</w:t>
            </w:r>
            <w:r w:rsidRPr="003B37E6">
              <w:rPr>
                <w:rFonts w:hint="eastAsia"/>
                <w:kern w:val="0"/>
                <w:szCs w:val="21"/>
              </w:rPr>
              <w:t>2</w:t>
            </w:r>
            <w:r w:rsidRPr="003B37E6">
              <w:rPr>
                <w:kern w:val="0"/>
                <w:szCs w:val="21"/>
              </w:rPr>
              <w:t>）</w:t>
            </w:r>
            <w:r w:rsidRPr="003B37E6">
              <w:rPr>
                <w:rFonts w:hint="eastAsia"/>
                <w:kern w:val="0"/>
                <w:szCs w:val="21"/>
              </w:rPr>
              <w:t>因违法经营受到刑事处罚或者责令停产停业、吊销许可证或者执照、较大数额罚款等行政处罚，或者存在财政部门认定的其他重大违法记录，以及在财政部门禁止参加政府采购活动期限以内的。</w:t>
            </w:r>
          </w:p>
        </w:tc>
      </w:tr>
      <w:tr w:rsidR="003B37E6" w:rsidRPr="003B37E6" w14:paraId="5126C933" w14:textId="77777777">
        <w:trPr>
          <w:cantSplit/>
          <w:trHeight w:val="468"/>
        </w:trPr>
        <w:tc>
          <w:tcPr>
            <w:tcW w:w="675" w:type="dxa"/>
            <w:vAlign w:val="center"/>
          </w:tcPr>
          <w:p w14:paraId="57025EA8" w14:textId="77777777" w:rsidR="002E3562" w:rsidRPr="003B37E6" w:rsidRDefault="00872803">
            <w:pPr>
              <w:spacing w:line="240" w:lineRule="exact"/>
              <w:jc w:val="center"/>
              <w:rPr>
                <w:szCs w:val="21"/>
              </w:rPr>
            </w:pPr>
            <w:r w:rsidRPr="003B37E6">
              <w:rPr>
                <w:rFonts w:hint="eastAsia"/>
                <w:szCs w:val="21"/>
              </w:rPr>
              <w:t>4</w:t>
            </w:r>
          </w:p>
        </w:tc>
        <w:tc>
          <w:tcPr>
            <w:tcW w:w="2410" w:type="dxa"/>
            <w:gridSpan w:val="2"/>
            <w:vAlign w:val="center"/>
          </w:tcPr>
          <w:p w14:paraId="10F63232" w14:textId="77777777" w:rsidR="002E3562" w:rsidRPr="003B37E6" w:rsidRDefault="00872803">
            <w:pPr>
              <w:spacing w:line="240" w:lineRule="exact"/>
              <w:rPr>
                <w:szCs w:val="21"/>
              </w:rPr>
            </w:pPr>
            <w:r w:rsidRPr="003B37E6">
              <w:rPr>
                <w:szCs w:val="21"/>
              </w:rPr>
              <w:t>投标保证金</w:t>
            </w:r>
          </w:p>
        </w:tc>
        <w:tc>
          <w:tcPr>
            <w:tcW w:w="6521" w:type="dxa"/>
            <w:vAlign w:val="center"/>
          </w:tcPr>
          <w:p w14:paraId="4FF04F80" w14:textId="77777777" w:rsidR="002E3562" w:rsidRPr="003B37E6" w:rsidRDefault="00872803">
            <w:pPr>
              <w:spacing w:line="240" w:lineRule="exact"/>
              <w:rPr>
                <w:szCs w:val="21"/>
              </w:rPr>
            </w:pPr>
            <w:r w:rsidRPr="003B37E6">
              <w:rPr>
                <w:szCs w:val="21"/>
              </w:rPr>
              <w:t>足额、及时缴纳投标保证金</w:t>
            </w:r>
            <w:r w:rsidRPr="003B37E6">
              <w:rPr>
                <w:rFonts w:hint="eastAsia"/>
                <w:szCs w:val="21"/>
              </w:rPr>
              <w:t>，</w:t>
            </w:r>
          </w:p>
        </w:tc>
      </w:tr>
    </w:tbl>
    <w:p w14:paraId="5801925A" w14:textId="77777777" w:rsidR="002E3562" w:rsidRPr="003B37E6" w:rsidRDefault="00872803">
      <w:pPr>
        <w:spacing w:before="120" w:line="320" w:lineRule="atLeast"/>
        <w:ind w:firstLineChars="196" w:firstLine="413"/>
        <w:outlineLvl w:val="1"/>
        <w:rPr>
          <w:b/>
          <w:bCs/>
          <w:kern w:val="0"/>
          <w:szCs w:val="21"/>
        </w:rPr>
      </w:pPr>
      <w:r w:rsidRPr="003B37E6">
        <w:rPr>
          <w:b/>
          <w:bCs/>
          <w:kern w:val="0"/>
          <w:szCs w:val="21"/>
        </w:rPr>
        <w:t>2</w:t>
      </w:r>
      <w:r w:rsidRPr="003B37E6">
        <w:rPr>
          <w:b/>
          <w:bCs/>
          <w:kern w:val="0"/>
          <w:szCs w:val="21"/>
        </w:rPr>
        <w:t>、符合性检查</w:t>
      </w:r>
    </w:p>
    <w:p w14:paraId="4F5864F4" w14:textId="77777777" w:rsidR="002E3562" w:rsidRPr="003B37E6" w:rsidRDefault="00872803">
      <w:pPr>
        <w:spacing w:before="120" w:line="320" w:lineRule="atLeast"/>
        <w:ind w:firstLineChars="200" w:firstLine="420"/>
        <w:rPr>
          <w:szCs w:val="21"/>
        </w:rPr>
      </w:pPr>
      <w:r w:rsidRPr="003B37E6">
        <w:rPr>
          <w:bCs/>
          <w:kern w:val="1"/>
          <w:szCs w:val="21"/>
        </w:rPr>
        <w:t>资格审查结束后，由评标委员会对</w:t>
      </w:r>
      <w:r w:rsidRPr="003B37E6">
        <w:t>通过资格审查的供应商的投标文件进行符合性审查，以确定其是否满足招标文件的实质性要求。</w:t>
      </w:r>
      <w:r w:rsidRPr="003B37E6">
        <w:rPr>
          <w:szCs w:val="21"/>
        </w:rPr>
        <w:t>符合性检查表如下，缺少任何一项或有任何一项不合格者，其符合性检查视为不合格。</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3B37E6" w:rsidRPr="003B37E6" w14:paraId="2B03E065" w14:textId="77777777">
        <w:trPr>
          <w:trHeight w:val="321"/>
        </w:trPr>
        <w:tc>
          <w:tcPr>
            <w:tcW w:w="675" w:type="dxa"/>
            <w:vAlign w:val="center"/>
          </w:tcPr>
          <w:p w14:paraId="0D25D1D1" w14:textId="77777777" w:rsidR="002E3562" w:rsidRPr="003B37E6" w:rsidRDefault="00872803">
            <w:pPr>
              <w:spacing w:line="240" w:lineRule="exact"/>
              <w:jc w:val="center"/>
              <w:rPr>
                <w:b/>
                <w:kern w:val="0"/>
                <w:szCs w:val="21"/>
              </w:rPr>
            </w:pPr>
            <w:r w:rsidRPr="003B37E6">
              <w:rPr>
                <w:b/>
                <w:kern w:val="0"/>
                <w:szCs w:val="21"/>
              </w:rPr>
              <w:t>序号</w:t>
            </w:r>
          </w:p>
        </w:tc>
        <w:tc>
          <w:tcPr>
            <w:tcW w:w="3544" w:type="dxa"/>
            <w:gridSpan w:val="2"/>
            <w:vAlign w:val="center"/>
          </w:tcPr>
          <w:p w14:paraId="7EEEE4FC" w14:textId="77777777" w:rsidR="002E3562" w:rsidRPr="003B37E6" w:rsidRDefault="00872803">
            <w:pPr>
              <w:spacing w:line="240" w:lineRule="exact"/>
              <w:jc w:val="center"/>
              <w:rPr>
                <w:b/>
                <w:kern w:val="0"/>
                <w:szCs w:val="21"/>
              </w:rPr>
            </w:pPr>
            <w:r w:rsidRPr="003B37E6">
              <w:rPr>
                <w:b/>
                <w:kern w:val="0"/>
                <w:szCs w:val="21"/>
              </w:rPr>
              <w:t>评标因素</w:t>
            </w:r>
          </w:p>
        </w:tc>
        <w:tc>
          <w:tcPr>
            <w:tcW w:w="5409" w:type="dxa"/>
            <w:vAlign w:val="center"/>
          </w:tcPr>
          <w:p w14:paraId="2DD3A23E" w14:textId="77777777" w:rsidR="002E3562" w:rsidRPr="003B37E6" w:rsidRDefault="00872803">
            <w:pPr>
              <w:spacing w:line="240" w:lineRule="exact"/>
              <w:jc w:val="center"/>
              <w:rPr>
                <w:b/>
                <w:kern w:val="0"/>
                <w:szCs w:val="21"/>
              </w:rPr>
            </w:pPr>
            <w:r w:rsidRPr="003B37E6">
              <w:rPr>
                <w:b/>
                <w:kern w:val="0"/>
                <w:szCs w:val="21"/>
              </w:rPr>
              <w:t>评标标准</w:t>
            </w:r>
          </w:p>
        </w:tc>
      </w:tr>
      <w:tr w:rsidR="003B37E6" w:rsidRPr="003B37E6" w14:paraId="7F483286" w14:textId="77777777">
        <w:trPr>
          <w:trHeight w:val="610"/>
        </w:trPr>
        <w:tc>
          <w:tcPr>
            <w:tcW w:w="675" w:type="dxa"/>
            <w:vMerge w:val="restart"/>
            <w:vAlign w:val="center"/>
          </w:tcPr>
          <w:p w14:paraId="4EC43B30" w14:textId="77777777" w:rsidR="002E3562" w:rsidRPr="003B37E6" w:rsidRDefault="00872803">
            <w:pPr>
              <w:spacing w:line="240" w:lineRule="exact"/>
              <w:rPr>
                <w:szCs w:val="21"/>
              </w:rPr>
            </w:pPr>
            <w:r w:rsidRPr="003B37E6">
              <w:rPr>
                <w:szCs w:val="21"/>
              </w:rPr>
              <w:t>（</w:t>
            </w:r>
            <w:r w:rsidRPr="003B37E6">
              <w:rPr>
                <w:szCs w:val="21"/>
              </w:rPr>
              <w:t>1</w:t>
            </w:r>
            <w:r w:rsidRPr="003B37E6">
              <w:rPr>
                <w:szCs w:val="21"/>
              </w:rPr>
              <w:t>）</w:t>
            </w:r>
          </w:p>
        </w:tc>
        <w:tc>
          <w:tcPr>
            <w:tcW w:w="1560" w:type="dxa"/>
            <w:vMerge w:val="restart"/>
            <w:vAlign w:val="center"/>
          </w:tcPr>
          <w:p w14:paraId="591F78A0" w14:textId="77777777" w:rsidR="002E3562" w:rsidRPr="003B37E6" w:rsidRDefault="00872803">
            <w:pPr>
              <w:spacing w:line="240" w:lineRule="exact"/>
              <w:rPr>
                <w:kern w:val="0"/>
                <w:szCs w:val="21"/>
              </w:rPr>
            </w:pPr>
            <w:r w:rsidRPr="003B37E6">
              <w:rPr>
                <w:kern w:val="0"/>
                <w:szCs w:val="21"/>
              </w:rPr>
              <w:t>有效性审查</w:t>
            </w:r>
          </w:p>
        </w:tc>
        <w:tc>
          <w:tcPr>
            <w:tcW w:w="1984" w:type="dxa"/>
            <w:vAlign w:val="center"/>
          </w:tcPr>
          <w:p w14:paraId="27638A50" w14:textId="77777777" w:rsidR="002E3562" w:rsidRPr="003B37E6" w:rsidRDefault="00872803">
            <w:pPr>
              <w:spacing w:line="240" w:lineRule="exact"/>
              <w:rPr>
                <w:kern w:val="0"/>
                <w:szCs w:val="21"/>
              </w:rPr>
            </w:pPr>
            <w:r w:rsidRPr="003B37E6">
              <w:rPr>
                <w:szCs w:val="21"/>
              </w:rPr>
              <w:t>投标文件签署</w:t>
            </w:r>
          </w:p>
        </w:tc>
        <w:tc>
          <w:tcPr>
            <w:tcW w:w="5409" w:type="dxa"/>
            <w:vAlign w:val="center"/>
          </w:tcPr>
          <w:p w14:paraId="30BDE007" w14:textId="77777777" w:rsidR="002E3562" w:rsidRPr="003B37E6" w:rsidRDefault="00872803">
            <w:pPr>
              <w:spacing w:line="240" w:lineRule="exact"/>
              <w:rPr>
                <w:kern w:val="0"/>
                <w:szCs w:val="21"/>
              </w:rPr>
            </w:pPr>
            <w:r w:rsidRPr="003B37E6">
              <w:rPr>
                <w:szCs w:val="21"/>
              </w:rPr>
              <w:t>投标文件上法定代表人或其授权代表人已按要求签字盖章。</w:t>
            </w:r>
          </w:p>
        </w:tc>
      </w:tr>
      <w:tr w:rsidR="003B37E6" w:rsidRPr="003B37E6" w14:paraId="1A245621" w14:textId="77777777">
        <w:trPr>
          <w:trHeight w:val="416"/>
        </w:trPr>
        <w:tc>
          <w:tcPr>
            <w:tcW w:w="675" w:type="dxa"/>
            <w:vMerge/>
            <w:vAlign w:val="center"/>
          </w:tcPr>
          <w:p w14:paraId="0FC7318C" w14:textId="77777777" w:rsidR="002E3562" w:rsidRPr="003B37E6" w:rsidRDefault="002E3562">
            <w:pPr>
              <w:spacing w:line="240" w:lineRule="exact"/>
              <w:jc w:val="center"/>
              <w:rPr>
                <w:szCs w:val="21"/>
              </w:rPr>
            </w:pPr>
          </w:p>
        </w:tc>
        <w:tc>
          <w:tcPr>
            <w:tcW w:w="1560" w:type="dxa"/>
            <w:vMerge/>
            <w:vAlign w:val="center"/>
          </w:tcPr>
          <w:p w14:paraId="67C48CDE" w14:textId="77777777" w:rsidR="002E3562" w:rsidRPr="003B37E6" w:rsidRDefault="002E3562">
            <w:pPr>
              <w:spacing w:line="240" w:lineRule="exact"/>
              <w:rPr>
                <w:kern w:val="0"/>
                <w:szCs w:val="21"/>
              </w:rPr>
            </w:pPr>
          </w:p>
        </w:tc>
        <w:tc>
          <w:tcPr>
            <w:tcW w:w="1984" w:type="dxa"/>
            <w:vAlign w:val="center"/>
          </w:tcPr>
          <w:p w14:paraId="7A5D05A6" w14:textId="77777777" w:rsidR="002E3562" w:rsidRPr="003B37E6" w:rsidRDefault="00872803">
            <w:pPr>
              <w:spacing w:line="240" w:lineRule="exact"/>
              <w:rPr>
                <w:szCs w:val="21"/>
              </w:rPr>
            </w:pPr>
            <w:r w:rsidRPr="003B37E6">
              <w:rPr>
                <w:szCs w:val="21"/>
              </w:rPr>
              <w:t>法定代表人身份证明及授权委托书</w:t>
            </w:r>
          </w:p>
        </w:tc>
        <w:tc>
          <w:tcPr>
            <w:tcW w:w="5409" w:type="dxa"/>
            <w:vAlign w:val="center"/>
          </w:tcPr>
          <w:p w14:paraId="5DAEABD0" w14:textId="77777777" w:rsidR="002E3562" w:rsidRPr="003B37E6" w:rsidRDefault="00872803">
            <w:pPr>
              <w:spacing w:line="240" w:lineRule="exact"/>
              <w:rPr>
                <w:szCs w:val="21"/>
              </w:rPr>
            </w:pPr>
            <w:r w:rsidRPr="003B37E6">
              <w:rPr>
                <w:rFonts w:hint="eastAsia"/>
                <w:szCs w:val="21"/>
              </w:rPr>
              <w:t>授权</w:t>
            </w:r>
            <w:r w:rsidRPr="003B37E6">
              <w:rPr>
                <w:szCs w:val="21"/>
              </w:rPr>
              <w:t>代表</w:t>
            </w:r>
            <w:r w:rsidRPr="003B37E6">
              <w:rPr>
                <w:rFonts w:hint="eastAsia"/>
                <w:szCs w:val="21"/>
              </w:rPr>
              <w:t>参加投标</w:t>
            </w:r>
            <w:r w:rsidRPr="003B37E6">
              <w:rPr>
                <w:szCs w:val="21"/>
              </w:rPr>
              <w:t>时审查</w:t>
            </w:r>
            <w:r w:rsidRPr="003B37E6">
              <w:t>：</w:t>
            </w:r>
            <w:r w:rsidRPr="003B37E6">
              <w:rPr>
                <w:rFonts w:ascii="宋体" w:hAnsi="宋体"/>
                <w:szCs w:val="21"/>
              </w:rPr>
              <w:t>法定代表人授权委托书及附件，格式及附件见第六章投标文件格式要求；</w:t>
            </w:r>
          </w:p>
          <w:p w14:paraId="110223CE" w14:textId="77777777" w:rsidR="002E3562" w:rsidRPr="003B37E6" w:rsidRDefault="00872803">
            <w:pPr>
              <w:spacing w:line="240" w:lineRule="exact"/>
              <w:rPr>
                <w:szCs w:val="21"/>
              </w:rPr>
            </w:pPr>
            <w:r w:rsidRPr="003B37E6">
              <w:rPr>
                <w:rFonts w:hint="eastAsia"/>
                <w:szCs w:val="21"/>
              </w:rPr>
              <w:t>法定代表人直接参加投标</w:t>
            </w:r>
            <w:r w:rsidRPr="003B37E6">
              <w:rPr>
                <w:szCs w:val="21"/>
              </w:rPr>
              <w:t>时审查</w:t>
            </w:r>
            <w:r w:rsidRPr="003B37E6">
              <w:t>：</w:t>
            </w:r>
            <w:r w:rsidRPr="003B37E6">
              <w:rPr>
                <w:rFonts w:ascii="宋体" w:hAnsi="宋体"/>
                <w:szCs w:val="21"/>
              </w:rPr>
              <w:t>法定代表人身份证明</w:t>
            </w:r>
            <w:r w:rsidRPr="003B37E6">
              <w:rPr>
                <w:rFonts w:ascii="宋体" w:hAnsi="宋体" w:hint="eastAsia"/>
                <w:szCs w:val="21"/>
              </w:rPr>
              <w:t>及</w:t>
            </w:r>
            <w:r w:rsidRPr="003B37E6">
              <w:rPr>
                <w:rFonts w:ascii="宋体" w:hAnsi="宋体"/>
                <w:szCs w:val="21"/>
              </w:rPr>
              <w:lastRenderedPageBreak/>
              <w:t>附件，格式及附件见第六章投标文件格式要求</w:t>
            </w:r>
            <w:r w:rsidRPr="003B37E6">
              <w:rPr>
                <w:rFonts w:ascii="宋体" w:hAnsi="宋体" w:hint="eastAsia"/>
                <w:szCs w:val="21"/>
              </w:rPr>
              <w:t>。</w:t>
            </w:r>
          </w:p>
        </w:tc>
      </w:tr>
      <w:tr w:rsidR="003B37E6" w:rsidRPr="003B37E6" w14:paraId="37794512" w14:textId="77777777">
        <w:trPr>
          <w:trHeight w:val="671"/>
        </w:trPr>
        <w:tc>
          <w:tcPr>
            <w:tcW w:w="675" w:type="dxa"/>
            <w:vMerge/>
            <w:vAlign w:val="center"/>
          </w:tcPr>
          <w:p w14:paraId="7F08DD9E" w14:textId="77777777" w:rsidR="002E3562" w:rsidRPr="003B37E6" w:rsidRDefault="002E3562">
            <w:pPr>
              <w:spacing w:line="240" w:lineRule="exact"/>
              <w:jc w:val="center"/>
              <w:rPr>
                <w:kern w:val="0"/>
                <w:szCs w:val="21"/>
              </w:rPr>
            </w:pPr>
          </w:p>
        </w:tc>
        <w:tc>
          <w:tcPr>
            <w:tcW w:w="1560" w:type="dxa"/>
            <w:vMerge/>
            <w:vAlign w:val="center"/>
          </w:tcPr>
          <w:p w14:paraId="122AE7FE" w14:textId="77777777" w:rsidR="002E3562" w:rsidRPr="003B37E6" w:rsidRDefault="002E3562">
            <w:pPr>
              <w:spacing w:line="240" w:lineRule="exact"/>
              <w:rPr>
                <w:kern w:val="0"/>
                <w:szCs w:val="21"/>
              </w:rPr>
            </w:pPr>
          </w:p>
        </w:tc>
        <w:tc>
          <w:tcPr>
            <w:tcW w:w="1984" w:type="dxa"/>
            <w:vAlign w:val="center"/>
          </w:tcPr>
          <w:p w14:paraId="1312BCD7" w14:textId="77777777" w:rsidR="002E3562" w:rsidRPr="003B37E6" w:rsidRDefault="00872803">
            <w:pPr>
              <w:spacing w:line="240" w:lineRule="exact"/>
              <w:rPr>
                <w:szCs w:val="21"/>
                <w:lang w:val="zh-CN"/>
              </w:rPr>
            </w:pPr>
            <w:r w:rsidRPr="003B37E6">
              <w:rPr>
                <w:rFonts w:hint="eastAsia"/>
              </w:rPr>
              <w:t>投标文件或者投标报价唯一性</w:t>
            </w:r>
          </w:p>
        </w:tc>
        <w:tc>
          <w:tcPr>
            <w:tcW w:w="5409" w:type="dxa"/>
            <w:vAlign w:val="center"/>
          </w:tcPr>
          <w:p w14:paraId="50E3351C" w14:textId="77777777" w:rsidR="002E3562" w:rsidRPr="003B37E6" w:rsidRDefault="00872803">
            <w:pPr>
              <w:spacing w:line="240" w:lineRule="exact"/>
              <w:rPr>
                <w:kern w:val="0"/>
                <w:szCs w:val="21"/>
              </w:rPr>
            </w:pPr>
            <w:r w:rsidRPr="003B37E6">
              <w:rPr>
                <w:rFonts w:hint="eastAsia"/>
              </w:rPr>
              <w:t>同</w:t>
            </w:r>
            <w:r w:rsidRPr="003B37E6">
              <w:rPr>
                <w:rFonts w:hint="eastAsia"/>
                <w:szCs w:val="21"/>
              </w:rPr>
              <w:t>一供应商不得提交两个以上不同的投标文件或者投标报价，但招标文件要求提交</w:t>
            </w:r>
            <w:r w:rsidRPr="003B37E6">
              <w:rPr>
                <w:szCs w:val="21"/>
              </w:rPr>
              <w:t>备选</w:t>
            </w:r>
            <w:r w:rsidRPr="003B37E6">
              <w:rPr>
                <w:rFonts w:hint="eastAsia"/>
                <w:szCs w:val="21"/>
              </w:rPr>
              <w:t>投标的除外。</w:t>
            </w:r>
          </w:p>
        </w:tc>
      </w:tr>
      <w:tr w:rsidR="003B37E6" w:rsidRPr="003B37E6" w14:paraId="6DE8C0C6" w14:textId="77777777">
        <w:trPr>
          <w:trHeight w:val="417"/>
        </w:trPr>
        <w:tc>
          <w:tcPr>
            <w:tcW w:w="675" w:type="dxa"/>
            <w:vMerge/>
            <w:vAlign w:val="center"/>
          </w:tcPr>
          <w:p w14:paraId="425B8B78" w14:textId="77777777" w:rsidR="002E3562" w:rsidRPr="003B37E6" w:rsidRDefault="002E3562">
            <w:pPr>
              <w:spacing w:line="240" w:lineRule="exact"/>
              <w:jc w:val="center"/>
              <w:rPr>
                <w:kern w:val="0"/>
                <w:szCs w:val="21"/>
              </w:rPr>
            </w:pPr>
          </w:p>
        </w:tc>
        <w:tc>
          <w:tcPr>
            <w:tcW w:w="1560" w:type="dxa"/>
            <w:vMerge/>
            <w:vAlign w:val="center"/>
          </w:tcPr>
          <w:p w14:paraId="4D0262D2" w14:textId="77777777" w:rsidR="002E3562" w:rsidRPr="003B37E6" w:rsidRDefault="002E3562">
            <w:pPr>
              <w:spacing w:line="240" w:lineRule="exact"/>
              <w:rPr>
                <w:kern w:val="0"/>
                <w:szCs w:val="21"/>
              </w:rPr>
            </w:pPr>
          </w:p>
        </w:tc>
        <w:tc>
          <w:tcPr>
            <w:tcW w:w="1984" w:type="dxa"/>
            <w:vAlign w:val="center"/>
          </w:tcPr>
          <w:p w14:paraId="6F95DF2A" w14:textId="77777777" w:rsidR="002E3562" w:rsidRPr="003B37E6" w:rsidRDefault="00872803">
            <w:pPr>
              <w:spacing w:line="240" w:lineRule="exact"/>
              <w:rPr>
                <w:szCs w:val="21"/>
                <w:lang w:val="zh-CN"/>
              </w:rPr>
            </w:pPr>
            <w:r w:rsidRPr="003B37E6">
              <w:rPr>
                <w:szCs w:val="21"/>
                <w:lang w:val="zh-CN"/>
              </w:rPr>
              <w:t>附</w:t>
            </w:r>
            <w:r w:rsidRPr="003B37E6">
              <w:rPr>
                <w:rFonts w:hint="eastAsia"/>
                <w:szCs w:val="21"/>
                <w:lang w:val="zh-CN"/>
              </w:rPr>
              <w:t>加</w:t>
            </w:r>
            <w:r w:rsidRPr="003B37E6">
              <w:rPr>
                <w:szCs w:val="21"/>
                <w:lang w:val="zh-CN"/>
              </w:rPr>
              <w:t>条件</w:t>
            </w:r>
          </w:p>
        </w:tc>
        <w:tc>
          <w:tcPr>
            <w:tcW w:w="5409" w:type="dxa"/>
            <w:vAlign w:val="center"/>
          </w:tcPr>
          <w:p w14:paraId="639F3608" w14:textId="77777777" w:rsidR="002E3562" w:rsidRPr="003B37E6" w:rsidRDefault="00872803">
            <w:pPr>
              <w:spacing w:line="240" w:lineRule="exact"/>
              <w:rPr>
                <w:szCs w:val="21"/>
                <w:lang w:val="zh-CN"/>
              </w:rPr>
            </w:pPr>
            <w:r w:rsidRPr="003B37E6">
              <w:t>投标文件不得含有</w:t>
            </w:r>
            <w:r w:rsidRPr="003B37E6">
              <w:rPr>
                <w:rFonts w:hint="eastAsia"/>
              </w:rPr>
              <w:t>采购人</w:t>
            </w:r>
            <w:r w:rsidRPr="003B37E6">
              <w:t>不能接受的附加条件。</w:t>
            </w:r>
          </w:p>
        </w:tc>
      </w:tr>
      <w:tr w:rsidR="003B37E6" w:rsidRPr="003B37E6" w14:paraId="2D692253" w14:textId="77777777">
        <w:trPr>
          <w:trHeight w:val="610"/>
        </w:trPr>
        <w:tc>
          <w:tcPr>
            <w:tcW w:w="675" w:type="dxa"/>
            <w:vMerge/>
            <w:vAlign w:val="center"/>
          </w:tcPr>
          <w:p w14:paraId="15384D0A" w14:textId="77777777" w:rsidR="002E3562" w:rsidRPr="003B37E6" w:rsidRDefault="002E3562">
            <w:pPr>
              <w:spacing w:line="240" w:lineRule="exact"/>
              <w:jc w:val="center"/>
              <w:rPr>
                <w:kern w:val="0"/>
                <w:szCs w:val="21"/>
              </w:rPr>
            </w:pPr>
          </w:p>
        </w:tc>
        <w:tc>
          <w:tcPr>
            <w:tcW w:w="1560" w:type="dxa"/>
            <w:vMerge/>
            <w:vAlign w:val="center"/>
          </w:tcPr>
          <w:p w14:paraId="2BF03BB2" w14:textId="77777777" w:rsidR="002E3562" w:rsidRPr="003B37E6" w:rsidRDefault="002E3562">
            <w:pPr>
              <w:spacing w:line="240" w:lineRule="exact"/>
              <w:rPr>
                <w:kern w:val="0"/>
                <w:szCs w:val="21"/>
              </w:rPr>
            </w:pPr>
          </w:p>
        </w:tc>
        <w:tc>
          <w:tcPr>
            <w:tcW w:w="1984" w:type="dxa"/>
            <w:vAlign w:val="center"/>
          </w:tcPr>
          <w:p w14:paraId="3A2EE4F2" w14:textId="77777777" w:rsidR="002E3562" w:rsidRPr="003B37E6" w:rsidRDefault="00872803">
            <w:r w:rsidRPr="003B37E6">
              <w:t>投标报价</w:t>
            </w:r>
          </w:p>
        </w:tc>
        <w:tc>
          <w:tcPr>
            <w:tcW w:w="5409" w:type="dxa"/>
          </w:tcPr>
          <w:p w14:paraId="3411E41E" w14:textId="77777777" w:rsidR="002E3562" w:rsidRPr="003B37E6" w:rsidRDefault="00872803">
            <w:r w:rsidRPr="003B37E6">
              <w:rPr>
                <w:szCs w:val="21"/>
              </w:rPr>
              <w:t>报价超出采购预算金额或最高限价（如有）的，否决其投标</w:t>
            </w:r>
            <w:r w:rsidRPr="003B37E6">
              <w:t>。</w:t>
            </w:r>
            <w:r w:rsidRPr="003B37E6">
              <w:rPr>
                <w:szCs w:val="21"/>
              </w:rPr>
              <w:t>提交选择性报价的，否决其投标。</w:t>
            </w:r>
          </w:p>
        </w:tc>
      </w:tr>
      <w:tr w:rsidR="003B37E6" w:rsidRPr="003B37E6" w14:paraId="3A84D7FC" w14:textId="77777777">
        <w:trPr>
          <w:trHeight w:val="600"/>
        </w:trPr>
        <w:tc>
          <w:tcPr>
            <w:tcW w:w="675" w:type="dxa"/>
            <w:vMerge/>
            <w:vAlign w:val="center"/>
          </w:tcPr>
          <w:p w14:paraId="3556924F" w14:textId="77777777" w:rsidR="002E3562" w:rsidRPr="003B37E6" w:rsidRDefault="002E3562">
            <w:pPr>
              <w:spacing w:line="240" w:lineRule="exact"/>
              <w:jc w:val="center"/>
              <w:rPr>
                <w:kern w:val="0"/>
                <w:szCs w:val="21"/>
              </w:rPr>
            </w:pPr>
          </w:p>
        </w:tc>
        <w:tc>
          <w:tcPr>
            <w:tcW w:w="1560" w:type="dxa"/>
            <w:vMerge/>
            <w:vAlign w:val="center"/>
          </w:tcPr>
          <w:p w14:paraId="5537B777" w14:textId="77777777" w:rsidR="002E3562" w:rsidRPr="003B37E6" w:rsidRDefault="002E3562">
            <w:pPr>
              <w:spacing w:line="240" w:lineRule="exact"/>
              <w:rPr>
                <w:kern w:val="0"/>
                <w:szCs w:val="21"/>
              </w:rPr>
            </w:pPr>
          </w:p>
        </w:tc>
        <w:tc>
          <w:tcPr>
            <w:tcW w:w="1984" w:type="dxa"/>
            <w:vAlign w:val="center"/>
          </w:tcPr>
          <w:p w14:paraId="5586371B" w14:textId="77777777" w:rsidR="002E3562" w:rsidRPr="003B37E6" w:rsidRDefault="00872803">
            <w:pPr>
              <w:spacing w:line="240" w:lineRule="exact"/>
              <w:rPr>
                <w:szCs w:val="21"/>
                <w:lang w:val="zh-CN"/>
              </w:rPr>
            </w:pPr>
            <w:r w:rsidRPr="003B37E6">
              <w:rPr>
                <w:szCs w:val="21"/>
                <w:lang w:val="zh-CN"/>
              </w:rPr>
              <w:t>联合体供应商</w:t>
            </w:r>
          </w:p>
        </w:tc>
        <w:tc>
          <w:tcPr>
            <w:tcW w:w="5409" w:type="dxa"/>
            <w:vAlign w:val="center"/>
          </w:tcPr>
          <w:p w14:paraId="18FCEFB6" w14:textId="77777777" w:rsidR="002E3562" w:rsidRPr="003B37E6" w:rsidRDefault="00872803">
            <w:pPr>
              <w:spacing w:line="240" w:lineRule="exact"/>
              <w:rPr>
                <w:kern w:val="0"/>
                <w:szCs w:val="21"/>
              </w:rPr>
            </w:pPr>
            <w:r w:rsidRPr="003B37E6">
              <w:rPr>
                <w:rFonts w:hint="eastAsia"/>
                <w:szCs w:val="21"/>
                <w:lang w:val="zh-CN"/>
              </w:rPr>
              <w:t>不</w:t>
            </w:r>
            <w:r w:rsidRPr="003B37E6">
              <w:rPr>
                <w:szCs w:val="21"/>
                <w:lang w:val="zh-CN"/>
              </w:rPr>
              <w:t>接受联合体</w:t>
            </w:r>
            <w:r w:rsidRPr="003B37E6">
              <w:rPr>
                <w:rFonts w:hint="eastAsia"/>
                <w:szCs w:val="21"/>
                <w:lang w:val="zh-CN"/>
              </w:rPr>
              <w:t>。联合体投标的，作无效投标处理。</w:t>
            </w:r>
          </w:p>
        </w:tc>
      </w:tr>
      <w:tr w:rsidR="003B37E6" w:rsidRPr="003B37E6" w14:paraId="3494B794" w14:textId="77777777">
        <w:trPr>
          <w:trHeight w:val="600"/>
        </w:trPr>
        <w:tc>
          <w:tcPr>
            <w:tcW w:w="675" w:type="dxa"/>
            <w:vMerge/>
            <w:vAlign w:val="center"/>
          </w:tcPr>
          <w:p w14:paraId="155EA13C" w14:textId="77777777" w:rsidR="002E3562" w:rsidRPr="003B37E6" w:rsidRDefault="002E3562">
            <w:pPr>
              <w:spacing w:line="240" w:lineRule="exact"/>
              <w:jc w:val="center"/>
              <w:rPr>
                <w:kern w:val="0"/>
                <w:szCs w:val="21"/>
              </w:rPr>
            </w:pPr>
          </w:p>
        </w:tc>
        <w:tc>
          <w:tcPr>
            <w:tcW w:w="1560" w:type="dxa"/>
            <w:vMerge/>
            <w:vAlign w:val="center"/>
          </w:tcPr>
          <w:p w14:paraId="6A5C4799" w14:textId="77777777" w:rsidR="002E3562" w:rsidRPr="003B37E6" w:rsidRDefault="002E3562">
            <w:pPr>
              <w:spacing w:line="240" w:lineRule="exact"/>
              <w:rPr>
                <w:kern w:val="0"/>
                <w:szCs w:val="21"/>
              </w:rPr>
            </w:pPr>
          </w:p>
        </w:tc>
        <w:tc>
          <w:tcPr>
            <w:tcW w:w="1984" w:type="dxa"/>
            <w:vAlign w:val="center"/>
          </w:tcPr>
          <w:p w14:paraId="71339963" w14:textId="77777777" w:rsidR="002E3562" w:rsidRPr="003B37E6" w:rsidRDefault="00872803">
            <w:pPr>
              <w:rPr>
                <w:szCs w:val="21"/>
              </w:rPr>
            </w:pPr>
            <w:r w:rsidRPr="003B37E6">
              <w:rPr>
                <w:szCs w:val="21"/>
              </w:rPr>
              <w:t>转包</w:t>
            </w:r>
            <w:r w:rsidRPr="003B37E6">
              <w:rPr>
                <w:rFonts w:hint="eastAsia"/>
                <w:szCs w:val="21"/>
              </w:rPr>
              <w:t>及</w:t>
            </w:r>
            <w:r w:rsidRPr="003B37E6">
              <w:rPr>
                <w:szCs w:val="21"/>
              </w:rPr>
              <w:t>分包</w:t>
            </w:r>
          </w:p>
        </w:tc>
        <w:tc>
          <w:tcPr>
            <w:tcW w:w="5409" w:type="dxa"/>
            <w:vAlign w:val="center"/>
          </w:tcPr>
          <w:p w14:paraId="63905EE1" w14:textId="77777777" w:rsidR="002E3562" w:rsidRPr="003B37E6" w:rsidRDefault="00872803">
            <w:pPr>
              <w:rPr>
                <w:szCs w:val="21"/>
              </w:rPr>
            </w:pPr>
            <w:r w:rsidRPr="003B37E6">
              <w:rPr>
                <w:szCs w:val="21"/>
              </w:rPr>
              <w:t>满足招标文件规定</w:t>
            </w:r>
            <w:r w:rsidRPr="003B37E6">
              <w:rPr>
                <w:rFonts w:hint="eastAsia"/>
                <w:szCs w:val="21"/>
              </w:rPr>
              <w:t>。</w:t>
            </w:r>
          </w:p>
        </w:tc>
      </w:tr>
      <w:tr w:rsidR="003B37E6" w:rsidRPr="003B37E6" w14:paraId="1C729906" w14:textId="77777777">
        <w:trPr>
          <w:trHeight w:val="610"/>
        </w:trPr>
        <w:tc>
          <w:tcPr>
            <w:tcW w:w="675" w:type="dxa"/>
            <w:vMerge w:val="restart"/>
            <w:vAlign w:val="center"/>
          </w:tcPr>
          <w:p w14:paraId="48537A70" w14:textId="77777777" w:rsidR="002E3562" w:rsidRPr="003B37E6" w:rsidRDefault="00872803">
            <w:pPr>
              <w:spacing w:line="240" w:lineRule="exact"/>
              <w:rPr>
                <w:szCs w:val="21"/>
              </w:rPr>
            </w:pPr>
            <w:r w:rsidRPr="003B37E6">
              <w:rPr>
                <w:szCs w:val="21"/>
              </w:rPr>
              <w:t>（</w:t>
            </w:r>
            <w:r w:rsidRPr="003B37E6">
              <w:rPr>
                <w:szCs w:val="21"/>
              </w:rPr>
              <w:t>2</w:t>
            </w:r>
            <w:r w:rsidRPr="003B37E6">
              <w:rPr>
                <w:szCs w:val="21"/>
              </w:rPr>
              <w:t>）</w:t>
            </w:r>
          </w:p>
        </w:tc>
        <w:tc>
          <w:tcPr>
            <w:tcW w:w="1560" w:type="dxa"/>
            <w:vMerge w:val="restart"/>
            <w:vAlign w:val="center"/>
          </w:tcPr>
          <w:p w14:paraId="458CF414" w14:textId="77777777" w:rsidR="002E3562" w:rsidRPr="003B37E6" w:rsidRDefault="00872803">
            <w:pPr>
              <w:spacing w:line="240" w:lineRule="exact"/>
              <w:rPr>
                <w:szCs w:val="21"/>
                <w:lang w:val="zh-CN"/>
              </w:rPr>
            </w:pPr>
            <w:r w:rsidRPr="003B37E6">
              <w:rPr>
                <w:kern w:val="0"/>
                <w:szCs w:val="21"/>
              </w:rPr>
              <w:t>对招标文件的响应程度审查</w:t>
            </w:r>
          </w:p>
        </w:tc>
        <w:tc>
          <w:tcPr>
            <w:tcW w:w="1984" w:type="dxa"/>
            <w:vAlign w:val="center"/>
          </w:tcPr>
          <w:p w14:paraId="4B7C717E" w14:textId="77777777" w:rsidR="002E3562" w:rsidRPr="003B37E6" w:rsidRDefault="00872803">
            <w:pPr>
              <w:spacing w:line="240" w:lineRule="exact"/>
              <w:rPr>
                <w:szCs w:val="21"/>
                <w:lang w:val="zh-CN"/>
              </w:rPr>
            </w:pPr>
            <w:r w:rsidRPr="003B37E6">
              <w:rPr>
                <w:szCs w:val="21"/>
                <w:lang w:val="zh-CN"/>
              </w:rPr>
              <w:t>实质性条款响应</w:t>
            </w:r>
          </w:p>
        </w:tc>
        <w:tc>
          <w:tcPr>
            <w:tcW w:w="5409" w:type="dxa"/>
            <w:vAlign w:val="center"/>
          </w:tcPr>
          <w:p w14:paraId="001ABA88" w14:textId="77777777" w:rsidR="002E3562" w:rsidRPr="003B37E6" w:rsidRDefault="00872803">
            <w:pPr>
              <w:spacing w:line="240" w:lineRule="exact"/>
              <w:rPr>
                <w:szCs w:val="21"/>
                <w:lang w:val="zh-CN"/>
              </w:rPr>
            </w:pPr>
            <w:r w:rsidRPr="003B37E6">
              <w:rPr>
                <w:szCs w:val="21"/>
                <w:lang w:val="zh-CN"/>
              </w:rPr>
              <w:t>对招标文件中所有标注</w:t>
            </w:r>
            <w:r w:rsidRPr="003B37E6">
              <w:rPr>
                <w:szCs w:val="21"/>
                <w:lang w:val="zh-CN"/>
              </w:rPr>
              <w:t>▲</w:t>
            </w:r>
            <w:r w:rsidRPr="003B37E6">
              <w:rPr>
                <w:szCs w:val="21"/>
                <w:lang w:val="zh-CN"/>
              </w:rPr>
              <w:t>号的实质性条款要求响应均无负偏离。</w:t>
            </w:r>
          </w:p>
        </w:tc>
      </w:tr>
      <w:tr w:rsidR="003B37E6" w:rsidRPr="003B37E6" w14:paraId="5D003978" w14:textId="77777777">
        <w:trPr>
          <w:trHeight w:val="528"/>
        </w:trPr>
        <w:tc>
          <w:tcPr>
            <w:tcW w:w="675" w:type="dxa"/>
            <w:vMerge/>
            <w:vAlign w:val="center"/>
          </w:tcPr>
          <w:p w14:paraId="736535B3" w14:textId="77777777" w:rsidR="002E3562" w:rsidRPr="003B37E6" w:rsidRDefault="002E3562">
            <w:pPr>
              <w:spacing w:line="240" w:lineRule="exact"/>
              <w:jc w:val="center"/>
              <w:rPr>
                <w:kern w:val="0"/>
                <w:szCs w:val="21"/>
              </w:rPr>
            </w:pPr>
          </w:p>
        </w:tc>
        <w:tc>
          <w:tcPr>
            <w:tcW w:w="1560" w:type="dxa"/>
            <w:vMerge/>
            <w:vAlign w:val="center"/>
          </w:tcPr>
          <w:p w14:paraId="0CC9F6F0" w14:textId="77777777" w:rsidR="002E3562" w:rsidRPr="003B37E6" w:rsidRDefault="002E3562">
            <w:pPr>
              <w:spacing w:line="240" w:lineRule="exact"/>
              <w:rPr>
                <w:szCs w:val="21"/>
                <w:lang w:val="zh-CN"/>
              </w:rPr>
            </w:pPr>
          </w:p>
        </w:tc>
        <w:tc>
          <w:tcPr>
            <w:tcW w:w="1984" w:type="dxa"/>
            <w:vAlign w:val="center"/>
          </w:tcPr>
          <w:p w14:paraId="3B12FFAC" w14:textId="77777777" w:rsidR="002E3562" w:rsidRPr="003B37E6" w:rsidRDefault="00872803">
            <w:pPr>
              <w:rPr>
                <w:szCs w:val="21"/>
              </w:rPr>
            </w:pPr>
            <w:r w:rsidRPr="003B37E6">
              <w:rPr>
                <w:szCs w:val="21"/>
              </w:rPr>
              <w:t>投标有效期</w:t>
            </w:r>
          </w:p>
        </w:tc>
        <w:tc>
          <w:tcPr>
            <w:tcW w:w="5409" w:type="dxa"/>
            <w:vAlign w:val="center"/>
          </w:tcPr>
          <w:p w14:paraId="62E742F2" w14:textId="77777777" w:rsidR="002E3562" w:rsidRPr="003B37E6" w:rsidRDefault="00872803">
            <w:pPr>
              <w:rPr>
                <w:szCs w:val="21"/>
              </w:rPr>
            </w:pPr>
            <w:r w:rsidRPr="003B37E6">
              <w:rPr>
                <w:szCs w:val="21"/>
              </w:rPr>
              <w:t>满足招标文件规定。</w:t>
            </w:r>
          </w:p>
        </w:tc>
      </w:tr>
    </w:tbl>
    <w:p w14:paraId="6CA99E96" w14:textId="77777777" w:rsidR="002E3562" w:rsidRPr="003B37E6" w:rsidRDefault="00872803">
      <w:pPr>
        <w:spacing w:before="120" w:line="320" w:lineRule="atLeast"/>
        <w:ind w:firstLineChars="196" w:firstLine="413"/>
        <w:outlineLvl w:val="1"/>
        <w:rPr>
          <w:b/>
          <w:bCs/>
          <w:kern w:val="0"/>
          <w:szCs w:val="21"/>
        </w:rPr>
      </w:pPr>
      <w:bookmarkStart w:id="31" w:name="_Hlk47714684"/>
      <w:r w:rsidRPr="003B37E6">
        <w:rPr>
          <w:b/>
          <w:bCs/>
          <w:kern w:val="0"/>
          <w:szCs w:val="21"/>
        </w:rPr>
        <w:t>3</w:t>
      </w:r>
      <w:r w:rsidRPr="003B37E6">
        <w:rPr>
          <w:b/>
          <w:bCs/>
          <w:kern w:val="0"/>
          <w:szCs w:val="21"/>
        </w:rPr>
        <w:t>、部分节能产品强制性采购要求</w:t>
      </w:r>
    </w:p>
    <w:p w14:paraId="4235D335" w14:textId="77777777" w:rsidR="002E3562" w:rsidRPr="003B37E6" w:rsidRDefault="00872803">
      <w:pPr>
        <w:suppressAutoHyphens/>
        <w:spacing w:before="120" w:line="320" w:lineRule="atLeast"/>
        <w:ind w:firstLineChars="201" w:firstLine="422"/>
        <w:rPr>
          <w:szCs w:val="21"/>
        </w:rPr>
      </w:pPr>
      <w:r w:rsidRPr="003B37E6">
        <w:rPr>
          <w:szCs w:val="21"/>
        </w:rPr>
        <w:t>本项目采购范围如果包括</w:t>
      </w:r>
      <w:r w:rsidRPr="003B37E6">
        <w:rPr>
          <w:kern w:val="1"/>
          <w:szCs w:val="21"/>
          <w:lang w:eastAsia="ar-SA"/>
        </w:rPr>
        <w:t>政府强制采购的节能产品时</w:t>
      </w:r>
      <w:r w:rsidRPr="003B37E6">
        <w:rPr>
          <w:rFonts w:hint="eastAsia"/>
          <w:kern w:val="1"/>
          <w:szCs w:val="21"/>
        </w:rPr>
        <w:t>，</w:t>
      </w:r>
      <w:r w:rsidRPr="003B37E6">
        <w:t>评标委员会须根据</w:t>
      </w:r>
      <w:r w:rsidRPr="003B37E6">
        <w:rPr>
          <w:rFonts w:hint="eastAsia"/>
        </w:rPr>
        <w:t>以下</w:t>
      </w:r>
      <w:r w:rsidRPr="003B37E6">
        <w:t>规定评审</w:t>
      </w:r>
      <w:r w:rsidRPr="003B37E6">
        <w:rPr>
          <w:bCs/>
          <w:kern w:val="0"/>
          <w:szCs w:val="21"/>
        </w:rPr>
        <w:t>投标有效性</w:t>
      </w:r>
      <w:r w:rsidRPr="003B37E6">
        <w:t>。</w:t>
      </w:r>
    </w:p>
    <w:p w14:paraId="25F475B1" w14:textId="77777777" w:rsidR="002E3562" w:rsidRPr="003B37E6" w:rsidRDefault="00872803">
      <w:pPr>
        <w:spacing w:before="120" w:line="320" w:lineRule="atLeast"/>
        <w:ind w:firstLineChars="200" w:firstLine="420"/>
        <w:rPr>
          <w:szCs w:val="21"/>
        </w:rPr>
      </w:pPr>
      <w:r w:rsidRPr="003B37E6">
        <w:rPr>
          <w:szCs w:val="21"/>
        </w:rPr>
        <w:t>本项目采购范围如果包括台式计算机、便携式计算机、平板式微型计算机、激光打印机、针式打印机、液晶显示器、制冷</w:t>
      </w:r>
      <w:r w:rsidRPr="003B37E6">
        <w:rPr>
          <w:rFonts w:hint="eastAsia"/>
          <w:szCs w:val="21"/>
        </w:rPr>
        <w:t>压缩机</w:t>
      </w:r>
      <w:r w:rsidRPr="003B37E6">
        <w:rPr>
          <w:szCs w:val="21"/>
        </w:rPr>
        <w:t>、空调机</w:t>
      </w:r>
      <w:r w:rsidRPr="003B37E6">
        <w:rPr>
          <w:rFonts w:hint="eastAsia"/>
          <w:szCs w:val="21"/>
        </w:rPr>
        <w:t>组</w:t>
      </w:r>
      <w:r w:rsidRPr="003B37E6">
        <w:rPr>
          <w:szCs w:val="21"/>
        </w:rPr>
        <w:t>、</w:t>
      </w:r>
      <w:r w:rsidRPr="003B37E6">
        <w:rPr>
          <w:rFonts w:hint="eastAsia"/>
          <w:szCs w:val="21"/>
        </w:rPr>
        <w:t>专用制冷、空调设备、</w:t>
      </w:r>
      <w:r w:rsidRPr="003B37E6">
        <w:rPr>
          <w:szCs w:val="21"/>
        </w:rPr>
        <w:t>镇流器、</w:t>
      </w:r>
      <w:r w:rsidRPr="003B37E6">
        <w:rPr>
          <w:rFonts w:hint="eastAsia"/>
          <w:szCs w:val="21"/>
        </w:rPr>
        <w:t>空调机、</w:t>
      </w:r>
      <w:r w:rsidRPr="003B37E6">
        <w:rPr>
          <w:szCs w:val="21"/>
        </w:rPr>
        <w:t>电热水器、普通照明用双端荧光灯、电视设备，</w:t>
      </w:r>
      <w:r w:rsidRPr="003B37E6">
        <w:rPr>
          <w:rFonts w:hint="eastAsia"/>
          <w:szCs w:val="21"/>
        </w:rPr>
        <w:t>视频设备</w:t>
      </w:r>
      <w:r w:rsidRPr="003B37E6">
        <w:rPr>
          <w:szCs w:val="21"/>
        </w:rPr>
        <w:t>、以及便器、水嘴等政府强制采购节能产品，相应产品</w:t>
      </w:r>
      <w:r w:rsidRPr="003B37E6">
        <w:rPr>
          <w:rFonts w:hint="eastAsia"/>
          <w:szCs w:val="21"/>
        </w:rPr>
        <w:t>必须使用节能产品政府采购品目清单内的产品，并处于有效期之内。否则，投标无效。</w:t>
      </w:r>
    </w:p>
    <w:bookmarkEnd w:id="31"/>
    <w:p w14:paraId="2E53CE2F" w14:textId="77777777" w:rsidR="002E3562" w:rsidRPr="003B37E6" w:rsidRDefault="00872803">
      <w:pPr>
        <w:spacing w:before="120" w:line="320" w:lineRule="atLeast"/>
        <w:ind w:firstLineChars="196" w:firstLine="413"/>
        <w:outlineLvl w:val="1"/>
        <w:rPr>
          <w:b/>
          <w:bCs/>
          <w:kern w:val="0"/>
          <w:szCs w:val="21"/>
        </w:rPr>
      </w:pPr>
      <w:r w:rsidRPr="003B37E6">
        <w:rPr>
          <w:rFonts w:hint="eastAsia"/>
          <w:b/>
          <w:bCs/>
          <w:kern w:val="0"/>
          <w:szCs w:val="21"/>
        </w:rPr>
        <w:t>4</w:t>
      </w:r>
      <w:r w:rsidRPr="003B37E6">
        <w:rPr>
          <w:rFonts w:hint="eastAsia"/>
          <w:b/>
          <w:bCs/>
          <w:kern w:val="0"/>
          <w:szCs w:val="21"/>
        </w:rPr>
        <w:t>、信息安全产品强制性采购要求：</w:t>
      </w:r>
    </w:p>
    <w:p w14:paraId="6019B478" w14:textId="77777777" w:rsidR="002E3562" w:rsidRPr="003B37E6" w:rsidRDefault="00872803">
      <w:pPr>
        <w:spacing w:before="120" w:line="276" w:lineRule="auto"/>
        <w:ind w:firstLineChars="200" w:firstLine="420"/>
        <w:rPr>
          <w:szCs w:val="21"/>
        </w:rPr>
      </w:pPr>
      <w:r w:rsidRPr="003B37E6">
        <w:rPr>
          <w:szCs w:val="21"/>
        </w:rPr>
        <w:t>本项目采购范围如果包括信息安全产品</w:t>
      </w:r>
      <w:r w:rsidRPr="003B37E6">
        <w:rPr>
          <w:rFonts w:hint="eastAsia"/>
          <w:szCs w:val="21"/>
        </w:rPr>
        <w:t>，供应商提供的</w:t>
      </w:r>
      <w:r w:rsidRPr="003B37E6">
        <w:rPr>
          <w:szCs w:val="21"/>
        </w:rPr>
        <w:t>信息安全产品应符合《关于信息安全产品实施政府采购的通知》（财库【</w:t>
      </w:r>
      <w:r w:rsidRPr="003B37E6">
        <w:rPr>
          <w:szCs w:val="21"/>
        </w:rPr>
        <w:t>2010</w:t>
      </w:r>
      <w:r w:rsidRPr="003B37E6">
        <w:rPr>
          <w:szCs w:val="21"/>
        </w:rPr>
        <w:t>】</w:t>
      </w:r>
      <w:r w:rsidRPr="003B37E6">
        <w:rPr>
          <w:szCs w:val="21"/>
        </w:rPr>
        <w:t>48</w:t>
      </w:r>
      <w:r w:rsidRPr="003B37E6">
        <w:rPr>
          <w:szCs w:val="21"/>
        </w:rPr>
        <w:t>号）要求。具体如下：</w:t>
      </w:r>
    </w:p>
    <w:p w14:paraId="552D3FCD" w14:textId="77777777" w:rsidR="002E3562" w:rsidRPr="003B37E6" w:rsidRDefault="00872803">
      <w:pPr>
        <w:spacing w:before="120" w:line="276" w:lineRule="auto"/>
        <w:ind w:firstLineChars="200" w:firstLine="420"/>
        <w:rPr>
          <w:szCs w:val="21"/>
        </w:rPr>
      </w:pPr>
      <w:r w:rsidRPr="003B37E6">
        <w:rPr>
          <w:szCs w:val="21"/>
        </w:rPr>
        <w:t>（</w:t>
      </w:r>
      <w:r w:rsidRPr="003B37E6">
        <w:rPr>
          <w:szCs w:val="21"/>
        </w:rPr>
        <w:t>1</w:t>
      </w:r>
      <w:r w:rsidRPr="003B37E6">
        <w:rPr>
          <w:szCs w:val="21"/>
        </w:rPr>
        <w:t>）使用财政性资金采购信息安全产品的，应当采购经国家认证的信息安全产品。</w:t>
      </w:r>
    </w:p>
    <w:p w14:paraId="43F57E01" w14:textId="77777777" w:rsidR="002E3562" w:rsidRPr="003B37E6" w:rsidRDefault="00872803">
      <w:pPr>
        <w:spacing w:before="120" w:line="276" w:lineRule="auto"/>
        <w:ind w:firstLineChars="200" w:firstLine="420"/>
        <w:rPr>
          <w:szCs w:val="21"/>
        </w:rPr>
      </w:pPr>
      <w:r w:rsidRPr="003B37E6">
        <w:rPr>
          <w:szCs w:val="21"/>
        </w:rPr>
        <w:t>（</w:t>
      </w:r>
      <w:r w:rsidRPr="003B37E6">
        <w:rPr>
          <w:szCs w:val="21"/>
        </w:rPr>
        <w:t>2</w:t>
      </w:r>
      <w:r w:rsidRPr="003B37E6">
        <w:rPr>
          <w:szCs w:val="21"/>
        </w:rPr>
        <w:t>）中国网络安全审查技术与认证中心网站载明开展国家信息安全产品认证的产品范围共</w:t>
      </w:r>
      <w:r w:rsidRPr="003B37E6">
        <w:rPr>
          <w:szCs w:val="21"/>
        </w:rPr>
        <w:t>13</w:t>
      </w:r>
      <w:r w:rsidRPr="003B37E6">
        <w:rPr>
          <w:szCs w:val="21"/>
        </w:rPr>
        <w:t>种，包括：</w:t>
      </w:r>
      <w:hyperlink r:id="rId23" w:tgtFrame="_blank" w:history="1">
        <w:r w:rsidRPr="003B37E6">
          <w:rPr>
            <w:szCs w:val="21"/>
          </w:rPr>
          <w:t>防火墙</w:t>
        </w:r>
      </w:hyperlink>
      <w:r w:rsidRPr="003B37E6">
        <w:rPr>
          <w:szCs w:val="21"/>
        </w:rPr>
        <w:t>、网络安全隔离卡与线路选择器、</w:t>
      </w:r>
      <w:hyperlink r:id="rId24" w:tgtFrame="_blank" w:history="1">
        <w:r w:rsidRPr="003B37E6">
          <w:rPr>
            <w:szCs w:val="21"/>
          </w:rPr>
          <w:t>安全隔离与信息交换产品</w:t>
        </w:r>
      </w:hyperlink>
      <w:r w:rsidRPr="003B37E6">
        <w:rPr>
          <w:szCs w:val="21"/>
        </w:rPr>
        <w:t>、安全路由器、智能卡</w:t>
      </w:r>
      <w:r w:rsidRPr="003B37E6">
        <w:rPr>
          <w:szCs w:val="21"/>
        </w:rPr>
        <w:t>COS</w:t>
      </w:r>
      <w:r w:rsidRPr="003B37E6">
        <w:rPr>
          <w:szCs w:val="21"/>
        </w:rPr>
        <w:t>、数据备份与恢复产品、安全操作系统、安全数据库系统、反垃圾邮件产品、入侵检测系统（</w:t>
      </w:r>
      <w:r w:rsidRPr="003B37E6">
        <w:rPr>
          <w:szCs w:val="21"/>
        </w:rPr>
        <w:t>IDS</w:t>
      </w:r>
      <w:r w:rsidRPr="003B37E6">
        <w:rPr>
          <w:szCs w:val="21"/>
        </w:rPr>
        <w:t>）、网络脆弱扫描产品、安全审计产品、网站恢复产品。</w:t>
      </w:r>
    </w:p>
    <w:p w14:paraId="3BEFC0BC" w14:textId="77777777" w:rsidR="002E3562" w:rsidRPr="003B37E6" w:rsidRDefault="00872803">
      <w:pPr>
        <w:spacing w:before="120" w:line="276" w:lineRule="auto"/>
        <w:ind w:firstLineChars="200" w:firstLine="420"/>
        <w:rPr>
          <w:b/>
          <w:bCs/>
        </w:rPr>
      </w:pPr>
      <w:r w:rsidRPr="003B37E6">
        <w:rPr>
          <w:szCs w:val="21"/>
        </w:rPr>
        <w:t>（</w:t>
      </w:r>
      <w:r w:rsidRPr="003B37E6">
        <w:rPr>
          <w:szCs w:val="21"/>
        </w:rPr>
        <w:t>3</w:t>
      </w:r>
      <w:r w:rsidRPr="003B37E6">
        <w:rPr>
          <w:szCs w:val="21"/>
        </w:rPr>
        <w:t>）供应商所提供产品属于以上</w:t>
      </w:r>
      <w:r w:rsidRPr="003B37E6">
        <w:rPr>
          <w:szCs w:val="21"/>
        </w:rPr>
        <w:t>13</w:t>
      </w:r>
      <w:r w:rsidRPr="003B37E6">
        <w:rPr>
          <w:szCs w:val="21"/>
        </w:rPr>
        <w:t>种信息安全产品的，</w:t>
      </w:r>
      <w:r w:rsidRPr="003B37E6">
        <w:rPr>
          <w:rFonts w:hint="eastAsia"/>
          <w:szCs w:val="21"/>
        </w:rPr>
        <w:t>供应商在投标文件中列明属于</w:t>
      </w:r>
      <w:r w:rsidRPr="003B37E6">
        <w:rPr>
          <w:szCs w:val="21"/>
        </w:rPr>
        <w:t>信息安全产品</w:t>
      </w:r>
      <w:r w:rsidRPr="003B37E6">
        <w:rPr>
          <w:rFonts w:hint="eastAsia"/>
          <w:szCs w:val="21"/>
        </w:rPr>
        <w:t>的投标产品。</w:t>
      </w:r>
      <w:r w:rsidRPr="003B37E6">
        <w:t>采购人或采购代理机构通过</w:t>
      </w:r>
      <w:r w:rsidRPr="003B37E6">
        <w:t>“</w:t>
      </w:r>
      <w:r w:rsidRPr="003B37E6">
        <w:t>中国网络安全审查技术与认证中心</w:t>
      </w:r>
      <w:r w:rsidRPr="003B37E6">
        <w:t>”</w:t>
      </w:r>
      <w:r w:rsidRPr="003B37E6">
        <w:t>进行查询</w:t>
      </w:r>
      <w:r w:rsidRPr="003B37E6">
        <w:rPr>
          <w:rFonts w:hint="eastAsia"/>
        </w:rPr>
        <w:t>其有效认证证书，无证书或证书无效的，投标无效。</w:t>
      </w:r>
    </w:p>
    <w:p w14:paraId="77C1B400" w14:textId="77777777" w:rsidR="002E3562" w:rsidRPr="003B37E6" w:rsidRDefault="00872803">
      <w:pPr>
        <w:spacing w:before="120" w:line="320" w:lineRule="atLeast"/>
        <w:ind w:firstLineChars="196" w:firstLine="413"/>
        <w:outlineLvl w:val="1"/>
        <w:rPr>
          <w:b/>
          <w:bCs/>
          <w:kern w:val="0"/>
          <w:szCs w:val="21"/>
        </w:rPr>
      </w:pPr>
      <w:r w:rsidRPr="003B37E6">
        <w:rPr>
          <w:b/>
          <w:bCs/>
          <w:kern w:val="0"/>
          <w:szCs w:val="21"/>
        </w:rPr>
        <w:t>5</w:t>
      </w:r>
      <w:r w:rsidRPr="003B37E6">
        <w:rPr>
          <w:b/>
          <w:bCs/>
          <w:kern w:val="0"/>
          <w:szCs w:val="21"/>
        </w:rPr>
        <w:t>、相同品牌投标有效性认定</w:t>
      </w:r>
    </w:p>
    <w:p w14:paraId="5D235DAF" w14:textId="77777777" w:rsidR="002E3562" w:rsidRPr="003B37E6" w:rsidRDefault="00872803">
      <w:pPr>
        <w:spacing w:before="120" w:line="320" w:lineRule="atLeast"/>
        <w:ind w:firstLineChars="200" w:firstLine="420"/>
      </w:pPr>
      <w:r w:rsidRPr="003B37E6">
        <w:t>不同供应商提供的投标产品品牌相同时，评标委员会须根据</w:t>
      </w:r>
      <w:r w:rsidRPr="003B37E6">
        <w:rPr>
          <w:rFonts w:hint="eastAsia"/>
        </w:rPr>
        <w:t>以下</w:t>
      </w:r>
      <w:r w:rsidRPr="003B37E6">
        <w:t>规定评审</w:t>
      </w:r>
      <w:r w:rsidRPr="003B37E6">
        <w:rPr>
          <w:bCs/>
          <w:kern w:val="0"/>
          <w:szCs w:val="21"/>
        </w:rPr>
        <w:t>相同品牌的投标有效性</w:t>
      </w:r>
      <w:r w:rsidRPr="003B37E6">
        <w:t>。</w:t>
      </w:r>
    </w:p>
    <w:p w14:paraId="30CDDBD1" w14:textId="77777777" w:rsidR="002E3562" w:rsidRPr="003B37E6" w:rsidRDefault="00872803">
      <w:pPr>
        <w:spacing w:before="120" w:line="320" w:lineRule="atLeast"/>
        <w:ind w:firstLineChars="200" w:firstLine="420"/>
        <w:rPr>
          <w:szCs w:val="21"/>
        </w:rPr>
      </w:pPr>
      <w:r w:rsidRPr="003B37E6">
        <w:rPr>
          <w:rFonts w:hint="eastAsia"/>
          <w:szCs w:val="21"/>
        </w:rPr>
        <w:t>（</w:t>
      </w:r>
      <w:r w:rsidRPr="003B37E6">
        <w:rPr>
          <w:rFonts w:hint="eastAsia"/>
          <w:szCs w:val="21"/>
        </w:rPr>
        <w:t>1</w:t>
      </w:r>
      <w:r w:rsidRPr="003B37E6">
        <w:rPr>
          <w:rFonts w:hint="eastAsia"/>
          <w:szCs w:val="21"/>
        </w:rPr>
        <w:t>）</w:t>
      </w:r>
      <w:r w:rsidRPr="003B37E6">
        <w:rPr>
          <w:szCs w:val="21"/>
        </w:rPr>
        <w:t>如若提供相同品牌产品且通过资格审查、符合性审查的不同供应商参加同一合同项下投标的，按一家供应商计算，评审后得分最高的同品牌供应商获得中标人推荐资格；评审得分相同的，</w:t>
      </w:r>
      <w:r w:rsidRPr="003B37E6">
        <w:t>由（</w:t>
      </w:r>
      <w:r w:rsidRPr="003B37E6">
        <w:rPr>
          <w:szCs w:val="21"/>
        </w:rPr>
        <w:sym w:font="Wingdings 2" w:char="F052"/>
      </w:r>
      <w:r w:rsidRPr="003B37E6">
        <w:t>采购人</w:t>
      </w:r>
      <w:r w:rsidRPr="003B37E6">
        <w:rPr>
          <w:szCs w:val="21"/>
        </w:rPr>
        <w:t>；</w:t>
      </w:r>
      <w:r w:rsidRPr="003B37E6">
        <w:rPr>
          <w:szCs w:val="21"/>
        </w:rPr>
        <w:sym w:font="Wingdings 2" w:char="F0A3"/>
      </w:r>
      <w:r w:rsidRPr="003B37E6">
        <w:t>采购人委托评标委员会）按照报价低者推荐</w:t>
      </w:r>
      <w:r w:rsidRPr="003B37E6">
        <w:rPr>
          <w:szCs w:val="21"/>
        </w:rPr>
        <w:t>中标人资格</w:t>
      </w:r>
      <w:r w:rsidRPr="003B37E6">
        <w:t>，如报价仍相同，则按技术部分得分高者推荐</w:t>
      </w:r>
      <w:r w:rsidRPr="003B37E6">
        <w:rPr>
          <w:szCs w:val="21"/>
        </w:rPr>
        <w:t>中标人资格</w:t>
      </w:r>
      <w:r w:rsidRPr="003B37E6">
        <w:t>，仍相同的，则按商务部分得分高者推荐</w:t>
      </w:r>
      <w:r w:rsidRPr="003B37E6">
        <w:rPr>
          <w:szCs w:val="21"/>
        </w:rPr>
        <w:t>中标人资格</w:t>
      </w:r>
      <w:r w:rsidRPr="003B37E6">
        <w:t>，若仍相同，则按业绩得分高者推荐中标人资格，其他同品牌供应商不作为中标候选人。</w:t>
      </w:r>
    </w:p>
    <w:p w14:paraId="6476A136" w14:textId="77777777" w:rsidR="002E3562" w:rsidRPr="003B37E6" w:rsidRDefault="00872803">
      <w:pPr>
        <w:spacing w:before="120" w:line="320" w:lineRule="atLeast"/>
        <w:ind w:firstLineChars="200" w:firstLine="420"/>
        <w:rPr>
          <w:szCs w:val="21"/>
        </w:rPr>
      </w:pPr>
      <w:r w:rsidRPr="003B37E6">
        <w:rPr>
          <w:rFonts w:hint="eastAsia"/>
          <w:szCs w:val="21"/>
        </w:rPr>
        <w:t>（</w:t>
      </w:r>
      <w:r w:rsidRPr="003B37E6">
        <w:rPr>
          <w:rFonts w:hint="eastAsia"/>
          <w:szCs w:val="21"/>
        </w:rPr>
        <w:t>2</w:t>
      </w:r>
      <w:r w:rsidRPr="003B37E6">
        <w:rPr>
          <w:rFonts w:hint="eastAsia"/>
          <w:szCs w:val="21"/>
        </w:rPr>
        <w:t>）</w:t>
      </w:r>
      <w:r w:rsidRPr="003B37E6">
        <w:rPr>
          <w:szCs w:val="21"/>
        </w:rPr>
        <w:t>非单一产品采购项目，采购人应当确定核心产品，并在招标文件中载明。多家供应商提供的</w:t>
      </w:r>
      <w:r w:rsidRPr="003B37E6">
        <w:rPr>
          <w:szCs w:val="21"/>
        </w:rPr>
        <w:lastRenderedPageBreak/>
        <w:t>核心产品品牌相同的，按上述规定处理。核心产品的定义见</w:t>
      </w:r>
      <w:r w:rsidRPr="003B37E6">
        <w:rPr>
          <w:szCs w:val="21"/>
        </w:rPr>
        <w:t>“</w:t>
      </w:r>
      <w:r w:rsidRPr="003B37E6">
        <w:rPr>
          <w:szCs w:val="21"/>
        </w:rPr>
        <w:t>项目采购需求</w:t>
      </w:r>
      <w:r w:rsidRPr="003B37E6">
        <w:rPr>
          <w:szCs w:val="21"/>
        </w:rPr>
        <w:t>”</w:t>
      </w:r>
      <w:r w:rsidRPr="003B37E6">
        <w:rPr>
          <w:szCs w:val="21"/>
        </w:rPr>
        <w:t>规定。</w:t>
      </w:r>
    </w:p>
    <w:p w14:paraId="36138EFA" w14:textId="77777777" w:rsidR="002E3562" w:rsidRPr="003B37E6" w:rsidRDefault="00872803">
      <w:pPr>
        <w:spacing w:before="120" w:line="320" w:lineRule="atLeast"/>
        <w:ind w:firstLineChars="196" w:firstLine="413"/>
        <w:outlineLvl w:val="1"/>
        <w:rPr>
          <w:b/>
          <w:bCs/>
          <w:kern w:val="0"/>
          <w:szCs w:val="21"/>
        </w:rPr>
      </w:pPr>
      <w:r w:rsidRPr="003B37E6">
        <w:rPr>
          <w:b/>
          <w:bCs/>
          <w:kern w:val="0"/>
          <w:szCs w:val="21"/>
        </w:rPr>
        <w:t>6</w:t>
      </w:r>
      <w:r w:rsidRPr="003B37E6">
        <w:rPr>
          <w:b/>
          <w:bCs/>
          <w:kern w:val="0"/>
          <w:szCs w:val="21"/>
        </w:rPr>
        <w:t>、串通投标的认定</w:t>
      </w:r>
    </w:p>
    <w:p w14:paraId="2760D80D" w14:textId="77777777" w:rsidR="002E3562" w:rsidRPr="003B37E6" w:rsidRDefault="00872803">
      <w:pPr>
        <w:spacing w:before="120" w:line="320" w:lineRule="atLeast"/>
        <w:ind w:firstLineChars="200" w:firstLine="420"/>
      </w:pPr>
      <w:r w:rsidRPr="003B37E6">
        <w:t>评标委员会须根据</w:t>
      </w:r>
      <w:r w:rsidRPr="003B37E6">
        <w:rPr>
          <w:rFonts w:hint="eastAsia"/>
        </w:rPr>
        <w:t>以下</w:t>
      </w:r>
      <w:r w:rsidRPr="003B37E6">
        <w:t>规定评审</w:t>
      </w:r>
      <w:r w:rsidRPr="003B37E6">
        <w:rPr>
          <w:bCs/>
          <w:kern w:val="0"/>
          <w:szCs w:val="21"/>
        </w:rPr>
        <w:t>供应商是否有串通投标的行为，并按规定判定投标是否有效</w:t>
      </w:r>
      <w:r w:rsidRPr="003B37E6">
        <w:t>。</w:t>
      </w:r>
    </w:p>
    <w:p w14:paraId="494D2C49" w14:textId="77777777" w:rsidR="002E3562" w:rsidRPr="003B37E6" w:rsidRDefault="00872803">
      <w:pPr>
        <w:spacing w:before="120" w:line="320" w:lineRule="atLeast"/>
        <w:ind w:firstLineChars="200" w:firstLine="420"/>
        <w:rPr>
          <w:szCs w:val="21"/>
        </w:rPr>
      </w:pPr>
      <w:bookmarkStart w:id="32" w:name="_Hlk19122026"/>
      <w:r w:rsidRPr="003B37E6">
        <w:rPr>
          <w:rFonts w:hint="eastAsia"/>
          <w:szCs w:val="21"/>
        </w:rPr>
        <w:t>（</w:t>
      </w:r>
      <w:r w:rsidRPr="003B37E6">
        <w:rPr>
          <w:rFonts w:hint="eastAsia"/>
          <w:szCs w:val="21"/>
        </w:rPr>
        <w:t>1</w:t>
      </w:r>
      <w:r w:rsidRPr="003B37E6">
        <w:rPr>
          <w:rFonts w:hint="eastAsia"/>
          <w:szCs w:val="21"/>
        </w:rPr>
        <w:t>）</w:t>
      </w:r>
      <w:bookmarkEnd w:id="32"/>
      <w:r w:rsidRPr="003B37E6">
        <w:rPr>
          <w:szCs w:val="21"/>
        </w:rPr>
        <w:t>根据桂财采</w:t>
      </w:r>
      <w:r w:rsidRPr="003B37E6">
        <w:rPr>
          <w:szCs w:val="21"/>
        </w:rPr>
        <w:t>[2016]42</w:t>
      </w:r>
      <w:r w:rsidRPr="003B37E6">
        <w:rPr>
          <w:szCs w:val="21"/>
        </w:rPr>
        <w:t>号《关于防治政府采购招标中串通投标行为的通知》规定，出现下述情况的，相关供应商的投标作无效投标处理。</w:t>
      </w:r>
    </w:p>
    <w:p w14:paraId="30A8C3E3" w14:textId="77777777" w:rsidR="002E3562" w:rsidRPr="003B37E6" w:rsidRDefault="00872803">
      <w:pPr>
        <w:spacing w:before="120" w:line="320" w:lineRule="atLeast"/>
        <w:ind w:firstLineChars="200" w:firstLine="420"/>
        <w:rPr>
          <w:szCs w:val="21"/>
        </w:rPr>
      </w:pPr>
      <w:bookmarkStart w:id="33" w:name="_Hlk19122039"/>
      <w:r w:rsidRPr="003B37E6">
        <w:rPr>
          <w:rFonts w:ascii="宋体" w:hAnsi="宋体" w:cs="宋体" w:hint="eastAsia"/>
          <w:szCs w:val="21"/>
        </w:rPr>
        <w:t>①</w:t>
      </w:r>
      <w:r w:rsidRPr="003B37E6">
        <w:rPr>
          <w:szCs w:val="21"/>
        </w:rPr>
        <w:t>单位负责人为同一人或者存在直接控股、管理关系，参加同一合同项下政府采购活动的不同供应商。</w:t>
      </w:r>
    </w:p>
    <w:p w14:paraId="556FAD5C" w14:textId="77777777" w:rsidR="002E3562" w:rsidRPr="003B37E6" w:rsidRDefault="00872803">
      <w:pPr>
        <w:spacing w:before="120" w:line="320" w:lineRule="atLeast"/>
        <w:ind w:firstLineChars="200" w:firstLine="420"/>
        <w:rPr>
          <w:szCs w:val="21"/>
        </w:rPr>
      </w:pPr>
      <w:r w:rsidRPr="003B37E6">
        <w:rPr>
          <w:rFonts w:hint="eastAsia"/>
          <w:szCs w:val="21"/>
        </w:rPr>
        <w:t>②</w:t>
      </w:r>
      <w:r w:rsidRPr="003B37E6">
        <w:rPr>
          <w:szCs w:val="21"/>
        </w:rPr>
        <w:t>授权给供应商后参加同一合同项（分标、分包）投标的生产厂商。</w:t>
      </w:r>
    </w:p>
    <w:p w14:paraId="385A90B8" w14:textId="77777777" w:rsidR="002E3562" w:rsidRPr="003B37E6" w:rsidRDefault="00872803">
      <w:pPr>
        <w:spacing w:before="120" w:line="320" w:lineRule="atLeast"/>
        <w:ind w:firstLineChars="200" w:firstLine="420"/>
        <w:rPr>
          <w:szCs w:val="21"/>
        </w:rPr>
      </w:pPr>
      <w:r w:rsidRPr="003B37E6">
        <w:rPr>
          <w:rFonts w:hint="eastAsia"/>
          <w:szCs w:val="21"/>
        </w:rPr>
        <w:t>③</w:t>
      </w:r>
      <w:r w:rsidRPr="003B37E6">
        <w:rPr>
          <w:szCs w:val="21"/>
        </w:rPr>
        <w:t>视为或被认定为串通投标的相关供应商。</w:t>
      </w:r>
    </w:p>
    <w:p w14:paraId="056EA4B6" w14:textId="77777777" w:rsidR="002E3562" w:rsidRPr="003B37E6" w:rsidRDefault="00872803">
      <w:pPr>
        <w:spacing w:before="120" w:line="320" w:lineRule="atLeast"/>
        <w:ind w:firstLineChars="200" w:firstLine="420"/>
        <w:rPr>
          <w:szCs w:val="21"/>
        </w:rPr>
      </w:pPr>
      <w:bookmarkStart w:id="34" w:name="_Hlk19122058"/>
      <w:bookmarkEnd w:id="33"/>
      <w:r w:rsidRPr="003B37E6">
        <w:rPr>
          <w:rFonts w:hint="eastAsia"/>
          <w:szCs w:val="21"/>
        </w:rPr>
        <w:t>（</w:t>
      </w:r>
      <w:r w:rsidRPr="003B37E6">
        <w:rPr>
          <w:rFonts w:hint="eastAsia"/>
          <w:szCs w:val="21"/>
        </w:rPr>
        <w:t>2</w:t>
      </w:r>
      <w:r w:rsidRPr="003B37E6">
        <w:rPr>
          <w:rFonts w:hint="eastAsia"/>
          <w:szCs w:val="21"/>
        </w:rPr>
        <w:t>）</w:t>
      </w:r>
      <w:bookmarkEnd w:id="34"/>
      <w:r w:rsidRPr="003B37E6">
        <w:rPr>
          <w:szCs w:val="21"/>
        </w:rPr>
        <w:t>根据桂财采</w:t>
      </w:r>
      <w:r w:rsidRPr="003B37E6">
        <w:rPr>
          <w:szCs w:val="21"/>
        </w:rPr>
        <w:t>[2016]42</w:t>
      </w:r>
      <w:r w:rsidRPr="003B37E6">
        <w:rPr>
          <w:szCs w:val="21"/>
        </w:rPr>
        <w:t>号《关于防治政府采购招标中串通投标行为的通知》规定，有下列情形之一的视为供应商相互串通投标，投标文件将被视为无效。</w:t>
      </w:r>
    </w:p>
    <w:p w14:paraId="00B180A2" w14:textId="77777777" w:rsidR="002E3562" w:rsidRPr="003B37E6" w:rsidRDefault="00872803">
      <w:pPr>
        <w:spacing w:before="120" w:line="320" w:lineRule="atLeast"/>
        <w:ind w:firstLineChars="200" w:firstLine="420"/>
        <w:rPr>
          <w:szCs w:val="21"/>
        </w:rPr>
      </w:pPr>
      <w:bookmarkStart w:id="35" w:name="_Hlk19122048"/>
      <w:r w:rsidRPr="003B37E6">
        <w:rPr>
          <w:rFonts w:ascii="宋体" w:hAnsi="宋体" w:cs="宋体" w:hint="eastAsia"/>
          <w:szCs w:val="21"/>
        </w:rPr>
        <w:t>①</w:t>
      </w:r>
      <w:r w:rsidRPr="003B37E6">
        <w:rPr>
          <w:szCs w:val="21"/>
        </w:rPr>
        <w:t>不同供应商的投标文件由同一单位或者个人编制；或不同供应商报名的</w:t>
      </w:r>
      <w:r w:rsidRPr="003B37E6">
        <w:rPr>
          <w:szCs w:val="21"/>
        </w:rPr>
        <w:t>IP</w:t>
      </w:r>
      <w:r w:rsidRPr="003B37E6">
        <w:rPr>
          <w:szCs w:val="21"/>
        </w:rPr>
        <w:t>地址一致的；</w:t>
      </w:r>
    </w:p>
    <w:p w14:paraId="34A08844" w14:textId="77777777" w:rsidR="002E3562" w:rsidRPr="003B37E6" w:rsidRDefault="00872803">
      <w:pPr>
        <w:spacing w:before="120" w:line="320" w:lineRule="atLeast"/>
        <w:ind w:firstLineChars="200" w:firstLine="420"/>
        <w:rPr>
          <w:szCs w:val="21"/>
        </w:rPr>
      </w:pPr>
      <w:r w:rsidRPr="003B37E6">
        <w:rPr>
          <w:rFonts w:hint="eastAsia"/>
          <w:szCs w:val="21"/>
        </w:rPr>
        <w:t>②</w:t>
      </w:r>
      <w:r w:rsidRPr="003B37E6">
        <w:rPr>
          <w:szCs w:val="21"/>
        </w:rPr>
        <w:t>不同供应商委托同一单位或者个人办理投标事宜；</w:t>
      </w:r>
    </w:p>
    <w:p w14:paraId="0D986223" w14:textId="77777777" w:rsidR="002E3562" w:rsidRPr="003B37E6" w:rsidRDefault="00872803">
      <w:pPr>
        <w:spacing w:before="120" w:line="320" w:lineRule="atLeast"/>
        <w:ind w:firstLineChars="200" w:firstLine="420"/>
        <w:rPr>
          <w:szCs w:val="21"/>
        </w:rPr>
      </w:pPr>
      <w:r w:rsidRPr="003B37E6">
        <w:rPr>
          <w:rFonts w:hint="eastAsia"/>
          <w:szCs w:val="21"/>
        </w:rPr>
        <w:t>③</w:t>
      </w:r>
      <w:r w:rsidRPr="003B37E6">
        <w:rPr>
          <w:szCs w:val="21"/>
        </w:rPr>
        <w:t>不同的供应商的投标文件载明的项目管理员为同一个人；</w:t>
      </w:r>
    </w:p>
    <w:p w14:paraId="29F997FE" w14:textId="77777777" w:rsidR="002E3562" w:rsidRPr="003B37E6" w:rsidRDefault="00872803">
      <w:pPr>
        <w:spacing w:before="120" w:line="320" w:lineRule="atLeast"/>
        <w:ind w:firstLineChars="200" w:firstLine="420"/>
        <w:rPr>
          <w:szCs w:val="21"/>
        </w:rPr>
      </w:pPr>
      <w:r w:rsidRPr="003B37E6">
        <w:rPr>
          <w:rFonts w:hint="eastAsia"/>
          <w:szCs w:val="21"/>
        </w:rPr>
        <w:t>④</w:t>
      </w:r>
      <w:r w:rsidRPr="003B37E6">
        <w:rPr>
          <w:szCs w:val="21"/>
        </w:rPr>
        <w:t>不同供应商的投标文件异常一致或投标报价呈规律性差异；</w:t>
      </w:r>
    </w:p>
    <w:p w14:paraId="6748C11A" w14:textId="77777777" w:rsidR="002E3562" w:rsidRPr="003B37E6" w:rsidRDefault="00872803">
      <w:pPr>
        <w:spacing w:before="120" w:line="320" w:lineRule="atLeast"/>
        <w:ind w:firstLineChars="200" w:firstLine="420"/>
        <w:rPr>
          <w:szCs w:val="21"/>
        </w:rPr>
      </w:pPr>
      <w:r w:rsidRPr="003B37E6">
        <w:rPr>
          <w:rFonts w:hint="eastAsia"/>
          <w:szCs w:val="21"/>
        </w:rPr>
        <w:t>⑤</w:t>
      </w:r>
      <w:r w:rsidRPr="003B37E6">
        <w:rPr>
          <w:szCs w:val="21"/>
        </w:rPr>
        <w:t>不同供应商的投标文件相互混装；</w:t>
      </w:r>
    </w:p>
    <w:p w14:paraId="6D24F220" w14:textId="77777777" w:rsidR="002E3562" w:rsidRPr="003B37E6" w:rsidRDefault="00872803">
      <w:pPr>
        <w:spacing w:before="120" w:line="320" w:lineRule="atLeast"/>
        <w:ind w:firstLineChars="200" w:firstLine="420"/>
        <w:rPr>
          <w:szCs w:val="21"/>
        </w:rPr>
      </w:pPr>
      <w:r w:rsidRPr="003B37E6">
        <w:rPr>
          <w:rFonts w:hint="eastAsia"/>
          <w:szCs w:val="21"/>
        </w:rPr>
        <w:t>⑥</w:t>
      </w:r>
      <w:r w:rsidRPr="003B37E6">
        <w:rPr>
          <w:szCs w:val="21"/>
        </w:rPr>
        <w:t>不同供应商的保证金从同一单位或者个人账户转出。</w:t>
      </w:r>
    </w:p>
    <w:p w14:paraId="3D699888" w14:textId="77777777" w:rsidR="002E3562" w:rsidRPr="003B37E6" w:rsidRDefault="00872803">
      <w:pPr>
        <w:spacing w:before="120" w:line="320" w:lineRule="atLeast"/>
        <w:ind w:firstLineChars="200" w:firstLine="420"/>
        <w:rPr>
          <w:szCs w:val="21"/>
        </w:rPr>
      </w:pPr>
      <w:bookmarkStart w:id="36" w:name="_Hlk19122102"/>
      <w:bookmarkEnd w:id="35"/>
      <w:r w:rsidRPr="003B37E6">
        <w:rPr>
          <w:rFonts w:hint="eastAsia"/>
          <w:szCs w:val="21"/>
        </w:rPr>
        <w:t>（</w:t>
      </w:r>
      <w:r w:rsidRPr="003B37E6">
        <w:rPr>
          <w:rFonts w:hint="eastAsia"/>
          <w:szCs w:val="21"/>
        </w:rPr>
        <w:t>3</w:t>
      </w:r>
      <w:r w:rsidRPr="003B37E6">
        <w:rPr>
          <w:rFonts w:hint="eastAsia"/>
          <w:szCs w:val="21"/>
        </w:rPr>
        <w:t>）</w:t>
      </w:r>
      <w:bookmarkEnd w:id="36"/>
      <w:r w:rsidRPr="003B37E6">
        <w:rPr>
          <w:szCs w:val="21"/>
        </w:rPr>
        <w:t>根据桂财采</w:t>
      </w:r>
      <w:r w:rsidRPr="003B37E6">
        <w:rPr>
          <w:szCs w:val="21"/>
        </w:rPr>
        <w:t>[2016]42</w:t>
      </w:r>
      <w:r w:rsidRPr="003B37E6">
        <w:rPr>
          <w:szCs w:val="21"/>
        </w:rPr>
        <w:t>号《关于防治政府采购招标中串通投标行为的通知》规定，供应商有下列情形之一的，属于恶意串通行为，投标文件将被视为无效。</w:t>
      </w:r>
    </w:p>
    <w:p w14:paraId="170D6A42" w14:textId="77777777" w:rsidR="002E3562" w:rsidRPr="003B37E6" w:rsidRDefault="00872803">
      <w:pPr>
        <w:spacing w:before="120" w:line="320" w:lineRule="atLeast"/>
        <w:ind w:firstLineChars="200" w:firstLine="420"/>
        <w:rPr>
          <w:szCs w:val="21"/>
        </w:rPr>
      </w:pPr>
      <w:bookmarkStart w:id="37" w:name="_Hlk19122095"/>
      <w:r w:rsidRPr="003B37E6">
        <w:rPr>
          <w:rFonts w:hint="eastAsia"/>
          <w:szCs w:val="21"/>
        </w:rPr>
        <w:t>①</w:t>
      </w:r>
      <w:r w:rsidRPr="003B37E6">
        <w:rPr>
          <w:szCs w:val="21"/>
        </w:rPr>
        <w:t>供应商直接或者间接从采购人或者采购代理机构处获得其他供应商的相关信息并修改其投标文件或者投标文件；</w:t>
      </w:r>
    </w:p>
    <w:p w14:paraId="78B21913" w14:textId="77777777" w:rsidR="002E3562" w:rsidRPr="003B37E6" w:rsidRDefault="00872803">
      <w:pPr>
        <w:spacing w:before="120" w:line="320" w:lineRule="atLeast"/>
        <w:ind w:firstLineChars="200" w:firstLine="420"/>
        <w:rPr>
          <w:szCs w:val="21"/>
        </w:rPr>
      </w:pPr>
      <w:r w:rsidRPr="003B37E6">
        <w:rPr>
          <w:rFonts w:hint="eastAsia"/>
          <w:szCs w:val="21"/>
        </w:rPr>
        <w:t>②</w:t>
      </w:r>
      <w:r w:rsidRPr="003B37E6">
        <w:rPr>
          <w:szCs w:val="21"/>
        </w:rPr>
        <w:t>供应商按照采购人或者采购代理机构的授意撤换、修改投标文件或者投标文件</w:t>
      </w:r>
      <w:r w:rsidRPr="003B37E6">
        <w:rPr>
          <w:szCs w:val="21"/>
        </w:rPr>
        <w:t>;</w:t>
      </w:r>
      <w:r w:rsidRPr="003B37E6">
        <w:rPr>
          <w:szCs w:val="21"/>
        </w:rPr>
        <w:t>；</w:t>
      </w:r>
    </w:p>
    <w:p w14:paraId="6378E975" w14:textId="77777777" w:rsidR="002E3562" w:rsidRPr="003B37E6" w:rsidRDefault="00872803">
      <w:pPr>
        <w:spacing w:before="120" w:line="320" w:lineRule="atLeast"/>
        <w:ind w:firstLineChars="200" w:firstLine="420"/>
        <w:rPr>
          <w:szCs w:val="21"/>
        </w:rPr>
      </w:pPr>
      <w:r w:rsidRPr="003B37E6">
        <w:rPr>
          <w:rFonts w:hint="eastAsia"/>
          <w:szCs w:val="21"/>
        </w:rPr>
        <w:t>③</w:t>
      </w:r>
      <w:r w:rsidRPr="003B37E6">
        <w:rPr>
          <w:szCs w:val="21"/>
        </w:rPr>
        <w:t>供应商之间协商报价、技术方案等投标文件或者投标文件的实质性内容；</w:t>
      </w:r>
    </w:p>
    <w:p w14:paraId="30A11B93" w14:textId="77777777" w:rsidR="002E3562" w:rsidRPr="003B37E6" w:rsidRDefault="00872803">
      <w:pPr>
        <w:spacing w:before="120" w:line="320" w:lineRule="atLeast"/>
        <w:ind w:firstLineChars="200" w:firstLine="420"/>
        <w:rPr>
          <w:szCs w:val="21"/>
        </w:rPr>
      </w:pPr>
      <w:r w:rsidRPr="003B37E6">
        <w:rPr>
          <w:rFonts w:hint="eastAsia"/>
          <w:szCs w:val="21"/>
        </w:rPr>
        <w:t>④</w:t>
      </w:r>
      <w:r w:rsidRPr="003B37E6">
        <w:rPr>
          <w:szCs w:val="21"/>
        </w:rPr>
        <w:t>属于同一集团、协会、商会等组织成员的供应商按照该组织要求协同参加政府采购活动；</w:t>
      </w:r>
    </w:p>
    <w:p w14:paraId="2FABA9B9" w14:textId="77777777" w:rsidR="002E3562" w:rsidRPr="003B37E6" w:rsidRDefault="00872803">
      <w:pPr>
        <w:spacing w:before="120" w:line="320" w:lineRule="atLeast"/>
        <w:ind w:firstLineChars="200" w:firstLine="420"/>
        <w:rPr>
          <w:szCs w:val="21"/>
        </w:rPr>
      </w:pPr>
      <w:r w:rsidRPr="003B37E6">
        <w:rPr>
          <w:rFonts w:hint="eastAsia"/>
          <w:szCs w:val="21"/>
        </w:rPr>
        <w:t>⑤</w:t>
      </w:r>
      <w:r w:rsidRPr="003B37E6">
        <w:rPr>
          <w:szCs w:val="21"/>
        </w:rPr>
        <w:t>供应商之间事先约定一致抬高或者压低投标报价，或者在招标项目中事先约定轮流以高价位或者低价位中标，或者事先约定由某一特定供应商中标，然后再参加投标；</w:t>
      </w:r>
    </w:p>
    <w:p w14:paraId="679AF772" w14:textId="77777777" w:rsidR="002E3562" w:rsidRPr="003B37E6" w:rsidRDefault="00872803">
      <w:pPr>
        <w:spacing w:before="120" w:line="320" w:lineRule="atLeast"/>
        <w:ind w:firstLineChars="200" w:firstLine="420"/>
        <w:rPr>
          <w:szCs w:val="21"/>
        </w:rPr>
      </w:pPr>
      <w:r w:rsidRPr="003B37E6">
        <w:rPr>
          <w:rFonts w:hint="eastAsia"/>
          <w:szCs w:val="21"/>
        </w:rPr>
        <w:t>⑥</w:t>
      </w:r>
      <w:r w:rsidRPr="003B37E6">
        <w:rPr>
          <w:szCs w:val="21"/>
        </w:rPr>
        <w:t>供应商之间商定部分供应商放弃参加政府采购活动或者放弃中标；</w:t>
      </w:r>
    </w:p>
    <w:p w14:paraId="3F13B711" w14:textId="77777777" w:rsidR="002E3562" w:rsidRPr="003B37E6" w:rsidRDefault="00872803">
      <w:pPr>
        <w:spacing w:before="120" w:line="320" w:lineRule="atLeast"/>
        <w:ind w:firstLineChars="200" w:firstLine="420"/>
        <w:rPr>
          <w:szCs w:val="21"/>
        </w:rPr>
      </w:pPr>
      <w:r w:rsidRPr="003B37E6">
        <w:rPr>
          <w:rFonts w:hint="eastAsia"/>
          <w:szCs w:val="21"/>
        </w:rPr>
        <w:t>⑦</w:t>
      </w:r>
      <w:r w:rsidRPr="003B37E6">
        <w:rPr>
          <w:szCs w:val="21"/>
        </w:rPr>
        <w:t>供应商与采购人或者采购代理机构之间、供应商相互之间，为谋求特定供应商中标或者排斥其他供应商的其他串通行为。</w:t>
      </w:r>
    </w:p>
    <w:bookmarkEnd w:id="37"/>
    <w:p w14:paraId="7262DB2B" w14:textId="77777777" w:rsidR="002E3562" w:rsidRPr="003B37E6" w:rsidRDefault="00872803">
      <w:pPr>
        <w:spacing w:before="120" w:line="320" w:lineRule="atLeast"/>
        <w:ind w:firstLineChars="196" w:firstLine="413"/>
        <w:outlineLvl w:val="1"/>
        <w:rPr>
          <w:b/>
          <w:bCs/>
          <w:kern w:val="0"/>
          <w:szCs w:val="21"/>
        </w:rPr>
      </w:pPr>
      <w:r w:rsidRPr="003B37E6">
        <w:rPr>
          <w:b/>
          <w:bCs/>
          <w:kern w:val="0"/>
          <w:szCs w:val="21"/>
        </w:rPr>
        <w:t>7</w:t>
      </w:r>
      <w:r w:rsidRPr="003B37E6">
        <w:rPr>
          <w:b/>
          <w:bCs/>
          <w:kern w:val="0"/>
          <w:szCs w:val="21"/>
        </w:rPr>
        <w:t>、投标有效性的认定</w:t>
      </w:r>
    </w:p>
    <w:p w14:paraId="557EF236" w14:textId="77777777" w:rsidR="002E3562" w:rsidRPr="003B37E6" w:rsidRDefault="00872803">
      <w:pPr>
        <w:spacing w:before="120" w:line="320" w:lineRule="atLeast"/>
        <w:ind w:firstLineChars="200" w:firstLine="420"/>
        <w:rPr>
          <w:szCs w:val="21"/>
        </w:rPr>
      </w:pPr>
      <w:bookmarkStart w:id="38" w:name="_Hlk19113301"/>
      <w:r w:rsidRPr="003B37E6">
        <w:rPr>
          <w:rFonts w:hint="eastAsia"/>
          <w:szCs w:val="21"/>
        </w:rPr>
        <w:t>（</w:t>
      </w:r>
      <w:r w:rsidRPr="003B37E6">
        <w:rPr>
          <w:szCs w:val="21"/>
        </w:rPr>
        <w:t>1</w:t>
      </w:r>
      <w:r w:rsidRPr="003B37E6">
        <w:rPr>
          <w:szCs w:val="21"/>
        </w:rPr>
        <w:t>）资格审查时，如发现下列情形之一的，投标文件将被视为无效：</w:t>
      </w:r>
    </w:p>
    <w:p w14:paraId="021EE98C" w14:textId="77777777" w:rsidR="002E3562" w:rsidRPr="003B37E6" w:rsidRDefault="00872803">
      <w:pPr>
        <w:spacing w:before="120" w:line="320" w:lineRule="atLeast"/>
        <w:ind w:firstLineChars="200" w:firstLine="420"/>
        <w:rPr>
          <w:rStyle w:val="apple-converted-space"/>
        </w:rPr>
      </w:pPr>
      <w:r w:rsidRPr="003B37E6">
        <w:rPr>
          <w:rFonts w:hint="eastAsia"/>
          <w:szCs w:val="21"/>
        </w:rPr>
        <w:t>①</w:t>
      </w:r>
      <w:r w:rsidRPr="003B37E6">
        <w:t>未按照招标文件的规定提交投标保证金的；</w:t>
      </w:r>
    </w:p>
    <w:p w14:paraId="76F250DC" w14:textId="77777777" w:rsidR="002E3562" w:rsidRPr="003B37E6" w:rsidRDefault="00872803">
      <w:pPr>
        <w:spacing w:before="120" w:line="320" w:lineRule="atLeast"/>
        <w:ind w:firstLineChars="200" w:firstLine="420"/>
      </w:pPr>
      <w:r w:rsidRPr="003B37E6">
        <w:rPr>
          <w:rFonts w:hint="eastAsia"/>
          <w:szCs w:val="21"/>
        </w:rPr>
        <w:t>②</w:t>
      </w:r>
      <w:r w:rsidRPr="003B37E6">
        <w:t>不具备招标文件中规定的资格要求的；</w:t>
      </w:r>
    </w:p>
    <w:p w14:paraId="4915002F" w14:textId="77777777" w:rsidR="002E3562" w:rsidRPr="003B37E6" w:rsidRDefault="00872803">
      <w:pPr>
        <w:spacing w:before="120" w:line="320" w:lineRule="atLeast"/>
        <w:ind w:firstLineChars="200" w:firstLine="420"/>
        <w:rPr>
          <w:rStyle w:val="apple-converted-space"/>
          <w:szCs w:val="21"/>
        </w:rPr>
      </w:pPr>
      <w:r w:rsidRPr="003B37E6">
        <w:rPr>
          <w:rFonts w:hint="eastAsia"/>
          <w:szCs w:val="21"/>
        </w:rPr>
        <w:t>③</w:t>
      </w:r>
      <w:r w:rsidRPr="003B37E6">
        <w:rPr>
          <w:szCs w:val="21"/>
        </w:rPr>
        <w:t>投标文件签</w:t>
      </w:r>
      <w:r w:rsidRPr="003B37E6">
        <w:rPr>
          <w:rFonts w:hint="eastAsia"/>
          <w:szCs w:val="21"/>
        </w:rPr>
        <w:t>署（签</w:t>
      </w:r>
      <w:r w:rsidRPr="003B37E6">
        <w:rPr>
          <w:szCs w:val="21"/>
        </w:rPr>
        <w:t>名</w:t>
      </w:r>
      <w:r w:rsidRPr="003B37E6">
        <w:rPr>
          <w:rFonts w:hint="eastAsia"/>
          <w:szCs w:val="21"/>
        </w:rPr>
        <w:t>）</w:t>
      </w:r>
      <w:r w:rsidRPr="003B37E6">
        <w:rPr>
          <w:szCs w:val="21"/>
        </w:rPr>
        <w:t>、盖章不符合招标文件要求的</w:t>
      </w:r>
      <w:r w:rsidRPr="003B37E6">
        <w:rPr>
          <w:rFonts w:hint="eastAsia"/>
          <w:szCs w:val="21"/>
        </w:rPr>
        <w:t>；</w:t>
      </w:r>
    </w:p>
    <w:p w14:paraId="45B4EA02" w14:textId="77777777" w:rsidR="002E3562" w:rsidRPr="003B37E6" w:rsidRDefault="00872803">
      <w:pPr>
        <w:spacing w:before="120" w:line="320" w:lineRule="atLeast"/>
        <w:ind w:firstLineChars="200" w:firstLine="420"/>
        <w:rPr>
          <w:szCs w:val="21"/>
        </w:rPr>
      </w:pPr>
      <w:r w:rsidRPr="003B37E6">
        <w:rPr>
          <w:rFonts w:hint="eastAsia"/>
          <w:szCs w:val="21"/>
        </w:rPr>
        <w:lastRenderedPageBreak/>
        <w:t>（</w:t>
      </w:r>
      <w:r w:rsidRPr="003B37E6">
        <w:rPr>
          <w:rFonts w:hint="eastAsia"/>
          <w:szCs w:val="21"/>
        </w:rPr>
        <w:t>2</w:t>
      </w:r>
      <w:r w:rsidRPr="003B37E6">
        <w:rPr>
          <w:szCs w:val="21"/>
        </w:rPr>
        <w:t>）在符合性审查、商务和技术评估时，如发现下列情形之一的，投标文件将被视为无效：</w:t>
      </w:r>
    </w:p>
    <w:p w14:paraId="48822DE3" w14:textId="77777777" w:rsidR="002E3562" w:rsidRPr="003B37E6" w:rsidRDefault="00872803">
      <w:pPr>
        <w:spacing w:before="120" w:line="320" w:lineRule="atLeast"/>
        <w:ind w:firstLineChars="200" w:firstLine="420"/>
      </w:pPr>
      <w:r w:rsidRPr="003B37E6">
        <w:rPr>
          <w:rFonts w:hint="eastAsia"/>
          <w:szCs w:val="21"/>
        </w:rPr>
        <w:t>①</w:t>
      </w:r>
      <w:r w:rsidRPr="003B37E6">
        <w:t>投标文件未按招标文件要求签署、盖章的；</w:t>
      </w:r>
    </w:p>
    <w:p w14:paraId="45272B2A" w14:textId="77777777" w:rsidR="002E3562" w:rsidRPr="003B37E6" w:rsidRDefault="00872803">
      <w:pPr>
        <w:spacing w:before="120" w:line="320" w:lineRule="atLeast"/>
        <w:ind w:firstLineChars="200" w:firstLine="420"/>
        <w:rPr>
          <w:rStyle w:val="apple-converted-space"/>
        </w:rPr>
      </w:pPr>
      <w:r w:rsidRPr="003B37E6">
        <w:rPr>
          <w:rFonts w:hint="eastAsia"/>
          <w:szCs w:val="21"/>
        </w:rPr>
        <w:t>②</w:t>
      </w:r>
      <w:r w:rsidRPr="003B37E6">
        <w:t>报价超过招标文件中规定的预算金额或者最高限价的；</w:t>
      </w:r>
    </w:p>
    <w:p w14:paraId="0AAFD1F6" w14:textId="77777777" w:rsidR="002E3562" w:rsidRPr="003B37E6" w:rsidRDefault="00872803">
      <w:pPr>
        <w:spacing w:before="120" w:line="320" w:lineRule="atLeast"/>
        <w:ind w:firstLineChars="200" w:firstLine="420"/>
      </w:pPr>
      <w:r w:rsidRPr="003B37E6">
        <w:rPr>
          <w:rFonts w:hint="eastAsia"/>
          <w:szCs w:val="21"/>
        </w:rPr>
        <w:t>③</w:t>
      </w:r>
      <w:r w:rsidRPr="003B37E6">
        <w:t>投标文件含有采购人不能接受的附加条件的</w:t>
      </w:r>
      <w:r w:rsidRPr="003B37E6">
        <w:rPr>
          <w:rFonts w:hint="eastAsia"/>
        </w:rPr>
        <w:t>；</w:t>
      </w:r>
    </w:p>
    <w:p w14:paraId="16168CD5" w14:textId="77777777" w:rsidR="002E3562" w:rsidRPr="003B37E6" w:rsidRDefault="00872803">
      <w:pPr>
        <w:spacing w:before="120" w:line="320" w:lineRule="atLeast"/>
        <w:ind w:firstLineChars="200" w:firstLine="420"/>
        <w:rPr>
          <w:szCs w:val="21"/>
        </w:rPr>
      </w:pPr>
      <w:r w:rsidRPr="003B37E6">
        <w:rPr>
          <w:rFonts w:hint="eastAsia"/>
          <w:szCs w:val="21"/>
        </w:rPr>
        <w:t>④评审过程中发现投标文件中提供虚假材料的；</w:t>
      </w:r>
    </w:p>
    <w:p w14:paraId="7A257F46" w14:textId="77777777" w:rsidR="002E3562" w:rsidRPr="003B37E6" w:rsidRDefault="00872803">
      <w:pPr>
        <w:spacing w:before="120" w:line="320" w:lineRule="atLeast"/>
        <w:ind w:firstLineChars="200" w:firstLine="420"/>
        <w:rPr>
          <w:szCs w:val="21"/>
        </w:rPr>
      </w:pPr>
      <w:r w:rsidRPr="003B37E6">
        <w:rPr>
          <w:rFonts w:ascii="宋体" w:hAnsi="宋体" w:hint="eastAsia"/>
          <w:szCs w:val="21"/>
        </w:rPr>
        <w:t>⑤</w:t>
      </w:r>
      <w:r w:rsidRPr="003B37E6">
        <w:rPr>
          <w:szCs w:val="21"/>
        </w:rPr>
        <w:t>法律、法规和招标文件规定的其他无效情形。</w:t>
      </w:r>
    </w:p>
    <w:p w14:paraId="0B908D9B" w14:textId="77777777" w:rsidR="002E3562" w:rsidRPr="003B37E6" w:rsidRDefault="00872803">
      <w:pPr>
        <w:spacing w:before="120" w:line="320" w:lineRule="atLeast"/>
        <w:ind w:firstLineChars="200" w:firstLine="420"/>
        <w:rPr>
          <w:szCs w:val="21"/>
        </w:rPr>
      </w:pPr>
      <w:bookmarkStart w:id="39" w:name="_Hlk19113313"/>
      <w:bookmarkEnd w:id="38"/>
      <w:r w:rsidRPr="003B37E6">
        <w:rPr>
          <w:rFonts w:hint="eastAsia"/>
          <w:szCs w:val="21"/>
        </w:rPr>
        <w:t>（</w:t>
      </w:r>
      <w:r w:rsidRPr="003B37E6">
        <w:rPr>
          <w:szCs w:val="21"/>
        </w:rPr>
        <w:t>3</w:t>
      </w:r>
      <w:r w:rsidRPr="003B37E6">
        <w:rPr>
          <w:rFonts w:hint="eastAsia"/>
          <w:szCs w:val="21"/>
        </w:rPr>
        <w:t>）根据</w:t>
      </w:r>
      <w:r w:rsidRPr="003B37E6">
        <w:rPr>
          <w:szCs w:val="21"/>
        </w:rPr>
        <w:t>财库〔</w:t>
      </w:r>
      <w:r w:rsidRPr="003B37E6">
        <w:rPr>
          <w:szCs w:val="21"/>
        </w:rPr>
        <w:t>2019</w:t>
      </w:r>
      <w:r w:rsidRPr="003B37E6">
        <w:rPr>
          <w:szCs w:val="21"/>
        </w:rPr>
        <w:t>〕</w:t>
      </w:r>
      <w:r w:rsidRPr="003B37E6">
        <w:rPr>
          <w:szCs w:val="21"/>
        </w:rPr>
        <w:t>38</w:t>
      </w:r>
      <w:r w:rsidRPr="003B37E6">
        <w:rPr>
          <w:szCs w:val="21"/>
        </w:rPr>
        <w:t>号</w:t>
      </w:r>
      <w:r w:rsidRPr="003B37E6">
        <w:rPr>
          <w:rFonts w:hint="eastAsia"/>
          <w:szCs w:val="21"/>
        </w:rPr>
        <w:t>《</w:t>
      </w:r>
      <w:r w:rsidRPr="003B37E6">
        <w:rPr>
          <w:szCs w:val="21"/>
        </w:rPr>
        <w:t>关于促进政府采购公平竞争优化营商环境的通知</w:t>
      </w:r>
      <w:r w:rsidRPr="003B37E6">
        <w:rPr>
          <w:rFonts w:hint="eastAsia"/>
          <w:szCs w:val="21"/>
        </w:rPr>
        <w:t>》以及桂财采〔</w:t>
      </w:r>
      <w:r w:rsidRPr="003B37E6">
        <w:rPr>
          <w:rFonts w:hint="eastAsia"/>
          <w:szCs w:val="21"/>
        </w:rPr>
        <w:t>2019</w:t>
      </w:r>
      <w:r w:rsidRPr="003B37E6">
        <w:rPr>
          <w:rFonts w:hint="eastAsia"/>
          <w:szCs w:val="21"/>
        </w:rPr>
        <w:t>〕</w:t>
      </w:r>
      <w:r w:rsidRPr="003B37E6">
        <w:rPr>
          <w:rFonts w:hint="eastAsia"/>
          <w:szCs w:val="21"/>
        </w:rPr>
        <w:t>41</w:t>
      </w:r>
      <w:r w:rsidRPr="003B37E6">
        <w:rPr>
          <w:rFonts w:hint="eastAsia"/>
          <w:szCs w:val="21"/>
        </w:rPr>
        <w:t>号</w:t>
      </w:r>
      <w:r w:rsidRPr="003B37E6">
        <w:rPr>
          <w:rFonts w:hint="eastAsia"/>
          <w:szCs w:val="21"/>
        </w:rPr>
        <w:t xml:space="preserve"> </w:t>
      </w:r>
      <w:r w:rsidRPr="003B37E6">
        <w:rPr>
          <w:rFonts w:hint="eastAsia"/>
          <w:szCs w:val="21"/>
        </w:rPr>
        <w:t>《广西壮族自治区财政厅转发财政部关于促进政府采购公平竞争优化营商环境的通知》规定，评标委员会认定投标有效性时不得因装订、纸张、文件排序等非实质性的格式、形式问题否决投标，从而限制和影响供应商投标（响应）。</w:t>
      </w:r>
    </w:p>
    <w:p w14:paraId="43951972" w14:textId="77777777" w:rsidR="002E3562" w:rsidRPr="003B37E6" w:rsidRDefault="00872803">
      <w:pPr>
        <w:spacing w:before="120" w:line="360" w:lineRule="auto"/>
        <w:ind w:firstLineChars="196" w:firstLine="413"/>
        <w:outlineLvl w:val="1"/>
        <w:rPr>
          <w:b/>
          <w:bCs/>
          <w:kern w:val="0"/>
          <w:szCs w:val="21"/>
        </w:rPr>
      </w:pPr>
      <w:bookmarkStart w:id="40" w:name="_Hlk19176155"/>
      <w:bookmarkEnd w:id="39"/>
      <w:r w:rsidRPr="003B37E6">
        <w:rPr>
          <w:b/>
          <w:bCs/>
          <w:kern w:val="0"/>
          <w:szCs w:val="21"/>
        </w:rPr>
        <w:t>8</w:t>
      </w:r>
      <w:r w:rsidRPr="003B37E6">
        <w:rPr>
          <w:b/>
          <w:bCs/>
          <w:kern w:val="0"/>
          <w:szCs w:val="21"/>
        </w:rPr>
        <w:t>、澄清、说明或补正</w:t>
      </w:r>
    </w:p>
    <w:p w14:paraId="49FE15B6" w14:textId="77777777" w:rsidR="002E3562" w:rsidRPr="003B37E6" w:rsidRDefault="00872803">
      <w:pPr>
        <w:adjustRightInd w:val="0"/>
        <w:snapToGrid w:val="0"/>
        <w:spacing w:line="360" w:lineRule="auto"/>
        <w:ind w:firstLineChars="200" w:firstLine="420"/>
        <w:jc w:val="left"/>
        <w:rPr>
          <w:szCs w:val="21"/>
        </w:rPr>
      </w:pPr>
      <w:bookmarkStart w:id="41" w:name="_Hlk19113333"/>
      <w:r w:rsidRPr="003B37E6">
        <w:rPr>
          <w:szCs w:val="21"/>
        </w:rPr>
        <w:t>对投标文件中含义不明确、同类问题表述不一致或者有明显文字和计算错误的内容，</w:t>
      </w:r>
      <w:r w:rsidRPr="003B37E6">
        <w:rPr>
          <w:rFonts w:hint="eastAsia"/>
          <w:szCs w:val="21"/>
        </w:rPr>
        <w:t>评标委员会可要求供应商在合理时间内通过电话、电子邮件或传真等不见面、不接触的方式作出必要的澄清、说明或者纠正。内容不得超出投标文件的范围或者改变投标文件的实质性内容。逾期未做澄清、说明或者纠正的，经电话催告仍不澄清的，视为放弃。</w:t>
      </w:r>
    </w:p>
    <w:p w14:paraId="3393C527" w14:textId="77777777" w:rsidR="002E3562" w:rsidRPr="003B37E6" w:rsidRDefault="00872803">
      <w:pPr>
        <w:spacing w:before="120" w:line="320" w:lineRule="atLeast"/>
        <w:ind w:firstLineChars="196" w:firstLine="413"/>
        <w:outlineLvl w:val="1"/>
        <w:rPr>
          <w:b/>
          <w:bCs/>
          <w:kern w:val="0"/>
          <w:szCs w:val="21"/>
        </w:rPr>
      </w:pPr>
      <w:bookmarkStart w:id="42" w:name="_Hlk19113363"/>
      <w:bookmarkEnd w:id="41"/>
      <w:r w:rsidRPr="003B37E6">
        <w:rPr>
          <w:b/>
          <w:bCs/>
          <w:kern w:val="0"/>
          <w:szCs w:val="21"/>
        </w:rPr>
        <w:t>9</w:t>
      </w:r>
      <w:r w:rsidRPr="003B37E6">
        <w:rPr>
          <w:rFonts w:hint="eastAsia"/>
          <w:b/>
          <w:bCs/>
          <w:kern w:val="0"/>
          <w:szCs w:val="21"/>
        </w:rPr>
        <w:t>、报价</w:t>
      </w:r>
      <w:r w:rsidRPr="003B37E6">
        <w:rPr>
          <w:b/>
          <w:bCs/>
          <w:kern w:val="0"/>
          <w:szCs w:val="21"/>
        </w:rPr>
        <w:t>修正</w:t>
      </w:r>
    </w:p>
    <w:p w14:paraId="46FF416F" w14:textId="77777777" w:rsidR="002E3562" w:rsidRPr="003B37E6" w:rsidRDefault="00872803">
      <w:pPr>
        <w:spacing w:before="120" w:line="320" w:lineRule="atLeast"/>
        <w:ind w:firstLineChars="200" w:firstLine="420"/>
        <w:rPr>
          <w:szCs w:val="21"/>
        </w:rPr>
      </w:pPr>
      <w:r w:rsidRPr="003B37E6">
        <w:rPr>
          <w:szCs w:val="21"/>
        </w:rPr>
        <w:t>投标文件</w:t>
      </w:r>
      <w:r w:rsidRPr="003B37E6">
        <w:rPr>
          <w:rFonts w:hint="eastAsia"/>
          <w:szCs w:val="21"/>
        </w:rPr>
        <w:t>报价</w:t>
      </w:r>
      <w:r w:rsidRPr="003B37E6">
        <w:rPr>
          <w:szCs w:val="21"/>
        </w:rPr>
        <w:t>如果出现计算或表达上的错误，修正错误的原则如下：</w:t>
      </w:r>
    </w:p>
    <w:p w14:paraId="497E181D" w14:textId="77777777" w:rsidR="002E3562" w:rsidRPr="003B37E6" w:rsidRDefault="00872803">
      <w:pPr>
        <w:spacing w:before="120" w:line="320" w:lineRule="atLeast"/>
        <w:ind w:firstLineChars="200" w:firstLine="420"/>
        <w:rPr>
          <w:szCs w:val="21"/>
        </w:rPr>
      </w:pPr>
      <w:r w:rsidRPr="003B37E6">
        <w:rPr>
          <w:szCs w:val="21"/>
        </w:rPr>
        <w:t>（</w:t>
      </w:r>
      <w:r w:rsidRPr="003B37E6">
        <w:rPr>
          <w:szCs w:val="21"/>
        </w:rPr>
        <w:t>1</w:t>
      </w:r>
      <w:r w:rsidRPr="003B37E6">
        <w:rPr>
          <w:szCs w:val="21"/>
        </w:rPr>
        <w:t>）投标文件中开标一览表（报价表）内容与投标文件中相应内容不一致的，以开标一览表（报价表）为准；</w:t>
      </w:r>
    </w:p>
    <w:p w14:paraId="056FF3BE" w14:textId="77777777" w:rsidR="002E3562" w:rsidRPr="003B37E6" w:rsidRDefault="00872803">
      <w:pPr>
        <w:spacing w:before="120" w:line="320" w:lineRule="atLeast"/>
        <w:ind w:firstLineChars="200" w:firstLine="420"/>
        <w:rPr>
          <w:szCs w:val="21"/>
        </w:rPr>
      </w:pPr>
      <w:r w:rsidRPr="003B37E6">
        <w:rPr>
          <w:szCs w:val="21"/>
        </w:rPr>
        <w:t>（</w:t>
      </w:r>
      <w:r w:rsidRPr="003B37E6">
        <w:rPr>
          <w:szCs w:val="21"/>
        </w:rPr>
        <w:t>2</w:t>
      </w:r>
      <w:r w:rsidRPr="003B37E6">
        <w:rPr>
          <w:szCs w:val="21"/>
        </w:rPr>
        <w:t>）大写金额和小写金额不一致的，以大写金额为准；</w:t>
      </w:r>
    </w:p>
    <w:p w14:paraId="32E68662" w14:textId="77777777" w:rsidR="002E3562" w:rsidRPr="003B37E6" w:rsidRDefault="00872803">
      <w:pPr>
        <w:spacing w:before="120" w:line="320" w:lineRule="atLeast"/>
        <w:ind w:firstLineChars="200" w:firstLine="420"/>
        <w:rPr>
          <w:szCs w:val="21"/>
        </w:rPr>
      </w:pPr>
      <w:r w:rsidRPr="003B37E6">
        <w:rPr>
          <w:szCs w:val="21"/>
        </w:rPr>
        <w:t>（</w:t>
      </w:r>
      <w:r w:rsidRPr="003B37E6">
        <w:rPr>
          <w:szCs w:val="21"/>
        </w:rPr>
        <w:t>3</w:t>
      </w:r>
      <w:r w:rsidRPr="003B37E6">
        <w:rPr>
          <w:szCs w:val="21"/>
        </w:rPr>
        <w:t>）单价金额小数点或者百分比有明显错位的，以开标一览表的总价为准，并修改单价；</w:t>
      </w:r>
    </w:p>
    <w:p w14:paraId="50BE2695" w14:textId="77777777" w:rsidR="002E3562" w:rsidRPr="003B37E6" w:rsidRDefault="00872803">
      <w:pPr>
        <w:spacing w:before="120" w:line="320" w:lineRule="atLeast"/>
        <w:ind w:firstLineChars="200" w:firstLine="420"/>
        <w:rPr>
          <w:szCs w:val="21"/>
        </w:rPr>
      </w:pPr>
      <w:r w:rsidRPr="003B37E6">
        <w:rPr>
          <w:szCs w:val="21"/>
        </w:rPr>
        <w:t>（</w:t>
      </w:r>
      <w:r w:rsidRPr="003B37E6">
        <w:rPr>
          <w:szCs w:val="21"/>
        </w:rPr>
        <w:t>4</w:t>
      </w:r>
      <w:r w:rsidRPr="003B37E6">
        <w:rPr>
          <w:szCs w:val="21"/>
        </w:rPr>
        <w:t>）总价金额与按单价汇总金额不一致的，以单价金额计算结果为准</w:t>
      </w:r>
      <w:r w:rsidRPr="003B37E6">
        <w:rPr>
          <w:rFonts w:hint="eastAsia"/>
          <w:szCs w:val="21"/>
        </w:rPr>
        <w:t>。</w:t>
      </w:r>
    </w:p>
    <w:p w14:paraId="29DAF8D3" w14:textId="77777777" w:rsidR="002E3562" w:rsidRPr="003B37E6" w:rsidRDefault="00872803">
      <w:pPr>
        <w:spacing w:before="120" w:line="320" w:lineRule="atLeast"/>
        <w:ind w:firstLineChars="200" w:firstLine="420"/>
        <w:rPr>
          <w:szCs w:val="21"/>
        </w:rPr>
      </w:pPr>
      <w:r w:rsidRPr="003B37E6">
        <w:rPr>
          <w:rFonts w:hint="eastAsia"/>
          <w:szCs w:val="21"/>
        </w:rPr>
        <w:t>同时出现两种以上不一致的，按照上述顺序修正。修正后的报价按照上述“</w:t>
      </w:r>
      <w:r w:rsidRPr="003B37E6">
        <w:rPr>
          <w:szCs w:val="21"/>
        </w:rPr>
        <w:t>8</w:t>
      </w:r>
      <w:r w:rsidRPr="003B37E6">
        <w:rPr>
          <w:rFonts w:hint="eastAsia"/>
          <w:szCs w:val="21"/>
        </w:rPr>
        <w:t>、澄清、说明或补正”的规定经供应商确认后产生约束力，供应商不确认的，其投标无效。</w:t>
      </w:r>
    </w:p>
    <w:bookmarkEnd w:id="40"/>
    <w:p w14:paraId="50887032" w14:textId="77777777" w:rsidR="002E3562" w:rsidRPr="003B37E6" w:rsidRDefault="00872803">
      <w:pPr>
        <w:spacing w:before="120" w:line="320" w:lineRule="atLeast"/>
        <w:ind w:firstLineChars="196" w:firstLine="413"/>
        <w:outlineLvl w:val="1"/>
        <w:rPr>
          <w:b/>
          <w:bCs/>
          <w:kern w:val="0"/>
          <w:szCs w:val="21"/>
        </w:rPr>
      </w:pPr>
      <w:r w:rsidRPr="003B37E6">
        <w:rPr>
          <w:b/>
          <w:bCs/>
          <w:kern w:val="0"/>
          <w:szCs w:val="21"/>
        </w:rPr>
        <w:t>10</w:t>
      </w:r>
      <w:r w:rsidRPr="003B37E6">
        <w:rPr>
          <w:b/>
          <w:bCs/>
          <w:kern w:val="0"/>
          <w:szCs w:val="21"/>
        </w:rPr>
        <w:t>、过低报价合理性的审查</w:t>
      </w:r>
    </w:p>
    <w:p w14:paraId="1D451B30" w14:textId="77777777" w:rsidR="002E3562" w:rsidRPr="003B37E6" w:rsidRDefault="00872803">
      <w:pPr>
        <w:spacing w:before="120" w:line="320" w:lineRule="atLeast"/>
        <w:ind w:firstLineChars="200" w:firstLine="420"/>
        <w:rPr>
          <w:szCs w:val="21"/>
        </w:rPr>
      </w:pPr>
      <w:r w:rsidRPr="003B37E6">
        <w:t>评标委员会认为供应商的报价明显低于其他通过符合性审查供应商的报价，有可能影响产品质量或者不能诚信履约的，应当要求其在合理的时间内提供书面说明并提交相关证明材料；</w:t>
      </w:r>
      <w:r w:rsidRPr="003B37E6">
        <w:rPr>
          <w:rFonts w:hint="eastAsia"/>
        </w:rPr>
        <w:t>评标委员会可以要求</w:t>
      </w:r>
      <w:r w:rsidRPr="003B37E6">
        <w:t>供应商就提供货物的主</w:t>
      </w:r>
      <w:r w:rsidRPr="003B37E6">
        <w:rPr>
          <w:rFonts w:hint="eastAsia"/>
        </w:rPr>
        <w:t>要</w:t>
      </w:r>
      <w:r w:rsidRPr="003B37E6">
        <w:t>成本、销售费用、管理费用、财务费用、履约费用、计划利润、税金及附加等成本构成事项</w:t>
      </w:r>
      <w:r w:rsidRPr="003B37E6">
        <w:rPr>
          <w:rFonts w:hint="eastAsia"/>
        </w:rPr>
        <w:t>进行</w:t>
      </w:r>
      <w:r w:rsidRPr="003B37E6">
        <w:t>详细陈述。书面说明应当</w:t>
      </w:r>
      <w:r w:rsidRPr="003B37E6">
        <w:rPr>
          <w:rFonts w:hint="eastAsia"/>
          <w:szCs w:val="21"/>
        </w:rPr>
        <w:t>按照上述“</w:t>
      </w:r>
      <w:r w:rsidRPr="003B37E6">
        <w:rPr>
          <w:szCs w:val="21"/>
        </w:rPr>
        <w:t>8</w:t>
      </w:r>
      <w:r w:rsidRPr="003B37E6">
        <w:rPr>
          <w:rFonts w:hint="eastAsia"/>
          <w:szCs w:val="21"/>
        </w:rPr>
        <w:t>、澄清、说明或补正”的规定经供应商确认后提交给评标委员会。</w:t>
      </w:r>
      <w:r w:rsidRPr="003B37E6">
        <w:t>供应商</w:t>
      </w:r>
      <w:r w:rsidRPr="003B37E6">
        <w:rPr>
          <w:rFonts w:hint="eastAsia"/>
        </w:rPr>
        <w:t>未按规定提供说明或</w:t>
      </w:r>
      <w:r w:rsidRPr="003B37E6">
        <w:t>不能证明其报价合理性的，评标委员会应当将其作为无效投标处理。</w:t>
      </w:r>
    </w:p>
    <w:p w14:paraId="7F30BEED" w14:textId="77777777" w:rsidR="002E3562" w:rsidRPr="003B37E6" w:rsidRDefault="00872803">
      <w:pPr>
        <w:spacing w:before="120" w:line="320" w:lineRule="atLeast"/>
        <w:ind w:firstLineChars="200" w:firstLine="420"/>
      </w:pPr>
      <w:r w:rsidRPr="003B37E6">
        <w:t>报价合理性书面说明</w:t>
      </w:r>
      <w:r w:rsidRPr="003B37E6">
        <w:rPr>
          <w:rFonts w:hint="eastAsia"/>
        </w:rPr>
        <w:t>应当有</w:t>
      </w:r>
      <w:r w:rsidRPr="003B37E6">
        <w:t>签字或盖章确认，供应商为法人的，由其法定代表人或者授权代表签名或盖章确认；供应商为其他组织的，由其主要负责人或者授权代表签名或盖章确认；供应商为自然人的，由其本人或者授权代表签名或盖章确认。</w:t>
      </w:r>
    </w:p>
    <w:p w14:paraId="0C1976AC" w14:textId="77777777" w:rsidR="002E3562" w:rsidRPr="003B37E6" w:rsidRDefault="00872803">
      <w:pPr>
        <w:spacing w:before="120" w:line="320" w:lineRule="atLeast"/>
        <w:ind w:firstLineChars="196" w:firstLine="413"/>
        <w:outlineLvl w:val="1"/>
        <w:rPr>
          <w:b/>
          <w:bCs/>
          <w:kern w:val="0"/>
          <w:szCs w:val="21"/>
        </w:rPr>
      </w:pPr>
      <w:r w:rsidRPr="003B37E6">
        <w:rPr>
          <w:rFonts w:hint="eastAsia"/>
          <w:b/>
          <w:bCs/>
          <w:kern w:val="0"/>
          <w:szCs w:val="21"/>
        </w:rPr>
        <w:t>1</w:t>
      </w:r>
      <w:r w:rsidRPr="003B37E6">
        <w:rPr>
          <w:b/>
          <w:bCs/>
          <w:kern w:val="0"/>
          <w:szCs w:val="21"/>
        </w:rPr>
        <w:t>1</w:t>
      </w:r>
      <w:r w:rsidRPr="003B37E6">
        <w:rPr>
          <w:b/>
          <w:bCs/>
          <w:kern w:val="0"/>
          <w:szCs w:val="21"/>
        </w:rPr>
        <w:t>、商务和技术评估、综合比较与评价</w:t>
      </w:r>
    </w:p>
    <w:p w14:paraId="47EA5F9A" w14:textId="77777777" w:rsidR="002E3562" w:rsidRPr="003B37E6" w:rsidRDefault="00872803">
      <w:pPr>
        <w:spacing w:before="120" w:line="320" w:lineRule="atLeast"/>
        <w:ind w:firstLineChars="200" w:firstLine="420"/>
        <w:rPr>
          <w:szCs w:val="21"/>
        </w:rPr>
      </w:pPr>
      <w:r w:rsidRPr="003B37E6">
        <w:rPr>
          <w:rFonts w:hint="eastAsia"/>
          <w:szCs w:val="21"/>
        </w:rPr>
        <w:lastRenderedPageBreak/>
        <w:t>评标委员会</w:t>
      </w:r>
      <w:r w:rsidRPr="003B37E6">
        <w:rPr>
          <w:szCs w:val="21"/>
        </w:rPr>
        <w:t>按招标文件中规定的评标方法和标准，对资格审查和符合性审查合格的投标文件进行商务和技术评估，综合比较与评价。</w:t>
      </w:r>
      <w:r w:rsidRPr="003B37E6">
        <w:rPr>
          <w:rStyle w:val="apple-converted-space"/>
          <w:rFonts w:hint="eastAsia"/>
        </w:rPr>
        <w:t>具体评标标准见《</w:t>
      </w:r>
      <w:r w:rsidRPr="003B37E6">
        <w:rPr>
          <w:bCs/>
          <w:kern w:val="0"/>
          <w:szCs w:val="21"/>
        </w:rPr>
        <w:t>评分表</w:t>
      </w:r>
      <w:r w:rsidRPr="003B37E6">
        <w:rPr>
          <w:rStyle w:val="apple-converted-space"/>
          <w:rFonts w:hint="eastAsia"/>
        </w:rPr>
        <w:t>》。</w:t>
      </w:r>
    </w:p>
    <w:p w14:paraId="05627CDA" w14:textId="77777777" w:rsidR="002E3562" w:rsidRPr="003B37E6" w:rsidRDefault="00872803">
      <w:pPr>
        <w:spacing w:before="120" w:line="320" w:lineRule="atLeast"/>
        <w:ind w:firstLineChars="200" w:firstLine="420"/>
        <w:rPr>
          <w:szCs w:val="21"/>
        </w:rPr>
      </w:pPr>
      <w:r w:rsidRPr="003B37E6">
        <w:rPr>
          <w:szCs w:val="21"/>
        </w:rPr>
        <w:t>评标委员会各成员独立对每个有效供应商的投标文件进行评价、打分，然后由评标组长组织评标委员会对各成员打分情况进行核查及复核，</w:t>
      </w:r>
      <w:r w:rsidRPr="003B37E6">
        <w:rPr>
          <w:rFonts w:hint="eastAsia"/>
          <w:szCs w:val="21"/>
        </w:rPr>
        <w:t>评</w:t>
      </w:r>
      <w:r w:rsidRPr="003B37E6">
        <w:rPr>
          <w:szCs w:val="21"/>
        </w:rPr>
        <w:t>分有误的，应及时进行修正。评标标准如有主客观分定义，评标委员会所有成员的客观分打分分数应当一致。</w:t>
      </w:r>
    </w:p>
    <w:p w14:paraId="2E5C6BDF" w14:textId="77777777" w:rsidR="002E3562" w:rsidRPr="003B37E6" w:rsidRDefault="00872803">
      <w:pPr>
        <w:spacing w:before="120" w:line="320" w:lineRule="atLeast"/>
        <w:ind w:firstLineChars="200" w:firstLine="420"/>
      </w:pPr>
      <w:r w:rsidRPr="003B37E6">
        <w:rPr>
          <w:szCs w:val="21"/>
        </w:rPr>
        <w:t>复核后，评标委员会汇总每个供应商每项评分因素的得分。</w:t>
      </w:r>
      <w:r w:rsidRPr="003B37E6">
        <w:t>评标结果汇总完成后，除下列情形外，任何人不得修改评标结果：（</w:t>
      </w:r>
      <w:r w:rsidRPr="003B37E6">
        <w:t>1</w:t>
      </w:r>
      <w:r w:rsidRPr="003B37E6">
        <w:t>）分值汇总计算错误的；（</w:t>
      </w:r>
      <w:r w:rsidRPr="003B37E6">
        <w:t>2</w:t>
      </w:r>
      <w:r w:rsidRPr="003B37E6">
        <w:t>）分项评分超出评分标准范围的；（</w:t>
      </w:r>
      <w:r w:rsidRPr="003B37E6">
        <w:t>3</w:t>
      </w:r>
      <w:r w:rsidRPr="003B37E6">
        <w:t>）评标委员会成员对客观评审因素评分不一致的；（</w:t>
      </w:r>
      <w:r w:rsidRPr="003B37E6">
        <w:t>4</w:t>
      </w:r>
      <w:r w:rsidRPr="003B37E6">
        <w:t>）经评标委员会认定评分畸高、畸低的。评标报告签署前，经复核发现存在以上情形之一的，评标委员会应当当场修改评标结果，并在评标报告中记载；评标报告签署后，采购人或者采购代理机构发现存在以上情形之一的，应当组织原评标委员会进行重新评审。</w:t>
      </w:r>
    </w:p>
    <w:p w14:paraId="2AA31817" w14:textId="77777777" w:rsidR="002E3562" w:rsidRPr="003B37E6" w:rsidRDefault="00872803">
      <w:pPr>
        <w:spacing w:before="120" w:line="320" w:lineRule="atLeast"/>
        <w:ind w:firstLineChars="196" w:firstLine="413"/>
        <w:outlineLvl w:val="1"/>
        <w:rPr>
          <w:b/>
          <w:bCs/>
          <w:kern w:val="0"/>
          <w:szCs w:val="21"/>
        </w:rPr>
      </w:pPr>
      <w:r w:rsidRPr="003B37E6">
        <w:rPr>
          <w:b/>
          <w:bCs/>
          <w:kern w:val="0"/>
          <w:szCs w:val="21"/>
        </w:rPr>
        <w:t>12</w:t>
      </w:r>
      <w:r w:rsidRPr="003B37E6">
        <w:rPr>
          <w:b/>
          <w:bCs/>
          <w:kern w:val="0"/>
          <w:szCs w:val="21"/>
        </w:rPr>
        <w:t>、中标候选人推荐原则</w:t>
      </w:r>
    </w:p>
    <w:p w14:paraId="4DDFE82C" w14:textId="77777777" w:rsidR="002E3562" w:rsidRPr="003B37E6" w:rsidRDefault="00872803">
      <w:pPr>
        <w:spacing w:before="120" w:line="320" w:lineRule="atLeast"/>
        <w:ind w:firstLineChars="200" w:firstLine="420"/>
        <w:rPr>
          <w:szCs w:val="21"/>
        </w:rPr>
      </w:pPr>
      <w:r w:rsidRPr="003B37E6">
        <w:rPr>
          <w:szCs w:val="21"/>
        </w:rPr>
        <w:t>按评标后得分由高到低的排列顺序推荐综合得分排名第一的为第一中标候选人。若中标候选人综合得分相同的，按投标报价由低到高顺序排列；综合得分且投标报价相同的</w:t>
      </w:r>
      <w:r w:rsidRPr="003B37E6">
        <w:t>并列</w:t>
      </w:r>
      <w:r w:rsidRPr="003B37E6">
        <w:rPr>
          <w:szCs w:val="21"/>
        </w:rPr>
        <w:t>；中标候选人并列的，</w:t>
      </w:r>
      <w:r w:rsidRPr="003B37E6">
        <w:t>由采购人</w:t>
      </w:r>
      <w:r w:rsidRPr="003B37E6">
        <w:rPr>
          <w:szCs w:val="21"/>
        </w:rPr>
        <w:t>按技术部分得分由高到低顺序排列，若综合得分、投标报价、技术部分均相同的，按商务部分得分由高到低顺序排列。</w:t>
      </w:r>
    </w:p>
    <w:p w14:paraId="21DAB435" w14:textId="77777777" w:rsidR="002E3562" w:rsidRPr="003B37E6" w:rsidRDefault="00872803">
      <w:pPr>
        <w:spacing w:before="120" w:line="320" w:lineRule="atLeast"/>
        <w:ind w:firstLineChars="196" w:firstLine="413"/>
        <w:outlineLvl w:val="1"/>
        <w:rPr>
          <w:b/>
          <w:bCs/>
          <w:kern w:val="0"/>
          <w:szCs w:val="21"/>
        </w:rPr>
      </w:pPr>
      <w:r w:rsidRPr="003B37E6">
        <w:rPr>
          <w:b/>
          <w:bCs/>
          <w:kern w:val="0"/>
          <w:szCs w:val="21"/>
        </w:rPr>
        <w:t>13</w:t>
      </w:r>
      <w:r w:rsidRPr="003B37E6">
        <w:rPr>
          <w:b/>
          <w:bCs/>
          <w:kern w:val="0"/>
          <w:szCs w:val="21"/>
        </w:rPr>
        <w:t>、评标争议处理</w:t>
      </w:r>
    </w:p>
    <w:p w14:paraId="5E400F06" w14:textId="77777777" w:rsidR="002E3562" w:rsidRPr="003B37E6" w:rsidRDefault="00872803">
      <w:pPr>
        <w:spacing w:before="120" w:line="320" w:lineRule="atLeast"/>
        <w:ind w:firstLineChars="200" w:firstLine="420"/>
      </w:pPr>
      <w:r w:rsidRPr="003B37E6">
        <w:t>评标委员会成员对需要共同认定的事项存在争议的，应当按照少数服从多数的原则作出结论。持不同意见的评标委员会成员应当在评标报告上签署不同意见及理由，否则视为同意评标报告。</w:t>
      </w:r>
    </w:p>
    <w:bookmarkEnd w:id="42"/>
    <w:p w14:paraId="5A8D34BE" w14:textId="77777777" w:rsidR="002E3562" w:rsidRPr="003B37E6" w:rsidRDefault="00872803">
      <w:pPr>
        <w:spacing w:before="120" w:line="320" w:lineRule="atLeast"/>
        <w:ind w:firstLineChars="196" w:firstLine="413"/>
        <w:outlineLvl w:val="1"/>
        <w:rPr>
          <w:b/>
          <w:bCs/>
          <w:kern w:val="0"/>
          <w:szCs w:val="21"/>
        </w:rPr>
      </w:pPr>
      <w:r w:rsidRPr="003B37E6">
        <w:rPr>
          <w:b/>
          <w:bCs/>
          <w:kern w:val="0"/>
        </w:rPr>
        <w:br w:type="page"/>
      </w:r>
      <w:bookmarkStart w:id="43" w:name="_Hlk19113393"/>
      <w:r w:rsidRPr="003B37E6">
        <w:rPr>
          <w:rFonts w:hint="eastAsia"/>
          <w:b/>
          <w:bCs/>
          <w:kern w:val="0"/>
          <w:szCs w:val="21"/>
        </w:rPr>
        <w:lastRenderedPageBreak/>
        <w:t>四</w:t>
      </w:r>
      <w:r w:rsidRPr="003B37E6">
        <w:rPr>
          <w:b/>
          <w:bCs/>
          <w:kern w:val="0"/>
          <w:szCs w:val="21"/>
        </w:rPr>
        <w:t>、评标标准</w:t>
      </w:r>
    </w:p>
    <w:p w14:paraId="762D3583" w14:textId="77777777" w:rsidR="002E3562" w:rsidRPr="003B37E6" w:rsidRDefault="00872803">
      <w:pPr>
        <w:spacing w:before="120" w:line="320" w:lineRule="atLeast"/>
        <w:outlineLvl w:val="1"/>
        <w:rPr>
          <w:bCs/>
          <w:kern w:val="0"/>
          <w:szCs w:val="21"/>
        </w:rPr>
      </w:pPr>
      <w:r w:rsidRPr="003B37E6">
        <w:rPr>
          <w:bCs/>
          <w:kern w:val="0"/>
          <w:szCs w:val="21"/>
        </w:rPr>
        <w:t>（一）评分表</w:t>
      </w:r>
    </w:p>
    <w:tbl>
      <w:tblPr>
        <w:tblW w:w="9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1071"/>
        <w:gridCol w:w="1043"/>
        <w:gridCol w:w="8"/>
        <w:gridCol w:w="903"/>
        <w:gridCol w:w="8"/>
        <w:gridCol w:w="4360"/>
        <w:gridCol w:w="1557"/>
        <w:gridCol w:w="6"/>
      </w:tblGrid>
      <w:tr w:rsidR="003B37E6" w:rsidRPr="003B37E6" w14:paraId="12925854" w14:textId="77777777">
        <w:trPr>
          <w:gridAfter w:val="1"/>
          <w:wAfter w:w="6" w:type="dxa"/>
          <w:trHeight w:val="402"/>
          <w:jc w:val="center"/>
        </w:trPr>
        <w:tc>
          <w:tcPr>
            <w:tcW w:w="360" w:type="dxa"/>
            <w:vAlign w:val="center"/>
          </w:tcPr>
          <w:p w14:paraId="3F6AD049" w14:textId="77777777" w:rsidR="002E3562" w:rsidRPr="003B37E6" w:rsidRDefault="00872803">
            <w:pPr>
              <w:jc w:val="center"/>
              <w:rPr>
                <w:b/>
                <w:szCs w:val="21"/>
              </w:rPr>
            </w:pPr>
            <w:r w:rsidRPr="003B37E6">
              <w:rPr>
                <w:b/>
                <w:szCs w:val="21"/>
              </w:rPr>
              <w:t>序号</w:t>
            </w:r>
          </w:p>
        </w:tc>
        <w:tc>
          <w:tcPr>
            <w:tcW w:w="2122" w:type="dxa"/>
            <w:gridSpan w:val="3"/>
            <w:vAlign w:val="center"/>
          </w:tcPr>
          <w:p w14:paraId="7FC5575C" w14:textId="77777777" w:rsidR="002E3562" w:rsidRPr="003B37E6" w:rsidRDefault="00872803">
            <w:pPr>
              <w:jc w:val="center"/>
              <w:rPr>
                <w:b/>
                <w:szCs w:val="21"/>
              </w:rPr>
            </w:pPr>
            <w:r w:rsidRPr="003B37E6">
              <w:rPr>
                <w:b/>
                <w:szCs w:val="21"/>
              </w:rPr>
              <w:t>评标因素及分值</w:t>
            </w:r>
          </w:p>
        </w:tc>
        <w:tc>
          <w:tcPr>
            <w:tcW w:w="911" w:type="dxa"/>
            <w:gridSpan w:val="2"/>
            <w:vAlign w:val="center"/>
          </w:tcPr>
          <w:p w14:paraId="50B55244" w14:textId="77777777" w:rsidR="002E3562" w:rsidRPr="003B37E6" w:rsidRDefault="00872803">
            <w:pPr>
              <w:jc w:val="center"/>
              <w:rPr>
                <w:b/>
                <w:szCs w:val="21"/>
              </w:rPr>
            </w:pPr>
            <w:r w:rsidRPr="003B37E6">
              <w:rPr>
                <w:b/>
                <w:szCs w:val="21"/>
              </w:rPr>
              <w:t>分值</w:t>
            </w:r>
          </w:p>
          <w:p w14:paraId="5721DFA1" w14:textId="77777777" w:rsidR="002E3562" w:rsidRPr="003B37E6" w:rsidRDefault="00872803">
            <w:pPr>
              <w:jc w:val="center"/>
              <w:rPr>
                <w:b/>
                <w:szCs w:val="21"/>
              </w:rPr>
            </w:pPr>
            <w:r w:rsidRPr="003B37E6">
              <w:rPr>
                <w:b/>
                <w:szCs w:val="21"/>
              </w:rPr>
              <w:t>属性</w:t>
            </w:r>
          </w:p>
        </w:tc>
        <w:tc>
          <w:tcPr>
            <w:tcW w:w="4360" w:type="dxa"/>
            <w:vAlign w:val="center"/>
          </w:tcPr>
          <w:p w14:paraId="498D1707" w14:textId="77777777" w:rsidR="002E3562" w:rsidRPr="003B37E6" w:rsidRDefault="00872803">
            <w:pPr>
              <w:jc w:val="center"/>
              <w:rPr>
                <w:b/>
                <w:szCs w:val="21"/>
              </w:rPr>
            </w:pPr>
            <w:r w:rsidRPr="003B37E6">
              <w:rPr>
                <w:b/>
                <w:szCs w:val="21"/>
              </w:rPr>
              <w:t>评标标准</w:t>
            </w:r>
          </w:p>
        </w:tc>
        <w:tc>
          <w:tcPr>
            <w:tcW w:w="1557" w:type="dxa"/>
            <w:vAlign w:val="center"/>
          </w:tcPr>
          <w:p w14:paraId="44B944D4" w14:textId="77777777" w:rsidR="002E3562" w:rsidRPr="003B37E6" w:rsidRDefault="00872803">
            <w:pPr>
              <w:jc w:val="center"/>
              <w:rPr>
                <w:b/>
                <w:szCs w:val="21"/>
              </w:rPr>
            </w:pPr>
            <w:r w:rsidRPr="003B37E6">
              <w:rPr>
                <w:b/>
                <w:szCs w:val="21"/>
              </w:rPr>
              <w:t>说明</w:t>
            </w:r>
          </w:p>
        </w:tc>
      </w:tr>
      <w:tr w:rsidR="003B37E6" w:rsidRPr="003B37E6" w14:paraId="0E06716B" w14:textId="77777777">
        <w:trPr>
          <w:gridAfter w:val="1"/>
          <w:wAfter w:w="6" w:type="dxa"/>
          <w:trHeight w:val="402"/>
          <w:jc w:val="center"/>
        </w:trPr>
        <w:tc>
          <w:tcPr>
            <w:tcW w:w="360" w:type="dxa"/>
            <w:vMerge w:val="restart"/>
            <w:vAlign w:val="center"/>
          </w:tcPr>
          <w:p w14:paraId="135343CB" w14:textId="77777777" w:rsidR="002E3562" w:rsidRPr="003B37E6" w:rsidRDefault="00872803">
            <w:pPr>
              <w:jc w:val="center"/>
              <w:rPr>
                <w:szCs w:val="21"/>
              </w:rPr>
            </w:pPr>
            <w:r w:rsidRPr="003B37E6">
              <w:rPr>
                <w:rFonts w:hint="eastAsia"/>
                <w:bCs/>
                <w:szCs w:val="21"/>
              </w:rPr>
              <w:t>1</w:t>
            </w:r>
          </w:p>
          <w:p w14:paraId="7C5C7BD7" w14:textId="77777777" w:rsidR="002E3562" w:rsidRPr="003B37E6" w:rsidRDefault="002E3562">
            <w:pPr>
              <w:jc w:val="center"/>
              <w:rPr>
                <w:bCs/>
                <w:szCs w:val="21"/>
              </w:rPr>
            </w:pPr>
          </w:p>
        </w:tc>
        <w:tc>
          <w:tcPr>
            <w:tcW w:w="1071" w:type="dxa"/>
            <w:vMerge w:val="restart"/>
            <w:vAlign w:val="center"/>
          </w:tcPr>
          <w:p w14:paraId="0307D0AF" w14:textId="77777777" w:rsidR="002E3562" w:rsidRPr="003B37E6" w:rsidRDefault="00872803">
            <w:pPr>
              <w:jc w:val="center"/>
              <w:rPr>
                <w:bCs/>
                <w:szCs w:val="21"/>
              </w:rPr>
            </w:pPr>
            <w:r w:rsidRPr="003B37E6">
              <w:rPr>
                <w:szCs w:val="21"/>
              </w:rPr>
              <w:t>商务部分（</w:t>
            </w:r>
            <w:r w:rsidRPr="003B37E6">
              <w:rPr>
                <w:rFonts w:hint="eastAsia"/>
                <w:szCs w:val="21"/>
              </w:rPr>
              <w:t>32</w:t>
            </w:r>
            <w:r w:rsidRPr="003B37E6">
              <w:rPr>
                <w:szCs w:val="21"/>
              </w:rPr>
              <w:t>分）</w:t>
            </w:r>
          </w:p>
        </w:tc>
        <w:tc>
          <w:tcPr>
            <w:tcW w:w="1043" w:type="dxa"/>
            <w:vAlign w:val="center"/>
          </w:tcPr>
          <w:p w14:paraId="5DDD7A80" w14:textId="77777777" w:rsidR="002E3562" w:rsidRPr="003B37E6" w:rsidRDefault="00872803">
            <w:pPr>
              <w:jc w:val="center"/>
              <w:rPr>
                <w:szCs w:val="21"/>
              </w:rPr>
            </w:pPr>
            <w:r w:rsidRPr="003B37E6">
              <w:rPr>
                <w:rFonts w:hint="eastAsia"/>
                <w:szCs w:val="21"/>
              </w:rPr>
              <w:t>业绩</w:t>
            </w:r>
          </w:p>
          <w:p w14:paraId="14B171CC" w14:textId="77777777" w:rsidR="002E3562" w:rsidRPr="003B37E6" w:rsidRDefault="00872803">
            <w:pPr>
              <w:jc w:val="center"/>
              <w:rPr>
                <w:szCs w:val="21"/>
              </w:rPr>
            </w:pPr>
            <w:r w:rsidRPr="003B37E6">
              <w:rPr>
                <w:rFonts w:hint="eastAsia"/>
                <w:szCs w:val="21"/>
              </w:rPr>
              <w:t>（</w:t>
            </w:r>
            <w:r w:rsidRPr="003B37E6">
              <w:rPr>
                <w:rFonts w:hint="eastAsia"/>
                <w:szCs w:val="21"/>
              </w:rPr>
              <w:t>5</w:t>
            </w:r>
            <w:r w:rsidRPr="003B37E6">
              <w:rPr>
                <w:rFonts w:hint="eastAsia"/>
                <w:szCs w:val="21"/>
              </w:rPr>
              <w:t>分）</w:t>
            </w:r>
          </w:p>
        </w:tc>
        <w:tc>
          <w:tcPr>
            <w:tcW w:w="911" w:type="dxa"/>
            <w:gridSpan w:val="2"/>
            <w:vAlign w:val="center"/>
          </w:tcPr>
          <w:p w14:paraId="76675BCC" w14:textId="77777777" w:rsidR="002E3562" w:rsidRPr="003B37E6" w:rsidRDefault="00872803">
            <w:pPr>
              <w:numPr>
                <w:ilvl w:val="2"/>
                <w:numId w:val="0"/>
              </w:numPr>
              <w:jc w:val="center"/>
              <w:rPr>
                <w:szCs w:val="21"/>
              </w:rPr>
            </w:pPr>
            <w:r w:rsidRPr="003B37E6">
              <w:rPr>
                <w:rFonts w:hint="eastAsia"/>
                <w:szCs w:val="21"/>
              </w:rPr>
              <w:t>客观分</w:t>
            </w:r>
          </w:p>
        </w:tc>
        <w:tc>
          <w:tcPr>
            <w:tcW w:w="4368" w:type="dxa"/>
            <w:gridSpan w:val="2"/>
            <w:vAlign w:val="center"/>
          </w:tcPr>
          <w:p w14:paraId="7639A641" w14:textId="77777777" w:rsidR="002E3562" w:rsidRPr="003B37E6" w:rsidRDefault="00872803">
            <w:pPr>
              <w:rPr>
                <w:szCs w:val="21"/>
              </w:rPr>
            </w:pPr>
            <w:r w:rsidRPr="003B37E6">
              <w:rPr>
                <w:szCs w:val="21"/>
              </w:rPr>
              <w:t>201</w:t>
            </w:r>
            <w:r w:rsidRPr="003B37E6">
              <w:rPr>
                <w:rFonts w:hint="eastAsia"/>
                <w:szCs w:val="21"/>
              </w:rPr>
              <w:t>7</w:t>
            </w:r>
            <w:r w:rsidRPr="003B37E6">
              <w:rPr>
                <w:szCs w:val="21"/>
              </w:rPr>
              <w:t>年至</w:t>
            </w:r>
            <w:r w:rsidRPr="003B37E6">
              <w:rPr>
                <w:rFonts w:hint="eastAsia"/>
                <w:szCs w:val="21"/>
              </w:rPr>
              <w:t>投标</w:t>
            </w:r>
            <w:r w:rsidRPr="003B37E6">
              <w:rPr>
                <w:szCs w:val="21"/>
              </w:rPr>
              <w:t>截止时间，供应商具有</w:t>
            </w:r>
            <w:r w:rsidRPr="003B37E6">
              <w:rPr>
                <w:rFonts w:hint="eastAsia"/>
                <w:szCs w:val="21"/>
              </w:rPr>
              <w:t>投标</w:t>
            </w:r>
            <w:r w:rsidRPr="003B37E6">
              <w:rPr>
                <w:szCs w:val="21"/>
              </w:rPr>
              <w:t>产品的销售业绩</w:t>
            </w:r>
            <w:r w:rsidRPr="003B37E6">
              <w:rPr>
                <w:szCs w:val="21"/>
              </w:rPr>
              <w:t>1</w:t>
            </w:r>
            <w:r w:rsidRPr="003B37E6">
              <w:rPr>
                <w:szCs w:val="21"/>
              </w:rPr>
              <w:t>项得</w:t>
            </w:r>
            <w:r w:rsidRPr="003B37E6">
              <w:rPr>
                <w:szCs w:val="21"/>
              </w:rPr>
              <w:t>1</w:t>
            </w:r>
            <w:r w:rsidRPr="003B37E6">
              <w:rPr>
                <w:szCs w:val="21"/>
              </w:rPr>
              <w:t>分，最高得</w:t>
            </w:r>
            <w:r w:rsidRPr="003B37E6">
              <w:rPr>
                <w:rFonts w:hint="eastAsia"/>
                <w:szCs w:val="21"/>
              </w:rPr>
              <w:t>5</w:t>
            </w:r>
            <w:r w:rsidRPr="003B37E6">
              <w:rPr>
                <w:szCs w:val="21"/>
              </w:rPr>
              <w:t>分。</w:t>
            </w:r>
          </w:p>
        </w:tc>
        <w:tc>
          <w:tcPr>
            <w:tcW w:w="1557" w:type="dxa"/>
            <w:vAlign w:val="center"/>
          </w:tcPr>
          <w:p w14:paraId="1CAC0347" w14:textId="77777777" w:rsidR="002E3562" w:rsidRPr="003B37E6" w:rsidRDefault="00872803">
            <w:pPr>
              <w:rPr>
                <w:szCs w:val="21"/>
              </w:rPr>
            </w:pPr>
            <w:r w:rsidRPr="003B37E6">
              <w:rPr>
                <w:szCs w:val="21"/>
              </w:rPr>
              <w:t>提供合同、或中标通知书、或验收报告的复印件。</w:t>
            </w:r>
          </w:p>
        </w:tc>
      </w:tr>
      <w:tr w:rsidR="003B37E6" w:rsidRPr="003B37E6" w14:paraId="75A8AE56" w14:textId="77777777">
        <w:trPr>
          <w:gridAfter w:val="1"/>
          <w:wAfter w:w="6" w:type="dxa"/>
          <w:trHeight w:val="556"/>
          <w:jc w:val="center"/>
        </w:trPr>
        <w:tc>
          <w:tcPr>
            <w:tcW w:w="360" w:type="dxa"/>
            <w:vMerge/>
            <w:vAlign w:val="center"/>
          </w:tcPr>
          <w:p w14:paraId="2839D94F" w14:textId="77777777" w:rsidR="002E3562" w:rsidRPr="003B37E6" w:rsidRDefault="002E3562">
            <w:pPr>
              <w:jc w:val="center"/>
              <w:rPr>
                <w:bCs/>
                <w:szCs w:val="21"/>
              </w:rPr>
            </w:pPr>
          </w:p>
        </w:tc>
        <w:tc>
          <w:tcPr>
            <w:tcW w:w="1071" w:type="dxa"/>
            <w:vMerge/>
            <w:vAlign w:val="center"/>
          </w:tcPr>
          <w:p w14:paraId="4E527175" w14:textId="77777777" w:rsidR="002E3562" w:rsidRPr="003B37E6" w:rsidRDefault="002E3562">
            <w:pPr>
              <w:jc w:val="center"/>
              <w:rPr>
                <w:szCs w:val="21"/>
              </w:rPr>
            </w:pPr>
          </w:p>
        </w:tc>
        <w:tc>
          <w:tcPr>
            <w:tcW w:w="1043" w:type="dxa"/>
            <w:vAlign w:val="center"/>
          </w:tcPr>
          <w:p w14:paraId="4BD77377" w14:textId="77777777" w:rsidR="002E3562" w:rsidRPr="003B37E6" w:rsidRDefault="00872803">
            <w:pPr>
              <w:jc w:val="center"/>
            </w:pPr>
            <w:r w:rsidRPr="003B37E6">
              <w:rPr>
                <w:rFonts w:hint="eastAsia"/>
              </w:rPr>
              <w:t>企业实力</w:t>
            </w:r>
          </w:p>
          <w:p w14:paraId="23756D88" w14:textId="77777777" w:rsidR="002E3562" w:rsidRPr="003B37E6" w:rsidRDefault="00872803">
            <w:pPr>
              <w:jc w:val="center"/>
              <w:rPr>
                <w:szCs w:val="21"/>
              </w:rPr>
            </w:pPr>
            <w:r w:rsidRPr="003B37E6">
              <w:rPr>
                <w:rFonts w:hint="eastAsia"/>
              </w:rPr>
              <w:t>（</w:t>
            </w:r>
            <w:r w:rsidRPr="003B37E6">
              <w:rPr>
                <w:rFonts w:hint="eastAsia"/>
              </w:rPr>
              <w:t>8</w:t>
            </w:r>
            <w:r w:rsidRPr="003B37E6">
              <w:rPr>
                <w:rFonts w:hint="eastAsia"/>
              </w:rPr>
              <w:t>分）</w:t>
            </w:r>
          </w:p>
        </w:tc>
        <w:tc>
          <w:tcPr>
            <w:tcW w:w="911" w:type="dxa"/>
            <w:gridSpan w:val="2"/>
            <w:vAlign w:val="center"/>
          </w:tcPr>
          <w:p w14:paraId="6AF7B0F4" w14:textId="77777777" w:rsidR="002E3562" w:rsidRPr="003B37E6" w:rsidRDefault="00872803">
            <w:pPr>
              <w:numPr>
                <w:ilvl w:val="2"/>
                <w:numId w:val="0"/>
              </w:numPr>
              <w:jc w:val="center"/>
              <w:rPr>
                <w:szCs w:val="21"/>
              </w:rPr>
            </w:pPr>
            <w:r w:rsidRPr="003B37E6">
              <w:rPr>
                <w:rFonts w:hint="eastAsia"/>
                <w:szCs w:val="21"/>
              </w:rPr>
              <w:t>客观分</w:t>
            </w:r>
          </w:p>
        </w:tc>
        <w:tc>
          <w:tcPr>
            <w:tcW w:w="4368" w:type="dxa"/>
            <w:gridSpan w:val="2"/>
            <w:vAlign w:val="center"/>
          </w:tcPr>
          <w:p w14:paraId="3B4C6379" w14:textId="77777777" w:rsidR="002E3562" w:rsidRPr="003B37E6" w:rsidRDefault="00872803">
            <w:pPr>
              <w:pStyle w:val="afff2"/>
            </w:pPr>
            <w:r w:rsidRPr="003B37E6">
              <w:rPr>
                <w:rFonts w:hint="eastAsia"/>
              </w:rPr>
              <w:t>（1）投标人或制造商通过ISO</w:t>
            </w:r>
            <w:r w:rsidRPr="003B37E6">
              <w:t>9001</w:t>
            </w:r>
            <w:r w:rsidRPr="003B37E6">
              <w:rPr>
                <w:rFonts w:hint="eastAsia"/>
              </w:rPr>
              <w:t>、ISO</w:t>
            </w:r>
            <w:r w:rsidRPr="003B37E6">
              <w:t>14001</w:t>
            </w:r>
            <w:r w:rsidRPr="003B37E6">
              <w:rPr>
                <w:rFonts w:hint="eastAsia"/>
              </w:rPr>
              <w:t>、</w:t>
            </w:r>
            <w:r w:rsidRPr="003B37E6">
              <w:t>OHSAS18001</w:t>
            </w:r>
            <w:r w:rsidRPr="003B37E6">
              <w:rPr>
                <w:rFonts w:hint="eastAsia"/>
              </w:rPr>
              <w:t>管理体系认证，每1个得1分，最高得3分。（提供证书复印件并加盖公章）</w:t>
            </w:r>
          </w:p>
          <w:p w14:paraId="7C90E2E8" w14:textId="77777777" w:rsidR="002E3562" w:rsidRPr="003B37E6" w:rsidRDefault="00872803">
            <w:pPr>
              <w:pStyle w:val="afff2"/>
            </w:pPr>
            <w:r w:rsidRPr="003B37E6">
              <w:rPr>
                <w:rFonts w:hint="eastAsia"/>
              </w:rPr>
              <w:t>（2）所投产品制造商能够提供防雷检测报告的，得3分。（提供证书复印件并加盖公章）</w:t>
            </w:r>
          </w:p>
          <w:p w14:paraId="5D5DE932" w14:textId="77777777" w:rsidR="002E3562" w:rsidRPr="003B37E6" w:rsidRDefault="00872803">
            <w:pPr>
              <w:rPr>
                <w:szCs w:val="21"/>
              </w:rPr>
            </w:pPr>
            <w:r w:rsidRPr="003B37E6">
              <w:rPr>
                <w:rFonts w:hint="eastAsia"/>
              </w:rPr>
              <w:t>（</w:t>
            </w:r>
            <w:r w:rsidRPr="003B37E6">
              <w:rPr>
                <w:rFonts w:hint="eastAsia"/>
              </w:rPr>
              <w:t>3</w:t>
            </w:r>
            <w:r w:rsidRPr="003B37E6">
              <w:rPr>
                <w:rFonts w:hint="eastAsia"/>
              </w:rPr>
              <w:t>）所投产品制造厂商提供</w:t>
            </w:r>
            <w:r w:rsidRPr="003B37E6">
              <w:rPr>
                <w:rFonts w:hint="eastAsia"/>
              </w:rPr>
              <w:t>ISO50001</w:t>
            </w:r>
            <w:r w:rsidRPr="003B37E6">
              <w:rPr>
                <w:rFonts w:hint="eastAsia"/>
              </w:rPr>
              <w:t>能源管理体系认证证书，得</w:t>
            </w:r>
            <w:r w:rsidRPr="003B37E6">
              <w:rPr>
                <w:rFonts w:hint="eastAsia"/>
              </w:rPr>
              <w:t>2</w:t>
            </w:r>
            <w:r w:rsidRPr="003B37E6">
              <w:rPr>
                <w:rFonts w:hint="eastAsia"/>
              </w:rPr>
              <w:t>分。（提供证书复印件并加盖公章）</w:t>
            </w:r>
          </w:p>
        </w:tc>
        <w:tc>
          <w:tcPr>
            <w:tcW w:w="1557" w:type="dxa"/>
            <w:vAlign w:val="center"/>
          </w:tcPr>
          <w:p w14:paraId="76C81A5F" w14:textId="77777777" w:rsidR="002E3562" w:rsidRPr="003B37E6" w:rsidRDefault="002E3562">
            <w:pPr>
              <w:rPr>
                <w:szCs w:val="21"/>
              </w:rPr>
            </w:pPr>
          </w:p>
        </w:tc>
      </w:tr>
      <w:tr w:rsidR="003B37E6" w:rsidRPr="003B37E6" w14:paraId="688DD34D" w14:textId="77777777">
        <w:trPr>
          <w:gridAfter w:val="1"/>
          <w:wAfter w:w="6" w:type="dxa"/>
          <w:trHeight w:val="740"/>
          <w:jc w:val="center"/>
        </w:trPr>
        <w:tc>
          <w:tcPr>
            <w:tcW w:w="360" w:type="dxa"/>
            <w:vMerge/>
            <w:vAlign w:val="center"/>
          </w:tcPr>
          <w:p w14:paraId="633514F2" w14:textId="77777777" w:rsidR="002E3562" w:rsidRPr="003B37E6" w:rsidRDefault="002E3562">
            <w:pPr>
              <w:jc w:val="center"/>
              <w:rPr>
                <w:bCs/>
                <w:szCs w:val="21"/>
              </w:rPr>
            </w:pPr>
          </w:p>
        </w:tc>
        <w:tc>
          <w:tcPr>
            <w:tcW w:w="1071" w:type="dxa"/>
            <w:vMerge/>
            <w:vAlign w:val="center"/>
          </w:tcPr>
          <w:p w14:paraId="067183ED" w14:textId="77777777" w:rsidR="002E3562" w:rsidRPr="003B37E6" w:rsidRDefault="002E3562">
            <w:pPr>
              <w:jc w:val="center"/>
              <w:rPr>
                <w:szCs w:val="21"/>
              </w:rPr>
            </w:pPr>
          </w:p>
        </w:tc>
        <w:tc>
          <w:tcPr>
            <w:tcW w:w="1043" w:type="dxa"/>
            <w:vAlign w:val="center"/>
          </w:tcPr>
          <w:p w14:paraId="4BDEBFD0" w14:textId="77777777" w:rsidR="002E3562" w:rsidRPr="003B37E6" w:rsidRDefault="00872803">
            <w:pPr>
              <w:jc w:val="center"/>
            </w:pPr>
            <w:r w:rsidRPr="003B37E6">
              <w:rPr>
                <w:rFonts w:hint="eastAsia"/>
              </w:rPr>
              <w:t>专业能力</w:t>
            </w:r>
          </w:p>
          <w:p w14:paraId="3B71688D" w14:textId="77777777" w:rsidR="002E3562" w:rsidRPr="003B37E6" w:rsidRDefault="00872803">
            <w:pPr>
              <w:jc w:val="center"/>
            </w:pPr>
            <w:r w:rsidRPr="003B37E6">
              <w:rPr>
                <w:rFonts w:hint="eastAsia"/>
              </w:rPr>
              <w:t>（</w:t>
            </w:r>
            <w:r w:rsidRPr="003B37E6">
              <w:rPr>
                <w:rFonts w:hint="eastAsia"/>
              </w:rPr>
              <w:t>12</w:t>
            </w:r>
            <w:r w:rsidRPr="003B37E6">
              <w:rPr>
                <w:rFonts w:hint="eastAsia"/>
              </w:rPr>
              <w:t>分</w:t>
            </w:r>
            <w:r w:rsidRPr="003B37E6">
              <w:rPr>
                <w:rFonts w:ascii="Arial" w:hAnsi="Arial" w:cs="Arial" w:hint="eastAsia"/>
              </w:rPr>
              <w:t>）</w:t>
            </w:r>
          </w:p>
        </w:tc>
        <w:tc>
          <w:tcPr>
            <w:tcW w:w="911" w:type="dxa"/>
            <w:gridSpan w:val="2"/>
            <w:vAlign w:val="center"/>
          </w:tcPr>
          <w:p w14:paraId="08C4C8D6" w14:textId="77777777" w:rsidR="002E3562" w:rsidRPr="003B37E6" w:rsidRDefault="00872803">
            <w:pPr>
              <w:jc w:val="center"/>
              <w:rPr>
                <w:szCs w:val="21"/>
              </w:rPr>
            </w:pPr>
            <w:r w:rsidRPr="003B37E6">
              <w:rPr>
                <w:rFonts w:ascii="Arial" w:hAnsi="Arial" w:cs="Arial" w:hint="eastAsia"/>
              </w:rPr>
              <w:t>客观分</w:t>
            </w:r>
          </w:p>
        </w:tc>
        <w:tc>
          <w:tcPr>
            <w:tcW w:w="4368" w:type="dxa"/>
            <w:gridSpan w:val="2"/>
            <w:tcBorders>
              <w:top w:val="single" w:sz="4" w:space="0" w:color="auto"/>
              <w:left w:val="single" w:sz="4" w:space="0" w:color="auto"/>
              <w:bottom w:val="single" w:sz="4" w:space="0" w:color="auto"/>
              <w:right w:val="single" w:sz="4" w:space="0" w:color="auto"/>
            </w:tcBorders>
            <w:vAlign w:val="center"/>
          </w:tcPr>
          <w:p w14:paraId="00596488" w14:textId="77777777" w:rsidR="002E3562" w:rsidRPr="003B37E6" w:rsidRDefault="00872803">
            <w:pPr>
              <w:pStyle w:val="afff2"/>
            </w:pPr>
            <w:r w:rsidRPr="003B37E6">
              <w:rPr>
                <w:rFonts w:hint="eastAsia"/>
              </w:rPr>
              <w:t>（1）投标人或制造商参与国家职业教育工业机器人技术教学资源库类似项目，负责</w:t>
            </w:r>
            <w:r w:rsidRPr="003B37E6">
              <w:t>3</w:t>
            </w:r>
            <w:r w:rsidRPr="003B37E6">
              <w:rPr>
                <w:rFonts w:hint="eastAsia"/>
              </w:rPr>
              <w:t>门（包含</w:t>
            </w:r>
            <w:r w:rsidRPr="003B37E6">
              <w:t>3</w:t>
            </w:r>
            <w:r w:rsidRPr="003B37E6">
              <w:rPr>
                <w:rFonts w:hint="eastAsia"/>
              </w:rPr>
              <w:t>门）以上课程资源开发任务得</w:t>
            </w:r>
            <w:r w:rsidRPr="003B37E6">
              <w:t>3</w:t>
            </w:r>
            <w:r w:rsidRPr="003B37E6">
              <w:rPr>
                <w:rFonts w:hint="eastAsia"/>
              </w:rPr>
              <w:t>分；负责</w:t>
            </w:r>
            <w:r w:rsidRPr="003B37E6">
              <w:t>1~2</w:t>
            </w:r>
            <w:r w:rsidRPr="003B37E6">
              <w:rPr>
                <w:rFonts w:hint="eastAsia"/>
              </w:rPr>
              <w:t>门（包含</w:t>
            </w:r>
            <w:r w:rsidRPr="003B37E6">
              <w:t>2</w:t>
            </w:r>
            <w:r w:rsidRPr="003B37E6">
              <w:rPr>
                <w:rFonts w:hint="eastAsia"/>
              </w:rPr>
              <w:t>门）课程资源开发任务得</w:t>
            </w:r>
            <w:r w:rsidRPr="003B37E6">
              <w:t>1.5</w:t>
            </w:r>
            <w:r w:rsidRPr="003B37E6">
              <w:rPr>
                <w:rFonts w:hint="eastAsia"/>
              </w:rPr>
              <w:t>分。（提供合作协议或证明复印件并加盖公章）。</w:t>
            </w:r>
          </w:p>
          <w:p w14:paraId="00725E06" w14:textId="77777777" w:rsidR="002E3562" w:rsidRPr="003B37E6" w:rsidRDefault="00872803">
            <w:pPr>
              <w:pStyle w:val="afff2"/>
            </w:pPr>
            <w:r w:rsidRPr="003B37E6">
              <w:rPr>
                <w:rFonts w:hint="eastAsia"/>
              </w:rPr>
              <w:t>（2）投标人或制造商为“配套离线编程软件”的著作权人，或可提供该软件的著作权登记证书，得2分，著作权人提供针对本项目的使用授权书的，得2分，满分4分；（提供著作权证书复印件并加盖制造商公章及授权书）。</w:t>
            </w:r>
          </w:p>
          <w:p w14:paraId="3E8DAA87" w14:textId="77777777" w:rsidR="002E3562" w:rsidRPr="003B37E6" w:rsidRDefault="00872803">
            <w:pPr>
              <w:pStyle w:val="afff2"/>
            </w:pPr>
            <w:r w:rsidRPr="003B37E6">
              <w:rPr>
                <w:rFonts w:hint="eastAsia"/>
              </w:rPr>
              <w:t>（3）投标人或工业机器人操作与运维工作站整机制造商为教育部</w:t>
            </w:r>
            <w:r w:rsidRPr="003B37E6">
              <w:t>2020</w:t>
            </w:r>
            <w:r w:rsidRPr="003B37E6">
              <w:rPr>
                <w:rFonts w:hint="eastAsia"/>
              </w:rPr>
              <w:t>年度全国职业院校技能大赛机器人或智能制造相关赛项合作企业，得5分。（提供相关证明文件并加盖公章）</w:t>
            </w:r>
          </w:p>
        </w:tc>
        <w:tc>
          <w:tcPr>
            <w:tcW w:w="1557" w:type="dxa"/>
            <w:vAlign w:val="center"/>
          </w:tcPr>
          <w:p w14:paraId="5BD3D48C" w14:textId="77777777" w:rsidR="002E3562" w:rsidRPr="003B37E6" w:rsidRDefault="002E3562">
            <w:pPr>
              <w:rPr>
                <w:szCs w:val="21"/>
              </w:rPr>
            </w:pPr>
          </w:p>
        </w:tc>
      </w:tr>
      <w:tr w:rsidR="003B37E6" w:rsidRPr="003B37E6" w14:paraId="25AA5F61" w14:textId="77777777">
        <w:trPr>
          <w:gridAfter w:val="1"/>
          <w:wAfter w:w="6" w:type="dxa"/>
          <w:trHeight w:val="402"/>
          <w:jc w:val="center"/>
        </w:trPr>
        <w:tc>
          <w:tcPr>
            <w:tcW w:w="360" w:type="dxa"/>
            <w:vMerge/>
            <w:vAlign w:val="center"/>
          </w:tcPr>
          <w:p w14:paraId="23F02603" w14:textId="77777777" w:rsidR="002E3562" w:rsidRPr="003B37E6" w:rsidRDefault="002E3562">
            <w:pPr>
              <w:jc w:val="center"/>
              <w:rPr>
                <w:bCs/>
                <w:szCs w:val="21"/>
              </w:rPr>
            </w:pPr>
          </w:p>
        </w:tc>
        <w:tc>
          <w:tcPr>
            <w:tcW w:w="1071" w:type="dxa"/>
            <w:vMerge/>
            <w:vAlign w:val="center"/>
          </w:tcPr>
          <w:p w14:paraId="4EEF104A" w14:textId="77777777" w:rsidR="002E3562" w:rsidRPr="003B37E6" w:rsidRDefault="002E3562">
            <w:pPr>
              <w:jc w:val="center"/>
              <w:rPr>
                <w:bCs/>
                <w:szCs w:val="21"/>
              </w:rPr>
            </w:pPr>
          </w:p>
        </w:tc>
        <w:tc>
          <w:tcPr>
            <w:tcW w:w="1043" w:type="dxa"/>
            <w:vAlign w:val="center"/>
          </w:tcPr>
          <w:p w14:paraId="4450C07F" w14:textId="77777777" w:rsidR="002E3562" w:rsidRPr="003B37E6" w:rsidRDefault="00872803">
            <w:pPr>
              <w:jc w:val="center"/>
              <w:rPr>
                <w:rFonts w:cs="宋体"/>
              </w:rPr>
            </w:pPr>
            <w:r w:rsidRPr="003B37E6">
              <w:rPr>
                <w:rFonts w:cs="宋体" w:hint="eastAsia"/>
              </w:rPr>
              <w:t>安装方案及能力</w:t>
            </w:r>
          </w:p>
          <w:p w14:paraId="68F5AB44" w14:textId="77777777" w:rsidR="002E3562" w:rsidRPr="003B37E6" w:rsidRDefault="00872803">
            <w:pPr>
              <w:jc w:val="center"/>
              <w:rPr>
                <w:szCs w:val="21"/>
              </w:rPr>
            </w:pPr>
            <w:r w:rsidRPr="003B37E6">
              <w:rPr>
                <w:rFonts w:cs="宋体" w:hint="eastAsia"/>
              </w:rPr>
              <w:t>（</w:t>
            </w:r>
            <w:r w:rsidRPr="003B37E6">
              <w:rPr>
                <w:rFonts w:cs="宋体" w:hint="eastAsia"/>
              </w:rPr>
              <w:t>3</w:t>
            </w:r>
            <w:r w:rsidRPr="003B37E6">
              <w:rPr>
                <w:rFonts w:cs="宋体" w:hint="eastAsia"/>
              </w:rPr>
              <w:t>分）</w:t>
            </w:r>
          </w:p>
        </w:tc>
        <w:tc>
          <w:tcPr>
            <w:tcW w:w="911" w:type="dxa"/>
            <w:gridSpan w:val="2"/>
            <w:vAlign w:val="center"/>
          </w:tcPr>
          <w:p w14:paraId="33B83575" w14:textId="77777777" w:rsidR="002E3562" w:rsidRPr="003B37E6" w:rsidRDefault="00872803">
            <w:pPr>
              <w:jc w:val="center"/>
              <w:rPr>
                <w:szCs w:val="21"/>
              </w:rPr>
            </w:pPr>
            <w:r w:rsidRPr="003B37E6">
              <w:rPr>
                <w:rFonts w:ascii="Arial" w:hAnsi="Arial" w:cs="Arial"/>
                <w:szCs w:val="21"/>
              </w:rPr>
              <w:t>主观分</w:t>
            </w:r>
          </w:p>
        </w:tc>
        <w:tc>
          <w:tcPr>
            <w:tcW w:w="4368" w:type="dxa"/>
            <w:gridSpan w:val="2"/>
            <w:vAlign w:val="center"/>
          </w:tcPr>
          <w:p w14:paraId="3CE7969B" w14:textId="77777777" w:rsidR="002E3562" w:rsidRPr="003B37E6" w:rsidRDefault="00872803">
            <w:pPr>
              <w:rPr>
                <w:kern w:val="0"/>
                <w:szCs w:val="21"/>
              </w:rPr>
            </w:pPr>
            <w:r w:rsidRPr="003B37E6">
              <w:rPr>
                <w:rFonts w:hint="eastAsia"/>
                <w:kern w:val="0"/>
                <w:szCs w:val="21"/>
              </w:rPr>
              <w:t>一档（</w:t>
            </w:r>
            <w:r w:rsidRPr="003B37E6">
              <w:rPr>
                <w:rFonts w:hint="eastAsia"/>
                <w:kern w:val="0"/>
                <w:szCs w:val="21"/>
              </w:rPr>
              <w:t>0.5</w:t>
            </w:r>
            <w:r w:rsidRPr="003B37E6">
              <w:rPr>
                <w:rFonts w:hint="eastAsia"/>
                <w:kern w:val="0"/>
                <w:szCs w:val="21"/>
              </w:rPr>
              <w:t>分）：不完全响应招标文件的安装要求。</w:t>
            </w:r>
          </w:p>
          <w:p w14:paraId="1B898EA1" w14:textId="77777777" w:rsidR="002E3562" w:rsidRPr="003B37E6" w:rsidRDefault="00872803">
            <w:pPr>
              <w:rPr>
                <w:kern w:val="0"/>
                <w:szCs w:val="21"/>
              </w:rPr>
            </w:pPr>
            <w:r w:rsidRPr="003B37E6">
              <w:rPr>
                <w:rFonts w:hint="eastAsia"/>
                <w:kern w:val="0"/>
                <w:szCs w:val="21"/>
              </w:rPr>
              <w:t>二档（</w:t>
            </w:r>
            <w:r w:rsidRPr="003B37E6">
              <w:rPr>
                <w:rFonts w:hint="eastAsia"/>
                <w:kern w:val="0"/>
                <w:szCs w:val="21"/>
              </w:rPr>
              <w:t>1</w:t>
            </w:r>
            <w:r w:rsidRPr="003B37E6">
              <w:rPr>
                <w:rFonts w:hint="eastAsia"/>
                <w:kern w:val="0"/>
                <w:szCs w:val="21"/>
              </w:rPr>
              <w:t>分）：完全响应招标文件的安装要求。</w:t>
            </w:r>
          </w:p>
          <w:p w14:paraId="0731738F" w14:textId="77777777" w:rsidR="002E3562" w:rsidRPr="003B37E6" w:rsidRDefault="00872803">
            <w:pPr>
              <w:rPr>
                <w:kern w:val="0"/>
                <w:szCs w:val="21"/>
              </w:rPr>
            </w:pPr>
            <w:r w:rsidRPr="003B37E6">
              <w:rPr>
                <w:rFonts w:hint="eastAsia"/>
                <w:kern w:val="0"/>
                <w:szCs w:val="21"/>
              </w:rPr>
              <w:t>三档（</w:t>
            </w:r>
            <w:r w:rsidRPr="003B37E6">
              <w:rPr>
                <w:rFonts w:hint="eastAsia"/>
                <w:kern w:val="0"/>
                <w:szCs w:val="21"/>
              </w:rPr>
              <w:t>2</w:t>
            </w:r>
            <w:r w:rsidRPr="003B37E6">
              <w:rPr>
                <w:rFonts w:hint="eastAsia"/>
                <w:kern w:val="0"/>
                <w:szCs w:val="21"/>
              </w:rPr>
              <w:t>分）：满足二档的基础上，提供较详细的安装方案。</w:t>
            </w:r>
          </w:p>
          <w:p w14:paraId="0F2AE9DA" w14:textId="77777777" w:rsidR="002E3562" w:rsidRPr="003B37E6" w:rsidRDefault="00872803">
            <w:pPr>
              <w:rPr>
                <w:szCs w:val="21"/>
              </w:rPr>
            </w:pPr>
            <w:r w:rsidRPr="003B37E6">
              <w:rPr>
                <w:rFonts w:hint="eastAsia"/>
                <w:kern w:val="0"/>
                <w:szCs w:val="21"/>
              </w:rPr>
              <w:t>四档（</w:t>
            </w:r>
            <w:r w:rsidRPr="003B37E6">
              <w:rPr>
                <w:rFonts w:hint="eastAsia"/>
                <w:kern w:val="0"/>
                <w:szCs w:val="21"/>
              </w:rPr>
              <w:t>3</w:t>
            </w:r>
            <w:r w:rsidRPr="003B37E6">
              <w:rPr>
                <w:rFonts w:hint="eastAsia"/>
                <w:kern w:val="0"/>
                <w:szCs w:val="21"/>
              </w:rPr>
              <w:t>分）：满足三档的基础上，</w:t>
            </w:r>
            <w:r w:rsidRPr="003B37E6">
              <w:rPr>
                <w:rFonts w:hint="eastAsia"/>
              </w:rPr>
              <w:t>提供</w:t>
            </w:r>
            <w:r w:rsidRPr="003B37E6">
              <w:rPr>
                <w:rFonts w:hint="eastAsia"/>
                <w:kern w:val="0"/>
                <w:szCs w:val="21"/>
              </w:rPr>
              <w:t>较详细的安装方案、</w:t>
            </w:r>
            <w:r w:rsidRPr="003B37E6">
              <w:rPr>
                <w:rFonts w:cs="宋体" w:hint="eastAsia"/>
              </w:rPr>
              <w:t>进度安排、项目实施及安装人员的配备情况</w:t>
            </w:r>
            <w:r w:rsidRPr="003B37E6">
              <w:rPr>
                <w:rFonts w:hint="eastAsia"/>
              </w:rPr>
              <w:t>。</w:t>
            </w:r>
          </w:p>
        </w:tc>
        <w:tc>
          <w:tcPr>
            <w:tcW w:w="1557" w:type="dxa"/>
            <w:vAlign w:val="center"/>
          </w:tcPr>
          <w:p w14:paraId="7C5A0CCF" w14:textId="77777777" w:rsidR="002E3562" w:rsidRPr="003B37E6" w:rsidRDefault="002E3562"/>
        </w:tc>
      </w:tr>
      <w:tr w:rsidR="003B37E6" w:rsidRPr="003B37E6" w14:paraId="6BCB18DF" w14:textId="77777777">
        <w:trPr>
          <w:gridAfter w:val="1"/>
          <w:wAfter w:w="6" w:type="dxa"/>
          <w:trHeight w:val="402"/>
          <w:jc w:val="center"/>
        </w:trPr>
        <w:tc>
          <w:tcPr>
            <w:tcW w:w="360" w:type="dxa"/>
            <w:vMerge/>
            <w:vAlign w:val="center"/>
          </w:tcPr>
          <w:p w14:paraId="1419E196" w14:textId="77777777" w:rsidR="002E3562" w:rsidRPr="003B37E6" w:rsidRDefault="002E3562">
            <w:pPr>
              <w:jc w:val="center"/>
              <w:rPr>
                <w:bCs/>
                <w:szCs w:val="21"/>
              </w:rPr>
            </w:pPr>
          </w:p>
        </w:tc>
        <w:tc>
          <w:tcPr>
            <w:tcW w:w="1071" w:type="dxa"/>
            <w:vMerge/>
            <w:vAlign w:val="center"/>
          </w:tcPr>
          <w:p w14:paraId="3FEFE6B3" w14:textId="77777777" w:rsidR="002E3562" w:rsidRPr="003B37E6" w:rsidRDefault="002E3562">
            <w:pPr>
              <w:jc w:val="center"/>
              <w:rPr>
                <w:bCs/>
                <w:szCs w:val="21"/>
              </w:rPr>
            </w:pPr>
          </w:p>
        </w:tc>
        <w:tc>
          <w:tcPr>
            <w:tcW w:w="1043" w:type="dxa"/>
            <w:vAlign w:val="center"/>
          </w:tcPr>
          <w:p w14:paraId="71722522" w14:textId="77777777" w:rsidR="002E3562" w:rsidRPr="003B37E6" w:rsidRDefault="00872803">
            <w:pPr>
              <w:jc w:val="center"/>
              <w:rPr>
                <w:rFonts w:ascii="Arial" w:hAnsi="Arial" w:cs="Arial"/>
                <w:szCs w:val="21"/>
              </w:rPr>
            </w:pPr>
            <w:r w:rsidRPr="003B37E6">
              <w:rPr>
                <w:rFonts w:ascii="Arial" w:hAnsi="Arial" w:cs="Arial"/>
                <w:szCs w:val="21"/>
              </w:rPr>
              <w:t>售后服务方案</w:t>
            </w:r>
          </w:p>
          <w:p w14:paraId="43078DD3" w14:textId="77777777" w:rsidR="002E3562" w:rsidRPr="003B37E6" w:rsidRDefault="00872803">
            <w:pPr>
              <w:jc w:val="center"/>
              <w:rPr>
                <w:szCs w:val="21"/>
              </w:rPr>
            </w:pPr>
            <w:r w:rsidRPr="003B37E6">
              <w:rPr>
                <w:rFonts w:ascii="Arial" w:hAnsi="Arial" w:cs="Arial"/>
                <w:szCs w:val="21"/>
              </w:rPr>
              <w:t>（</w:t>
            </w:r>
            <w:r w:rsidRPr="003B37E6">
              <w:rPr>
                <w:rFonts w:hint="eastAsia"/>
                <w:szCs w:val="21"/>
              </w:rPr>
              <w:t>4</w:t>
            </w:r>
            <w:r w:rsidRPr="003B37E6">
              <w:rPr>
                <w:rFonts w:ascii="Arial" w:hAnsi="Arial" w:cs="Arial"/>
                <w:szCs w:val="21"/>
              </w:rPr>
              <w:t>分）</w:t>
            </w:r>
          </w:p>
        </w:tc>
        <w:tc>
          <w:tcPr>
            <w:tcW w:w="911" w:type="dxa"/>
            <w:gridSpan w:val="2"/>
            <w:vAlign w:val="center"/>
          </w:tcPr>
          <w:p w14:paraId="13D8B6E4" w14:textId="77777777" w:rsidR="002E3562" w:rsidRPr="003B37E6" w:rsidRDefault="00872803">
            <w:pPr>
              <w:numPr>
                <w:ilvl w:val="2"/>
                <w:numId w:val="0"/>
              </w:numPr>
              <w:rPr>
                <w:szCs w:val="21"/>
              </w:rPr>
            </w:pPr>
            <w:r w:rsidRPr="003B37E6">
              <w:rPr>
                <w:rFonts w:ascii="Arial" w:hAnsi="Arial" w:cs="Arial"/>
                <w:szCs w:val="21"/>
              </w:rPr>
              <w:t>主观分</w:t>
            </w:r>
          </w:p>
        </w:tc>
        <w:tc>
          <w:tcPr>
            <w:tcW w:w="4368" w:type="dxa"/>
            <w:gridSpan w:val="2"/>
            <w:vAlign w:val="center"/>
          </w:tcPr>
          <w:p w14:paraId="7BECF721" w14:textId="77777777" w:rsidR="002E3562" w:rsidRPr="003B37E6" w:rsidRDefault="00872803">
            <w:pPr>
              <w:rPr>
                <w:kern w:val="0"/>
                <w:szCs w:val="21"/>
              </w:rPr>
            </w:pPr>
            <w:r w:rsidRPr="003B37E6">
              <w:rPr>
                <w:rFonts w:hint="eastAsia"/>
                <w:kern w:val="0"/>
                <w:szCs w:val="21"/>
              </w:rPr>
              <w:t>一档（</w:t>
            </w:r>
            <w:r w:rsidRPr="003B37E6">
              <w:rPr>
                <w:rFonts w:hint="eastAsia"/>
                <w:kern w:val="0"/>
                <w:szCs w:val="21"/>
              </w:rPr>
              <w:t>1</w:t>
            </w:r>
            <w:r w:rsidRPr="003B37E6">
              <w:rPr>
                <w:rFonts w:hint="eastAsia"/>
                <w:kern w:val="0"/>
                <w:szCs w:val="21"/>
              </w:rPr>
              <w:t>分）：不完全响应招标文件的售后服务要求。</w:t>
            </w:r>
          </w:p>
          <w:p w14:paraId="4CD1B6EE" w14:textId="77777777" w:rsidR="002E3562" w:rsidRPr="003B37E6" w:rsidRDefault="00872803">
            <w:pPr>
              <w:rPr>
                <w:kern w:val="0"/>
                <w:szCs w:val="21"/>
              </w:rPr>
            </w:pPr>
            <w:r w:rsidRPr="003B37E6">
              <w:rPr>
                <w:rFonts w:hint="eastAsia"/>
                <w:kern w:val="0"/>
                <w:szCs w:val="21"/>
              </w:rPr>
              <w:t>二档（</w:t>
            </w:r>
            <w:r w:rsidRPr="003B37E6">
              <w:rPr>
                <w:rFonts w:hint="eastAsia"/>
                <w:kern w:val="0"/>
                <w:szCs w:val="21"/>
              </w:rPr>
              <w:t>2</w:t>
            </w:r>
            <w:r w:rsidRPr="003B37E6">
              <w:rPr>
                <w:rFonts w:hint="eastAsia"/>
                <w:kern w:val="0"/>
                <w:szCs w:val="21"/>
              </w:rPr>
              <w:t>分）：完全响应招标文件的售后服务要求。</w:t>
            </w:r>
          </w:p>
          <w:p w14:paraId="2463B1BD" w14:textId="77777777" w:rsidR="002E3562" w:rsidRPr="003B37E6" w:rsidRDefault="00872803">
            <w:pPr>
              <w:rPr>
                <w:kern w:val="0"/>
                <w:szCs w:val="21"/>
              </w:rPr>
            </w:pPr>
            <w:r w:rsidRPr="003B37E6">
              <w:rPr>
                <w:rFonts w:hint="eastAsia"/>
                <w:kern w:val="0"/>
                <w:szCs w:val="21"/>
              </w:rPr>
              <w:t>三档（</w:t>
            </w:r>
            <w:r w:rsidRPr="003B37E6">
              <w:rPr>
                <w:rFonts w:hint="eastAsia"/>
                <w:kern w:val="0"/>
                <w:szCs w:val="21"/>
              </w:rPr>
              <w:t>3</w:t>
            </w:r>
            <w:r w:rsidRPr="003B37E6">
              <w:rPr>
                <w:rFonts w:hint="eastAsia"/>
                <w:kern w:val="0"/>
                <w:szCs w:val="21"/>
              </w:rPr>
              <w:t>分）：满足二档的基础上，提供较详细的维保方案和培训方案。</w:t>
            </w:r>
          </w:p>
          <w:p w14:paraId="1FA65B01" w14:textId="77777777" w:rsidR="002E3562" w:rsidRPr="003B37E6" w:rsidRDefault="00872803">
            <w:pPr>
              <w:rPr>
                <w:kern w:val="0"/>
                <w:szCs w:val="21"/>
              </w:rPr>
            </w:pPr>
            <w:r w:rsidRPr="003B37E6">
              <w:rPr>
                <w:rFonts w:hint="eastAsia"/>
                <w:kern w:val="0"/>
                <w:szCs w:val="21"/>
              </w:rPr>
              <w:t>四档（</w:t>
            </w:r>
            <w:r w:rsidRPr="003B37E6">
              <w:rPr>
                <w:rFonts w:hint="eastAsia"/>
                <w:kern w:val="0"/>
                <w:szCs w:val="21"/>
              </w:rPr>
              <w:t>4</w:t>
            </w:r>
            <w:r w:rsidRPr="003B37E6">
              <w:rPr>
                <w:rFonts w:hint="eastAsia"/>
                <w:kern w:val="0"/>
                <w:szCs w:val="21"/>
              </w:rPr>
              <w:t>分）：满足三档的基础上，</w:t>
            </w:r>
            <w:r w:rsidRPr="003B37E6">
              <w:rPr>
                <w:rFonts w:hint="eastAsia"/>
              </w:rPr>
              <w:t>提供</w:t>
            </w:r>
            <w:r w:rsidRPr="003B37E6">
              <w:rPr>
                <w:rFonts w:hint="eastAsia"/>
                <w:kern w:val="0"/>
                <w:szCs w:val="21"/>
              </w:rPr>
              <w:t>较详细的维保方案、应急解决方案和</w:t>
            </w:r>
            <w:r w:rsidRPr="003B37E6">
              <w:rPr>
                <w:rFonts w:hint="eastAsia"/>
              </w:rPr>
              <w:t>交付培训</w:t>
            </w:r>
            <w:r w:rsidRPr="003B37E6">
              <w:rPr>
                <w:rFonts w:hint="eastAsia"/>
                <w:kern w:val="0"/>
                <w:szCs w:val="21"/>
              </w:rPr>
              <w:t>方案，并</w:t>
            </w:r>
            <w:r w:rsidRPr="003B37E6">
              <w:rPr>
                <w:rFonts w:hint="eastAsia"/>
              </w:rPr>
              <w:t>提供持续的技术培训服务。</w:t>
            </w:r>
          </w:p>
        </w:tc>
        <w:tc>
          <w:tcPr>
            <w:tcW w:w="1557" w:type="dxa"/>
            <w:vAlign w:val="center"/>
          </w:tcPr>
          <w:p w14:paraId="4BFE09CF" w14:textId="77777777" w:rsidR="002E3562" w:rsidRPr="003B37E6" w:rsidRDefault="002E3562">
            <w:pPr>
              <w:rPr>
                <w:b/>
                <w:szCs w:val="21"/>
              </w:rPr>
            </w:pPr>
          </w:p>
        </w:tc>
      </w:tr>
      <w:tr w:rsidR="003B37E6" w:rsidRPr="003B37E6" w14:paraId="5CD24D41" w14:textId="77777777">
        <w:trPr>
          <w:gridAfter w:val="1"/>
          <w:wAfter w:w="6" w:type="dxa"/>
          <w:trHeight w:val="1828"/>
          <w:jc w:val="center"/>
        </w:trPr>
        <w:tc>
          <w:tcPr>
            <w:tcW w:w="360" w:type="dxa"/>
            <w:vMerge/>
            <w:vAlign w:val="center"/>
          </w:tcPr>
          <w:p w14:paraId="69861892" w14:textId="77777777" w:rsidR="002E3562" w:rsidRPr="003B37E6" w:rsidRDefault="002E3562">
            <w:pPr>
              <w:jc w:val="center"/>
              <w:rPr>
                <w:szCs w:val="21"/>
              </w:rPr>
            </w:pPr>
          </w:p>
        </w:tc>
        <w:tc>
          <w:tcPr>
            <w:tcW w:w="1071" w:type="dxa"/>
            <w:vMerge w:val="restart"/>
            <w:vAlign w:val="center"/>
          </w:tcPr>
          <w:p w14:paraId="58699917" w14:textId="77777777" w:rsidR="002E3562" w:rsidRPr="003B37E6" w:rsidRDefault="00872803">
            <w:pPr>
              <w:jc w:val="center"/>
              <w:rPr>
                <w:szCs w:val="21"/>
              </w:rPr>
            </w:pPr>
            <w:r w:rsidRPr="003B37E6">
              <w:rPr>
                <w:rFonts w:hint="eastAsia"/>
                <w:szCs w:val="21"/>
              </w:rPr>
              <w:t>技术</w:t>
            </w:r>
            <w:r w:rsidRPr="003B37E6">
              <w:rPr>
                <w:szCs w:val="21"/>
              </w:rPr>
              <w:t>部分（</w:t>
            </w:r>
            <w:r w:rsidRPr="003B37E6">
              <w:rPr>
                <w:rFonts w:hint="eastAsia"/>
                <w:szCs w:val="21"/>
              </w:rPr>
              <w:t>3</w:t>
            </w:r>
            <w:r w:rsidRPr="003B37E6">
              <w:rPr>
                <w:szCs w:val="21"/>
              </w:rPr>
              <w:t>5</w:t>
            </w:r>
            <w:r w:rsidRPr="003B37E6">
              <w:rPr>
                <w:szCs w:val="21"/>
              </w:rPr>
              <w:t>分）</w:t>
            </w:r>
          </w:p>
        </w:tc>
        <w:tc>
          <w:tcPr>
            <w:tcW w:w="1043" w:type="dxa"/>
            <w:vAlign w:val="center"/>
          </w:tcPr>
          <w:p w14:paraId="6622F174" w14:textId="77777777" w:rsidR="002E3562" w:rsidRPr="003B37E6" w:rsidRDefault="00872803">
            <w:r w:rsidRPr="003B37E6">
              <w:rPr>
                <w:rFonts w:hint="eastAsia"/>
              </w:rPr>
              <w:t>技术指标响应</w:t>
            </w:r>
          </w:p>
          <w:p w14:paraId="6595D0C5" w14:textId="77777777" w:rsidR="002E3562" w:rsidRPr="003B37E6" w:rsidRDefault="00872803">
            <w:pPr>
              <w:jc w:val="center"/>
              <w:rPr>
                <w:rFonts w:ascii="Arial" w:hAnsi="Arial" w:cs="Arial"/>
                <w:szCs w:val="21"/>
              </w:rPr>
            </w:pPr>
            <w:r w:rsidRPr="003B37E6">
              <w:rPr>
                <w:rFonts w:hint="eastAsia"/>
              </w:rPr>
              <w:t>（</w:t>
            </w:r>
            <w:r w:rsidRPr="003B37E6">
              <w:t>20</w:t>
            </w:r>
            <w:r w:rsidRPr="003B37E6">
              <w:rPr>
                <w:rFonts w:hint="eastAsia"/>
              </w:rPr>
              <w:t>分）</w:t>
            </w:r>
          </w:p>
        </w:tc>
        <w:tc>
          <w:tcPr>
            <w:tcW w:w="911" w:type="dxa"/>
            <w:gridSpan w:val="2"/>
            <w:tcBorders>
              <w:top w:val="single" w:sz="4" w:space="0" w:color="auto"/>
              <w:right w:val="single" w:sz="4" w:space="0" w:color="auto"/>
            </w:tcBorders>
            <w:vAlign w:val="center"/>
          </w:tcPr>
          <w:p w14:paraId="3F770968" w14:textId="77777777" w:rsidR="002E3562" w:rsidRPr="003B37E6" w:rsidRDefault="00872803">
            <w:pPr>
              <w:numPr>
                <w:ilvl w:val="2"/>
                <w:numId w:val="0"/>
              </w:numPr>
              <w:rPr>
                <w:szCs w:val="21"/>
              </w:rPr>
            </w:pPr>
            <w:r w:rsidRPr="003B37E6">
              <w:rPr>
                <w:szCs w:val="21"/>
              </w:rPr>
              <w:t>主观分</w:t>
            </w:r>
          </w:p>
        </w:tc>
        <w:tc>
          <w:tcPr>
            <w:tcW w:w="4368" w:type="dxa"/>
            <w:gridSpan w:val="2"/>
            <w:tcBorders>
              <w:top w:val="single" w:sz="4" w:space="0" w:color="auto"/>
              <w:left w:val="single" w:sz="4" w:space="0" w:color="auto"/>
              <w:right w:val="single" w:sz="4" w:space="0" w:color="auto"/>
            </w:tcBorders>
            <w:vAlign w:val="center"/>
          </w:tcPr>
          <w:p w14:paraId="54B0AD93" w14:textId="77777777" w:rsidR="002E3562" w:rsidRPr="003B37E6" w:rsidRDefault="00872803">
            <w:pPr>
              <w:rPr>
                <w:szCs w:val="21"/>
              </w:rPr>
            </w:pPr>
            <w:r w:rsidRPr="003B37E6">
              <w:rPr>
                <w:szCs w:val="21"/>
              </w:rPr>
              <w:t>一档（</w:t>
            </w:r>
            <w:r w:rsidRPr="003B37E6">
              <w:rPr>
                <w:rFonts w:hint="eastAsia"/>
                <w:szCs w:val="21"/>
              </w:rPr>
              <w:t>2</w:t>
            </w:r>
            <w:r w:rsidRPr="003B37E6">
              <w:rPr>
                <w:szCs w:val="21"/>
              </w:rPr>
              <w:t>分）：经</w:t>
            </w:r>
            <w:r w:rsidRPr="003B37E6">
              <w:rPr>
                <w:rFonts w:hint="eastAsia"/>
                <w:szCs w:val="21"/>
              </w:rPr>
              <w:t>评审</w:t>
            </w:r>
            <w:r w:rsidRPr="003B37E6">
              <w:rPr>
                <w:szCs w:val="21"/>
              </w:rPr>
              <w:t>认定的一般指标负偏离项＞</w:t>
            </w:r>
            <w:r w:rsidRPr="003B37E6">
              <w:rPr>
                <w:szCs w:val="21"/>
              </w:rPr>
              <w:t>3</w:t>
            </w:r>
            <w:r w:rsidRPr="003B37E6">
              <w:rPr>
                <w:szCs w:val="21"/>
              </w:rPr>
              <w:t>项；</w:t>
            </w:r>
            <w:r w:rsidRPr="003B37E6">
              <w:rPr>
                <w:rFonts w:hint="eastAsia"/>
                <w:szCs w:val="21"/>
              </w:rPr>
              <w:t>或</w:t>
            </w:r>
            <w:r w:rsidRPr="003B37E6">
              <w:rPr>
                <w:szCs w:val="21"/>
              </w:rPr>
              <w:t>经</w:t>
            </w:r>
            <w:r w:rsidRPr="003B37E6">
              <w:rPr>
                <w:rFonts w:hint="eastAsia"/>
                <w:szCs w:val="21"/>
              </w:rPr>
              <w:t>评审</w:t>
            </w:r>
            <w:r w:rsidRPr="003B37E6">
              <w:rPr>
                <w:szCs w:val="21"/>
              </w:rPr>
              <w:t>认定的</w:t>
            </w:r>
            <w:r w:rsidRPr="003B37E6">
              <w:rPr>
                <w:rFonts w:hint="eastAsia"/>
              </w:rPr>
              <w:t>带</w:t>
            </w:r>
            <w:r w:rsidRPr="003B37E6">
              <w:rPr>
                <w:rFonts w:ascii="Segoe UI Symbol" w:hAnsi="Segoe UI Symbol" w:cs="Segoe UI Symbol"/>
                <w:szCs w:val="21"/>
              </w:rPr>
              <w:t>★</w:t>
            </w:r>
            <w:r w:rsidRPr="003B37E6">
              <w:rPr>
                <w:szCs w:val="21"/>
              </w:rPr>
              <w:t>指标负偏离项＞</w:t>
            </w:r>
            <w:r w:rsidRPr="003B37E6">
              <w:rPr>
                <w:szCs w:val="21"/>
              </w:rPr>
              <w:t>3</w:t>
            </w:r>
            <w:r w:rsidRPr="003B37E6">
              <w:rPr>
                <w:szCs w:val="21"/>
              </w:rPr>
              <w:t>项；</w:t>
            </w:r>
            <w:r w:rsidRPr="003B37E6">
              <w:rPr>
                <w:szCs w:val="21"/>
              </w:rPr>
              <w:t xml:space="preserve"> </w:t>
            </w:r>
          </w:p>
          <w:p w14:paraId="18FFD598" w14:textId="77777777" w:rsidR="002E3562" w:rsidRPr="003B37E6" w:rsidRDefault="00872803">
            <w:pPr>
              <w:rPr>
                <w:szCs w:val="21"/>
              </w:rPr>
            </w:pPr>
            <w:r w:rsidRPr="003B37E6">
              <w:rPr>
                <w:szCs w:val="21"/>
              </w:rPr>
              <w:t>二档（</w:t>
            </w:r>
            <w:r w:rsidRPr="003B37E6">
              <w:rPr>
                <w:szCs w:val="21"/>
              </w:rPr>
              <w:t>5</w:t>
            </w:r>
            <w:r w:rsidRPr="003B37E6">
              <w:rPr>
                <w:szCs w:val="21"/>
              </w:rPr>
              <w:t>分）：经</w:t>
            </w:r>
            <w:r w:rsidRPr="003B37E6">
              <w:rPr>
                <w:rFonts w:hint="eastAsia"/>
                <w:szCs w:val="21"/>
              </w:rPr>
              <w:t>评审</w:t>
            </w:r>
            <w:r w:rsidRPr="003B37E6">
              <w:rPr>
                <w:szCs w:val="21"/>
              </w:rPr>
              <w:t>认定的一般指标负偏离项</w:t>
            </w:r>
            <w:r w:rsidRPr="003B37E6">
              <w:rPr>
                <w:rFonts w:hint="eastAsia"/>
                <w:szCs w:val="21"/>
              </w:rPr>
              <w:t>为</w:t>
            </w:r>
            <w:r w:rsidRPr="003B37E6">
              <w:rPr>
                <w:szCs w:val="21"/>
              </w:rPr>
              <w:t>3</w:t>
            </w:r>
            <w:r w:rsidRPr="003B37E6">
              <w:rPr>
                <w:szCs w:val="21"/>
              </w:rPr>
              <w:t>项；</w:t>
            </w:r>
            <w:r w:rsidRPr="003B37E6">
              <w:rPr>
                <w:rFonts w:hint="eastAsia"/>
                <w:szCs w:val="21"/>
              </w:rPr>
              <w:t>或</w:t>
            </w:r>
            <w:r w:rsidRPr="003B37E6">
              <w:rPr>
                <w:szCs w:val="21"/>
              </w:rPr>
              <w:t>经</w:t>
            </w:r>
            <w:r w:rsidRPr="003B37E6">
              <w:rPr>
                <w:rFonts w:hint="eastAsia"/>
                <w:szCs w:val="21"/>
              </w:rPr>
              <w:t>评审</w:t>
            </w:r>
            <w:r w:rsidRPr="003B37E6">
              <w:rPr>
                <w:szCs w:val="21"/>
              </w:rPr>
              <w:t>认定的</w:t>
            </w:r>
            <w:r w:rsidRPr="003B37E6">
              <w:rPr>
                <w:rFonts w:hint="eastAsia"/>
              </w:rPr>
              <w:t>带</w:t>
            </w:r>
            <w:r w:rsidRPr="003B37E6">
              <w:rPr>
                <w:rFonts w:ascii="Segoe UI Symbol" w:hAnsi="Segoe UI Symbol" w:cs="Segoe UI Symbol"/>
                <w:szCs w:val="21"/>
              </w:rPr>
              <w:t>★</w:t>
            </w:r>
            <w:r w:rsidRPr="003B37E6">
              <w:rPr>
                <w:szCs w:val="21"/>
              </w:rPr>
              <w:t>指标负偏离项</w:t>
            </w:r>
            <w:r w:rsidRPr="003B37E6">
              <w:rPr>
                <w:rFonts w:hint="eastAsia"/>
                <w:szCs w:val="21"/>
              </w:rPr>
              <w:t>为</w:t>
            </w:r>
            <w:r w:rsidRPr="003B37E6">
              <w:rPr>
                <w:szCs w:val="21"/>
              </w:rPr>
              <w:t>3</w:t>
            </w:r>
            <w:r w:rsidRPr="003B37E6">
              <w:rPr>
                <w:szCs w:val="21"/>
              </w:rPr>
              <w:t>项；</w:t>
            </w:r>
            <w:r w:rsidRPr="003B37E6">
              <w:rPr>
                <w:szCs w:val="21"/>
              </w:rPr>
              <w:t xml:space="preserve"> </w:t>
            </w:r>
          </w:p>
          <w:p w14:paraId="29B1DEFE" w14:textId="77777777" w:rsidR="002E3562" w:rsidRPr="003B37E6" w:rsidRDefault="00872803">
            <w:pPr>
              <w:rPr>
                <w:szCs w:val="21"/>
              </w:rPr>
            </w:pPr>
            <w:r w:rsidRPr="003B37E6">
              <w:rPr>
                <w:szCs w:val="21"/>
              </w:rPr>
              <w:t>三档（</w:t>
            </w:r>
            <w:r w:rsidRPr="003B37E6">
              <w:rPr>
                <w:szCs w:val="21"/>
              </w:rPr>
              <w:t>10</w:t>
            </w:r>
            <w:r w:rsidRPr="003B37E6">
              <w:rPr>
                <w:szCs w:val="21"/>
              </w:rPr>
              <w:t>分）：经</w:t>
            </w:r>
            <w:r w:rsidRPr="003B37E6">
              <w:rPr>
                <w:rFonts w:hint="eastAsia"/>
                <w:szCs w:val="21"/>
              </w:rPr>
              <w:t>评审</w:t>
            </w:r>
            <w:r w:rsidRPr="003B37E6">
              <w:rPr>
                <w:szCs w:val="21"/>
              </w:rPr>
              <w:t>认定的一般指标负偏离项</w:t>
            </w:r>
            <w:r w:rsidRPr="003B37E6">
              <w:rPr>
                <w:rFonts w:hint="eastAsia"/>
                <w:szCs w:val="21"/>
              </w:rPr>
              <w:t>为</w:t>
            </w:r>
            <w:r w:rsidRPr="003B37E6">
              <w:rPr>
                <w:rFonts w:hint="eastAsia"/>
                <w:szCs w:val="21"/>
              </w:rPr>
              <w:t>2</w:t>
            </w:r>
            <w:r w:rsidRPr="003B37E6">
              <w:rPr>
                <w:szCs w:val="21"/>
              </w:rPr>
              <w:t>项；</w:t>
            </w:r>
            <w:r w:rsidRPr="003B37E6">
              <w:rPr>
                <w:rFonts w:hint="eastAsia"/>
                <w:szCs w:val="21"/>
              </w:rPr>
              <w:t>或</w:t>
            </w:r>
            <w:r w:rsidRPr="003B37E6">
              <w:rPr>
                <w:szCs w:val="21"/>
              </w:rPr>
              <w:t>经</w:t>
            </w:r>
            <w:r w:rsidRPr="003B37E6">
              <w:rPr>
                <w:rFonts w:hint="eastAsia"/>
                <w:szCs w:val="21"/>
              </w:rPr>
              <w:t>评审</w:t>
            </w:r>
            <w:r w:rsidRPr="003B37E6">
              <w:rPr>
                <w:szCs w:val="21"/>
              </w:rPr>
              <w:t>认定的</w:t>
            </w:r>
            <w:r w:rsidRPr="003B37E6">
              <w:rPr>
                <w:rFonts w:hint="eastAsia"/>
              </w:rPr>
              <w:t>带</w:t>
            </w:r>
            <w:r w:rsidRPr="003B37E6">
              <w:rPr>
                <w:rFonts w:ascii="Segoe UI Symbol" w:hAnsi="Segoe UI Symbol" w:cs="Segoe UI Symbol"/>
                <w:szCs w:val="21"/>
              </w:rPr>
              <w:t>★</w:t>
            </w:r>
            <w:r w:rsidRPr="003B37E6">
              <w:rPr>
                <w:szCs w:val="21"/>
              </w:rPr>
              <w:t>指标负偏离项</w:t>
            </w:r>
            <w:r w:rsidRPr="003B37E6">
              <w:rPr>
                <w:rFonts w:hint="eastAsia"/>
                <w:szCs w:val="21"/>
              </w:rPr>
              <w:t>为</w:t>
            </w:r>
            <w:r w:rsidRPr="003B37E6">
              <w:rPr>
                <w:rFonts w:hint="eastAsia"/>
                <w:szCs w:val="21"/>
              </w:rPr>
              <w:t>2</w:t>
            </w:r>
            <w:r w:rsidRPr="003B37E6">
              <w:rPr>
                <w:szCs w:val="21"/>
              </w:rPr>
              <w:t>项；</w:t>
            </w:r>
            <w:r w:rsidRPr="003B37E6">
              <w:rPr>
                <w:szCs w:val="21"/>
              </w:rPr>
              <w:t xml:space="preserve"> </w:t>
            </w:r>
          </w:p>
          <w:p w14:paraId="27C487A6" w14:textId="77777777" w:rsidR="002E3562" w:rsidRPr="003B37E6" w:rsidRDefault="00872803">
            <w:pPr>
              <w:rPr>
                <w:szCs w:val="21"/>
              </w:rPr>
            </w:pPr>
            <w:r w:rsidRPr="003B37E6">
              <w:rPr>
                <w:szCs w:val="21"/>
              </w:rPr>
              <w:t>四档（</w:t>
            </w:r>
            <w:r w:rsidRPr="003B37E6">
              <w:rPr>
                <w:szCs w:val="21"/>
              </w:rPr>
              <w:t>15</w:t>
            </w:r>
            <w:r w:rsidRPr="003B37E6">
              <w:rPr>
                <w:szCs w:val="21"/>
              </w:rPr>
              <w:t>分）：经</w:t>
            </w:r>
            <w:r w:rsidRPr="003B37E6">
              <w:rPr>
                <w:rFonts w:hint="eastAsia"/>
                <w:szCs w:val="21"/>
              </w:rPr>
              <w:t>评审</w:t>
            </w:r>
            <w:r w:rsidRPr="003B37E6">
              <w:rPr>
                <w:szCs w:val="21"/>
              </w:rPr>
              <w:t>认定的一般指标负偏离项</w:t>
            </w:r>
            <w:r w:rsidRPr="003B37E6">
              <w:rPr>
                <w:rFonts w:hint="eastAsia"/>
                <w:szCs w:val="21"/>
              </w:rPr>
              <w:t>为</w:t>
            </w:r>
            <w:r w:rsidRPr="003B37E6">
              <w:rPr>
                <w:rFonts w:hint="eastAsia"/>
                <w:szCs w:val="21"/>
              </w:rPr>
              <w:t>1</w:t>
            </w:r>
            <w:r w:rsidRPr="003B37E6">
              <w:rPr>
                <w:szCs w:val="21"/>
              </w:rPr>
              <w:t>项；</w:t>
            </w:r>
            <w:r w:rsidRPr="003B37E6">
              <w:rPr>
                <w:rFonts w:hint="eastAsia"/>
                <w:szCs w:val="21"/>
              </w:rPr>
              <w:t>或</w:t>
            </w:r>
            <w:r w:rsidRPr="003B37E6">
              <w:rPr>
                <w:szCs w:val="21"/>
              </w:rPr>
              <w:t>经</w:t>
            </w:r>
            <w:r w:rsidRPr="003B37E6">
              <w:rPr>
                <w:rFonts w:hint="eastAsia"/>
                <w:szCs w:val="21"/>
              </w:rPr>
              <w:t>评审</w:t>
            </w:r>
            <w:r w:rsidRPr="003B37E6">
              <w:rPr>
                <w:szCs w:val="21"/>
              </w:rPr>
              <w:t>认定的</w:t>
            </w:r>
            <w:r w:rsidRPr="003B37E6">
              <w:rPr>
                <w:rFonts w:hint="eastAsia"/>
              </w:rPr>
              <w:t>带</w:t>
            </w:r>
            <w:r w:rsidRPr="003B37E6">
              <w:rPr>
                <w:rFonts w:ascii="Segoe UI Symbol" w:hAnsi="Segoe UI Symbol" w:cs="Segoe UI Symbol"/>
                <w:szCs w:val="21"/>
              </w:rPr>
              <w:t>★</w:t>
            </w:r>
            <w:r w:rsidRPr="003B37E6">
              <w:rPr>
                <w:szCs w:val="21"/>
              </w:rPr>
              <w:t>指标负偏离项</w:t>
            </w:r>
            <w:r w:rsidRPr="003B37E6">
              <w:rPr>
                <w:rFonts w:hint="eastAsia"/>
                <w:szCs w:val="21"/>
              </w:rPr>
              <w:t>为</w:t>
            </w:r>
            <w:r w:rsidRPr="003B37E6">
              <w:rPr>
                <w:rFonts w:hint="eastAsia"/>
                <w:szCs w:val="21"/>
              </w:rPr>
              <w:t>1</w:t>
            </w:r>
            <w:r w:rsidRPr="003B37E6">
              <w:rPr>
                <w:szCs w:val="21"/>
              </w:rPr>
              <w:t>项；</w:t>
            </w:r>
            <w:r w:rsidRPr="003B37E6">
              <w:rPr>
                <w:szCs w:val="21"/>
              </w:rPr>
              <w:t xml:space="preserve"> </w:t>
            </w:r>
          </w:p>
          <w:p w14:paraId="3994A8D2" w14:textId="77777777" w:rsidR="002E3562" w:rsidRPr="003B37E6" w:rsidRDefault="00872803">
            <w:pPr>
              <w:pStyle w:val="afff2"/>
            </w:pPr>
            <w:r w:rsidRPr="003B37E6">
              <w:rPr>
                <w:rFonts w:ascii="Times New Roman" w:hAnsi="Times New Roman" w:cs="Times New Roman"/>
                <w:szCs w:val="21"/>
              </w:rPr>
              <w:t>五档（</w:t>
            </w:r>
            <w:r w:rsidRPr="003B37E6">
              <w:rPr>
                <w:rFonts w:ascii="Times New Roman" w:hAnsi="Times New Roman" w:cs="Times New Roman"/>
                <w:szCs w:val="21"/>
              </w:rPr>
              <w:t>20</w:t>
            </w:r>
            <w:r w:rsidRPr="003B37E6">
              <w:rPr>
                <w:rFonts w:ascii="Times New Roman" w:hAnsi="Times New Roman" w:cs="Times New Roman"/>
                <w:szCs w:val="21"/>
              </w:rPr>
              <w:t>分）：</w:t>
            </w:r>
            <w:r w:rsidRPr="003B37E6">
              <w:rPr>
                <w:rFonts w:ascii="Times New Roman" w:hAnsi="Times New Roman" w:cs="Times New Roman" w:hint="eastAsia"/>
                <w:szCs w:val="21"/>
              </w:rPr>
              <w:t>技术指标</w:t>
            </w:r>
            <w:r w:rsidRPr="003B37E6">
              <w:rPr>
                <w:rFonts w:ascii="Times New Roman" w:hAnsi="Times New Roman" w:cs="Times New Roman" w:hint="eastAsia"/>
                <w:szCs w:val="24"/>
              </w:rPr>
              <w:t>完全满足招标文件的要求，无负偏离</w:t>
            </w:r>
            <w:r w:rsidRPr="003B37E6">
              <w:rPr>
                <w:rFonts w:ascii="Times New Roman" w:hAnsi="Times New Roman" w:cs="Times New Roman"/>
                <w:szCs w:val="21"/>
              </w:rPr>
              <w:t>。</w:t>
            </w:r>
          </w:p>
        </w:tc>
        <w:tc>
          <w:tcPr>
            <w:tcW w:w="1557" w:type="dxa"/>
            <w:vAlign w:val="center"/>
          </w:tcPr>
          <w:p w14:paraId="171D5F00" w14:textId="77777777" w:rsidR="002E3562" w:rsidRPr="003B37E6" w:rsidRDefault="002E3562">
            <w:pPr>
              <w:rPr>
                <w:b/>
                <w:szCs w:val="21"/>
              </w:rPr>
            </w:pPr>
          </w:p>
        </w:tc>
      </w:tr>
      <w:tr w:rsidR="003B37E6" w:rsidRPr="003B37E6" w14:paraId="52C2C2D8" w14:textId="77777777">
        <w:trPr>
          <w:gridAfter w:val="1"/>
          <w:wAfter w:w="6" w:type="dxa"/>
          <w:trHeight w:val="1828"/>
          <w:jc w:val="center"/>
        </w:trPr>
        <w:tc>
          <w:tcPr>
            <w:tcW w:w="360" w:type="dxa"/>
            <w:vMerge/>
            <w:vAlign w:val="center"/>
          </w:tcPr>
          <w:p w14:paraId="0AEA90AE" w14:textId="77777777" w:rsidR="002E3562" w:rsidRPr="003B37E6" w:rsidRDefault="002E3562">
            <w:pPr>
              <w:jc w:val="center"/>
              <w:rPr>
                <w:szCs w:val="21"/>
              </w:rPr>
            </w:pPr>
          </w:p>
        </w:tc>
        <w:tc>
          <w:tcPr>
            <w:tcW w:w="1071" w:type="dxa"/>
            <w:vMerge/>
            <w:vAlign w:val="center"/>
          </w:tcPr>
          <w:p w14:paraId="63BD236C" w14:textId="77777777" w:rsidR="002E3562" w:rsidRPr="003B37E6" w:rsidRDefault="002E3562">
            <w:pPr>
              <w:jc w:val="center"/>
              <w:rPr>
                <w:szCs w:val="21"/>
              </w:rPr>
            </w:pPr>
          </w:p>
        </w:tc>
        <w:tc>
          <w:tcPr>
            <w:tcW w:w="1043" w:type="dxa"/>
            <w:vAlign w:val="center"/>
          </w:tcPr>
          <w:p w14:paraId="6A04D99F" w14:textId="77777777" w:rsidR="002E3562" w:rsidRPr="003B37E6" w:rsidRDefault="00872803">
            <w:pPr>
              <w:jc w:val="center"/>
            </w:pPr>
            <w:r w:rsidRPr="003B37E6">
              <w:rPr>
                <w:rFonts w:hint="eastAsia"/>
              </w:rPr>
              <w:t>演示功能及效果</w:t>
            </w:r>
          </w:p>
          <w:p w14:paraId="571D9E79" w14:textId="77777777" w:rsidR="002E3562" w:rsidRPr="003B37E6" w:rsidRDefault="00872803">
            <w:pPr>
              <w:jc w:val="center"/>
              <w:rPr>
                <w:rFonts w:ascii="Arial" w:hAnsi="Arial" w:cs="Arial"/>
                <w:szCs w:val="21"/>
              </w:rPr>
            </w:pPr>
            <w:r w:rsidRPr="003B37E6">
              <w:rPr>
                <w:rFonts w:hint="eastAsia"/>
              </w:rPr>
              <w:t>（</w:t>
            </w:r>
            <w:r w:rsidRPr="003B37E6">
              <w:rPr>
                <w:rFonts w:hint="eastAsia"/>
              </w:rPr>
              <w:t>15</w:t>
            </w:r>
            <w:r w:rsidRPr="003B37E6">
              <w:rPr>
                <w:rFonts w:hint="eastAsia"/>
              </w:rPr>
              <w:t>分）</w:t>
            </w:r>
          </w:p>
        </w:tc>
        <w:tc>
          <w:tcPr>
            <w:tcW w:w="911" w:type="dxa"/>
            <w:gridSpan w:val="2"/>
            <w:tcBorders>
              <w:top w:val="single" w:sz="4" w:space="0" w:color="auto"/>
              <w:right w:val="single" w:sz="4" w:space="0" w:color="auto"/>
            </w:tcBorders>
            <w:vAlign w:val="center"/>
          </w:tcPr>
          <w:p w14:paraId="26556F83" w14:textId="77777777" w:rsidR="002E3562" w:rsidRPr="003B37E6" w:rsidRDefault="00872803">
            <w:pPr>
              <w:numPr>
                <w:ilvl w:val="2"/>
                <w:numId w:val="0"/>
              </w:numPr>
              <w:rPr>
                <w:szCs w:val="21"/>
              </w:rPr>
            </w:pPr>
            <w:r w:rsidRPr="003B37E6">
              <w:rPr>
                <w:szCs w:val="21"/>
              </w:rPr>
              <w:t>主观分</w:t>
            </w:r>
          </w:p>
        </w:tc>
        <w:tc>
          <w:tcPr>
            <w:tcW w:w="4368" w:type="dxa"/>
            <w:gridSpan w:val="2"/>
            <w:tcBorders>
              <w:top w:val="single" w:sz="4" w:space="0" w:color="auto"/>
              <w:left w:val="single" w:sz="4" w:space="0" w:color="auto"/>
              <w:right w:val="single" w:sz="4" w:space="0" w:color="auto"/>
            </w:tcBorders>
            <w:vAlign w:val="center"/>
          </w:tcPr>
          <w:p w14:paraId="36A3A91E" w14:textId="77777777" w:rsidR="002E3562" w:rsidRPr="003B37E6" w:rsidRDefault="00872803">
            <w:pPr>
              <w:jc w:val="left"/>
              <w:rPr>
                <w:rFonts w:ascii="宋体" w:hAnsi="宋体" w:cs="宋体"/>
                <w:szCs w:val="22"/>
              </w:rPr>
            </w:pPr>
            <w:r w:rsidRPr="003B37E6">
              <w:rPr>
                <w:rFonts w:ascii="宋体" w:hAnsi="宋体" w:cs="宋体" w:hint="eastAsia"/>
                <w:szCs w:val="22"/>
              </w:rPr>
              <w:t>（1）演示时可现场展示工作站设计效果，得1分。</w:t>
            </w:r>
          </w:p>
          <w:p w14:paraId="3F9BA40A" w14:textId="77777777" w:rsidR="002E3562" w:rsidRPr="003B37E6" w:rsidRDefault="00872803">
            <w:pPr>
              <w:jc w:val="left"/>
              <w:rPr>
                <w:rFonts w:ascii="宋体" w:hAnsi="宋体" w:cs="宋体"/>
                <w:szCs w:val="22"/>
              </w:rPr>
            </w:pPr>
            <w:r w:rsidRPr="003B37E6">
              <w:rPr>
                <w:rFonts w:ascii="宋体" w:hAnsi="宋体" w:cs="宋体" w:hint="eastAsia"/>
                <w:szCs w:val="22"/>
              </w:rPr>
              <w:t>（2）演示时可通过三维模型或实体照片对设备组成进行详细介绍，得1分。</w:t>
            </w:r>
          </w:p>
          <w:p w14:paraId="50F0D9B1" w14:textId="77777777" w:rsidR="002E3562" w:rsidRPr="003B37E6" w:rsidRDefault="00872803">
            <w:pPr>
              <w:jc w:val="left"/>
              <w:rPr>
                <w:rFonts w:ascii="宋体" w:hAnsi="宋体" w:cs="宋体"/>
                <w:szCs w:val="22"/>
              </w:rPr>
            </w:pPr>
            <w:r w:rsidRPr="003B37E6">
              <w:rPr>
                <w:rFonts w:ascii="宋体" w:hAnsi="宋体" w:cs="宋体" w:hint="eastAsia"/>
                <w:szCs w:val="22"/>
              </w:rPr>
              <w:t>（</w:t>
            </w:r>
            <w:r w:rsidRPr="003B37E6">
              <w:rPr>
                <w:rFonts w:ascii="宋体" w:hAnsi="宋体" w:cs="宋体"/>
                <w:szCs w:val="22"/>
              </w:rPr>
              <w:t>3</w:t>
            </w:r>
            <w:r w:rsidRPr="003B37E6">
              <w:rPr>
                <w:rFonts w:ascii="宋体" w:hAnsi="宋体" w:cs="宋体" w:hint="eastAsia"/>
                <w:szCs w:val="22"/>
              </w:rPr>
              <w:t>）演示时可提供设备运行录像视频展示工作站各组件功能，各组件设计效果满足招标要求，得</w:t>
            </w:r>
            <w:r w:rsidRPr="003B37E6">
              <w:rPr>
                <w:rFonts w:ascii="宋体" w:hAnsi="宋体" w:cs="宋体"/>
                <w:szCs w:val="22"/>
              </w:rPr>
              <w:t>1</w:t>
            </w:r>
            <w:r w:rsidRPr="003B37E6">
              <w:rPr>
                <w:rFonts w:ascii="宋体" w:hAnsi="宋体" w:cs="宋体" w:hint="eastAsia"/>
                <w:szCs w:val="22"/>
              </w:rPr>
              <w:t>分。</w:t>
            </w:r>
          </w:p>
          <w:p w14:paraId="42DC2EC5" w14:textId="77777777" w:rsidR="002E3562" w:rsidRPr="003B37E6" w:rsidRDefault="00872803">
            <w:pPr>
              <w:rPr>
                <w:szCs w:val="21"/>
              </w:rPr>
            </w:pPr>
            <w:r w:rsidRPr="003B37E6">
              <w:rPr>
                <w:rFonts w:hint="eastAsia"/>
              </w:rPr>
              <w:t>（</w:t>
            </w:r>
            <w:r w:rsidRPr="003B37E6">
              <w:rPr>
                <w:rFonts w:hint="eastAsia"/>
              </w:rPr>
              <w:t>4</w:t>
            </w:r>
            <w:r w:rsidRPr="003B37E6">
              <w:rPr>
                <w:rFonts w:hint="eastAsia"/>
              </w:rPr>
              <w:t>）设备组件选型品质优良，设计合理，功能完善，得</w:t>
            </w:r>
            <w:r w:rsidRPr="003B37E6">
              <w:rPr>
                <w:rFonts w:hint="eastAsia"/>
              </w:rPr>
              <w:t>1</w:t>
            </w:r>
            <w:r w:rsidRPr="003B37E6">
              <w:rPr>
                <w:rFonts w:hint="eastAsia"/>
              </w:rPr>
              <w:t>分。</w:t>
            </w:r>
          </w:p>
          <w:p w14:paraId="13FB22BF" w14:textId="77777777" w:rsidR="002E3562" w:rsidRPr="003B37E6" w:rsidRDefault="00872803">
            <w:pPr>
              <w:jc w:val="left"/>
              <w:rPr>
                <w:rFonts w:ascii="宋体" w:hAnsi="宋体" w:cs="宋体"/>
                <w:szCs w:val="21"/>
              </w:rPr>
            </w:pPr>
            <w:r w:rsidRPr="003B37E6">
              <w:rPr>
                <w:rFonts w:ascii="宋体" w:hAnsi="宋体" w:cs="宋体" w:hint="eastAsia"/>
                <w:szCs w:val="22"/>
              </w:rPr>
              <w:t>（5）所投设备符合工业机器人操作与运维职业技能等级标准的相关技术要求，包含与该硬件平台一致的三维模型环境，可直接从离线编程软件中调用，方便教学、训练，并进行了演示，得</w:t>
            </w:r>
            <w:r w:rsidRPr="003B37E6">
              <w:rPr>
                <w:rFonts w:ascii="宋体" w:hAnsi="宋体" w:cs="宋体"/>
                <w:szCs w:val="22"/>
              </w:rPr>
              <w:t>2</w:t>
            </w:r>
            <w:r w:rsidRPr="003B37E6">
              <w:rPr>
                <w:rFonts w:ascii="宋体" w:hAnsi="宋体" w:cs="宋体" w:hint="eastAsia"/>
                <w:szCs w:val="22"/>
              </w:rPr>
              <w:t>分。</w:t>
            </w:r>
            <w:r w:rsidRPr="003B37E6">
              <w:rPr>
                <w:rFonts w:ascii="宋体" w:hAnsi="宋体" w:cs="宋体"/>
                <w:szCs w:val="22"/>
              </w:rPr>
              <w:t>（现场演示软件功能</w:t>
            </w:r>
            <w:r w:rsidRPr="003B37E6">
              <w:rPr>
                <w:rFonts w:ascii="宋体" w:hAnsi="宋体" w:cs="宋体" w:hint="eastAsia"/>
                <w:szCs w:val="22"/>
              </w:rPr>
              <w:t>，演示录屏视频无效）</w:t>
            </w:r>
          </w:p>
          <w:p w14:paraId="2470B16F" w14:textId="77777777" w:rsidR="002E3562" w:rsidRPr="003B37E6" w:rsidRDefault="00872803">
            <w:pPr>
              <w:jc w:val="left"/>
              <w:rPr>
                <w:rFonts w:ascii="宋体" w:hAnsi="宋体" w:cs="宋体"/>
                <w:szCs w:val="22"/>
              </w:rPr>
            </w:pPr>
            <w:r w:rsidRPr="003B37E6">
              <w:rPr>
                <w:rFonts w:ascii="宋体" w:hAnsi="宋体" w:cs="宋体" w:hint="eastAsia"/>
                <w:szCs w:val="22"/>
              </w:rPr>
              <w:t>（6）演示时可对生成的轨迹进行分组管理，分组后，可对轨迹组进行注释、删除等，实现对相似轨迹的统一操作；得2分。</w:t>
            </w:r>
          </w:p>
          <w:p w14:paraId="1253C412" w14:textId="77777777" w:rsidR="002E3562" w:rsidRPr="003B37E6" w:rsidRDefault="00872803">
            <w:pPr>
              <w:jc w:val="left"/>
              <w:rPr>
                <w:rFonts w:ascii="宋体" w:hAnsi="宋体" w:cs="宋体"/>
                <w:szCs w:val="22"/>
              </w:rPr>
            </w:pPr>
            <w:r w:rsidRPr="003B37E6">
              <w:rPr>
                <w:rFonts w:ascii="宋体" w:hAnsi="宋体" w:cs="宋体" w:hint="eastAsia"/>
                <w:szCs w:val="22"/>
              </w:rPr>
              <w:t>（7）演示时支持</w:t>
            </w:r>
            <w:r w:rsidRPr="003B37E6">
              <w:rPr>
                <w:rFonts w:ascii="宋体" w:hAnsi="宋体" w:cs="宋体"/>
                <w:szCs w:val="22"/>
              </w:rPr>
              <w:t>轨迹编辑功能</w:t>
            </w:r>
            <w:r w:rsidRPr="003B37E6">
              <w:rPr>
                <w:rFonts w:ascii="宋体" w:hAnsi="宋体" w:cs="宋体" w:hint="eastAsia"/>
                <w:szCs w:val="22"/>
              </w:rPr>
              <w:t>，以图形化方式通过拖动参数曲线，来编辑一条轨迹中指定个数的点，达到让整条轨迹光滑过渡的效果，得</w:t>
            </w:r>
            <w:r w:rsidRPr="003B37E6">
              <w:rPr>
                <w:rFonts w:ascii="宋体" w:hAnsi="宋体" w:cs="宋体"/>
                <w:szCs w:val="22"/>
              </w:rPr>
              <w:t>2</w:t>
            </w:r>
            <w:r w:rsidRPr="003B37E6">
              <w:rPr>
                <w:rFonts w:ascii="宋体" w:hAnsi="宋体" w:cs="宋体" w:hint="eastAsia"/>
                <w:szCs w:val="22"/>
              </w:rPr>
              <w:t>分。（现场演示软件功能，演示录屏视频无效）</w:t>
            </w:r>
          </w:p>
          <w:p w14:paraId="3295AABA" w14:textId="77777777" w:rsidR="002E3562" w:rsidRPr="003B37E6" w:rsidRDefault="00872803">
            <w:pPr>
              <w:jc w:val="left"/>
              <w:rPr>
                <w:rFonts w:ascii="宋体" w:hAnsi="宋体" w:cs="宋体"/>
                <w:szCs w:val="22"/>
              </w:rPr>
            </w:pPr>
            <w:r w:rsidRPr="003B37E6">
              <w:rPr>
                <w:rFonts w:ascii="宋体" w:hAnsi="宋体" w:cs="宋体" w:hint="eastAsia"/>
                <w:szCs w:val="22"/>
              </w:rPr>
              <w:t>（8）演示时支持机器人在线查找，可以直接从云端机器人库中选择机进行离线编程，选择过程中支持搜索、筛选和排序，并推荐相似参数的机器人供用户选择；得</w:t>
            </w:r>
            <w:r w:rsidRPr="003B37E6">
              <w:rPr>
                <w:rFonts w:ascii="宋体" w:hAnsi="宋体" w:cs="宋体"/>
                <w:szCs w:val="22"/>
              </w:rPr>
              <w:t>1</w:t>
            </w:r>
            <w:r w:rsidRPr="003B37E6">
              <w:rPr>
                <w:rFonts w:ascii="宋体" w:hAnsi="宋体" w:cs="宋体" w:hint="eastAsia"/>
                <w:szCs w:val="22"/>
              </w:rPr>
              <w:t>分。</w:t>
            </w:r>
          </w:p>
          <w:p w14:paraId="32C36049" w14:textId="77777777" w:rsidR="002E3562" w:rsidRPr="003B37E6" w:rsidRDefault="00872803">
            <w:pPr>
              <w:jc w:val="left"/>
              <w:rPr>
                <w:rFonts w:ascii="宋体" w:hAnsi="宋体" w:cs="宋体"/>
                <w:szCs w:val="22"/>
              </w:rPr>
            </w:pPr>
            <w:r w:rsidRPr="003B37E6">
              <w:rPr>
                <w:rFonts w:ascii="宋体" w:hAnsi="宋体" w:cs="宋体" w:hint="eastAsia"/>
                <w:szCs w:val="22"/>
              </w:rPr>
              <w:t>（9）演示时可支持机器人三维仿真和后置代码分屏同步调试运行，可实时监控仿真效果，得</w:t>
            </w:r>
            <w:r w:rsidRPr="003B37E6">
              <w:rPr>
                <w:rFonts w:ascii="宋体" w:hAnsi="宋体" w:cs="宋体"/>
                <w:szCs w:val="22"/>
              </w:rPr>
              <w:t>1</w:t>
            </w:r>
            <w:r w:rsidRPr="003B37E6">
              <w:rPr>
                <w:rFonts w:ascii="宋体" w:hAnsi="宋体" w:cs="宋体" w:hint="eastAsia"/>
                <w:szCs w:val="22"/>
              </w:rPr>
              <w:t>分。（现场演示软件功能，演示录屏视频无效）</w:t>
            </w:r>
          </w:p>
          <w:p w14:paraId="0C51ABA3" w14:textId="77777777" w:rsidR="002E3562" w:rsidRPr="003B37E6" w:rsidRDefault="00872803">
            <w:pPr>
              <w:jc w:val="left"/>
              <w:rPr>
                <w:rFonts w:ascii="宋体" w:hAnsi="宋体" w:cs="宋体"/>
                <w:szCs w:val="22"/>
              </w:rPr>
            </w:pPr>
            <w:r w:rsidRPr="003B37E6">
              <w:rPr>
                <w:rFonts w:ascii="宋体" w:hAnsi="宋体" w:cs="宋体" w:hint="eastAsia"/>
                <w:szCs w:val="22"/>
              </w:rPr>
              <w:t>（1</w:t>
            </w:r>
            <w:r w:rsidRPr="003B37E6">
              <w:rPr>
                <w:rFonts w:ascii="宋体" w:hAnsi="宋体" w:cs="宋体"/>
                <w:szCs w:val="22"/>
              </w:rPr>
              <w:t>0</w:t>
            </w:r>
            <w:r w:rsidRPr="003B37E6">
              <w:rPr>
                <w:rFonts w:ascii="宋体" w:hAnsi="宋体" w:cs="宋体" w:hint="eastAsia"/>
                <w:szCs w:val="22"/>
              </w:rPr>
              <w:t>）演示时支持将编程结果仿真运行并输出3D仿真，上传云端自动生成二维码及链接，可用手机扫描二维码后缩放、平移查看该动画。或复制链接后，通过浏览器直接播放，并可以自由切换观看视角和放大缩小，得</w:t>
            </w:r>
            <w:r w:rsidRPr="003B37E6">
              <w:rPr>
                <w:rFonts w:ascii="宋体" w:hAnsi="宋体" w:cs="宋体"/>
                <w:szCs w:val="22"/>
              </w:rPr>
              <w:t>2</w:t>
            </w:r>
            <w:r w:rsidRPr="003B37E6">
              <w:rPr>
                <w:rFonts w:ascii="宋体" w:hAnsi="宋体" w:cs="宋体" w:hint="eastAsia"/>
                <w:szCs w:val="22"/>
              </w:rPr>
              <w:t>分。</w:t>
            </w:r>
          </w:p>
          <w:p w14:paraId="34323AE5" w14:textId="77777777" w:rsidR="002E3562" w:rsidRPr="003B37E6" w:rsidRDefault="00872803">
            <w:pPr>
              <w:pStyle w:val="afff2"/>
            </w:pPr>
            <w:r w:rsidRPr="003B37E6">
              <w:rPr>
                <w:rFonts w:ascii="Times New Roman" w:hAnsi="Times New Roman" w:cs="Times New Roman" w:hint="eastAsia"/>
                <w:szCs w:val="24"/>
              </w:rPr>
              <w:t>（</w:t>
            </w:r>
            <w:r w:rsidRPr="003B37E6">
              <w:rPr>
                <w:rFonts w:ascii="Times New Roman" w:hAnsi="Times New Roman" w:cs="Times New Roman" w:hint="eastAsia"/>
                <w:szCs w:val="24"/>
              </w:rPr>
              <w:t>1</w:t>
            </w:r>
            <w:r w:rsidRPr="003B37E6">
              <w:rPr>
                <w:rFonts w:ascii="Times New Roman" w:hAnsi="Times New Roman" w:cs="Times New Roman"/>
                <w:szCs w:val="24"/>
              </w:rPr>
              <w:t>1</w:t>
            </w:r>
            <w:r w:rsidRPr="003B37E6">
              <w:rPr>
                <w:rFonts w:ascii="Times New Roman" w:hAnsi="Times New Roman" w:cs="Times New Roman" w:hint="eastAsia"/>
                <w:szCs w:val="24"/>
              </w:rPr>
              <w:t>）演示时具有贴图功能，可通过贴图代替</w:t>
            </w:r>
            <w:r w:rsidRPr="003B37E6">
              <w:rPr>
                <w:rFonts w:ascii="Times New Roman" w:hAnsi="Times New Roman" w:cs="Times New Roman" w:hint="eastAsia"/>
                <w:szCs w:val="24"/>
              </w:rPr>
              <w:lastRenderedPageBreak/>
              <w:t>或简化离线编程软件虚拟场景中复杂的模型搭建，得</w:t>
            </w:r>
            <w:r w:rsidRPr="003B37E6">
              <w:rPr>
                <w:rFonts w:ascii="Times New Roman" w:hAnsi="Times New Roman" w:cs="Times New Roman"/>
                <w:szCs w:val="24"/>
              </w:rPr>
              <w:t>1</w:t>
            </w:r>
            <w:r w:rsidRPr="003B37E6">
              <w:rPr>
                <w:rFonts w:ascii="Times New Roman" w:hAnsi="Times New Roman" w:cs="Times New Roman" w:hint="eastAsia"/>
                <w:szCs w:val="24"/>
              </w:rPr>
              <w:t>分。（现场演示软件功能，演示录屏视频无效）</w:t>
            </w:r>
          </w:p>
        </w:tc>
        <w:tc>
          <w:tcPr>
            <w:tcW w:w="1557" w:type="dxa"/>
            <w:vAlign w:val="center"/>
          </w:tcPr>
          <w:p w14:paraId="060A4341" w14:textId="77777777" w:rsidR="002E3562" w:rsidRPr="003B37E6" w:rsidRDefault="002E3562">
            <w:pPr>
              <w:rPr>
                <w:b/>
                <w:szCs w:val="21"/>
              </w:rPr>
            </w:pPr>
          </w:p>
        </w:tc>
      </w:tr>
      <w:tr w:rsidR="003B37E6" w:rsidRPr="003B37E6" w14:paraId="19B2D48C" w14:textId="77777777">
        <w:trPr>
          <w:gridAfter w:val="1"/>
          <w:wAfter w:w="6" w:type="dxa"/>
          <w:trHeight w:val="1995"/>
          <w:jc w:val="center"/>
        </w:trPr>
        <w:tc>
          <w:tcPr>
            <w:tcW w:w="360" w:type="dxa"/>
            <w:vMerge w:val="restart"/>
            <w:vAlign w:val="center"/>
          </w:tcPr>
          <w:p w14:paraId="14B9B515" w14:textId="77777777" w:rsidR="002E3562" w:rsidRPr="003B37E6" w:rsidRDefault="00872803">
            <w:pPr>
              <w:jc w:val="center"/>
              <w:rPr>
                <w:bCs/>
                <w:szCs w:val="21"/>
              </w:rPr>
            </w:pPr>
            <w:r w:rsidRPr="003B37E6">
              <w:rPr>
                <w:bCs/>
                <w:szCs w:val="21"/>
              </w:rPr>
              <w:t>3</w:t>
            </w:r>
          </w:p>
        </w:tc>
        <w:tc>
          <w:tcPr>
            <w:tcW w:w="1071" w:type="dxa"/>
            <w:vMerge w:val="restart"/>
            <w:vAlign w:val="center"/>
          </w:tcPr>
          <w:p w14:paraId="3364AD96" w14:textId="77777777" w:rsidR="002E3562" w:rsidRPr="003B37E6" w:rsidRDefault="00872803">
            <w:pPr>
              <w:jc w:val="center"/>
              <w:rPr>
                <w:bCs/>
                <w:szCs w:val="21"/>
              </w:rPr>
            </w:pPr>
            <w:r w:rsidRPr="003B37E6">
              <w:rPr>
                <w:rFonts w:hint="eastAsia"/>
                <w:bCs/>
                <w:szCs w:val="21"/>
              </w:rPr>
              <w:t>政策性加分</w:t>
            </w:r>
          </w:p>
          <w:p w14:paraId="38642DDB" w14:textId="77777777" w:rsidR="002E3562" w:rsidRPr="003B37E6" w:rsidRDefault="00872803">
            <w:pPr>
              <w:jc w:val="center"/>
              <w:rPr>
                <w:bCs/>
                <w:szCs w:val="21"/>
              </w:rPr>
            </w:pPr>
            <w:r w:rsidRPr="003B37E6">
              <w:rPr>
                <w:rFonts w:hint="eastAsia"/>
                <w:bCs/>
                <w:szCs w:val="21"/>
              </w:rPr>
              <w:t>（</w:t>
            </w:r>
            <w:r w:rsidRPr="003B37E6">
              <w:rPr>
                <w:rFonts w:hint="eastAsia"/>
                <w:bCs/>
                <w:szCs w:val="21"/>
              </w:rPr>
              <w:t>3</w:t>
            </w:r>
            <w:r w:rsidRPr="003B37E6">
              <w:rPr>
                <w:rFonts w:hint="eastAsia"/>
                <w:bCs/>
                <w:szCs w:val="21"/>
              </w:rPr>
              <w:t>分）</w:t>
            </w:r>
          </w:p>
        </w:tc>
        <w:tc>
          <w:tcPr>
            <w:tcW w:w="1043" w:type="dxa"/>
            <w:vAlign w:val="center"/>
          </w:tcPr>
          <w:p w14:paraId="764006A4" w14:textId="77777777" w:rsidR="002E3562" w:rsidRPr="003B37E6" w:rsidRDefault="00872803">
            <w:pPr>
              <w:jc w:val="center"/>
              <w:rPr>
                <w:szCs w:val="21"/>
              </w:rPr>
            </w:pPr>
            <w:r w:rsidRPr="003B37E6">
              <w:rPr>
                <w:szCs w:val="21"/>
              </w:rPr>
              <w:t>节能产品</w:t>
            </w:r>
          </w:p>
          <w:p w14:paraId="114BCADA" w14:textId="77777777" w:rsidR="002E3562" w:rsidRPr="003B37E6" w:rsidRDefault="00872803">
            <w:pPr>
              <w:jc w:val="center"/>
              <w:rPr>
                <w:szCs w:val="21"/>
              </w:rPr>
            </w:pPr>
            <w:r w:rsidRPr="003B37E6">
              <w:rPr>
                <w:szCs w:val="21"/>
              </w:rPr>
              <w:t>（</w:t>
            </w:r>
            <w:r w:rsidRPr="003B37E6">
              <w:rPr>
                <w:szCs w:val="21"/>
              </w:rPr>
              <w:t>1</w:t>
            </w:r>
            <w:r w:rsidRPr="003B37E6">
              <w:rPr>
                <w:szCs w:val="21"/>
              </w:rPr>
              <w:t>分）</w:t>
            </w:r>
          </w:p>
          <w:p w14:paraId="23B1B7AF" w14:textId="77777777" w:rsidR="002E3562" w:rsidRPr="003B37E6" w:rsidRDefault="002E3562">
            <w:pPr>
              <w:jc w:val="center"/>
              <w:rPr>
                <w:szCs w:val="21"/>
              </w:rPr>
            </w:pPr>
          </w:p>
        </w:tc>
        <w:tc>
          <w:tcPr>
            <w:tcW w:w="911" w:type="dxa"/>
            <w:gridSpan w:val="2"/>
            <w:vAlign w:val="center"/>
          </w:tcPr>
          <w:p w14:paraId="73E067AC" w14:textId="77777777" w:rsidR="002E3562" w:rsidRPr="003B37E6" w:rsidRDefault="00872803">
            <w:pPr>
              <w:numPr>
                <w:ilvl w:val="2"/>
                <w:numId w:val="0"/>
              </w:numPr>
              <w:rPr>
                <w:szCs w:val="21"/>
              </w:rPr>
            </w:pPr>
            <w:r w:rsidRPr="003B37E6">
              <w:rPr>
                <w:szCs w:val="21"/>
              </w:rPr>
              <w:t>客观分</w:t>
            </w:r>
          </w:p>
        </w:tc>
        <w:tc>
          <w:tcPr>
            <w:tcW w:w="4368" w:type="dxa"/>
            <w:gridSpan w:val="2"/>
            <w:vAlign w:val="center"/>
          </w:tcPr>
          <w:p w14:paraId="02F62D0C" w14:textId="77777777" w:rsidR="002E3562" w:rsidRPr="003B37E6" w:rsidRDefault="00872803">
            <w:pPr>
              <w:rPr>
                <w:szCs w:val="21"/>
              </w:rPr>
            </w:pPr>
            <w:r w:rsidRPr="003B37E6">
              <w:rPr>
                <w:rFonts w:hint="eastAsia"/>
                <w:szCs w:val="21"/>
              </w:rPr>
              <w:t>供应商投标产品属于</w:t>
            </w:r>
            <w:r w:rsidRPr="003B37E6">
              <w:rPr>
                <w:rFonts w:ascii="宋体" w:hAnsi="宋体" w:hint="eastAsia"/>
              </w:rPr>
              <w:t>节能产品政府采购品目清单</w:t>
            </w:r>
            <w:r w:rsidRPr="003B37E6">
              <w:rPr>
                <w:rFonts w:hint="eastAsia"/>
                <w:szCs w:val="21"/>
              </w:rPr>
              <w:t>范围内优先采购的</w:t>
            </w:r>
            <w:r w:rsidRPr="003B37E6">
              <w:rPr>
                <w:szCs w:val="21"/>
              </w:rPr>
              <w:t>，每有一项得</w:t>
            </w:r>
            <w:r w:rsidRPr="003B37E6">
              <w:rPr>
                <w:szCs w:val="21"/>
              </w:rPr>
              <w:t>0.5</w:t>
            </w:r>
            <w:r w:rsidRPr="003B37E6">
              <w:rPr>
                <w:szCs w:val="21"/>
              </w:rPr>
              <w:t>分，最多得</w:t>
            </w:r>
            <w:r w:rsidRPr="003B37E6">
              <w:rPr>
                <w:rFonts w:hint="eastAsia"/>
                <w:szCs w:val="21"/>
              </w:rPr>
              <w:t>1</w:t>
            </w:r>
            <w:r w:rsidRPr="003B37E6">
              <w:rPr>
                <w:szCs w:val="21"/>
              </w:rPr>
              <w:t>分。采购内容中的强制产品不加分。</w:t>
            </w:r>
          </w:p>
          <w:p w14:paraId="392AC6B4" w14:textId="77777777" w:rsidR="002E3562" w:rsidRPr="003B37E6" w:rsidRDefault="002E3562">
            <w:pPr>
              <w:rPr>
                <w:szCs w:val="21"/>
              </w:rPr>
            </w:pPr>
          </w:p>
        </w:tc>
        <w:tc>
          <w:tcPr>
            <w:tcW w:w="1557" w:type="dxa"/>
            <w:vMerge w:val="restart"/>
            <w:vAlign w:val="center"/>
          </w:tcPr>
          <w:p w14:paraId="3915BAB7" w14:textId="77777777" w:rsidR="002E3562" w:rsidRPr="003B37E6" w:rsidRDefault="00872803">
            <w:pPr>
              <w:rPr>
                <w:szCs w:val="21"/>
              </w:rPr>
            </w:pPr>
            <w:r w:rsidRPr="003B37E6">
              <w:rPr>
                <w:rFonts w:hint="eastAsia"/>
                <w:szCs w:val="21"/>
              </w:rPr>
              <w:t>（</w:t>
            </w:r>
            <w:r w:rsidRPr="003B37E6">
              <w:rPr>
                <w:rFonts w:hint="eastAsia"/>
                <w:szCs w:val="21"/>
              </w:rPr>
              <w:t>1</w:t>
            </w:r>
            <w:r w:rsidRPr="003B37E6">
              <w:rPr>
                <w:rFonts w:hint="eastAsia"/>
                <w:szCs w:val="21"/>
              </w:rPr>
              <w:t>）供应商在投标文件中列明属于节能、环境标志产品的投标产品列表。</w:t>
            </w:r>
          </w:p>
          <w:p w14:paraId="11A8C85D" w14:textId="77777777" w:rsidR="002E3562" w:rsidRPr="003B37E6" w:rsidRDefault="00872803">
            <w:pPr>
              <w:rPr>
                <w:szCs w:val="21"/>
              </w:rPr>
            </w:pPr>
            <w:r w:rsidRPr="003B37E6">
              <w:rPr>
                <w:rFonts w:hint="eastAsia"/>
                <w:szCs w:val="21"/>
              </w:rPr>
              <w:t>（</w:t>
            </w:r>
            <w:r w:rsidRPr="003B37E6">
              <w:rPr>
                <w:rFonts w:hint="eastAsia"/>
                <w:szCs w:val="21"/>
              </w:rPr>
              <w:t>2</w:t>
            </w:r>
            <w:r w:rsidRPr="003B37E6">
              <w:rPr>
                <w:rFonts w:hint="eastAsia"/>
                <w:szCs w:val="21"/>
              </w:rPr>
              <w:t>）以采购人或采购代理机构通过中国政府采购网“节能产品查询”及“环境标志产品查询”结果与供应商所提供的投标产品列表进行比对作为评审依据</w:t>
            </w:r>
            <w:r w:rsidRPr="003B37E6">
              <w:rPr>
                <w:szCs w:val="21"/>
              </w:rPr>
              <w:t>。</w:t>
            </w:r>
          </w:p>
          <w:p w14:paraId="131B4F03" w14:textId="77777777" w:rsidR="002E3562" w:rsidRPr="003B37E6" w:rsidRDefault="00872803">
            <w:pPr>
              <w:rPr>
                <w:szCs w:val="21"/>
              </w:rPr>
            </w:pPr>
            <w:r w:rsidRPr="003B37E6">
              <w:rPr>
                <w:rFonts w:hint="eastAsia"/>
                <w:szCs w:val="21"/>
              </w:rPr>
              <w:t>（</w:t>
            </w:r>
            <w:r w:rsidRPr="003B37E6">
              <w:rPr>
                <w:szCs w:val="21"/>
              </w:rPr>
              <w:t>3</w:t>
            </w:r>
            <w:r w:rsidRPr="003B37E6">
              <w:rPr>
                <w:rFonts w:hint="eastAsia"/>
                <w:szCs w:val="21"/>
              </w:rPr>
              <w:t>）</w:t>
            </w:r>
            <w:r w:rsidRPr="003B37E6">
              <w:rPr>
                <w:bCs/>
                <w:szCs w:val="21"/>
              </w:rPr>
              <w:t>政策性加分说明见后</w:t>
            </w:r>
            <w:r w:rsidRPr="003B37E6">
              <w:rPr>
                <w:rFonts w:hint="eastAsia"/>
                <w:bCs/>
                <w:szCs w:val="21"/>
              </w:rPr>
              <w:t>。</w:t>
            </w:r>
          </w:p>
        </w:tc>
      </w:tr>
      <w:tr w:rsidR="003B37E6" w:rsidRPr="003B37E6" w14:paraId="61FD51F9" w14:textId="77777777">
        <w:trPr>
          <w:gridAfter w:val="1"/>
          <w:wAfter w:w="6" w:type="dxa"/>
          <w:trHeight w:val="1507"/>
          <w:jc w:val="center"/>
        </w:trPr>
        <w:tc>
          <w:tcPr>
            <w:tcW w:w="360" w:type="dxa"/>
            <w:vMerge/>
            <w:vAlign w:val="center"/>
          </w:tcPr>
          <w:p w14:paraId="7C90CA02" w14:textId="77777777" w:rsidR="002E3562" w:rsidRPr="003B37E6" w:rsidRDefault="002E3562">
            <w:pPr>
              <w:jc w:val="center"/>
              <w:rPr>
                <w:bCs/>
                <w:szCs w:val="21"/>
              </w:rPr>
            </w:pPr>
          </w:p>
        </w:tc>
        <w:tc>
          <w:tcPr>
            <w:tcW w:w="1071" w:type="dxa"/>
            <w:vMerge/>
            <w:vAlign w:val="center"/>
          </w:tcPr>
          <w:p w14:paraId="59A2B60C" w14:textId="77777777" w:rsidR="002E3562" w:rsidRPr="003B37E6" w:rsidRDefault="002E3562">
            <w:pPr>
              <w:jc w:val="center"/>
              <w:rPr>
                <w:bCs/>
                <w:szCs w:val="21"/>
              </w:rPr>
            </w:pPr>
          </w:p>
        </w:tc>
        <w:tc>
          <w:tcPr>
            <w:tcW w:w="1043" w:type="dxa"/>
            <w:vAlign w:val="center"/>
          </w:tcPr>
          <w:p w14:paraId="522EC5FF" w14:textId="77777777" w:rsidR="002E3562" w:rsidRPr="003B37E6" w:rsidRDefault="00872803">
            <w:pPr>
              <w:jc w:val="center"/>
              <w:rPr>
                <w:szCs w:val="21"/>
              </w:rPr>
            </w:pPr>
            <w:r w:rsidRPr="003B37E6">
              <w:rPr>
                <w:szCs w:val="21"/>
              </w:rPr>
              <w:t>环境标志产品</w:t>
            </w:r>
          </w:p>
          <w:p w14:paraId="676EA718" w14:textId="77777777" w:rsidR="002E3562" w:rsidRPr="003B37E6" w:rsidRDefault="00872803">
            <w:pPr>
              <w:jc w:val="center"/>
              <w:rPr>
                <w:szCs w:val="21"/>
              </w:rPr>
            </w:pPr>
            <w:r w:rsidRPr="003B37E6">
              <w:rPr>
                <w:szCs w:val="21"/>
              </w:rPr>
              <w:t>（</w:t>
            </w:r>
            <w:r w:rsidRPr="003B37E6">
              <w:rPr>
                <w:szCs w:val="21"/>
              </w:rPr>
              <w:t>1</w:t>
            </w:r>
            <w:r w:rsidRPr="003B37E6">
              <w:rPr>
                <w:szCs w:val="21"/>
              </w:rPr>
              <w:t>分）</w:t>
            </w:r>
          </w:p>
        </w:tc>
        <w:tc>
          <w:tcPr>
            <w:tcW w:w="911" w:type="dxa"/>
            <w:gridSpan w:val="2"/>
            <w:vAlign w:val="center"/>
          </w:tcPr>
          <w:p w14:paraId="1B0D2D4C" w14:textId="77777777" w:rsidR="002E3562" w:rsidRPr="003B37E6" w:rsidRDefault="00872803">
            <w:pPr>
              <w:numPr>
                <w:ilvl w:val="2"/>
                <w:numId w:val="0"/>
              </w:numPr>
              <w:rPr>
                <w:szCs w:val="21"/>
              </w:rPr>
            </w:pPr>
            <w:r w:rsidRPr="003B37E6">
              <w:rPr>
                <w:rFonts w:hint="eastAsia"/>
                <w:szCs w:val="21"/>
              </w:rPr>
              <w:t>客观分</w:t>
            </w:r>
          </w:p>
        </w:tc>
        <w:tc>
          <w:tcPr>
            <w:tcW w:w="4368" w:type="dxa"/>
            <w:gridSpan w:val="2"/>
            <w:vAlign w:val="center"/>
          </w:tcPr>
          <w:p w14:paraId="638F6D76" w14:textId="77777777" w:rsidR="002E3562" w:rsidRPr="003B37E6" w:rsidRDefault="00872803">
            <w:pPr>
              <w:rPr>
                <w:szCs w:val="21"/>
              </w:rPr>
            </w:pPr>
            <w:r w:rsidRPr="003B37E6">
              <w:rPr>
                <w:rFonts w:hint="eastAsia"/>
                <w:szCs w:val="21"/>
              </w:rPr>
              <w:t>供应商投标产品属于</w:t>
            </w:r>
            <w:r w:rsidRPr="003B37E6">
              <w:rPr>
                <w:rFonts w:ascii="宋体" w:hAnsi="宋体" w:hint="eastAsia"/>
              </w:rPr>
              <w:t>环境标志产品政府采购品目清单</w:t>
            </w:r>
            <w:r w:rsidRPr="003B37E6">
              <w:rPr>
                <w:rFonts w:hint="eastAsia"/>
                <w:szCs w:val="21"/>
              </w:rPr>
              <w:t>范围内优先采购的</w:t>
            </w:r>
            <w:r w:rsidRPr="003B37E6">
              <w:rPr>
                <w:szCs w:val="21"/>
              </w:rPr>
              <w:t>，每有一项得</w:t>
            </w:r>
            <w:r w:rsidRPr="003B37E6">
              <w:rPr>
                <w:szCs w:val="21"/>
              </w:rPr>
              <w:t>0.5</w:t>
            </w:r>
            <w:r w:rsidRPr="003B37E6">
              <w:rPr>
                <w:szCs w:val="21"/>
              </w:rPr>
              <w:t>分，最多得</w:t>
            </w:r>
            <w:r w:rsidRPr="003B37E6">
              <w:rPr>
                <w:rFonts w:hint="eastAsia"/>
                <w:szCs w:val="21"/>
              </w:rPr>
              <w:t>1</w:t>
            </w:r>
            <w:r w:rsidRPr="003B37E6">
              <w:rPr>
                <w:szCs w:val="21"/>
              </w:rPr>
              <w:t>分。</w:t>
            </w:r>
          </w:p>
        </w:tc>
        <w:tc>
          <w:tcPr>
            <w:tcW w:w="1557" w:type="dxa"/>
            <w:vMerge/>
            <w:vAlign w:val="center"/>
          </w:tcPr>
          <w:p w14:paraId="10673232" w14:textId="77777777" w:rsidR="002E3562" w:rsidRPr="003B37E6" w:rsidRDefault="002E3562">
            <w:pPr>
              <w:rPr>
                <w:szCs w:val="21"/>
              </w:rPr>
            </w:pPr>
          </w:p>
        </w:tc>
      </w:tr>
      <w:tr w:rsidR="003B37E6" w:rsidRPr="003B37E6" w14:paraId="12876A6E" w14:textId="77777777">
        <w:trPr>
          <w:gridAfter w:val="1"/>
          <w:wAfter w:w="6" w:type="dxa"/>
          <w:trHeight w:val="402"/>
          <w:jc w:val="center"/>
        </w:trPr>
        <w:tc>
          <w:tcPr>
            <w:tcW w:w="360" w:type="dxa"/>
            <w:vMerge/>
            <w:vAlign w:val="center"/>
          </w:tcPr>
          <w:p w14:paraId="4E3EA4EF" w14:textId="77777777" w:rsidR="002E3562" w:rsidRPr="003B37E6" w:rsidRDefault="002E3562">
            <w:pPr>
              <w:jc w:val="center"/>
              <w:rPr>
                <w:bCs/>
                <w:szCs w:val="21"/>
              </w:rPr>
            </w:pPr>
          </w:p>
        </w:tc>
        <w:tc>
          <w:tcPr>
            <w:tcW w:w="1071" w:type="dxa"/>
            <w:vMerge/>
            <w:vAlign w:val="center"/>
          </w:tcPr>
          <w:p w14:paraId="544A38BE" w14:textId="77777777" w:rsidR="002E3562" w:rsidRPr="003B37E6" w:rsidRDefault="002E3562">
            <w:pPr>
              <w:jc w:val="center"/>
              <w:rPr>
                <w:bCs/>
                <w:szCs w:val="21"/>
              </w:rPr>
            </w:pPr>
          </w:p>
        </w:tc>
        <w:tc>
          <w:tcPr>
            <w:tcW w:w="1043" w:type="dxa"/>
            <w:vAlign w:val="center"/>
          </w:tcPr>
          <w:p w14:paraId="3E6FBBA6" w14:textId="77777777" w:rsidR="002E3562" w:rsidRPr="003B37E6" w:rsidRDefault="00872803">
            <w:pPr>
              <w:jc w:val="center"/>
              <w:rPr>
                <w:szCs w:val="21"/>
              </w:rPr>
            </w:pPr>
            <w:r w:rsidRPr="003B37E6">
              <w:rPr>
                <w:szCs w:val="21"/>
              </w:rPr>
              <w:t>广西工业产品</w:t>
            </w:r>
          </w:p>
          <w:p w14:paraId="5F7E94FD" w14:textId="77777777" w:rsidR="002E3562" w:rsidRPr="003B37E6" w:rsidRDefault="00872803">
            <w:pPr>
              <w:jc w:val="center"/>
              <w:rPr>
                <w:szCs w:val="21"/>
              </w:rPr>
            </w:pPr>
            <w:r w:rsidRPr="003B37E6">
              <w:rPr>
                <w:szCs w:val="21"/>
              </w:rPr>
              <w:t>（</w:t>
            </w:r>
            <w:r w:rsidRPr="003B37E6">
              <w:rPr>
                <w:szCs w:val="21"/>
              </w:rPr>
              <w:t>1</w:t>
            </w:r>
            <w:r w:rsidRPr="003B37E6">
              <w:rPr>
                <w:szCs w:val="21"/>
              </w:rPr>
              <w:t>分）</w:t>
            </w:r>
          </w:p>
        </w:tc>
        <w:tc>
          <w:tcPr>
            <w:tcW w:w="911" w:type="dxa"/>
            <w:gridSpan w:val="2"/>
            <w:vAlign w:val="center"/>
          </w:tcPr>
          <w:p w14:paraId="162684E8" w14:textId="77777777" w:rsidR="002E3562" w:rsidRPr="003B37E6" w:rsidRDefault="00872803">
            <w:pPr>
              <w:numPr>
                <w:ilvl w:val="2"/>
                <w:numId w:val="0"/>
              </w:numPr>
              <w:rPr>
                <w:szCs w:val="21"/>
              </w:rPr>
            </w:pPr>
            <w:r w:rsidRPr="003B37E6">
              <w:rPr>
                <w:rFonts w:hint="eastAsia"/>
                <w:szCs w:val="21"/>
              </w:rPr>
              <w:t>客观分</w:t>
            </w:r>
          </w:p>
        </w:tc>
        <w:tc>
          <w:tcPr>
            <w:tcW w:w="4368" w:type="dxa"/>
            <w:gridSpan w:val="2"/>
            <w:vAlign w:val="center"/>
          </w:tcPr>
          <w:p w14:paraId="5EC56756" w14:textId="77777777" w:rsidR="002E3562" w:rsidRPr="003B37E6" w:rsidRDefault="00872803">
            <w:pPr>
              <w:rPr>
                <w:szCs w:val="21"/>
              </w:rPr>
            </w:pPr>
            <w:r w:rsidRPr="003B37E6">
              <w:rPr>
                <w:szCs w:val="21"/>
              </w:rPr>
              <w:t>投标产品使用广西工业产品</w:t>
            </w:r>
            <w:r w:rsidRPr="003B37E6">
              <w:rPr>
                <w:szCs w:val="21"/>
              </w:rPr>
              <w:t>80%</w:t>
            </w:r>
            <w:r w:rsidRPr="003B37E6">
              <w:rPr>
                <w:szCs w:val="21"/>
              </w:rPr>
              <w:t>以上的，得</w:t>
            </w:r>
            <w:r w:rsidRPr="003B37E6">
              <w:rPr>
                <w:szCs w:val="21"/>
              </w:rPr>
              <w:t>1</w:t>
            </w:r>
            <w:r w:rsidRPr="003B37E6">
              <w:rPr>
                <w:szCs w:val="21"/>
              </w:rPr>
              <w:t>分。</w:t>
            </w:r>
          </w:p>
        </w:tc>
        <w:tc>
          <w:tcPr>
            <w:tcW w:w="1557" w:type="dxa"/>
            <w:vAlign w:val="center"/>
          </w:tcPr>
          <w:p w14:paraId="561A2AC7" w14:textId="77777777" w:rsidR="002E3562" w:rsidRPr="003B37E6" w:rsidRDefault="00872803">
            <w:pPr>
              <w:rPr>
                <w:szCs w:val="21"/>
              </w:rPr>
            </w:pPr>
            <w:r w:rsidRPr="003B37E6">
              <w:rPr>
                <w:rFonts w:hint="eastAsia"/>
                <w:szCs w:val="21"/>
              </w:rPr>
              <w:t>（</w:t>
            </w:r>
            <w:r w:rsidRPr="003B37E6">
              <w:rPr>
                <w:rFonts w:hint="eastAsia"/>
                <w:szCs w:val="21"/>
              </w:rPr>
              <w:t>1</w:t>
            </w:r>
            <w:r w:rsidRPr="003B37E6">
              <w:rPr>
                <w:rFonts w:hint="eastAsia"/>
                <w:szCs w:val="21"/>
              </w:rPr>
              <w:t>）供应商</w:t>
            </w:r>
            <w:r w:rsidRPr="003B37E6">
              <w:rPr>
                <w:szCs w:val="21"/>
              </w:rPr>
              <w:t>必须提供证明材料</w:t>
            </w:r>
            <w:r w:rsidRPr="003B37E6">
              <w:rPr>
                <w:rFonts w:hint="eastAsia"/>
                <w:szCs w:val="21"/>
              </w:rPr>
              <w:t>，</w:t>
            </w:r>
            <w:r w:rsidRPr="003B37E6">
              <w:rPr>
                <w:szCs w:val="21"/>
              </w:rPr>
              <w:t>未提供证明材料的不得分。</w:t>
            </w:r>
          </w:p>
          <w:p w14:paraId="44E7FAA5" w14:textId="77777777" w:rsidR="002E3562" w:rsidRPr="003B37E6" w:rsidRDefault="00872803">
            <w:pPr>
              <w:rPr>
                <w:szCs w:val="21"/>
              </w:rPr>
            </w:pPr>
            <w:r w:rsidRPr="003B37E6">
              <w:rPr>
                <w:rFonts w:hint="eastAsia"/>
                <w:szCs w:val="21"/>
              </w:rPr>
              <w:t>（</w:t>
            </w:r>
            <w:r w:rsidRPr="003B37E6">
              <w:rPr>
                <w:rFonts w:hint="eastAsia"/>
                <w:szCs w:val="21"/>
              </w:rPr>
              <w:t>2</w:t>
            </w:r>
            <w:r w:rsidRPr="003B37E6">
              <w:rPr>
                <w:rFonts w:hint="eastAsia"/>
                <w:szCs w:val="21"/>
              </w:rPr>
              <w:t>）</w:t>
            </w:r>
            <w:r w:rsidRPr="003B37E6">
              <w:rPr>
                <w:bCs/>
                <w:szCs w:val="21"/>
              </w:rPr>
              <w:t>政策性加分说明见后</w:t>
            </w:r>
            <w:r w:rsidRPr="003B37E6">
              <w:rPr>
                <w:rFonts w:hint="eastAsia"/>
                <w:bCs/>
                <w:szCs w:val="21"/>
              </w:rPr>
              <w:t>。</w:t>
            </w:r>
          </w:p>
        </w:tc>
      </w:tr>
      <w:tr w:rsidR="003B37E6" w:rsidRPr="003B37E6" w14:paraId="06920CF7" w14:textId="77777777">
        <w:trPr>
          <w:gridAfter w:val="1"/>
          <w:wAfter w:w="6" w:type="dxa"/>
          <w:trHeight w:val="402"/>
          <w:jc w:val="center"/>
        </w:trPr>
        <w:tc>
          <w:tcPr>
            <w:tcW w:w="360" w:type="dxa"/>
            <w:vAlign w:val="center"/>
          </w:tcPr>
          <w:p w14:paraId="700AB34F" w14:textId="77777777" w:rsidR="002E3562" w:rsidRPr="003B37E6" w:rsidRDefault="00872803">
            <w:pPr>
              <w:jc w:val="center"/>
              <w:rPr>
                <w:szCs w:val="21"/>
              </w:rPr>
            </w:pPr>
            <w:r w:rsidRPr="003B37E6">
              <w:rPr>
                <w:szCs w:val="21"/>
              </w:rPr>
              <w:t>4</w:t>
            </w:r>
          </w:p>
        </w:tc>
        <w:tc>
          <w:tcPr>
            <w:tcW w:w="1071" w:type="dxa"/>
            <w:vAlign w:val="center"/>
          </w:tcPr>
          <w:p w14:paraId="658DC420" w14:textId="77777777" w:rsidR="002E3562" w:rsidRPr="003B37E6" w:rsidRDefault="00872803">
            <w:pPr>
              <w:jc w:val="center"/>
              <w:rPr>
                <w:szCs w:val="21"/>
              </w:rPr>
            </w:pPr>
            <w:r w:rsidRPr="003B37E6">
              <w:rPr>
                <w:rFonts w:hint="eastAsia"/>
                <w:szCs w:val="21"/>
              </w:rPr>
              <w:t>投标</w:t>
            </w:r>
            <w:r w:rsidRPr="003B37E6">
              <w:rPr>
                <w:szCs w:val="21"/>
              </w:rPr>
              <w:t>报价（</w:t>
            </w:r>
            <w:r w:rsidRPr="003B37E6">
              <w:rPr>
                <w:szCs w:val="21"/>
              </w:rPr>
              <w:t>30</w:t>
            </w:r>
            <w:r w:rsidRPr="003B37E6">
              <w:rPr>
                <w:szCs w:val="21"/>
              </w:rPr>
              <w:t>分）</w:t>
            </w:r>
          </w:p>
        </w:tc>
        <w:tc>
          <w:tcPr>
            <w:tcW w:w="1043" w:type="dxa"/>
            <w:vAlign w:val="center"/>
          </w:tcPr>
          <w:p w14:paraId="0AA9E528" w14:textId="77777777" w:rsidR="002E3562" w:rsidRPr="003B37E6" w:rsidRDefault="00872803">
            <w:pPr>
              <w:jc w:val="center"/>
              <w:rPr>
                <w:szCs w:val="21"/>
              </w:rPr>
            </w:pPr>
            <w:r w:rsidRPr="003B37E6">
              <w:rPr>
                <w:rFonts w:hint="eastAsia"/>
                <w:szCs w:val="21"/>
              </w:rPr>
              <w:t>投标</w:t>
            </w:r>
            <w:r w:rsidRPr="003B37E6">
              <w:rPr>
                <w:szCs w:val="21"/>
              </w:rPr>
              <w:t>报价</w:t>
            </w:r>
          </w:p>
          <w:p w14:paraId="32C8E7BB" w14:textId="77777777" w:rsidR="002E3562" w:rsidRPr="003B37E6" w:rsidRDefault="00872803">
            <w:pPr>
              <w:jc w:val="center"/>
              <w:rPr>
                <w:szCs w:val="21"/>
              </w:rPr>
            </w:pPr>
            <w:r w:rsidRPr="003B37E6">
              <w:rPr>
                <w:szCs w:val="21"/>
              </w:rPr>
              <w:t>（</w:t>
            </w:r>
            <w:r w:rsidRPr="003B37E6">
              <w:rPr>
                <w:szCs w:val="21"/>
              </w:rPr>
              <w:t>30</w:t>
            </w:r>
            <w:r w:rsidRPr="003B37E6">
              <w:rPr>
                <w:szCs w:val="21"/>
              </w:rPr>
              <w:t>分）</w:t>
            </w:r>
          </w:p>
        </w:tc>
        <w:tc>
          <w:tcPr>
            <w:tcW w:w="911" w:type="dxa"/>
            <w:gridSpan w:val="2"/>
            <w:vAlign w:val="center"/>
          </w:tcPr>
          <w:p w14:paraId="606EAD40" w14:textId="77777777" w:rsidR="002E3562" w:rsidRPr="003B37E6" w:rsidRDefault="00872803">
            <w:pPr>
              <w:numPr>
                <w:ilvl w:val="2"/>
                <w:numId w:val="0"/>
              </w:numPr>
              <w:rPr>
                <w:szCs w:val="21"/>
              </w:rPr>
            </w:pPr>
            <w:r w:rsidRPr="003B37E6">
              <w:rPr>
                <w:szCs w:val="21"/>
              </w:rPr>
              <w:t>客观分</w:t>
            </w:r>
          </w:p>
        </w:tc>
        <w:tc>
          <w:tcPr>
            <w:tcW w:w="4368" w:type="dxa"/>
            <w:gridSpan w:val="2"/>
            <w:vAlign w:val="center"/>
          </w:tcPr>
          <w:p w14:paraId="10F9528F" w14:textId="77777777" w:rsidR="002E3562" w:rsidRPr="003B37E6" w:rsidRDefault="00872803">
            <w:pPr>
              <w:jc w:val="left"/>
              <w:rPr>
                <w:szCs w:val="21"/>
              </w:rPr>
            </w:pPr>
            <w:r w:rsidRPr="003B37E6">
              <w:rPr>
                <w:szCs w:val="21"/>
              </w:rPr>
              <w:t>以满足招标文件要求且投标价格最低的投标报价为评标基准价，其价格分为</w:t>
            </w:r>
            <w:r w:rsidRPr="003B37E6">
              <w:rPr>
                <w:szCs w:val="21"/>
              </w:rPr>
              <w:t>30</w:t>
            </w:r>
            <w:r w:rsidRPr="003B37E6">
              <w:rPr>
                <w:szCs w:val="21"/>
              </w:rPr>
              <w:t>分。其他供应商的价格分统一按照下列公式计算：</w:t>
            </w:r>
          </w:p>
          <w:p w14:paraId="47E0F76A" w14:textId="77777777" w:rsidR="002E3562" w:rsidRPr="003B37E6" w:rsidRDefault="00872803">
            <w:pPr>
              <w:jc w:val="left"/>
              <w:rPr>
                <w:szCs w:val="21"/>
              </w:rPr>
            </w:pPr>
            <w:r w:rsidRPr="003B37E6">
              <w:rPr>
                <w:szCs w:val="21"/>
              </w:rPr>
              <w:t>投标报价得分</w:t>
            </w:r>
            <w:r w:rsidRPr="003B37E6">
              <w:rPr>
                <w:szCs w:val="21"/>
              </w:rPr>
              <w:t>=</w:t>
            </w:r>
            <w:r w:rsidRPr="003B37E6">
              <w:rPr>
                <w:szCs w:val="21"/>
              </w:rPr>
              <w:t>（评标基准价</w:t>
            </w:r>
            <w:r w:rsidRPr="003B37E6">
              <w:rPr>
                <w:szCs w:val="21"/>
              </w:rPr>
              <w:t>/</w:t>
            </w:r>
            <w:r w:rsidRPr="003B37E6">
              <w:rPr>
                <w:szCs w:val="21"/>
              </w:rPr>
              <w:t>投标报价）</w:t>
            </w:r>
            <w:r w:rsidRPr="003B37E6">
              <w:rPr>
                <w:szCs w:val="21"/>
              </w:rPr>
              <w:t>×30</w:t>
            </w:r>
            <w:r w:rsidRPr="003B37E6">
              <w:rPr>
                <w:rFonts w:hint="eastAsia"/>
                <w:szCs w:val="21"/>
              </w:rPr>
              <w:t>分</w:t>
            </w:r>
            <w:r w:rsidRPr="003B37E6">
              <w:rPr>
                <w:szCs w:val="21"/>
              </w:rPr>
              <w:t>。</w:t>
            </w:r>
          </w:p>
        </w:tc>
        <w:tc>
          <w:tcPr>
            <w:tcW w:w="1557" w:type="dxa"/>
            <w:vAlign w:val="center"/>
          </w:tcPr>
          <w:p w14:paraId="1C807194" w14:textId="77777777" w:rsidR="002E3562" w:rsidRPr="003B37E6" w:rsidRDefault="00872803">
            <w:pPr>
              <w:rPr>
                <w:szCs w:val="21"/>
              </w:rPr>
            </w:pPr>
            <w:r w:rsidRPr="003B37E6">
              <w:rPr>
                <w:szCs w:val="21"/>
              </w:rPr>
              <w:t>投标报价计算时均为供应商的实际投标报价进行政策性扣除后的价格，最终中标金额＝投标报价。政策性扣除计算方法见后</w:t>
            </w:r>
            <w:r w:rsidRPr="003B37E6">
              <w:rPr>
                <w:rFonts w:hint="eastAsia"/>
                <w:szCs w:val="21"/>
              </w:rPr>
              <w:t>。</w:t>
            </w:r>
          </w:p>
        </w:tc>
      </w:tr>
      <w:tr w:rsidR="002E3562" w:rsidRPr="003B37E6" w14:paraId="08ABAE9B" w14:textId="77777777">
        <w:trPr>
          <w:trHeight w:val="402"/>
          <w:jc w:val="center"/>
        </w:trPr>
        <w:tc>
          <w:tcPr>
            <w:tcW w:w="360" w:type="dxa"/>
            <w:vAlign w:val="center"/>
          </w:tcPr>
          <w:p w14:paraId="2C081D2C" w14:textId="77777777" w:rsidR="002E3562" w:rsidRPr="003B37E6" w:rsidRDefault="00872803">
            <w:pPr>
              <w:jc w:val="center"/>
              <w:rPr>
                <w:szCs w:val="21"/>
              </w:rPr>
            </w:pPr>
            <w:r w:rsidRPr="003B37E6">
              <w:rPr>
                <w:rFonts w:hint="eastAsia"/>
                <w:szCs w:val="21"/>
              </w:rPr>
              <w:t>5</w:t>
            </w:r>
          </w:p>
        </w:tc>
        <w:tc>
          <w:tcPr>
            <w:tcW w:w="1071" w:type="dxa"/>
            <w:vAlign w:val="center"/>
          </w:tcPr>
          <w:p w14:paraId="4E53F8BA" w14:textId="77777777" w:rsidR="002E3562" w:rsidRPr="003B37E6" w:rsidRDefault="00872803">
            <w:pPr>
              <w:jc w:val="center"/>
              <w:rPr>
                <w:szCs w:val="21"/>
              </w:rPr>
            </w:pPr>
            <w:r w:rsidRPr="003B37E6">
              <w:rPr>
                <w:rFonts w:hint="eastAsia"/>
                <w:szCs w:val="21"/>
              </w:rPr>
              <w:t>综合得分</w:t>
            </w:r>
          </w:p>
        </w:tc>
        <w:tc>
          <w:tcPr>
            <w:tcW w:w="7885" w:type="dxa"/>
            <w:gridSpan w:val="7"/>
            <w:vAlign w:val="center"/>
          </w:tcPr>
          <w:p w14:paraId="0679C5F3" w14:textId="77777777" w:rsidR="002E3562" w:rsidRPr="003B37E6" w:rsidRDefault="00872803">
            <w:pPr>
              <w:jc w:val="left"/>
              <w:rPr>
                <w:szCs w:val="21"/>
              </w:rPr>
            </w:pPr>
            <w:r w:rsidRPr="003B37E6">
              <w:rPr>
                <w:rFonts w:hint="eastAsia"/>
                <w:szCs w:val="21"/>
              </w:rPr>
              <w:t xml:space="preserve">=1+2+3+4 </w:t>
            </w:r>
            <w:r w:rsidRPr="003B37E6">
              <w:rPr>
                <w:rFonts w:hint="eastAsia"/>
                <w:szCs w:val="21"/>
              </w:rPr>
              <w:t>（各项评分分值计算保留小数点后两位，小数点后第三位“四舍五入”）</w:t>
            </w:r>
          </w:p>
        </w:tc>
      </w:tr>
    </w:tbl>
    <w:p w14:paraId="3D56340B" w14:textId="77777777" w:rsidR="002E3562" w:rsidRPr="003B37E6" w:rsidRDefault="002E3562">
      <w:pPr>
        <w:rPr>
          <w:bCs/>
          <w:kern w:val="0"/>
          <w:szCs w:val="21"/>
        </w:rPr>
      </w:pPr>
    </w:p>
    <w:p w14:paraId="2F176BA1" w14:textId="77777777" w:rsidR="002E3562" w:rsidRPr="003B37E6" w:rsidRDefault="002E3562">
      <w:pPr>
        <w:rPr>
          <w:bCs/>
          <w:kern w:val="0"/>
          <w:szCs w:val="21"/>
        </w:rPr>
      </w:pPr>
    </w:p>
    <w:bookmarkEnd w:id="25"/>
    <w:bookmarkEnd w:id="26"/>
    <w:bookmarkEnd w:id="43"/>
    <w:p w14:paraId="3088CCF7" w14:textId="77777777" w:rsidR="002E3562" w:rsidRPr="003B37E6" w:rsidRDefault="00872803">
      <w:pPr>
        <w:spacing w:before="120" w:line="320" w:lineRule="atLeast"/>
        <w:outlineLvl w:val="1"/>
        <w:rPr>
          <w:bCs/>
          <w:kern w:val="0"/>
          <w:szCs w:val="21"/>
        </w:rPr>
      </w:pPr>
      <w:r w:rsidRPr="003B37E6">
        <w:rPr>
          <w:bCs/>
          <w:kern w:val="0"/>
          <w:szCs w:val="21"/>
        </w:rPr>
        <w:t>（</w:t>
      </w:r>
      <w:r w:rsidRPr="003B37E6">
        <w:rPr>
          <w:rFonts w:hint="eastAsia"/>
          <w:bCs/>
          <w:kern w:val="0"/>
          <w:szCs w:val="21"/>
        </w:rPr>
        <w:t>二</w:t>
      </w:r>
      <w:r w:rsidRPr="003B37E6">
        <w:rPr>
          <w:bCs/>
          <w:kern w:val="0"/>
          <w:szCs w:val="21"/>
        </w:rPr>
        <w:t>）政府采购政策应用说明</w:t>
      </w:r>
    </w:p>
    <w:p w14:paraId="0B2BF288" w14:textId="77777777" w:rsidR="002E3562" w:rsidRPr="003B37E6" w:rsidRDefault="00872803">
      <w:pPr>
        <w:spacing w:before="120" w:line="320" w:lineRule="atLeast"/>
        <w:ind w:firstLineChars="200" w:firstLine="422"/>
        <w:rPr>
          <w:b/>
          <w:bCs/>
          <w:kern w:val="0"/>
          <w:szCs w:val="21"/>
        </w:rPr>
      </w:pPr>
      <w:r w:rsidRPr="003B37E6">
        <w:rPr>
          <w:rFonts w:hint="eastAsia"/>
          <w:b/>
          <w:bCs/>
          <w:kern w:val="0"/>
          <w:szCs w:val="21"/>
        </w:rPr>
        <w:t>1</w:t>
      </w:r>
      <w:r w:rsidRPr="003B37E6">
        <w:rPr>
          <w:rFonts w:hint="eastAsia"/>
          <w:b/>
          <w:bCs/>
          <w:kern w:val="0"/>
          <w:szCs w:val="21"/>
        </w:rPr>
        <w:t>、</w:t>
      </w:r>
      <w:r w:rsidRPr="003B37E6">
        <w:rPr>
          <w:b/>
          <w:bCs/>
          <w:kern w:val="0"/>
          <w:szCs w:val="21"/>
        </w:rPr>
        <w:t>政策性加分说明</w:t>
      </w:r>
    </w:p>
    <w:p w14:paraId="3003F3DE" w14:textId="77777777" w:rsidR="002E3562" w:rsidRPr="003B37E6" w:rsidRDefault="00872803">
      <w:pPr>
        <w:spacing w:before="120" w:line="320" w:lineRule="atLeast"/>
        <w:ind w:firstLineChars="200" w:firstLine="420"/>
        <w:rPr>
          <w:szCs w:val="21"/>
        </w:rPr>
      </w:pPr>
      <w:bookmarkStart w:id="44" w:name="_Hlk47714530"/>
      <w:r w:rsidRPr="003B37E6">
        <w:rPr>
          <w:rFonts w:hint="eastAsia"/>
          <w:bCs/>
          <w:szCs w:val="21"/>
        </w:rPr>
        <w:lastRenderedPageBreak/>
        <w:t>（</w:t>
      </w:r>
      <w:r w:rsidRPr="003B37E6">
        <w:rPr>
          <w:rFonts w:hint="eastAsia"/>
          <w:bCs/>
          <w:szCs w:val="21"/>
        </w:rPr>
        <w:t>1</w:t>
      </w:r>
      <w:r w:rsidRPr="003B37E6">
        <w:rPr>
          <w:rFonts w:hint="eastAsia"/>
          <w:bCs/>
          <w:szCs w:val="21"/>
        </w:rPr>
        <w:t>）</w:t>
      </w:r>
      <w:r w:rsidRPr="003B37E6">
        <w:rPr>
          <w:szCs w:val="21"/>
        </w:rPr>
        <w:t>节能产品、</w:t>
      </w:r>
      <w:r w:rsidRPr="003B37E6">
        <w:rPr>
          <w:rFonts w:hint="eastAsia"/>
          <w:szCs w:val="21"/>
        </w:rPr>
        <w:t>环境</w:t>
      </w:r>
      <w:r w:rsidRPr="003B37E6">
        <w:rPr>
          <w:szCs w:val="21"/>
        </w:rPr>
        <w:t>标志产品</w:t>
      </w:r>
    </w:p>
    <w:p w14:paraId="22AF68C9" w14:textId="77777777" w:rsidR="002E3562" w:rsidRPr="003B37E6" w:rsidRDefault="00872803">
      <w:pPr>
        <w:spacing w:before="120" w:line="320" w:lineRule="atLeast"/>
        <w:ind w:firstLineChars="200" w:firstLine="420"/>
        <w:rPr>
          <w:bCs/>
          <w:szCs w:val="21"/>
        </w:rPr>
      </w:pPr>
      <w:r w:rsidRPr="003B37E6">
        <w:rPr>
          <w:bCs/>
          <w:szCs w:val="21"/>
        </w:rPr>
        <w:t>节能、</w:t>
      </w:r>
      <w:r w:rsidRPr="003B37E6">
        <w:rPr>
          <w:rFonts w:hint="eastAsia"/>
          <w:bCs/>
          <w:szCs w:val="21"/>
        </w:rPr>
        <w:t>环境</w:t>
      </w:r>
      <w:r w:rsidRPr="003B37E6">
        <w:rPr>
          <w:bCs/>
          <w:szCs w:val="21"/>
        </w:rPr>
        <w:t>标志产品以</w:t>
      </w:r>
      <w:r w:rsidRPr="003B37E6">
        <w:rPr>
          <w:rFonts w:ascii="宋体" w:hAnsi="宋体" w:hint="eastAsia"/>
        </w:rPr>
        <w:t>国家财政部等部门</w:t>
      </w:r>
      <w:r w:rsidRPr="003B37E6">
        <w:rPr>
          <w:rFonts w:hint="eastAsia"/>
          <w:bCs/>
          <w:szCs w:val="21"/>
        </w:rPr>
        <w:t>颁布的</w:t>
      </w:r>
      <w:r w:rsidRPr="003B37E6">
        <w:rPr>
          <w:rFonts w:ascii="宋体" w:hAnsi="宋体" w:hint="eastAsia"/>
        </w:rPr>
        <w:t>节能产品政府采购品目清单和环境标志产品政府采购品目清单为准</w:t>
      </w:r>
      <w:r w:rsidRPr="003B37E6">
        <w:rPr>
          <w:bCs/>
          <w:szCs w:val="21"/>
        </w:rPr>
        <w:t>，</w:t>
      </w:r>
      <w:r w:rsidRPr="003B37E6">
        <w:rPr>
          <w:rFonts w:hint="eastAsia"/>
          <w:szCs w:val="21"/>
        </w:rPr>
        <w:t>采购人或采购代理机构通过中国政府采购网“节能产品查询”及“环境标志产品查询”进行</w:t>
      </w:r>
      <w:r w:rsidRPr="003B37E6">
        <w:rPr>
          <w:szCs w:val="21"/>
        </w:rPr>
        <w:t>。</w:t>
      </w:r>
    </w:p>
    <w:p w14:paraId="3E53B864" w14:textId="77777777" w:rsidR="002E3562" w:rsidRPr="003B37E6" w:rsidRDefault="00872803">
      <w:pPr>
        <w:spacing w:before="120" w:line="320" w:lineRule="atLeast"/>
        <w:ind w:firstLineChars="200" w:firstLine="420"/>
        <w:rPr>
          <w:bCs/>
          <w:szCs w:val="21"/>
        </w:rPr>
      </w:pPr>
      <w:r w:rsidRPr="003B37E6">
        <w:rPr>
          <w:rFonts w:hint="eastAsia"/>
          <w:bCs/>
          <w:szCs w:val="21"/>
        </w:rPr>
        <w:t>（</w:t>
      </w:r>
      <w:r w:rsidRPr="003B37E6">
        <w:rPr>
          <w:rFonts w:hint="eastAsia"/>
          <w:bCs/>
          <w:szCs w:val="21"/>
        </w:rPr>
        <w:t>2</w:t>
      </w:r>
      <w:r w:rsidRPr="003B37E6">
        <w:rPr>
          <w:rFonts w:hint="eastAsia"/>
          <w:bCs/>
          <w:szCs w:val="21"/>
        </w:rPr>
        <w:t>）</w:t>
      </w:r>
      <w:r w:rsidRPr="003B37E6">
        <w:rPr>
          <w:bCs/>
          <w:szCs w:val="21"/>
        </w:rPr>
        <w:t>广西工业产品</w:t>
      </w:r>
    </w:p>
    <w:p w14:paraId="2CD5B836" w14:textId="77777777" w:rsidR="002E3562" w:rsidRPr="003B37E6" w:rsidRDefault="00872803">
      <w:pPr>
        <w:spacing w:before="120" w:line="320" w:lineRule="atLeast"/>
        <w:ind w:firstLineChars="200" w:firstLine="420"/>
        <w:rPr>
          <w:szCs w:val="21"/>
        </w:rPr>
      </w:pPr>
      <w:r w:rsidRPr="003B37E6">
        <w:rPr>
          <w:szCs w:val="21"/>
        </w:rPr>
        <w:t>广西工业产品，是指在广西境内生产的工业产品，具体以生产企业的工商营业执照注册所在地为准。使用广西工业产品</w:t>
      </w:r>
      <w:r w:rsidRPr="003B37E6">
        <w:rPr>
          <w:szCs w:val="21"/>
        </w:rPr>
        <w:t>80%</w:t>
      </w:r>
      <w:r w:rsidRPr="003B37E6">
        <w:rPr>
          <w:szCs w:val="21"/>
        </w:rPr>
        <w:t>以上，是指参加政府采购项目时供货范围中采用广西工业产品的金额占本次投标总金额的</w:t>
      </w:r>
      <w:r w:rsidRPr="003B37E6">
        <w:rPr>
          <w:szCs w:val="21"/>
        </w:rPr>
        <w:t>80%</w:t>
      </w:r>
      <w:r w:rsidRPr="003B37E6">
        <w:rPr>
          <w:szCs w:val="21"/>
        </w:rPr>
        <w:t>以上</w:t>
      </w:r>
      <w:r w:rsidRPr="003B37E6">
        <w:rPr>
          <w:szCs w:val="21"/>
        </w:rPr>
        <w:t>(</w:t>
      </w:r>
      <w:r w:rsidRPr="003B37E6">
        <w:rPr>
          <w:szCs w:val="21"/>
        </w:rPr>
        <w:t>含</w:t>
      </w:r>
      <w:r w:rsidRPr="003B37E6">
        <w:rPr>
          <w:szCs w:val="21"/>
        </w:rPr>
        <w:t>)</w:t>
      </w:r>
      <w:r w:rsidRPr="003B37E6">
        <w:rPr>
          <w:szCs w:val="21"/>
        </w:rPr>
        <w:t>；或者工程建设使用广西工业产品占工程建设所需产品总金额的</w:t>
      </w:r>
      <w:r w:rsidRPr="003B37E6">
        <w:rPr>
          <w:szCs w:val="21"/>
        </w:rPr>
        <w:t>80%</w:t>
      </w:r>
      <w:r w:rsidRPr="003B37E6">
        <w:rPr>
          <w:szCs w:val="21"/>
        </w:rPr>
        <w:t>以上</w:t>
      </w:r>
      <w:r w:rsidRPr="003B37E6">
        <w:rPr>
          <w:szCs w:val="21"/>
        </w:rPr>
        <w:t>(</w:t>
      </w:r>
      <w:r w:rsidRPr="003B37E6">
        <w:rPr>
          <w:szCs w:val="21"/>
        </w:rPr>
        <w:t>含</w:t>
      </w:r>
      <w:r w:rsidRPr="003B37E6">
        <w:rPr>
          <w:szCs w:val="21"/>
        </w:rPr>
        <w:t>)</w:t>
      </w:r>
      <w:r w:rsidRPr="003B37E6">
        <w:rPr>
          <w:szCs w:val="21"/>
        </w:rPr>
        <w:t>。供应商须提供生产企业营业执照复印件、《广西工业产品声明函》原件以及供应商认为需提供的其他证明材料。使用广西工业产品比例小于</w:t>
      </w:r>
      <w:r w:rsidRPr="003B37E6">
        <w:rPr>
          <w:szCs w:val="21"/>
        </w:rPr>
        <w:t>80%</w:t>
      </w:r>
      <w:r w:rsidRPr="003B37E6">
        <w:rPr>
          <w:szCs w:val="21"/>
        </w:rPr>
        <w:t>的及未按要求提供证明材料的不得分。</w:t>
      </w:r>
    </w:p>
    <w:p w14:paraId="1E08A7F7" w14:textId="77777777" w:rsidR="002E3562" w:rsidRPr="003B37E6" w:rsidRDefault="00872803">
      <w:pPr>
        <w:spacing w:before="120" w:line="320" w:lineRule="atLeast"/>
        <w:ind w:firstLineChars="200" w:firstLine="420"/>
        <w:rPr>
          <w:szCs w:val="21"/>
        </w:rPr>
      </w:pPr>
      <w:r w:rsidRPr="003B37E6">
        <w:rPr>
          <w:szCs w:val="21"/>
        </w:rPr>
        <w:t>供应商在参加采购活动中应诚实守信，如实提供《广西工业产品声明函》，评标委员会在评标过程中应认真核对供应商的相应内容。发现供应商提供虚假材料、采购单位履约过程中中标人未按投标文件《广西工业产品声明函》中使用广西工业产品或者使用广西工业产品比例小于</w:t>
      </w:r>
      <w:r w:rsidRPr="003B37E6">
        <w:rPr>
          <w:szCs w:val="21"/>
        </w:rPr>
        <w:t>80%</w:t>
      </w:r>
      <w:r w:rsidRPr="003B37E6">
        <w:rPr>
          <w:szCs w:val="21"/>
        </w:rPr>
        <w:t>的，按照有关法律法规追究其相关责任。</w:t>
      </w:r>
    </w:p>
    <w:bookmarkEnd w:id="44"/>
    <w:p w14:paraId="4D2078FC" w14:textId="77777777" w:rsidR="002E3562" w:rsidRPr="003B37E6" w:rsidRDefault="00872803">
      <w:pPr>
        <w:spacing w:before="120" w:line="320" w:lineRule="atLeast"/>
        <w:ind w:firstLineChars="200" w:firstLine="422"/>
        <w:rPr>
          <w:b/>
          <w:bCs/>
          <w:kern w:val="0"/>
          <w:szCs w:val="21"/>
        </w:rPr>
      </w:pPr>
      <w:r w:rsidRPr="003B37E6">
        <w:rPr>
          <w:rFonts w:hint="eastAsia"/>
          <w:b/>
          <w:bCs/>
          <w:kern w:val="0"/>
          <w:szCs w:val="21"/>
        </w:rPr>
        <w:t>2</w:t>
      </w:r>
      <w:r w:rsidRPr="003B37E6">
        <w:rPr>
          <w:rFonts w:hint="eastAsia"/>
          <w:b/>
          <w:bCs/>
          <w:kern w:val="0"/>
          <w:szCs w:val="21"/>
        </w:rPr>
        <w:t>、</w:t>
      </w:r>
      <w:r w:rsidRPr="003B37E6">
        <w:rPr>
          <w:b/>
          <w:bCs/>
          <w:kern w:val="0"/>
          <w:szCs w:val="21"/>
        </w:rPr>
        <w:t>政策性扣除计算方法</w:t>
      </w:r>
    </w:p>
    <w:p w14:paraId="71CE359C" w14:textId="77777777" w:rsidR="002E3562" w:rsidRPr="003B37E6" w:rsidRDefault="00872803">
      <w:pPr>
        <w:spacing w:before="120" w:line="320" w:lineRule="atLeast"/>
        <w:ind w:firstLineChars="200" w:firstLine="420"/>
        <w:rPr>
          <w:szCs w:val="21"/>
        </w:rPr>
      </w:pPr>
      <w:r w:rsidRPr="003B37E6">
        <w:rPr>
          <w:szCs w:val="21"/>
        </w:rPr>
        <w:t>供应商符合小型、微型企业、监狱企业或残疾人福利性单位条件的，其</w:t>
      </w:r>
      <w:r w:rsidRPr="003B37E6">
        <w:rPr>
          <w:rFonts w:hint="eastAsia"/>
          <w:szCs w:val="21"/>
        </w:rPr>
        <w:t>投标</w:t>
      </w:r>
      <w:r w:rsidRPr="003B37E6">
        <w:rPr>
          <w:szCs w:val="21"/>
        </w:rPr>
        <w:t>报价将按相应比例进行扣除，用扣除后的价格参与评审（计算价格分）。</w:t>
      </w:r>
    </w:p>
    <w:p w14:paraId="0EEB8841" w14:textId="77777777" w:rsidR="002E3562" w:rsidRPr="003B37E6" w:rsidRDefault="00872803">
      <w:pPr>
        <w:spacing w:before="120" w:line="320" w:lineRule="atLeast"/>
        <w:ind w:firstLineChars="200" w:firstLine="420"/>
        <w:rPr>
          <w:szCs w:val="21"/>
        </w:rPr>
      </w:pPr>
      <w:r w:rsidRPr="003B37E6">
        <w:rPr>
          <w:szCs w:val="21"/>
        </w:rPr>
        <w:t>（</w:t>
      </w:r>
      <w:r w:rsidRPr="003B37E6">
        <w:rPr>
          <w:szCs w:val="21"/>
        </w:rPr>
        <w:t>1</w:t>
      </w:r>
      <w:r w:rsidRPr="003B37E6">
        <w:rPr>
          <w:szCs w:val="21"/>
        </w:rPr>
        <w:t>）小型、微型企业</w:t>
      </w:r>
    </w:p>
    <w:p w14:paraId="7CD6CC59" w14:textId="77777777" w:rsidR="002E3562" w:rsidRPr="003B37E6" w:rsidRDefault="00872803">
      <w:pPr>
        <w:spacing w:before="120" w:line="320" w:lineRule="atLeast"/>
        <w:ind w:firstLineChars="200" w:firstLine="420"/>
        <w:rPr>
          <w:szCs w:val="21"/>
        </w:rPr>
      </w:pPr>
      <w:r w:rsidRPr="003B37E6">
        <w:rPr>
          <w:szCs w:val="21"/>
        </w:rPr>
        <w:t>供应商为非联合体的情况下</w:t>
      </w:r>
      <w:r w:rsidRPr="003B37E6">
        <w:rPr>
          <w:rFonts w:hint="eastAsia"/>
          <w:szCs w:val="21"/>
        </w:rPr>
        <w:t>投标</w:t>
      </w:r>
      <w:r w:rsidRPr="003B37E6">
        <w:rPr>
          <w:szCs w:val="21"/>
        </w:rPr>
        <w:t>报价扣除方式：对小型、微型企业</w:t>
      </w:r>
      <w:r w:rsidRPr="003B37E6">
        <w:rPr>
          <w:rFonts w:hint="eastAsia"/>
          <w:szCs w:val="21"/>
        </w:rPr>
        <w:t>投标</w:t>
      </w:r>
      <w:r w:rsidRPr="003B37E6">
        <w:rPr>
          <w:szCs w:val="21"/>
        </w:rPr>
        <w:t>报价给予</w:t>
      </w:r>
      <w:r w:rsidRPr="003B37E6">
        <w:rPr>
          <w:szCs w:val="21"/>
        </w:rPr>
        <w:t>10%</w:t>
      </w:r>
      <w:r w:rsidRPr="003B37E6">
        <w:rPr>
          <w:szCs w:val="21"/>
        </w:rPr>
        <w:t>的扣除，以扣除后的</w:t>
      </w:r>
      <w:r w:rsidRPr="003B37E6">
        <w:rPr>
          <w:rFonts w:hint="eastAsia"/>
          <w:szCs w:val="21"/>
        </w:rPr>
        <w:t>投标</w:t>
      </w:r>
      <w:r w:rsidRPr="003B37E6">
        <w:rPr>
          <w:szCs w:val="21"/>
        </w:rPr>
        <w:t>报价参与评审（计算价格分）。</w:t>
      </w:r>
    </w:p>
    <w:p w14:paraId="576A6F03" w14:textId="77777777" w:rsidR="002E3562" w:rsidRPr="003B37E6" w:rsidRDefault="00872803">
      <w:pPr>
        <w:spacing w:before="120" w:line="320" w:lineRule="atLeast"/>
        <w:ind w:firstLineChars="200" w:firstLine="420"/>
        <w:rPr>
          <w:szCs w:val="21"/>
        </w:rPr>
      </w:pPr>
      <w:r w:rsidRPr="003B37E6">
        <w:rPr>
          <w:szCs w:val="21"/>
        </w:rPr>
        <w:t>（</w:t>
      </w:r>
      <w:r w:rsidRPr="003B37E6">
        <w:rPr>
          <w:szCs w:val="21"/>
        </w:rPr>
        <w:t>2</w:t>
      </w:r>
      <w:r w:rsidRPr="003B37E6">
        <w:rPr>
          <w:szCs w:val="21"/>
        </w:rPr>
        <w:t>）监狱企业</w:t>
      </w:r>
    </w:p>
    <w:p w14:paraId="2931A985" w14:textId="77777777" w:rsidR="002E3562" w:rsidRPr="003B37E6" w:rsidRDefault="00872803">
      <w:pPr>
        <w:spacing w:before="120" w:line="320" w:lineRule="atLeast"/>
        <w:ind w:firstLineChars="200" w:firstLine="420"/>
        <w:rPr>
          <w:szCs w:val="21"/>
        </w:rPr>
      </w:pPr>
      <w:r w:rsidRPr="003B37E6">
        <w:rPr>
          <w:szCs w:val="21"/>
        </w:rPr>
        <w:t>根据财政部、司法部关于政府采购支持监狱企业发展有关问题的通知（财库</w:t>
      </w:r>
      <w:r w:rsidRPr="003B37E6">
        <w:rPr>
          <w:szCs w:val="21"/>
        </w:rPr>
        <w:t>[2014]68</w:t>
      </w:r>
      <w:r w:rsidRPr="003B37E6">
        <w:rPr>
          <w:szCs w:val="21"/>
        </w:rPr>
        <w:t>号），监狱企业视同小型、微型企业，享受小型、微型企业评审时</w:t>
      </w:r>
      <w:r w:rsidRPr="003B37E6">
        <w:rPr>
          <w:rFonts w:hint="eastAsia"/>
          <w:bCs/>
          <w:szCs w:val="21"/>
        </w:rPr>
        <w:t>投标</w:t>
      </w:r>
      <w:r w:rsidRPr="003B37E6">
        <w:rPr>
          <w:szCs w:val="21"/>
        </w:rPr>
        <w:t>价格扣除</w:t>
      </w:r>
      <w:r w:rsidRPr="003B37E6">
        <w:rPr>
          <w:szCs w:val="21"/>
        </w:rPr>
        <w:t>10%</w:t>
      </w:r>
      <w:r w:rsidRPr="003B37E6">
        <w:rPr>
          <w:szCs w:val="21"/>
        </w:rPr>
        <w:t>的政府采购政策。</w:t>
      </w:r>
    </w:p>
    <w:p w14:paraId="71412E94" w14:textId="77777777" w:rsidR="002E3562" w:rsidRPr="003B37E6" w:rsidRDefault="00872803">
      <w:pPr>
        <w:spacing w:before="120" w:line="320" w:lineRule="atLeast"/>
        <w:ind w:firstLineChars="200" w:firstLine="420"/>
        <w:rPr>
          <w:szCs w:val="21"/>
        </w:rPr>
      </w:pPr>
      <w:r w:rsidRPr="003B37E6">
        <w:rPr>
          <w:szCs w:val="21"/>
        </w:rPr>
        <w:t>（</w:t>
      </w:r>
      <w:r w:rsidRPr="003B37E6">
        <w:rPr>
          <w:szCs w:val="21"/>
        </w:rPr>
        <w:t>3</w:t>
      </w:r>
      <w:r w:rsidRPr="003B37E6">
        <w:rPr>
          <w:szCs w:val="21"/>
        </w:rPr>
        <w:t>）残疾人福利性单位</w:t>
      </w:r>
    </w:p>
    <w:p w14:paraId="6CA4C6BE" w14:textId="77777777" w:rsidR="002E3562" w:rsidRPr="003B37E6" w:rsidRDefault="00872803">
      <w:pPr>
        <w:spacing w:before="120" w:line="320" w:lineRule="atLeast"/>
        <w:ind w:firstLineChars="200" w:firstLine="420"/>
        <w:rPr>
          <w:szCs w:val="21"/>
        </w:rPr>
      </w:pPr>
      <w:r w:rsidRPr="003B37E6">
        <w:rPr>
          <w:szCs w:val="21"/>
        </w:rPr>
        <w:t>根据财政部、民政部、中国残疾人联合会三部门发布的关于促进残疾人就业政府采购政策的通知（财库〔</w:t>
      </w:r>
      <w:r w:rsidRPr="003B37E6">
        <w:rPr>
          <w:szCs w:val="21"/>
        </w:rPr>
        <w:t>2017</w:t>
      </w:r>
      <w:r w:rsidRPr="003B37E6">
        <w:rPr>
          <w:szCs w:val="21"/>
        </w:rPr>
        <w:t>〕</w:t>
      </w:r>
      <w:r w:rsidRPr="003B37E6">
        <w:rPr>
          <w:szCs w:val="21"/>
        </w:rPr>
        <w:t>141</w:t>
      </w:r>
      <w:r w:rsidRPr="003B37E6">
        <w:rPr>
          <w:szCs w:val="21"/>
        </w:rPr>
        <w:t>号），残疾人福利性单位视同小型、微型企业，享受小型、微型企业</w:t>
      </w:r>
      <w:r w:rsidRPr="003B37E6">
        <w:rPr>
          <w:rFonts w:hint="eastAsia"/>
          <w:szCs w:val="21"/>
        </w:rPr>
        <w:t>评标</w:t>
      </w:r>
      <w:r w:rsidRPr="003B37E6">
        <w:rPr>
          <w:szCs w:val="21"/>
        </w:rPr>
        <w:t>时</w:t>
      </w:r>
      <w:r w:rsidRPr="003B37E6">
        <w:rPr>
          <w:rFonts w:hint="eastAsia"/>
          <w:szCs w:val="21"/>
        </w:rPr>
        <w:t>投标</w:t>
      </w:r>
      <w:r w:rsidRPr="003B37E6">
        <w:rPr>
          <w:szCs w:val="21"/>
        </w:rPr>
        <w:t>报价扣除</w:t>
      </w:r>
      <w:r w:rsidRPr="003B37E6">
        <w:rPr>
          <w:szCs w:val="21"/>
        </w:rPr>
        <w:t>10%</w:t>
      </w:r>
      <w:r w:rsidRPr="003B37E6">
        <w:rPr>
          <w:szCs w:val="21"/>
        </w:rPr>
        <w:t>的政府采购政策。供应商既属于残疾人福利性单位又属于小型、微型企业的，其只能享受</w:t>
      </w:r>
      <w:r w:rsidRPr="003B37E6">
        <w:rPr>
          <w:rFonts w:hint="eastAsia"/>
          <w:szCs w:val="21"/>
        </w:rPr>
        <w:t>投标</w:t>
      </w:r>
      <w:r w:rsidRPr="003B37E6">
        <w:rPr>
          <w:szCs w:val="21"/>
        </w:rPr>
        <w:t>报价一次性</w:t>
      </w:r>
      <w:r w:rsidRPr="003B37E6">
        <w:rPr>
          <w:szCs w:val="21"/>
        </w:rPr>
        <w:t>10%</w:t>
      </w:r>
      <w:r w:rsidRPr="003B37E6">
        <w:rPr>
          <w:szCs w:val="21"/>
        </w:rPr>
        <w:t>的扣除，不重复享受政策。</w:t>
      </w:r>
    </w:p>
    <w:p w14:paraId="08696548" w14:textId="77777777" w:rsidR="002E3562" w:rsidRPr="003B37E6" w:rsidRDefault="00872803">
      <w:pPr>
        <w:spacing w:before="120" w:line="320" w:lineRule="atLeast"/>
        <w:ind w:firstLineChars="200" w:firstLine="420"/>
        <w:rPr>
          <w:bCs/>
          <w:szCs w:val="21"/>
        </w:rPr>
      </w:pPr>
      <w:r w:rsidRPr="003B37E6">
        <w:rPr>
          <w:rFonts w:hint="eastAsia"/>
          <w:szCs w:val="21"/>
        </w:rPr>
        <w:t>3</w:t>
      </w:r>
      <w:r w:rsidRPr="003B37E6">
        <w:rPr>
          <w:rFonts w:hint="eastAsia"/>
          <w:szCs w:val="21"/>
        </w:rPr>
        <w:t>、</w:t>
      </w:r>
      <w:r w:rsidRPr="003B37E6">
        <w:rPr>
          <w:b/>
          <w:bCs/>
          <w:kern w:val="0"/>
          <w:szCs w:val="21"/>
        </w:rPr>
        <w:t>符合政府采购政策的相关条件</w:t>
      </w:r>
    </w:p>
    <w:p w14:paraId="4E5F312E" w14:textId="77777777" w:rsidR="002E3562" w:rsidRPr="003B37E6" w:rsidRDefault="00872803">
      <w:pPr>
        <w:spacing w:before="120" w:line="320" w:lineRule="atLeast"/>
        <w:ind w:firstLineChars="200" w:firstLine="420"/>
        <w:rPr>
          <w:szCs w:val="21"/>
        </w:rPr>
      </w:pPr>
      <w:r w:rsidRPr="003B37E6">
        <w:rPr>
          <w:szCs w:val="21"/>
        </w:rPr>
        <w:t>（</w:t>
      </w:r>
      <w:r w:rsidRPr="003B37E6">
        <w:rPr>
          <w:szCs w:val="21"/>
        </w:rPr>
        <w:t>1</w:t>
      </w:r>
      <w:r w:rsidRPr="003B37E6">
        <w:rPr>
          <w:szCs w:val="21"/>
        </w:rPr>
        <w:t>）小型、微型企业</w:t>
      </w:r>
    </w:p>
    <w:p w14:paraId="34EE8A21" w14:textId="77777777" w:rsidR="002E3562" w:rsidRPr="003B37E6" w:rsidRDefault="00872803">
      <w:pPr>
        <w:spacing w:before="120" w:line="320" w:lineRule="atLeast"/>
        <w:ind w:firstLineChars="200" w:firstLine="420"/>
        <w:rPr>
          <w:szCs w:val="21"/>
        </w:rPr>
      </w:pPr>
      <w:r w:rsidRPr="003B37E6">
        <w:rPr>
          <w:szCs w:val="21"/>
        </w:rPr>
        <w:t>依照《关于印发</w:t>
      </w:r>
      <w:r w:rsidRPr="003B37E6">
        <w:rPr>
          <w:szCs w:val="21"/>
        </w:rPr>
        <w:t>&lt;</w:t>
      </w:r>
      <w:r w:rsidRPr="003B37E6">
        <w:rPr>
          <w:szCs w:val="21"/>
        </w:rPr>
        <w:t>政府采购促进中小企业发展暂行办法</w:t>
      </w:r>
      <w:r w:rsidRPr="003B37E6">
        <w:rPr>
          <w:szCs w:val="21"/>
        </w:rPr>
        <w:t>&gt;</w:t>
      </w:r>
      <w:r w:rsidRPr="003B37E6">
        <w:rPr>
          <w:szCs w:val="21"/>
        </w:rPr>
        <w:t>的通知》（财库〔</w:t>
      </w:r>
      <w:r w:rsidRPr="003B37E6">
        <w:rPr>
          <w:szCs w:val="21"/>
        </w:rPr>
        <w:t>2011</w:t>
      </w:r>
      <w:r w:rsidRPr="003B37E6">
        <w:rPr>
          <w:szCs w:val="21"/>
        </w:rPr>
        <w:t>〕</w:t>
      </w:r>
      <w:r w:rsidRPr="003B37E6">
        <w:rPr>
          <w:szCs w:val="21"/>
        </w:rPr>
        <w:t>181</w:t>
      </w:r>
      <w:r w:rsidRPr="003B37E6">
        <w:rPr>
          <w:szCs w:val="21"/>
        </w:rPr>
        <w:t>号）之规定，小型、微型企业应当同时符合以下条件：</w:t>
      </w:r>
    </w:p>
    <w:p w14:paraId="3E35D45A" w14:textId="77777777" w:rsidR="002E3562" w:rsidRPr="003B37E6" w:rsidRDefault="00872803">
      <w:pPr>
        <w:spacing w:before="120" w:line="320" w:lineRule="atLeast"/>
        <w:ind w:firstLineChars="200" w:firstLine="420"/>
        <w:rPr>
          <w:szCs w:val="21"/>
        </w:rPr>
      </w:pPr>
      <w:r w:rsidRPr="003B37E6">
        <w:rPr>
          <w:rFonts w:ascii="宋体" w:hAnsi="宋体" w:cs="宋体" w:hint="eastAsia"/>
          <w:szCs w:val="21"/>
        </w:rPr>
        <w:t>①</w:t>
      </w:r>
      <w:r w:rsidRPr="003B37E6">
        <w:rPr>
          <w:szCs w:val="21"/>
        </w:rPr>
        <w:t>本企业符合中小企业划分标准（中小企业划分标准是指国务院有关部门根据企业从业人员、营业收入、资产总额等指标制定的中小企业划型标准，详见《关于印发中小企业划型标准规定的通知》（工信部联企业〔</w:t>
      </w:r>
      <w:r w:rsidRPr="003B37E6">
        <w:rPr>
          <w:szCs w:val="21"/>
        </w:rPr>
        <w:t>2011</w:t>
      </w:r>
      <w:r w:rsidRPr="003B37E6">
        <w:rPr>
          <w:szCs w:val="21"/>
        </w:rPr>
        <w:t>〕</w:t>
      </w:r>
      <w:r w:rsidRPr="003B37E6">
        <w:rPr>
          <w:szCs w:val="21"/>
        </w:rPr>
        <w:t>300</w:t>
      </w:r>
      <w:r w:rsidRPr="003B37E6">
        <w:rPr>
          <w:szCs w:val="21"/>
        </w:rPr>
        <w:t>号））。</w:t>
      </w:r>
    </w:p>
    <w:p w14:paraId="32205BA9" w14:textId="77777777" w:rsidR="002E3562" w:rsidRPr="003B37E6" w:rsidRDefault="00872803">
      <w:pPr>
        <w:spacing w:before="120" w:line="320" w:lineRule="atLeast"/>
        <w:ind w:firstLineChars="200" w:firstLine="420"/>
        <w:rPr>
          <w:szCs w:val="21"/>
        </w:rPr>
      </w:pPr>
      <w:r w:rsidRPr="003B37E6">
        <w:rPr>
          <w:rFonts w:ascii="宋体" w:hAnsi="宋体" w:cs="宋体" w:hint="eastAsia"/>
          <w:szCs w:val="21"/>
        </w:rPr>
        <w:t>②</w:t>
      </w:r>
      <w:r w:rsidRPr="003B37E6">
        <w:rPr>
          <w:szCs w:val="21"/>
        </w:rPr>
        <w:t>提供本企业制造的货物、承担的工程或者服务，或者提供其他中小企业制造的货物，本项所称货物不包括提供或使用大型企业注册商标的货物。</w:t>
      </w:r>
    </w:p>
    <w:p w14:paraId="1E692981" w14:textId="77777777" w:rsidR="002E3562" w:rsidRPr="003B37E6" w:rsidRDefault="00872803">
      <w:pPr>
        <w:spacing w:before="120" w:line="320" w:lineRule="atLeast"/>
        <w:ind w:firstLineChars="200" w:firstLine="420"/>
        <w:rPr>
          <w:szCs w:val="21"/>
        </w:rPr>
      </w:pPr>
      <w:r w:rsidRPr="003B37E6">
        <w:rPr>
          <w:szCs w:val="21"/>
        </w:rPr>
        <w:lastRenderedPageBreak/>
        <w:t>注：小型、微型企业提供中型企业制造的货物的，视同为中型企业；小型、微型、中型企业提供大型企业制造的货物的，视同为大型企业，</w:t>
      </w:r>
      <w:r w:rsidRPr="003B37E6">
        <w:rPr>
          <w:rFonts w:hint="eastAsia"/>
          <w:szCs w:val="21"/>
        </w:rPr>
        <w:t>投标</w:t>
      </w:r>
      <w:r w:rsidRPr="003B37E6">
        <w:rPr>
          <w:szCs w:val="21"/>
        </w:rPr>
        <w:t>报价不予扣除。</w:t>
      </w:r>
      <w:r w:rsidRPr="003B37E6">
        <w:rPr>
          <w:bCs/>
          <w:szCs w:val="21"/>
        </w:rPr>
        <w:t>供应商声明为小、微型企业的，应按</w:t>
      </w:r>
      <w:r w:rsidRPr="003B37E6">
        <w:rPr>
          <w:rFonts w:hint="eastAsia"/>
          <w:bCs/>
          <w:szCs w:val="21"/>
        </w:rPr>
        <w:t>招标</w:t>
      </w:r>
      <w:r w:rsidRPr="003B37E6">
        <w:rPr>
          <w:bCs/>
          <w:szCs w:val="21"/>
        </w:rPr>
        <w:t>文件规定在</w:t>
      </w:r>
      <w:r w:rsidRPr="003B37E6">
        <w:rPr>
          <w:rFonts w:hint="eastAsia"/>
          <w:bCs/>
          <w:szCs w:val="21"/>
        </w:rPr>
        <w:t>投标</w:t>
      </w:r>
      <w:r w:rsidRPr="003B37E6">
        <w:rPr>
          <w:bCs/>
          <w:szCs w:val="21"/>
        </w:rPr>
        <w:t>文件中提供</w:t>
      </w:r>
      <w:r w:rsidRPr="003B37E6">
        <w:rPr>
          <w:rFonts w:hint="eastAsia"/>
          <w:bCs/>
          <w:szCs w:val="21"/>
        </w:rPr>
        <w:t>声明函</w:t>
      </w:r>
      <w:r w:rsidRPr="003B37E6">
        <w:rPr>
          <w:bCs/>
          <w:szCs w:val="21"/>
        </w:rPr>
        <w:t>。</w:t>
      </w:r>
    </w:p>
    <w:p w14:paraId="4369FBCD" w14:textId="77777777" w:rsidR="002E3562" w:rsidRPr="003B37E6" w:rsidRDefault="00872803">
      <w:pPr>
        <w:spacing w:before="120" w:line="320" w:lineRule="atLeast"/>
        <w:ind w:firstLineChars="200" w:firstLine="420"/>
        <w:rPr>
          <w:szCs w:val="21"/>
        </w:rPr>
      </w:pPr>
      <w:r w:rsidRPr="003B37E6">
        <w:rPr>
          <w:szCs w:val="21"/>
        </w:rPr>
        <w:t>（</w:t>
      </w:r>
      <w:r w:rsidRPr="003B37E6">
        <w:rPr>
          <w:szCs w:val="21"/>
        </w:rPr>
        <w:t>2</w:t>
      </w:r>
      <w:r w:rsidRPr="003B37E6">
        <w:rPr>
          <w:szCs w:val="21"/>
        </w:rPr>
        <w:t>）监狱企业</w:t>
      </w:r>
    </w:p>
    <w:p w14:paraId="53EDBB51" w14:textId="77777777" w:rsidR="002E3562" w:rsidRPr="003B37E6" w:rsidRDefault="00872803">
      <w:pPr>
        <w:spacing w:before="120" w:line="320" w:lineRule="atLeast"/>
        <w:ind w:firstLineChars="200" w:firstLine="420"/>
        <w:rPr>
          <w:szCs w:val="21"/>
        </w:rPr>
      </w:pPr>
      <w:r w:rsidRPr="003B37E6">
        <w:rPr>
          <w:szCs w:val="21"/>
        </w:rPr>
        <w:t>依照《财政部、司法部关于政府采购支持监狱企业发展有关问题的通知》（财库〔</w:t>
      </w:r>
      <w:r w:rsidRPr="003B37E6">
        <w:rPr>
          <w:szCs w:val="21"/>
        </w:rPr>
        <w:t>2014</w:t>
      </w:r>
      <w:r w:rsidRPr="003B37E6">
        <w:rPr>
          <w:szCs w:val="21"/>
        </w:rPr>
        <w:t>〕</w:t>
      </w:r>
      <w:r w:rsidRPr="003B37E6">
        <w:rPr>
          <w:szCs w:val="21"/>
        </w:rPr>
        <w:t>68</w:t>
      </w:r>
      <w:r w:rsidRPr="003B37E6">
        <w:rPr>
          <w:szCs w:val="21"/>
        </w:rPr>
        <w:t>号）之规定，监狱企业应当符合以下条件：</w:t>
      </w:r>
    </w:p>
    <w:p w14:paraId="6237F614" w14:textId="77777777" w:rsidR="002E3562" w:rsidRPr="003B37E6" w:rsidRDefault="00872803">
      <w:pPr>
        <w:spacing w:before="120" w:line="320" w:lineRule="atLeast"/>
        <w:ind w:firstLineChars="200" w:firstLine="420"/>
        <w:rPr>
          <w:szCs w:val="21"/>
        </w:rPr>
      </w:pPr>
      <w:r w:rsidRPr="003B37E6">
        <w:rPr>
          <w:rFonts w:ascii="宋体" w:hAnsi="宋体" w:cs="宋体" w:hint="eastAsia"/>
          <w:szCs w:val="21"/>
        </w:rPr>
        <w:t>①</w:t>
      </w:r>
      <w:r w:rsidRPr="003B37E6">
        <w:rPr>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7E84D70" w14:textId="77777777" w:rsidR="002E3562" w:rsidRPr="003B37E6" w:rsidRDefault="00872803">
      <w:pPr>
        <w:spacing w:before="120" w:line="320" w:lineRule="atLeast"/>
        <w:ind w:firstLineChars="200" w:firstLine="420"/>
        <w:rPr>
          <w:szCs w:val="21"/>
        </w:rPr>
      </w:pPr>
      <w:r w:rsidRPr="003B37E6">
        <w:rPr>
          <w:rFonts w:ascii="宋体" w:hAnsi="宋体" w:cs="宋体" w:hint="eastAsia"/>
          <w:szCs w:val="21"/>
        </w:rPr>
        <w:t>②</w:t>
      </w:r>
      <w:r w:rsidRPr="003B37E6">
        <w:rPr>
          <w:szCs w:val="21"/>
        </w:rPr>
        <w:t>监狱企业参加政府采购活动时，应当提供由省级以上监狱管理局、戒毒管理局（含新疆生产建设兵团）或财政部门出具的属于监狱企业的证明文件，视同小型、微型企业。</w:t>
      </w:r>
    </w:p>
    <w:p w14:paraId="45EF71F1" w14:textId="77777777" w:rsidR="002E3562" w:rsidRPr="003B37E6" w:rsidRDefault="00872803">
      <w:pPr>
        <w:spacing w:before="120" w:line="320" w:lineRule="atLeast"/>
        <w:ind w:firstLineChars="200" w:firstLine="420"/>
        <w:rPr>
          <w:szCs w:val="21"/>
        </w:rPr>
      </w:pPr>
      <w:r w:rsidRPr="003B37E6">
        <w:rPr>
          <w:rFonts w:hint="eastAsia"/>
          <w:szCs w:val="21"/>
        </w:rPr>
        <w:t>注：</w:t>
      </w:r>
      <w:r w:rsidRPr="003B37E6">
        <w:rPr>
          <w:bCs/>
          <w:szCs w:val="21"/>
        </w:rPr>
        <w:t>供应商声明为</w:t>
      </w:r>
      <w:r w:rsidRPr="003B37E6">
        <w:rPr>
          <w:rFonts w:hint="eastAsia"/>
          <w:bCs/>
          <w:szCs w:val="21"/>
        </w:rPr>
        <w:t>监狱</w:t>
      </w:r>
      <w:r w:rsidRPr="003B37E6">
        <w:rPr>
          <w:bCs/>
          <w:szCs w:val="21"/>
        </w:rPr>
        <w:t>企业的，应按</w:t>
      </w:r>
      <w:r w:rsidRPr="003B37E6">
        <w:rPr>
          <w:rFonts w:hint="eastAsia"/>
          <w:bCs/>
          <w:szCs w:val="21"/>
        </w:rPr>
        <w:t>招标</w:t>
      </w:r>
      <w:r w:rsidRPr="003B37E6">
        <w:rPr>
          <w:bCs/>
          <w:szCs w:val="21"/>
        </w:rPr>
        <w:t>文件规定在</w:t>
      </w:r>
      <w:r w:rsidRPr="003B37E6">
        <w:rPr>
          <w:rFonts w:hint="eastAsia"/>
          <w:bCs/>
          <w:szCs w:val="21"/>
        </w:rPr>
        <w:t>投标</w:t>
      </w:r>
      <w:r w:rsidRPr="003B37E6">
        <w:rPr>
          <w:bCs/>
          <w:szCs w:val="21"/>
        </w:rPr>
        <w:t>文件中提供</w:t>
      </w:r>
      <w:r w:rsidRPr="003B37E6">
        <w:rPr>
          <w:rFonts w:hint="eastAsia"/>
          <w:bCs/>
          <w:szCs w:val="21"/>
        </w:rPr>
        <w:t>相关</w:t>
      </w:r>
      <w:r w:rsidRPr="003B37E6">
        <w:rPr>
          <w:bCs/>
          <w:szCs w:val="21"/>
        </w:rPr>
        <w:t>证明文件。</w:t>
      </w:r>
    </w:p>
    <w:p w14:paraId="0DF3037E" w14:textId="77777777" w:rsidR="002E3562" w:rsidRPr="003B37E6" w:rsidRDefault="00872803">
      <w:pPr>
        <w:spacing w:before="120" w:line="320" w:lineRule="atLeast"/>
        <w:ind w:firstLineChars="200" w:firstLine="420"/>
        <w:rPr>
          <w:szCs w:val="21"/>
        </w:rPr>
      </w:pPr>
      <w:r w:rsidRPr="003B37E6">
        <w:rPr>
          <w:szCs w:val="21"/>
        </w:rPr>
        <w:t>（</w:t>
      </w:r>
      <w:r w:rsidRPr="003B37E6">
        <w:rPr>
          <w:szCs w:val="21"/>
        </w:rPr>
        <w:t>3</w:t>
      </w:r>
      <w:r w:rsidRPr="003B37E6">
        <w:rPr>
          <w:szCs w:val="21"/>
        </w:rPr>
        <w:t>）残疾人福利性单位</w:t>
      </w:r>
    </w:p>
    <w:p w14:paraId="3ED9C38D" w14:textId="77777777" w:rsidR="002E3562" w:rsidRPr="003B37E6" w:rsidRDefault="00872803">
      <w:pPr>
        <w:spacing w:before="120" w:line="320" w:lineRule="atLeast"/>
        <w:ind w:firstLineChars="200" w:firstLine="420"/>
        <w:rPr>
          <w:szCs w:val="21"/>
        </w:rPr>
      </w:pPr>
      <w:r w:rsidRPr="003B37E6">
        <w:rPr>
          <w:szCs w:val="21"/>
        </w:rPr>
        <w:t>依照财政部、民政部、中国残疾人联合会三部门发布的《关于促进残疾人就业政府采购政策的通知》（财库〔</w:t>
      </w:r>
      <w:r w:rsidRPr="003B37E6">
        <w:rPr>
          <w:szCs w:val="21"/>
        </w:rPr>
        <w:t>2017</w:t>
      </w:r>
      <w:r w:rsidRPr="003B37E6">
        <w:rPr>
          <w:szCs w:val="21"/>
        </w:rPr>
        <w:t>〕</w:t>
      </w:r>
      <w:r w:rsidRPr="003B37E6">
        <w:rPr>
          <w:szCs w:val="21"/>
        </w:rPr>
        <w:t>141</w:t>
      </w:r>
      <w:r w:rsidRPr="003B37E6">
        <w:rPr>
          <w:szCs w:val="21"/>
        </w:rPr>
        <w:t>号）之规定，享受政府采购支持政策的残疾人福利性单位应当符合同时满足以下条件：</w:t>
      </w:r>
    </w:p>
    <w:p w14:paraId="432FDCB4" w14:textId="77777777" w:rsidR="002E3562" w:rsidRPr="003B37E6" w:rsidRDefault="00872803">
      <w:pPr>
        <w:spacing w:before="120" w:line="320" w:lineRule="atLeast"/>
        <w:ind w:firstLineChars="200" w:firstLine="420"/>
        <w:rPr>
          <w:szCs w:val="21"/>
        </w:rPr>
      </w:pPr>
      <w:r w:rsidRPr="003B37E6">
        <w:rPr>
          <w:rFonts w:ascii="宋体" w:hAnsi="宋体" w:cs="宋体" w:hint="eastAsia"/>
          <w:szCs w:val="21"/>
        </w:rPr>
        <w:t>①</w:t>
      </w:r>
      <w:r w:rsidRPr="003B37E6">
        <w:rPr>
          <w:szCs w:val="21"/>
        </w:rPr>
        <w:t>安置的残疾人占本单位在职职工人数的比例不低于</w:t>
      </w:r>
      <w:r w:rsidRPr="003B37E6">
        <w:rPr>
          <w:szCs w:val="21"/>
        </w:rPr>
        <w:t>25%</w:t>
      </w:r>
      <w:r w:rsidRPr="003B37E6">
        <w:rPr>
          <w:szCs w:val="21"/>
        </w:rPr>
        <w:t>（含</w:t>
      </w:r>
      <w:r w:rsidRPr="003B37E6">
        <w:rPr>
          <w:szCs w:val="21"/>
        </w:rPr>
        <w:t>25%</w:t>
      </w:r>
      <w:r w:rsidRPr="003B37E6">
        <w:rPr>
          <w:szCs w:val="21"/>
        </w:rPr>
        <w:t>），并且安置的残疾人人数不少于</w:t>
      </w:r>
      <w:r w:rsidRPr="003B37E6">
        <w:rPr>
          <w:szCs w:val="21"/>
        </w:rPr>
        <w:t>10</w:t>
      </w:r>
      <w:r w:rsidRPr="003B37E6">
        <w:rPr>
          <w:szCs w:val="21"/>
        </w:rPr>
        <w:t>人（含</w:t>
      </w:r>
      <w:r w:rsidRPr="003B37E6">
        <w:rPr>
          <w:szCs w:val="21"/>
        </w:rPr>
        <w:t>10</w:t>
      </w:r>
      <w:r w:rsidRPr="003B37E6">
        <w:rPr>
          <w:szCs w:val="21"/>
        </w:rPr>
        <w:t>人）；</w:t>
      </w:r>
    </w:p>
    <w:p w14:paraId="1E32AF1F" w14:textId="77777777" w:rsidR="002E3562" w:rsidRPr="003B37E6" w:rsidRDefault="00872803">
      <w:pPr>
        <w:spacing w:before="120" w:line="320" w:lineRule="atLeast"/>
        <w:ind w:firstLineChars="200" w:firstLine="420"/>
        <w:rPr>
          <w:szCs w:val="21"/>
        </w:rPr>
      </w:pPr>
      <w:r w:rsidRPr="003B37E6">
        <w:rPr>
          <w:rFonts w:ascii="宋体" w:hAnsi="宋体" w:cs="宋体" w:hint="eastAsia"/>
          <w:szCs w:val="21"/>
        </w:rPr>
        <w:t>②</w:t>
      </w:r>
      <w:r w:rsidRPr="003B37E6">
        <w:rPr>
          <w:szCs w:val="21"/>
        </w:rPr>
        <w:t>依法与安置的每位残疾人签订了一年以上（含一年）的劳动合同或服务协议；</w:t>
      </w:r>
    </w:p>
    <w:p w14:paraId="197507EA" w14:textId="77777777" w:rsidR="002E3562" w:rsidRPr="003B37E6" w:rsidRDefault="00872803">
      <w:pPr>
        <w:spacing w:before="120" w:line="320" w:lineRule="atLeast"/>
        <w:ind w:firstLineChars="200" w:firstLine="420"/>
        <w:rPr>
          <w:szCs w:val="21"/>
        </w:rPr>
      </w:pPr>
      <w:r w:rsidRPr="003B37E6">
        <w:rPr>
          <w:rFonts w:ascii="宋体" w:hAnsi="宋体" w:cs="宋体" w:hint="eastAsia"/>
          <w:szCs w:val="21"/>
        </w:rPr>
        <w:t>③</w:t>
      </w:r>
      <w:r w:rsidRPr="003B37E6">
        <w:rPr>
          <w:szCs w:val="21"/>
        </w:rPr>
        <w:t>为安置的每位残疾人按月足额缴纳了基本养老保险、基本医疗保险、失业保险、工伤保险和生育保险等社会保险费；</w:t>
      </w:r>
    </w:p>
    <w:p w14:paraId="39BD52B5" w14:textId="77777777" w:rsidR="002E3562" w:rsidRPr="003B37E6" w:rsidRDefault="00872803">
      <w:pPr>
        <w:spacing w:before="120" w:line="320" w:lineRule="atLeast"/>
        <w:ind w:firstLineChars="200" w:firstLine="420"/>
        <w:rPr>
          <w:szCs w:val="21"/>
        </w:rPr>
      </w:pPr>
      <w:r w:rsidRPr="003B37E6">
        <w:rPr>
          <w:rFonts w:ascii="宋体" w:hAnsi="宋体" w:cs="宋体" w:hint="eastAsia"/>
          <w:szCs w:val="21"/>
        </w:rPr>
        <w:t>④</w:t>
      </w:r>
      <w:r w:rsidRPr="003B37E6">
        <w:rPr>
          <w:szCs w:val="21"/>
        </w:rPr>
        <w:t>通过银行等金融机构向安置的每位残疾人，按月支付了不低于单位所在区县适用的经省级人民政府批准的月最低工资标准的工资；</w:t>
      </w:r>
    </w:p>
    <w:p w14:paraId="2F1AB429" w14:textId="77777777" w:rsidR="002E3562" w:rsidRPr="003B37E6" w:rsidRDefault="00872803">
      <w:pPr>
        <w:spacing w:before="120" w:line="320" w:lineRule="atLeast"/>
        <w:ind w:firstLineChars="200" w:firstLine="420"/>
        <w:rPr>
          <w:szCs w:val="21"/>
        </w:rPr>
      </w:pPr>
      <w:r w:rsidRPr="003B37E6">
        <w:rPr>
          <w:rFonts w:ascii="宋体" w:hAnsi="宋体" w:cs="宋体" w:hint="eastAsia"/>
          <w:szCs w:val="21"/>
        </w:rPr>
        <w:t>⑤</w:t>
      </w:r>
      <w:r w:rsidRPr="003B37E6">
        <w:rPr>
          <w:szCs w:val="21"/>
        </w:rPr>
        <w:t>提供本单位制造的货物、承担的工程或者服务（以下简称产品），或者提供其他残疾人福利性单位制造的货物（不包括使用非残疾人福利性单位注册商标的货物）。</w:t>
      </w:r>
    </w:p>
    <w:p w14:paraId="2E7E4A88" w14:textId="77777777" w:rsidR="002E3562" w:rsidRPr="003B37E6" w:rsidRDefault="00872803">
      <w:pPr>
        <w:spacing w:before="120" w:line="320" w:lineRule="atLeast"/>
        <w:ind w:firstLineChars="200" w:firstLine="420"/>
        <w:rPr>
          <w:szCs w:val="21"/>
        </w:rPr>
      </w:pPr>
      <w:r w:rsidRPr="003B37E6">
        <w:rPr>
          <w:szCs w:val="21"/>
        </w:rPr>
        <w:t>前款所称残疾人是指法定劳动年龄内，持有《中华人民共和国残疾人证》或者《中华人民共和国残疾军人证（</w:t>
      </w:r>
      <w:r w:rsidRPr="003B37E6">
        <w:rPr>
          <w:szCs w:val="21"/>
        </w:rPr>
        <w:t>1</w:t>
      </w:r>
      <w:r w:rsidRPr="003B37E6">
        <w:rPr>
          <w:szCs w:val="21"/>
        </w:rPr>
        <w:t>至</w:t>
      </w:r>
      <w:r w:rsidRPr="003B37E6">
        <w:rPr>
          <w:szCs w:val="21"/>
        </w:rPr>
        <w:t>8</w:t>
      </w:r>
      <w:r w:rsidRPr="003B37E6">
        <w:rPr>
          <w:szCs w:val="21"/>
        </w:rPr>
        <w:t>级）》的自然人，包括具有劳动条件和劳动意愿的精神残疾人。在职职工人数是指与残疾人福利性单位建立劳动关系并依法签订劳动合同或者服务协议的雇员人数。</w:t>
      </w:r>
    </w:p>
    <w:p w14:paraId="3DFE21BE" w14:textId="77777777" w:rsidR="002E3562" w:rsidRPr="003B37E6" w:rsidRDefault="00872803">
      <w:pPr>
        <w:spacing w:before="120" w:line="320" w:lineRule="atLeast"/>
        <w:ind w:firstLineChars="200" w:firstLine="420"/>
        <w:rPr>
          <w:bCs/>
          <w:szCs w:val="21"/>
        </w:rPr>
      </w:pPr>
      <w:r w:rsidRPr="003B37E6">
        <w:rPr>
          <w:szCs w:val="21"/>
        </w:rPr>
        <w:t>注：符合条件的残疾人福利性单位在参加政府采购活动时，应当提供《残疾人福利性单位声明函》（格式见第六章），并对声明的真实性负责。</w:t>
      </w:r>
    </w:p>
    <w:bookmarkEnd w:id="30"/>
    <w:p w14:paraId="596143CC" w14:textId="77777777" w:rsidR="002E3562" w:rsidRPr="003B37E6" w:rsidRDefault="002E3562">
      <w:pPr>
        <w:pStyle w:val="ab"/>
        <w:snapToGrid w:val="0"/>
        <w:spacing w:before="120" w:after="120"/>
        <w:outlineLvl w:val="0"/>
        <w:rPr>
          <w:rFonts w:ascii="Times New Roman" w:hAnsi="Times New Roman" w:cs="Times New Roman"/>
          <w:b/>
          <w:sz w:val="32"/>
          <w:szCs w:val="32"/>
        </w:rPr>
        <w:sectPr w:rsidR="002E3562" w:rsidRPr="003B37E6">
          <w:headerReference w:type="default" r:id="rId25"/>
          <w:pgSz w:w="11906" w:h="16838"/>
          <w:pgMar w:top="1418" w:right="1133" w:bottom="1246" w:left="1418" w:header="851" w:footer="992" w:gutter="0"/>
          <w:cols w:space="720"/>
          <w:docGrid w:linePitch="312"/>
        </w:sectPr>
      </w:pPr>
    </w:p>
    <w:p w14:paraId="0372D7C8" w14:textId="77777777" w:rsidR="002E3562" w:rsidRPr="003B37E6" w:rsidRDefault="00872803">
      <w:pPr>
        <w:pStyle w:val="ab"/>
        <w:snapToGrid w:val="0"/>
        <w:spacing w:before="120" w:after="120" w:line="320" w:lineRule="exact"/>
        <w:jc w:val="center"/>
        <w:outlineLvl w:val="0"/>
        <w:rPr>
          <w:rFonts w:ascii="Times New Roman" w:hAnsi="Times New Roman" w:cs="Times New Roman"/>
          <w:sz w:val="32"/>
          <w:szCs w:val="32"/>
        </w:rPr>
      </w:pPr>
      <w:bookmarkStart w:id="45" w:name="_Toc9424"/>
      <w:r w:rsidRPr="003B37E6">
        <w:rPr>
          <w:rFonts w:ascii="Times New Roman" w:hAnsi="Times New Roman" w:cs="Times New Roman"/>
          <w:sz w:val="32"/>
          <w:szCs w:val="32"/>
        </w:rPr>
        <w:lastRenderedPageBreak/>
        <w:t>第五章</w:t>
      </w:r>
      <w:r w:rsidRPr="003B37E6">
        <w:rPr>
          <w:rFonts w:ascii="Times New Roman" w:hAnsi="Times New Roman" w:cs="Times New Roman"/>
          <w:sz w:val="32"/>
          <w:szCs w:val="32"/>
        </w:rPr>
        <w:t xml:space="preserve">  </w:t>
      </w:r>
      <w:r w:rsidRPr="003B37E6">
        <w:rPr>
          <w:rFonts w:ascii="Times New Roman" w:hAnsi="Times New Roman" w:cs="Times New Roman"/>
          <w:sz w:val="32"/>
          <w:szCs w:val="32"/>
        </w:rPr>
        <w:t>合同主要条款格式</w:t>
      </w:r>
      <w:bookmarkEnd w:id="45"/>
    </w:p>
    <w:p w14:paraId="67CCD1FF" w14:textId="77777777" w:rsidR="002E3562" w:rsidRPr="003B37E6" w:rsidRDefault="00872803">
      <w:pPr>
        <w:spacing w:before="120" w:line="320" w:lineRule="atLeast"/>
        <w:ind w:firstLineChars="200" w:firstLine="422"/>
        <w:jc w:val="center"/>
        <w:outlineLvl w:val="1"/>
        <w:rPr>
          <w:b/>
          <w:bCs/>
          <w:kern w:val="0"/>
          <w:szCs w:val="21"/>
        </w:rPr>
      </w:pPr>
      <w:r w:rsidRPr="003B37E6">
        <w:rPr>
          <w:b/>
          <w:bCs/>
          <w:kern w:val="0"/>
          <w:szCs w:val="21"/>
        </w:rPr>
        <w:t>广西壮族自治区政府采购合同</w:t>
      </w:r>
    </w:p>
    <w:p w14:paraId="37A10246" w14:textId="77777777" w:rsidR="002E3562" w:rsidRPr="003B37E6" w:rsidRDefault="002E3562">
      <w:pPr>
        <w:snapToGrid w:val="0"/>
        <w:spacing w:line="360" w:lineRule="exact"/>
        <w:ind w:right="480" w:firstLineChars="2850" w:firstLine="5985"/>
        <w:rPr>
          <w:bCs/>
          <w:szCs w:val="21"/>
        </w:rPr>
      </w:pPr>
    </w:p>
    <w:p w14:paraId="36E0FAB7" w14:textId="77777777" w:rsidR="002E3562" w:rsidRPr="003B37E6" w:rsidRDefault="00872803">
      <w:pPr>
        <w:snapToGrid w:val="0"/>
        <w:spacing w:line="360" w:lineRule="exact"/>
        <w:ind w:right="480" w:firstLineChars="2850" w:firstLine="5985"/>
        <w:rPr>
          <w:bCs/>
          <w:szCs w:val="21"/>
          <w:u w:val="single"/>
        </w:rPr>
      </w:pPr>
      <w:r w:rsidRPr="003B37E6">
        <w:rPr>
          <w:bCs/>
          <w:szCs w:val="21"/>
        </w:rPr>
        <w:t>合同编号：</w:t>
      </w:r>
    </w:p>
    <w:p w14:paraId="6FFF1CAA" w14:textId="77777777" w:rsidR="002E3562" w:rsidRPr="003B37E6" w:rsidRDefault="002E3562">
      <w:pPr>
        <w:snapToGrid w:val="0"/>
        <w:spacing w:line="360" w:lineRule="exact"/>
        <w:rPr>
          <w:szCs w:val="21"/>
        </w:rPr>
      </w:pPr>
    </w:p>
    <w:p w14:paraId="28FB8BF6" w14:textId="77777777" w:rsidR="002E3562" w:rsidRPr="003B37E6" w:rsidRDefault="00872803">
      <w:pPr>
        <w:snapToGrid w:val="0"/>
        <w:spacing w:line="360" w:lineRule="exact"/>
        <w:rPr>
          <w:szCs w:val="21"/>
          <w:u w:val="single"/>
        </w:rPr>
      </w:pPr>
      <w:r w:rsidRPr="003B37E6">
        <w:rPr>
          <w:szCs w:val="21"/>
        </w:rPr>
        <w:t>采购单位（甲方）</w:t>
      </w:r>
      <w:r w:rsidRPr="003B37E6">
        <w:rPr>
          <w:szCs w:val="21"/>
          <w:u w:val="single"/>
        </w:rPr>
        <w:t xml:space="preserve">                          </w:t>
      </w:r>
      <w:r w:rsidRPr="003B37E6">
        <w:rPr>
          <w:szCs w:val="21"/>
        </w:rPr>
        <w:t xml:space="preserve">  </w:t>
      </w:r>
      <w:r w:rsidRPr="003B37E6">
        <w:rPr>
          <w:spacing w:val="-20"/>
          <w:szCs w:val="21"/>
        </w:rPr>
        <w:t>采</w:t>
      </w:r>
      <w:r w:rsidRPr="003B37E6">
        <w:rPr>
          <w:spacing w:val="-20"/>
          <w:szCs w:val="21"/>
        </w:rPr>
        <w:t xml:space="preserve"> </w:t>
      </w:r>
      <w:r w:rsidRPr="003B37E6">
        <w:rPr>
          <w:spacing w:val="-20"/>
          <w:szCs w:val="21"/>
        </w:rPr>
        <w:t>购</w:t>
      </w:r>
      <w:r w:rsidRPr="003B37E6">
        <w:rPr>
          <w:spacing w:val="-20"/>
          <w:szCs w:val="21"/>
        </w:rPr>
        <w:t xml:space="preserve"> </w:t>
      </w:r>
      <w:r w:rsidRPr="003B37E6">
        <w:rPr>
          <w:spacing w:val="-20"/>
          <w:szCs w:val="21"/>
        </w:rPr>
        <w:t>计</w:t>
      </w:r>
      <w:r w:rsidRPr="003B37E6">
        <w:rPr>
          <w:spacing w:val="-20"/>
          <w:szCs w:val="21"/>
        </w:rPr>
        <w:t xml:space="preserve"> </w:t>
      </w:r>
      <w:r w:rsidRPr="003B37E6">
        <w:rPr>
          <w:spacing w:val="-20"/>
          <w:szCs w:val="21"/>
        </w:rPr>
        <w:t>划</w:t>
      </w:r>
      <w:r w:rsidRPr="003B37E6">
        <w:rPr>
          <w:spacing w:val="-20"/>
          <w:szCs w:val="21"/>
        </w:rPr>
        <w:t xml:space="preserve"> </w:t>
      </w:r>
      <w:r w:rsidRPr="003B37E6">
        <w:rPr>
          <w:spacing w:val="-20"/>
          <w:szCs w:val="21"/>
        </w:rPr>
        <w:t>号</w:t>
      </w:r>
      <w:r w:rsidRPr="003B37E6">
        <w:rPr>
          <w:szCs w:val="21"/>
          <w:u w:val="single"/>
        </w:rPr>
        <w:t xml:space="preserve">                        </w:t>
      </w:r>
    </w:p>
    <w:p w14:paraId="55352CEA" w14:textId="77777777" w:rsidR="002E3562" w:rsidRPr="003B37E6" w:rsidRDefault="00872803">
      <w:pPr>
        <w:snapToGrid w:val="0"/>
        <w:spacing w:line="360" w:lineRule="exact"/>
        <w:rPr>
          <w:szCs w:val="21"/>
          <w:u w:val="single"/>
        </w:rPr>
      </w:pPr>
      <w:r w:rsidRPr="003B37E6">
        <w:rPr>
          <w:szCs w:val="21"/>
        </w:rPr>
        <w:t>供</w:t>
      </w:r>
      <w:r w:rsidRPr="003B37E6">
        <w:rPr>
          <w:szCs w:val="21"/>
        </w:rPr>
        <w:t xml:space="preserve"> </w:t>
      </w:r>
      <w:r w:rsidRPr="003B37E6">
        <w:rPr>
          <w:szCs w:val="21"/>
        </w:rPr>
        <w:t>应</w:t>
      </w:r>
      <w:r w:rsidRPr="003B37E6">
        <w:rPr>
          <w:szCs w:val="21"/>
        </w:rPr>
        <w:t xml:space="preserve"> </w:t>
      </w:r>
      <w:r w:rsidRPr="003B37E6">
        <w:rPr>
          <w:szCs w:val="21"/>
        </w:rPr>
        <w:t>商（乙方）</w:t>
      </w:r>
      <w:r w:rsidRPr="003B37E6">
        <w:rPr>
          <w:szCs w:val="21"/>
          <w:u w:val="single"/>
        </w:rPr>
        <w:t xml:space="preserve">                          </w:t>
      </w:r>
      <w:r w:rsidRPr="003B37E6">
        <w:rPr>
          <w:szCs w:val="21"/>
        </w:rPr>
        <w:t xml:space="preserve">  </w:t>
      </w:r>
      <w:r w:rsidRPr="003B37E6">
        <w:rPr>
          <w:szCs w:val="21"/>
        </w:rPr>
        <w:t>项目名称</w:t>
      </w:r>
      <w:r w:rsidRPr="003B37E6">
        <w:rPr>
          <w:spacing w:val="-20"/>
          <w:szCs w:val="21"/>
        </w:rPr>
        <w:t>编号</w:t>
      </w:r>
      <w:r w:rsidRPr="003B37E6">
        <w:rPr>
          <w:szCs w:val="21"/>
          <w:u w:val="single"/>
        </w:rPr>
        <w:t xml:space="preserve">                       </w:t>
      </w:r>
    </w:p>
    <w:p w14:paraId="7408F0F6" w14:textId="77777777" w:rsidR="002E3562" w:rsidRPr="003B37E6" w:rsidRDefault="00872803">
      <w:pPr>
        <w:snapToGrid w:val="0"/>
        <w:spacing w:line="360" w:lineRule="exact"/>
        <w:rPr>
          <w:szCs w:val="21"/>
          <w:u w:val="single"/>
        </w:rPr>
      </w:pPr>
      <w:r w:rsidRPr="003B37E6">
        <w:rPr>
          <w:szCs w:val="21"/>
        </w:rPr>
        <w:t>签</w:t>
      </w:r>
      <w:r w:rsidRPr="003B37E6">
        <w:rPr>
          <w:szCs w:val="21"/>
        </w:rPr>
        <w:t xml:space="preserve">  </w:t>
      </w:r>
      <w:r w:rsidRPr="003B37E6">
        <w:rPr>
          <w:szCs w:val="21"/>
        </w:rPr>
        <w:t>订</w:t>
      </w:r>
      <w:r w:rsidRPr="003B37E6">
        <w:rPr>
          <w:szCs w:val="21"/>
        </w:rPr>
        <w:t xml:space="preserve">  </w:t>
      </w:r>
      <w:r w:rsidRPr="003B37E6">
        <w:rPr>
          <w:szCs w:val="21"/>
        </w:rPr>
        <w:t>地</w:t>
      </w:r>
      <w:r w:rsidRPr="003B37E6">
        <w:rPr>
          <w:szCs w:val="21"/>
        </w:rPr>
        <w:t xml:space="preserve">  </w:t>
      </w:r>
      <w:r w:rsidRPr="003B37E6">
        <w:rPr>
          <w:szCs w:val="21"/>
        </w:rPr>
        <w:t>点</w:t>
      </w:r>
      <w:r w:rsidRPr="003B37E6">
        <w:rPr>
          <w:szCs w:val="21"/>
        </w:rPr>
        <w:t xml:space="preserve">  </w:t>
      </w:r>
      <w:r w:rsidRPr="003B37E6">
        <w:rPr>
          <w:szCs w:val="21"/>
          <w:u w:val="single"/>
        </w:rPr>
        <w:t xml:space="preserve">                          </w:t>
      </w:r>
      <w:r w:rsidRPr="003B37E6">
        <w:rPr>
          <w:szCs w:val="21"/>
        </w:rPr>
        <w:t xml:space="preserve">  </w:t>
      </w:r>
      <w:r w:rsidRPr="003B37E6">
        <w:rPr>
          <w:szCs w:val="21"/>
        </w:rPr>
        <w:t>签</w:t>
      </w:r>
      <w:r w:rsidRPr="003B37E6">
        <w:rPr>
          <w:szCs w:val="21"/>
        </w:rPr>
        <w:t xml:space="preserve"> </w:t>
      </w:r>
      <w:r w:rsidRPr="003B37E6">
        <w:rPr>
          <w:szCs w:val="21"/>
        </w:rPr>
        <w:t>订</w:t>
      </w:r>
      <w:r w:rsidRPr="003B37E6">
        <w:rPr>
          <w:szCs w:val="21"/>
        </w:rPr>
        <w:t xml:space="preserve"> </w:t>
      </w:r>
      <w:r w:rsidRPr="003B37E6">
        <w:rPr>
          <w:szCs w:val="21"/>
        </w:rPr>
        <w:t>时</w:t>
      </w:r>
      <w:r w:rsidRPr="003B37E6">
        <w:rPr>
          <w:szCs w:val="21"/>
        </w:rPr>
        <w:t xml:space="preserve"> </w:t>
      </w:r>
      <w:r w:rsidRPr="003B37E6">
        <w:rPr>
          <w:szCs w:val="21"/>
        </w:rPr>
        <w:t>间</w:t>
      </w:r>
      <w:r w:rsidRPr="003B37E6">
        <w:rPr>
          <w:szCs w:val="21"/>
          <w:u w:val="single"/>
        </w:rPr>
        <w:t xml:space="preserve">                       </w:t>
      </w:r>
    </w:p>
    <w:p w14:paraId="1610F30C" w14:textId="77777777" w:rsidR="002E3562" w:rsidRPr="003B37E6" w:rsidRDefault="002E3562">
      <w:pPr>
        <w:snapToGrid w:val="0"/>
        <w:spacing w:line="360" w:lineRule="exact"/>
        <w:ind w:firstLineChars="200" w:firstLine="420"/>
        <w:rPr>
          <w:szCs w:val="21"/>
        </w:rPr>
      </w:pPr>
    </w:p>
    <w:p w14:paraId="2348D992" w14:textId="77777777" w:rsidR="002E3562" w:rsidRPr="003B37E6" w:rsidRDefault="00872803">
      <w:pPr>
        <w:pStyle w:val="ab"/>
        <w:spacing w:line="300" w:lineRule="exact"/>
        <w:ind w:firstLineChars="200" w:firstLine="420"/>
        <w:rPr>
          <w:rFonts w:ascii="Times New Roman" w:hAnsi="Times New Roman" w:cs="Times New Roman"/>
        </w:rPr>
      </w:pPr>
      <w:r w:rsidRPr="003B37E6">
        <w:rPr>
          <w:rFonts w:ascii="Times New Roman" w:hAnsi="Times New Roman" w:cs="Times New Roman"/>
        </w:rPr>
        <w:t>根据《中华人民共和国政府采购法》</w:t>
      </w:r>
      <w:r w:rsidRPr="003B37E6">
        <w:rPr>
          <w:rFonts w:ascii="Times New Roman" w:hAnsi="Times New Roman" w:cs="Times New Roman"/>
          <w:kern w:val="0"/>
        </w:rPr>
        <w:t>、《政府采购货物和服务招标投标管理办法》、</w:t>
      </w:r>
      <w:r w:rsidRPr="003B37E6">
        <w:rPr>
          <w:rFonts w:ascii="Times New Roman" w:hAnsi="Times New Roman" w:cs="Times New Roman"/>
        </w:rPr>
        <w:t>《中华人民共和国合同法》等法律、法规规定，按照招标文件规定条款和乙方投标文件及其承诺，甲乙双方签订本合同。</w:t>
      </w:r>
    </w:p>
    <w:p w14:paraId="3CCF7115" w14:textId="77777777" w:rsidR="002E3562" w:rsidRPr="003B37E6" w:rsidRDefault="00872803">
      <w:pPr>
        <w:snapToGrid w:val="0"/>
        <w:spacing w:line="360" w:lineRule="exact"/>
        <w:ind w:firstLineChars="200" w:firstLine="422"/>
        <w:rPr>
          <w:b/>
          <w:szCs w:val="21"/>
        </w:rPr>
      </w:pPr>
      <w:r w:rsidRPr="003B37E6">
        <w:rPr>
          <w:b/>
          <w:szCs w:val="21"/>
        </w:rPr>
        <w:t>第一条　合同标的</w:t>
      </w:r>
    </w:p>
    <w:p w14:paraId="7D32118F" w14:textId="77777777" w:rsidR="002E3562" w:rsidRPr="003B37E6" w:rsidRDefault="00872803">
      <w:pPr>
        <w:snapToGrid w:val="0"/>
        <w:spacing w:line="300" w:lineRule="exact"/>
        <w:ind w:firstLineChars="200" w:firstLine="420"/>
        <w:rPr>
          <w:szCs w:val="21"/>
        </w:rPr>
      </w:pPr>
      <w:r w:rsidRPr="003B37E6">
        <w:rPr>
          <w:szCs w:val="21"/>
        </w:rPr>
        <w:t>1.</w:t>
      </w:r>
      <w:r w:rsidRPr="003B37E6">
        <w:rPr>
          <w:szCs w:val="21"/>
        </w:rPr>
        <w:t>供货一览表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304"/>
        <w:gridCol w:w="1081"/>
        <w:gridCol w:w="1194"/>
        <w:gridCol w:w="1193"/>
        <w:gridCol w:w="672"/>
        <w:gridCol w:w="1080"/>
        <w:gridCol w:w="1080"/>
        <w:gridCol w:w="1440"/>
      </w:tblGrid>
      <w:tr w:rsidR="003B37E6" w:rsidRPr="003B37E6" w14:paraId="34D2EF69" w14:textId="77777777">
        <w:trPr>
          <w:cantSplit/>
          <w:trHeight w:val="820"/>
        </w:trPr>
        <w:tc>
          <w:tcPr>
            <w:tcW w:w="496" w:type="dxa"/>
            <w:vAlign w:val="center"/>
          </w:tcPr>
          <w:p w14:paraId="04D8A07A" w14:textId="77777777" w:rsidR="002E3562" w:rsidRPr="003B37E6" w:rsidRDefault="00872803">
            <w:pPr>
              <w:snapToGrid w:val="0"/>
              <w:spacing w:line="300" w:lineRule="exact"/>
              <w:jc w:val="center"/>
              <w:rPr>
                <w:szCs w:val="21"/>
              </w:rPr>
            </w:pPr>
            <w:r w:rsidRPr="003B37E6">
              <w:rPr>
                <w:szCs w:val="21"/>
              </w:rPr>
              <w:t>序号</w:t>
            </w:r>
          </w:p>
        </w:tc>
        <w:tc>
          <w:tcPr>
            <w:tcW w:w="1304" w:type="dxa"/>
            <w:vAlign w:val="center"/>
          </w:tcPr>
          <w:p w14:paraId="05910FD0" w14:textId="77777777" w:rsidR="002E3562" w:rsidRPr="003B37E6" w:rsidRDefault="00872803">
            <w:pPr>
              <w:snapToGrid w:val="0"/>
              <w:spacing w:line="300" w:lineRule="exact"/>
              <w:jc w:val="center"/>
              <w:rPr>
                <w:szCs w:val="21"/>
              </w:rPr>
            </w:pPr>
            <w:r w:rsidRPr="003B37E6">
              <w:rPr>
                <w:szCs w:val="21"/>
              </w:rPr>
              <w:t>标的</w:t>
            </w:r>
          </w:p>
          <w:p w14:paraId="2918477A" w14:textId="77777777" w:rsidR="002E3562" w:rsidRPr="003B37E6" w:rsidRDefault="00872803">
            <w:pPr>
              <w:snapToGrid w:val="0"/>
              <w:spacing w:line="300" w:lineRule="exact"/>
              <w:jc w:val="center"/>
              <w:rPr>
                <w:szCs w:val="21"/>
              </w:rPr>
            </w:pPr>
            <w:r w:rsidRPr="003B37E6">
              <w:rPr>
                <w:szCs w:val="21"/>
              </w:rPr>
              <w:t>名称</w:t>
            </w:r>
          </w:p>
        </w:tc>
        <w:tc>
          <w:tcPr>
            <w:tcW w:w="1081" w:type="dxa"/>
            <w:vAlign w:val="center"/>
          </w:tcPr>
          <w:p w14:paraId="237ACD8B" w14:textId="77777777" w:rsidR="002E3562" w:rsidRPr="003B37E6" w:rsidRDefault="00872803">
            <w:pPr>
              <w:snapToGrid w:val="0"/>
              <w:spacing w:line="300" w:lineRule="exact"/>
              <w:jc w:val="center"/>
              <w:rPr>
                <w:szCs w:val="21"/>
              </w:rPr>
            </w:pPr>
            <w:r w:rsidRPr="003B37E6">
              <w:rPr>
                <w:szCs w:val="21"/>
              </w:rPr>
              <w:t>商标</w:t>
            </w:r>
          </w:p>
          <w:p w14:paraId="392C0625" w14:textId="77777777" w:rsidR="002E3562" w:rsidRPr="003B37E6" w:rsidRDefault="00872803">
            <w:pPr>
              <w:snapToGrid w:val="0"/>
              <w:spacing w:line="300" w:lineRule="exact"/>
              <w:jc w:val="center"/>
              <w:rPr>
                <w:szCs w:val="21"/>
              </w:rPr>
            </w:pPr>
            <w:r w:rsidRPr="003B37E6">
              <w:rPr>
                <w:szCs w:val="21"/>
              </w:rPr>
              <w:t>品牌</w:t>
            </w:r>
          </w:p>
        </w:tc>
        <w:tc>
          <w:tcPr>
            <w:tcW w:w="1194" w:type="dxa"/>
            <w:vAlign w:val="center"/>
          </w:tcPr>
          <w:p w14:paraId="68F47934" w14:textId="77777777" w:rsidR="002E3562" w:rsidRPr="003B37E6" w:rsidRDefault="00872803">
            <w:pPr>
              <w:snapToGrid w:val="0"/>
              <w:spacing w:line="300" w:lineRule="exact"/>
              <w:jc w:val="center"/>
              <w:rPr>
                <w:szCs w:val="21"/>
              </w:rPr>
            </w:pPr>
            <w:r w:rsidRPr="003B37E6">
              <w:rPr>
                <w:szCs w:val="21"/>
              </w:rPr>
              <w:t>型号</w:t>
            </w:r>
          </w:p>
          <w:p w14:paraId="05DAAFD6" w14:textId="77777777" w:rsidR="002E3562" w:rsidRPr="003B37E6" w:rsidRDefault="00872803">
            <w:pPr>
              <w:snapToGrid w:val="0"/>
              <w:spacing w:line="300" w:lineRule="exact"/>
              <w:jc w:val="center"/>
              <w:rPr>
                <w:szCs w:val="21"/>
              </w:rPr>
            </w:pPr>
            <w:r w:rsidRPr="003B37E6">
              <w:rPr>
                <w:szCs w:val="21"/>
              </w:rPr>
              <w:t>参数</w:t>
            </w:r>
          </w:p>
        </w:tc>
        <w:tc>
          <w:tcPr>
            <w:tcW w:w="1193" w:type="dxa"/>
            <w:vAlign w:val="center"/>
          </w:tcPr>
          <w:p w14:paraId="31986675" w14:textId="77777777" w:rsidR="002E3562" w:rsidRPr="003B37E6" w:rsidRDefault="00872803">
            <w:pPr>
              <w:snapToGrid w:val="0"/>
              <w:spacing w:line="300" w:lineRule="exact"/>
              <w:jc w:val="center"/>
              <w:rPr>
                <w:szCs w:val="21"/>
              </w:rPr>
            </w:pPr>
            <w:r w:rsidRPr="003B37E6">
              <w:rPr>
                <w:szCs w:val="21"/>
              </w:rPr>
              <w:t>生产</w:t>
            </w:r>
          </w:p>
          <w:p w14:paraId="3E9F5572" w14:textId="77777777" w:rsidR="002E3562" w:rsidRPr="003B37E6" w:rsidRDefault="00872803">
            <w:pPr>
              <w:snapToGrid w:val="0"/>
              <w:spacing w:line="300" w:lineRule="exact"/>
              <w:jc w:val="center"/>
              <w:rPr>
                <w:szCs w:val="21"/>
              </w:rPr>
            </w:pPr>
            <w:r w:rsidRPr="003B37E6">
              <w:rPr>
                <w:szCs w:val="21"/>
              </w:rPr>
              <w:t>厂家</w:t>
            </w:r>
          </w:p>
        </w:tc>
        <w:tc>
          <w:tcPr>
            <w:tcW w:w="672" w:type="dxa"/>
            <w:vAlign w:val="center"/>
          </w:tcPr>
          <w:p w14:paraId="019DC013" w14:textId="77777777" w:rsidR="002E3562" w:rsidRPr="003B37E6" w:rsidRDefault="00872803">
            <w:pPr>
              <w:snapToGrid w:val="0"/>
              <w:spacing w:line="300" w:lineRule="exact"/>
              <w:jc w:val="center"/>
              <w:rPr>
                <w:szCs w:val="21"/>
              </w:rPr>
            </w:pPr>
            <w:r w:rsidRPr="003B37E6">
              <w:rPr>
                <w:szCs w:val="21"/>
              </w:rPr>
              <w:t>数</w:t>
            </w:r>
            <w:r w:rsidRPr="003B37E6">
              <w:rPr>
                <w:szCs w:val="21"/>
              </w:rPr>
              <w:t xml:space="preserve">  </w:t>
            </w:r>
            <w:r w:rsidRPr="003B37E6">
              <w:rPr>
                <w:szCs w:val="21"/>
              </w:rPr>
              <w:t>量</w:t>
            </w:r>
          </w:p>
        </w:tc>
        <w:tc>
          <w:tcPr>
            <w:tcW w:w="1080" w:type="dxa"/>
            <w:vAlign w:val="center"/>
          </w:tcPr>
          <w:p w14:paraId="1BDE3B39" w14:textId="77777777" w:rsidR="002E3562" w:rsidRPr="003B37E6" w:rsidRDefault="00872803">
            <w:pPr>
              <w:snapToGrid w:val="0"/>
              <w:spacing w:line="300" w:lineRule="exact"/>
              <w:jc w:val="center"/>
              <w:rPr>
                <w:szCs w:val="21"/>
              </w:rPr>
            </w:pPr>
            <w:r w:rsidRPr="003B37E6">
              <w:rPr>
                <w:szCs w:val="21"/>
              </w:rPr>
              <w:t>单位</w:t>
            </w:r>
          </w:p>
        </w:tc>
        <w:tc>
          <w:tcPr>
            <w:tcW w:w="1080" w:type="dxa"/>
            <w:vAlign w:val="center"/>
          </w:tcPr>
          <w:p w14:paraId="3792B487" w14:textId="77777777" w:rsidR="002E3562" w:rsidRPr="003B37E6" w:rsidRDefault="00872803">
            <w:pPr>
              <w:snapToGrid w:val="0"/>
              <w:spacing w:line="300" w:lineRule="exact"/>
              <w:jc w:val="center"/>
              <w:rPr>
                <w:szCs w:val="21"/>
              </w:rPr>
            </w:pPr>
            <w:r w:rsidRPr="003B37E6">
              <w:rPr>
                <w:szCs w:val="21"/>
              </w:rPr>
              <w:t>单</w:t>
            </w:r>
            <w:r w:rsidRPr="003B37E6">
              <w:rPr>
                <w:szCs w:val="21"/>
              </w:rPr>
              <w:t xml:space="preserve">  </w:t>
            </w:r>
            <w:r w:rsidRPr="003B37E6">
              <w:rPr>
                <w:szCs w:val="21"/>
              </w:rPr>
              <w:t>价</w:t>
            </w:r>
          </w:p>
          <w:p w14:paraId="12247494" w14:textId="77777777" w:rsidR="002E3562" w:rsidRPr="003B37E6" w:rsidRDefault="00872803">
            <w:pPr>
              <w:snapToGrid w:val="0"/>
              <w:spacing w:line="300" w:lineRule="exact"/>
              <w:jc w:val="center"/>
              <w:rPr>
                <w:szCs w:val="21"/>
              </w:rPr>
            </w:pPr>
            <w:r w:rsidRPr="003B37E6">
              <w:rPr>
                <w:szCs w:val="21"/>
              </w:rPr>
              <w:t>（元）</w:t>
            </w:r>
          </w:p>
        </w:tc>
        <w:tc>
          <w:tcPr>
            <w:tcW w:w="1440" w:type="dxa"/>
            <w:vAlign w:val="center"/>
          </w:tcPr>
          <w:p w14:paraId="1B98FF2D" w14:textId="77777777" w:rsidR="002E3562" w:rsidRPr="003B37E6" w:rsidRDefault="00872803">
            <w:pPr>
              <w:snapToGrid w:val="0"/>
              <w:spacing w:line="300" w:lineRule="exact"/>
              <w:jc w:val="center"/>
              <w:rPr>
                <w:szCs w:val="21"/>
              </w:rPr>
            </w:pPr>
            <w:r w:rsidRPr="003B37E6">
              <w:rPr>
                <w:szCs w:val="21"/>
              </w:rPr>
              <w:t>金</w:t>
            </w:r>
            <w:r w:rsidRPr="003B37E6">
              <w:rPr>
                <w:szCs w:val="21"/>
              </w:rPr>
              <w:t xml:space="preserve">  </w:t>
            </w:r>
            <w:r w:rsidRPr="003B37E6">
              <w:rPr>
                <w:szCs w:val="21"/>
              </w:rPr>
              <w:t>额</w:t>
            </w:r>
          </w:p>
          <w:p w14:paraId="578217AB" w14:textId="77777777" w:rsidR="002E3562" w:rsidRPr="003B37E6" w:rsidRDefault="00872803">
            <w:pPr>
              <w:snapToGrid w:val="0"/>
              <w:spacing w:line="300" w:lineRule="exact"/>
              <w:jc w:val="center"/>
              <w:rPr>
                <w:szCs w:val="21"/>
              </w:rPr>
            </w:pPr>
            <w:r w:rsidRPr="003B37E6">
              <w:rPr>
                <w:szCs w:val="21"/>
              </w:rPr>
              <w:t>（元）</w:t>
            </w:r>
          </w:p>
        </w:tc>
      </w:tr>
      <w:tr w:rsidR="003B37E6" w:rsidRPr="003B37E6" w14:paraId="011FE0FB" w14:textId="77777777">
        <w:trPr>
          <w:cantSplit/>
          <w:trHeight w:val="241"/>
        </w:trPr>
        <w:tc>
          <w:tcPr>
            <w:tcW w:w="496" w:type="dxa"/>
            <w:vAlign w:val="center"/>
          </w:tcPr>
          <w:p w14:paraId="1B376564" w14:textId="77777777" w:rsidR="002E3562" w:rsidRPr="003B37E6" w:rsidRDefault="00872803">
            <w:pPr>
              <w:snapToGrid w:val="0"/>
              <w:spacing w:line="300" w:lineRule="exact"/>
              <w:jc w:val="center"/>
              <w:rPr>
                <w:szCs w:val="21"/>
              </w:rPr>
            </w:pPr>
            <w:r w:rsidRPr="003B37E6">
              <w:rPr>
                <w:szCs w:val="21"/>
              </w:rPr>
              <w:t>1</w:t>
            </w:r>
          </w:p>
        </w:tc>
        <w:tc>
          <w:tcPr>
            <w:tcW w:w="1304" w:type="dxa"/>
            <w:vAlign w:val="center"/>
          </w:tcPr>
          <w:p w14:paraId="3739636D" w14:textId="77777777" w:rsidR="002E3562" w:rsidRPr="003B37E6" w:rsidRDefault="002E3562">
            <w:pPr>
              <w:snapToGrid w:val="0"/>
              <w:spacing w:line="300" w:lineRule="exact"/>
              <w:jc w:val="center"/>
              <w:rPr>
                <w:szCs w:val="21"/>
              </w:rPr>
            </w:pPr>
          </w:p>
        </w:tc>
        <w:tc>
          <w:tcPr>
            <w:tcW w:w="1081" w:type="dxa"/>
            <w:vAlign w:val="center"/>
          </w:tcPr>
          <w:p w14:paraId="2FA82BFC" w14:textId="77777777" w:rsidR="002E3562" w:rsidRPr="003B37E6" w:rsidRDefault="002E3562">
            <w:pPr>
              <w:snapToGrid w:val="0"/>
              <w:spacing w:line="300" w:lineRule="exact"/>
              <w:jc w:val="center"/>
              <w:rPr>
                <w:szCs w:val="21"/>
              </w:rPr>
            </w:pPr>
          </w:p>
        </w:tc>
        <w:tc>
          <w:tcPr>
            <w:tcW w:w="1194" w:type="dxa"/>
            <w:vAlign w:val="center"/>
          </w:tcPr>
          <w:p w14:paraId="61AC1ECA" w14:textId="77777777" w:rsidR="002E3562" w:rsidRPr="003B37E6" w:rsidRDefault="002E3562">
            <w:pPr>
              <w:snapToGrid w:val="0"/>
              <w:spacing w:line="300" w:lineRule="exact"/>
              <w:jc w:val="center"/>
              <w:rPr>
                <w:szCs w:val="21"/>
              </w:rPr>
            </w:pPr>
          </w:p>
        </w:tc>
        <w:tc>
          <w:tcPr>
            <w:tcW w:w="1193" w:type="dxa"/>
          </w:tcPr>
          <w:p w14:paraId="232606B9" w14:textId="77777777" w:rsidR="002E3562" w:rsidRPr="003B37E6" w:rsidRDefault="002E3562">
            <w:pPr>
              <w:snapToGrid w:val="0"/>
              <w:spacing w:line="300" w:lineRule="exact"/>
              <w:jc w:val="center"/>
              <w:rPr>
                <w:szCs w:val="21"/>
              </w:rPr>
            </w:pPr>
          </w:p>
        </w:tc>
        <w:tc>
          <w:tcPr>
            <w:tcW w:w="672" w:type="dxa"/>
          </w:tcPr>
          <w:p w14:paraId="04DCAACC" w14:textId="77777777" w:rsidR="002E3562" w:rsidRPr="003B37E6" w:rsidRDefault="002E3562">
            <w:pPr>
              <w:snapToGrid w:val="0"/>
              <w:spacing w:line="300" w:lineRule="exact"/>
              <w:jc w:val="center"/>
              <w:rPr>
                <w:szCs w:val="21"/>
              </w:rPr>
            </w:pPr>
          </w:p>
        </w:tc>
        <w:tc>
          <w:tcPr>
            <w:tcW w:w="1080" w:type="dxa"/>
          </w:tcPr>
          <w:p w14:paraId="20910171" w14:textId="77777777" w:rsidR="002E3562" w:rsidRPr="003B37E6" w:rsidRDefault="002E3562">
            <w:pPr>
              <w:snapToGrid w:val="0"/>
              <w:spacing w:line="300" w:lineRule="exact"/>
              <w:jc w:val="center"/>
              <w:rPr>
                <w:szCs w:val="21"/>
              </w:rPr>
            </w:pPr>
          </w:p>
        </w:tc>
        <w:tc>
          <w:tcPr>
            <w:tcW w:w="1080" w:type="dxa"/>
            <w:vAlign w:val="center"/>
          </w:tcPr>
          <w:p w14:paraId="75F121C4" w14:textId="77777777" w:rsidR="002E3562" w:rsidRPr="003B37E6" w:rsidRDefault="002E3562">
            <w:pPr>
              <w:snapToGrid w:val="0"/>
              <w:spacing w:line="300" w:lineRule="exact"/>
              <w:jc w:val="center"/>
              <w:rPr>
                <w:szCs w:val="21"/>
              </w:rPr>
            </w:pPr>
          </w:p>
        </w:tc>
        <w:tc>
          <w:tcPr>
            <w:tcW w:w="1440" w:type="dxa"/>
            <w:vAlign w:val="center"/>
          </w:tcPr>
          <w:p w14:paraId="3EA9549D" w14:textId="77777777" w:rsidR="002E3562" w:rsidRPr="003B37E6" w:rsidRDefault="002E3562">
            <w:pPr>
              <w:snapToGrid w:val="0"/>
              <w:spacing w:line="300" w:lineRule="exact"/>
              <w:jc w:val="center"/>
              <w:rPr>
                <w:szCs w:val="21"/>
              </w:rPr>
            </w:pPr>
          </w:p>
        </w:tc>
      </w:tr>
      <w:tr w:rsidR="003B37E6" w:rsidRPr="003B37E6" w14:paraId="4C535C84" w14:textId="77777777">
        <w:trPr>
          <w:cantSplit/>
          <w:trHeight w:val="288"/>
        </w:trPr>
        <w:tc>
          <w:tcPr>
            <w:tcW w:w="496" w:type="dxa"/>
            <w:vAlign w:val="center"/>
          </w:tcPr>
          <w:p w14:paraId="3F06BDC6" w14:textId="77777777" w:rsidR="002E3562" w:rsidRPr="003B37E6" w:rsidRDefault="00872803">
            <w:pPr>
              <w:snapToGrid w:val="0"/>
              <w:spacing w:line="300" w:lineRule="exact"/>
              <w:jc w:val="center"/>
              <w:rPr>
                <w:szCs w:val="21"/>
              </w:rPr>
            </w:pPr>
            <w:r w:rsidRPr="003B37E6">
              <w:rPr>
                <w:szCs w:val="21"/>
              </w:rPr>
              <w:t>2</w:t>
            </w:r>
          </w:p>
        </w:tc>
        <w:tc>
          <w:tcPr>
            <w:tcW w:w="1304" w:type="dxa"/>
            <w:vAlign w:val="center"/>
          </w:tcPr>
          <w:p w14:paraId="00AB1E71" w14:textId="77777777" w:rsidR="002E3562" w:rsidRPr="003B37E6" w:rsidRDefault="002E3562">
            <w:pPr>
              <w:snapToGrid w:val="0"/>
              <w:spacing w:line="300" w:lineRule="exact"/>
              <w:jc w:val="center"/>
              <w:rPr>
                <w:szCs w:val="21"/>
              </w:rPr>
            </w:pPr>
          </w:p>
        </w:tc>
        <w:tc>
          <w:tcPr>
            <w:tcW w:w="1081" w:type="dxa"/>
            <w:vAlign w:val="center"/>
          </w:tcPr>
          <w:p w14:paraId="3FBB74E5" w14:textId="77777777" w:rsidR="002E3562" w:rsidRPr="003B37E6" w:rsidRDefault="002E3562">
            <w:pPr>
              <w:snapToGrid w:val="0"/>
              <w:spacing w:line="300" w:lineRule="exact"/>
              <w:jc w:val="center"/>
              <w:rPr>
                <w:szCs w:val="21"/>
              </w:rPr>
            </w:pPr>
          </w:p>
        </w:tc>
        <w:tc>
          <w:tcPr>
            <w:tcW w:w="1194" w:type="dxa"/>
            <w:vAlign w:val="center"/>
          </w:tcPr>
          <w:p w14:paraId="1580569A" w14:textId="77777777" w:rsidR="002E3562" w:rsidRPr="003B37E6" w:rsidRDefault="002E3562">
            <w:pPr>
              <w:snapToGrid w:val="0"/>
              <w:spacing w:line="300" w:lineRule="exact"/>
              <w:jc w:val="center"/>
              <w:rPr>
                <w:szCs w:val="21"/>
              </w:rPr>
            </w:pPr>
          </w:p>
        </w:tc>
        <w:tc>
          <w:tcPr>
            <w:tcW w:w="1193" w:type="dxa"/>
          </w:tcPr>
          <w:p w14:paraId="778715FA" w14:textId="77777777" w:rsidR="002E3562" w:rsidRPr="003B37E6" w:rsidRDefault="002E3562">
            <w:pPr>
              <w:snapToGrid w:val="0"/>
              <w:spacing w:line="300" w:lineRule="exact"/>
              <w:jc w:val="center"/>
              <w:rPr>
                <w:szCs w:val="21"/>
              </w:rPr>
            </w:pPr>
          </w:p>
        </w:tc>
        <w:tc>
          <w:tcPr>
            <w:tcW w:w="672" w:type="dxa"/>
          </w:tcPr>
          <w:p w14:paraId="14631554" w14:textId="77777777" w:rsidR="002E3562" w:rsidRPr="003B37E6" w:rsidRDefault="002E3562">
            <w:pPr>
              <w:snapToGrid w:val="0"/>
              <w:spacing w:line="300" w:lineRule="exact"/>
              <w:jc w:val="center"/>
              <w:rPr>
                <w:szCs w:val="21"/>
              </w:rPr>
            </w:pPr>
          </w:p>
        </w:tc>
        <w:tc>
          <w:tcPr>
            <w:tcW w:w="1080" w:type="dxa"/>
          </w:tcPr>
          <w:p w14:paraId="3835F495" w14:textId="77777777" w:rsidR="002E3562" w:rsidRPr="003B37E6" w:rsidRDefault="002E3562">
            <w:pPr>
              <w:snapToGrid w:val="0"/>
              <w:spacing w:line="300" w:lineRule="exact"/>
              <w:jc w:val="center"/>
              <w:rPr>
                <w:szCs w:val="21"/>
              </w:rPr>
            </w:pPr>
          </w:p>
        </w:tc>
        <w:tc>
          <w:tcPr>
            <w:tcW w:w="1080" w:type="dxa"/>
            <w:vAlign w:val="center"/>
          </w:tcPr>
          <w:p w14:paraId="08F4D365" w14:textId="77777777" w:rsidR="002E3562" w:rsidRPr="003B37E6" w:rsidRDefault="002E3562">
            <w:pPr>
              <w:snapToGrid w:val="0"/>
              <w:spacing w:line="300" w:lineRule="exact"/>
              <w:jc w:val="center"/>
              <w:rPr>
                <w:szCs w:val="21"/>
              </w:rPr>
            </w:pPr>
          </w:p>
        </w:tc>
        <w:tc>
          <w:tcPr>
            <w:tcW w:w="1440" w:type="dxa"/>
            <w:vAlign w:val="center"/>
          </w:tcPr>
          <w:p w14:paraId="335E864F" w14:textId="77777777" w:rsidR="002E3562" w:rsidRPr="003B37E6" w:rsidRDefault="002E3562">
            <w:pPr>
              <w:snapToGrid w:val="0"/>
              <w:spacing w:line="300" w:lineRule="exact"/>
              <w:jc w:val="center"/>
              <w:rPr>
                <w:szCs w:val="21"/>
              </w:rPr>
            </w:pPr>
          </w:p>
        </w:tc>
      </w:tr>
      <w:tr w:rsidR="003B37E6" w:rsidRPr="003B37E6" w14:paraId="59FF9D02" w14:textId="77777777">
        <w:trPr>
          <w:cantSplit/>
          <w:trHeight w:val="351"/>
        </w:trPr>
        <w:tc>
          <w:tcPr>
            <w:tcW w:w="496" w:type="dxa"/>
            <w:vAlign w:val="center"/>
          </w:tcPr>
          <w:p w14:paraId="3511094C" w14:textId="77777777" w:rsidR="002E3562" w:rsidRPr="003B37E6" w:rsidRDefault="00872803">
            <w:pPr>
              <w:snapToGrid w:val="0"/>
              <w:spacing w:line="300" w:lineRule="exact"/>
              <w:jc w:val="center"/>
              <w:rPr>
                <w:szCs w:val="21"/>
              </w:rPr>
            </w:pPr>
            <w:r w:rsidRPr="003B37E6">
              <w:rPr>
                <w:szCs w:val="21"/>
              </w:rPr>
              <w:t>3</w:t>
            </w:r>
          </w:p>
        </w:tc>
        <w:tc>
          <w:tcPr>
            <w:tcW w:w="1304" w:type="dxa"/>
            <w:vAlign w:val="center"/>
          </w:tcPr>
          <w:p w14:paraId="699E7E2D" w14:textId="77777777" w:rsidR="002E3562" w:rsidRPr="003B37E6" w:rsidRDefault="002E3562">
            <w:pPr>
              <w:snapToGrid w:val="0"/>
              <w:spacing w:line="300" w:lineRule="exact"/>
              <w:jc w:val="center"/>
              <w:rPr>
                <w:szCs w:val="21"/>
              </w:rPr>
            </w:pPr>
          </w:p>
        </w:tc>
        <w:tc>
          <w:tcPr>
            <w:tcW w:w="1081" w:type="dxa"/>
            <w:vAlign w:val="center"/>
          </w:tcPr>
          <w:p w14:paraId="005B6ED3" w14:textId="77777777" w:rsidR="002E3562" w:rsidRPr="003B37E6" w:rsidRDefault="002E3562">
            <w:pPr>
              <w:snapToGrid w:val="0"/>
              <w:spacing w:line="300" w:lineRule="exact"/>
              <w:jc w:val="center"/>
              <w:rPr>
                <w:szCs w:val="21"/>
              </w:rPr>
            </w:pPr>
          </w:p>
        </w:tc>
        <w:tc>
          <w:tcPr>
            <w:tcW w:w="1194" w:type="dxa"/>
            <w:vAlign w:val="center"/>
          </w:tcPr>
          <w:p w14:paraId="4EB74C66" w14:textId="77777777" w:rsidR="002E3562" w:rsidRPr="003B37E6" w:rsidRDefault="002E3562">
            <w:pPr>
              <w:snapToGrid w:val="0"/>
              <w:spacing w:line="300" w:lineRule="exact"/>
              <w:jc w:val="center"/>
              <w:rPr>
                <w:szCs w:val="21"/>
              </w:rPr>
            </w:pPr>
          </w:p>
        </w:tc>
        <w:tc>
          <w:tcPr>
            <w:tcW w:w="1193" w:type="dxa"/>
          </w:tcPr>
          <w:p w14:paraId="68FAC44A" w14:textId="77777777" w:rsidR="002E3562" w:rsidRPr="003B37E6" w:rsidRDefault="002E3562">
            <w:pPr>
              <w:snapToGrid w:val="0"/>
              <w:spacing w:line="300" w:lineRule="exact"/>
              <w:jc w:val="center"/>
              <w:rPr>
                <w:szCs w:val="21"/>
              </w:rPr>
            </w:pPr>
          </w:p>
        </w:tc>
        <w:tc>
          <w:tcPr>
            <w:tcW w:w="672" w:type="dxa"/>
          </w:tcPr>
          <w:p w14:paraId="77492DEF" w14:textId="77777777" w:rsidR="002E3562" w:rsidRPr="003B37E6" w:rsidRDefault="002E3562">
            <w:pPr>
              <w:snapToGrid w:val="0"/>
              <w:spacing w:line="300" w:lineRule="exact"/>
              <w:jc w:val="center"/>
              <w:rPr>
                <w:szCs w:val="21"/>
              </w:rPr>
            </w:pPr>
          </w:p>
        </w:tc>
        <w:tc>
          <w:tcPr>
            <w:tcW w:w="1080" w:type="dxa"/>
          </w:tcPr>
          <w:p w14:paraId="4D742EF9" w14:textId="77777777" w:rsidR="002E3562" w:rsidRPr="003B37E6" w:rsidRDefault="002E3562">
            <w:pPr>
              <w:snapToGrid w:val="0"/>
              <w:spacing w:line="300" w:lineRule="exact"/>
              <w:jc w:val="center"/>
              <w:rPr>
                <w:szCs w:val="21"/>
              </w:rPr>
            </w:pPr>
          </w:p>
        </w:tc>
        <w:tc>
          <w:tcPr>
            <w:tcW w:w="1080" w:type="dxa"/>
            <w:vAlign w:val="center"/>
          </w:tcPr>
          <w:p w14:paraId="7D3AD7C0" w14:textId="77777777" w:rsidR="002E3562" w:rsidRPr="003B37E6" w:rsidRDefault="002E3562">
            <w:pPr>
              <w:snapToGrid w:val="0"/>
              <w:spacing w:line="300" w:lineRule="exact"/>
              <w:jc w:val="center"/>
              <w:rPr>
                <w:szCs w:val="21"/>
              </w:rPr>
            </w:pPr>
          </w:p>
        </w:tc>
        <w:tc>
          <w:tcPr>
            <w:tcW w:w="1440" w:type="dxa"/>
            <w:vAlign w:val="center"/>
          </w:tcPr>
          <w:p w14:paraId="5573E406" w14:textId="77777777" w:rsidR="002E3562" w:rsidRPr="003B37E6" w:rsidRDefault="002E3562">
            <w:pPr>
              <w:snapToGrid w:val="0"/>
              <w:spacing w:line="300" w:lineRule="exact"/>
              <w:jc w:val="center"/>
              <w:rPr>
                <w:szCs w:val="21"/>
              </w:rPr>
            </w:pPr>
          </w:p>
        </w:tc>
      </w:tr>
      <w:tr w:rsidR="003B37E6" w:rsidRPr="003B37E6" w14:paraId="698418AD" w14:textId="77777777">
        <w:trPr>
          <w:cantSplit/>
          <w:trHeight w:val="271"/>
        </w:trPr>
        <w:tc>
          <w:tcPr>
            <w:tcW w:w="9540" w:type="dxa"/>
            <w:gridSpan w:val="9"/>
            <w:vAlign w:val="center"/>
          </w:tcPr>
          <w:p w14:paraId="3E3745F8" w14:textId="77777777" w:rsidR="002E3562" w:rsidRPr="003B37E6" w:rsidRDefault="00872803">
            <w:pPr>
              <w:snapToGrid w:val="0"/>
              <w:spacing w:line="300" w:lineRule="exact"/>
              <w:rPr>
                <w:szCs w:val="21"/>
              </w:rPr>
            </w:pPr>
            <w:r w:rsidRPr="003B37E6">
              <w:rPr>
                <w:szCs w:val="21"/>
              </w:rPr>
              <w:t>人民币合计金额（大写）</w:t>
            </w:r>
            <w:r w:rsidRPr="003B37E6">
              <w:rPr>
                <w:szCs w:val="21"/>
              </w:rPr>
              <w:t xml:space="preserve">                          </w:t>
            </w:r>
            <w:r w:rsidRPr="003B37E6">
              <w:rPr>
                <w:szCs w:val="21"/>
              </w:rPr>
              <w:t>（小写）</w:t>
            </w:r>
            <w:r w:rsidRPr="003B37E6">
              <w:rPr>
                <w:szCs w:val="21"/>
              </w:rPr>
              <w:t xml:space="preserve">                 </w:t>
            </w:r>
          </w:p>
        </w:tc>
      </w:tr>
    </w:tbl>
    <w:p w14:paraId="0BB3A009" w14:textId="77777777" w:rsidR="002E3562" w:rsidRPr="003B37E6" w:rsidRDefault="00872803">
      <w:pPr>
        <w:pStyle w:val="ab"/>
        <w:spacing w:line="300" w:lineRule="exact"/>
        <w:ind w:firstLineChars="200" w:firstLine="420"/>
        <w:rPr>
          <w:rFonts w:ascii="Times New Roman" w:hAnsi="Times New Roman" w:cs="Times New Roman"/>
        </w:rPr>
      </w:pPr>
      <w:r w:rsidRPr="003B37E6">
        <w:rPr>
          <w:rFonts w:ascii="Times New Roman" w:hAnsi="Times New Roman" w:cs="Times New Roman"/>
        </w:rPr>
        <w:t>2.</w:t>
      </w:r>
      <w:r w:rsidRPr="003B37E6">
        <w:rPr>
          <w:rFonts w:ascii="Times New Roman" w:hAnsi="Times New Roman" w:cs="Times New Roman"/>
        </w:rPr>
        <w:t>合</w:t>
      </w:r>
      <w:r w:rsidRPr="003B37E6">
        <w:rPr>
          <w:rFonts w:ascii="Times New Roman" w:hAnsi="Times New Roman" w:cs="Times New Roman" w:hint="eastAsia"/>
        </w:rPr>
        <w:t>同合计金额包括货物价款，备件、专用工具、安装、调试、检验、技术培训及技术资料和包装、运输等全部费用。如采购文件对其另有规定的，从其规定</w:t>
      </w:r>
      <w:r w:rsidRPr="003B37E6">
        <w:rPr>
          <w:rFonts w:ascii="Times New Roman" w:hAnsi="Times New Roman" w:cs="Times New Roman"/>
        </w:rPr>
        <w:t>。</w:t>
      </w:r>
    </w:p>
    <w:p w14:paraId="050F1E10" w14:textId="77777777" w:rsidR="002E3562" w:rsidRPr="003B37E6" w:rsidRDefault="00872803">
      <w:pPr>
        <w:snapToGrid w:val="0"/>
        <w:spacing w:line="360" w:lineRule="exact"/>
        <w:ind w:firstLineChars="200" w:firstLine="422"/>
        <w:rPr>
          <w:szCs w:val="21"/>
        </w:rPr>
      </w:pPr>
      <w:r w:rsidRPr="003B37E6">
        <w:rPr>
          <w:b/>
          <w:szCs w:val="21"/>
        </w:rPr>
        <w:t>第二条　质量保证</w:t>
      </w:r>
    </w:p>
    <w:p w14:paraId="30010668" w14:textId="77777777" w:rsidR="002E3562" w:rsidRPr="003B37E6" w:rsidRDefault="00872803">
      <w:pPr>
        <w:pStyle w:val="ab"/>
        <w:spacing w:line="300" w:lineRule="exact"/>
        <w:ind w:firstLineChars="200" w:firstLine="420"/>
        <w:rPr>
          <w:rFonts w:ascii="Times New Roman" w:hAnsi="Times New Roman" w:cs="Times New Roman"/>
        </w:rPr>
      </w:pPr>
      <w:r w:rsidRPr="003B37E6">
        <w:rPr>
          <w:rFonts w:ascii="Times New Roman" w:hAnsi="Times New Roman" w:cs="Times New Roman"/>
        </w:rPr>
        <w:t>1.</w:t>
      </w:r>
      <w:r w:rsidRPr="003B37E6">
        <w:rPr>
          <w:rFonts w:ascii="Times New Roman" w:hAnsi="Times New Roman" w:cs="Times New Roman"/>
        </w:rPr>
        <w:t>乙方所提供的货物型号、技术规格、技术参数等质量必须与</w:t>
      </w:r>
      <w:r w:rsidRPr="003B37E6">
        <w:rPr>
          <w:rFonts w:hint="eastAsia"/>
        </w:rPr>
        <w:t>招标文件、投标文件</w:t>
      </w:r>
      <w:r w:rsidRPr="003B37E6">
        <w:rPr>
          <w:rFonts w:ascii="Times New Roman" w:hAnsi="Times New Roman" w:cs="Times New Roman"/>
        </w:rPr>
        <w:t>和承诺相一致。乙方提供的节能和环保产品必须是列入政府采购</w:t>
      </w:r>
      <w:r w:rsidRPr="003B37E6">
        <w:rPr>
          <w:rFonts w:ascii="Times New Roman" w:hAnsi="Times New Roman" w:cs="Times New Roman" w:hint="eastAsia"/>
        </w:rPr>
        <w:t>品目</w:t>
      </w:r>
      <w:r w:rsidRPr="003B37E6">
        <w:rPr>
          <w:rFonts w:ascii="Times New Roman" w:hAnsi="Times New Roman" w:cs="Times New Roman"/>
        </w:rPr>
        <w:t>清单的产品。</w:t>
      </w:r>
    </w:p>
    <w:p w14:paraId="325F9F45" w14:textId="77777777" w:rsidR="002E3562" w:rsidRPr="003B37E6" w:rsidRDefault="00872803">
      <w:pPr>
        <w:pStyle w:val="ab"/>
        <w:spacing w:line="300" w:lineRule="exact"/>
        <w:ind w:firstLineChars="200" w:firstLine="420"/>
        <w:rPr>
          <w:rFonts w:ascii="Times New Roman" w:hAnsi="Times New Roman" w:cs="Times New Roman"/>
        </w:rPr>
      </w:pPr>
      <w:r w:rsidRPr="003B37E6">
        <w:rPr>
          <w:rFonts w:ascii="Times New Roman" w:hAnsi="Times New Roman" w:cs="Times New Roman"/>
        </w:rPr>
        <w:t>2.</w:t>
      </w:r>
      <w:r w:rsidRPr="003B37E6">
        <w:rPr>
          <w:rFonts w:ascii="Times New Roman" w:hAnsi="Times New Roman" w:cs="Times New Roman"/>
        </w:rPr>
        <w:t>乙方所提供的货物必须是全新、未使用的原装产品，且在正常安装、使用和保养条件下，其使用寿命期内各项指标均达到质量要求。</w:t>
      </w:r>
    </w:p>
    <w:p w14:paraId="196DEB97" w14:textId="77777777" w:rsidR="002E3562" w:rsidRPr="003B37E6" w:rsidRDefault="00872803">
      <w:pPr>
        <w:snapToGrid w:val="0"/>
        <w:spacing w:line="360" w:lineRule="exact"/>
        <w:ind w:firstLineChars="200" w:firstLine="422"/>
        <w:rPr>
          <w:szCs w:val="21"/>
        </w:rPr>
      </w:pPr>
      <w:r w:rsidRPr="003B37E6">
        <w:rPr>
          <w:b/>
          <w:szCs w:val="21"/>
        </w:rPr>
        <w:t>第三条</w:t>
      </w:r>
      <w:r w:rsidRPr="003B37E6">
        <w:rPr>
          <w:b/>
          <w:szCs w:val="21"/>
        </w:rPr>
        <w:t xml:space="preserve">  </w:t>
      </w:r>
      <w:r w:rsidRPr="003B37E6">
        <w:rPr>
          <w:b/>
          <w:szCs w:val="21"/>
        </w:rPr>
        <w:t>权利保证</w:t>
      </w:r>
    </w:p>
    <w:p w14:paraId="28F3CB4F" w14:textId="77777777" w:rsidR="002E3562" w:rsidRPr="003B37E6" w:rsidRDefault="00872803">
      <w:pPr>
        <w:pStyle w:val="ab"/>
        <w:spacing w:line="300" w:lineRule="exact"/>
        <w:ind w:firstLineChars="200" w:firstLine="420"/>
        <w:rPr>
          <w:rFonts w:ascii="Times New Roman" w:hAnsi="Times New Roman" w:cs="Times New Roman"/>
        </w:rPr>
      </w:pPr>
      <w:r w:rsidRPr="003B37E6">
        <w:rPr>
          <w:rFonts w:ascii="Times New Roman" w:hAnsi="Times New Roman" w:cs="Times New Roman"/>
        </w:rPr>
        <w:t>乙方应保证所提供货物在使用时不会侵犯任何第三方的专利权、商标权、工业设计权或其他权利。</w:t>
      </w:r>
    </w:p>
    <w:p w14:paraId="2BCB6C2B" w14:textId="77777777" w:rsidR="002E3562" w:rsidRPr="003B37E6" w:rsidRDefault="00872803">
      <w:pPr>
        <w:pStyle w:val="ab"/>
        <w:spacing w:line="300" w:lineRule="exact"/>
        <w:ind w:firstLineChars="200" w:firstLine="420"/>
        <w:rPr>
          <w:rFonts w:ascii="Times New Roman" w:hAnsi="Times New Roman" w:cs="Times New Roman"/>
        </w:rPr>
      </w:pPr>
      <w:r w:rsidRPr="003B37E6">
        <w:rPr>
          <w:rFonts w:ascii="Times New Roman" w:hAnsi="Times New Roman" w:cs="Times New Roman"/>
        </w:rPr>
        <w:t>乙方应按招标文件规定的时间向甲方提供使用货物的有关技术资料。</w:t>
      </w:r>
    </w:p>
    <w:p w14:paraId="360178A0" w14:textId="77777777" w:rsidR="002E3562" w:rsidRPr="003B37E6" w:rsidRDefault="00872803">
      <w:pPr>
        <w:pStyle w:val="ab"/>
        <w:spacing w:line="300" w:lineRule="exact"/>
        <w:ind w:firstLineChars="200" w:firstLine="420"/>
        <w:rPr>
          <w:rFonts w:ascii="Times New Roman" w:hAnsi="Times New Roman" w:cs="Times New Roman"/>
        </w:rPr>
      </w:pPr>
      <w:r w:rsidRPr="003B37E6">
        <w:rPr>
          <w:rFonts w:ascii="Times New Roman" w:hAnsi="Times New Roman" w:cs="Times New Roman"/>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17D6525" w14:textId="77777777" w:rsidR="002E3562" w:rsidRPr="003B37E6" w:rsidRDefault="00872803">
      <w:pPr>
        <w:pStyle w:val="ab"/>
        <w:spacing w:line="300" w:lineRule="exact"/>
        <w:ind w:firstLineChars="200" w:firstLine="420"/>
        <w:rPr>
          <w:rFonts w:ascii="Times New Roman" w:hAnsi="Times New Roman" w:cs="Times New Roman"/>
        </w:rPr>
      </w:pPr>
      <w:r w:rsidRPr="003B37E6">
        <w:rPr>
          <w:rFonts w:ascii="Times New Roman" w:hAnsi="Times New Roman" w:cs="Times New Roman"/>
        </w:rPr>
        <w:t>乙方保证所交付的货物的所有权完全属于乙方且无任何抵押、质押、查封等产权瑕疵。</w:t>
      </w:r>
    </w:p>
    <w:p w14:paraId="729E202B" w14:textId="77777777" w:rsidR="002E3562" w:rsidRPr="003B37E6" w:rsidRDefault="00872803">
      <w:pPr>
        <w:snapToGrid w:val="0"/>
        <w:spacing w:line="360" w:lineRule="exact"/>
        <w:ind w:firstLineChars="200" w:firstLine="422"/>
        <w:rPr>
          <w:b/>
          <w:szCs w:val="21"/>
        </w:rPr>
      </w:pPr>
      <w:r w:rsidRPr="003B37E6">
        <w:rPr>
          <w:b/>
          <w:szCs w:val="21"/>
        </w:rPr>
        <w:t>第四条</w:t>
      </w:r>
      <w:r w:rsidRPr="003B37E6">
        <w:rPr>
          <w:b/>
          <w:szCs w:val="21"/>
        </w:rPr>
        <w:t xml:space="preserve">  </w:t>
      </w:r>
      <w:r w:rsidRPr="003B37E6">
        <w:rPr>
          <w:b/>
          <w:szCs w:val="21"/>
        </w:rPr>
        <w:t>包装和运输</w:t>
      </w:r>
    </w:p>
    <w:p w14:paraId="374508D5" w14:textId="77777777" w:rsidR="002E3562" w:rsidRPr="003B37E6" w:rsidRDefault="00872803">
      <w:pPr>
        <w:pStyle w:val="ab"/>
        <w:spacing w:line="300" w:lineRule="exact"/>
        <w:ind w:firstLineChars="200" w:firstLine="420"/>
        <w:rPr>
          <w:rFonts w:ascii="Times New Roman" w:hAnsi="Times New Roman" w:cs="Times New Roman"/>
        </w:rPr>
      </w:pPr>
      <w:r w:rsidRPr="003B37E6">
        <w:rPr>
          <w:rFonts w:ascii="Times New Roman" w:hAnsi="Times New Roman" w:cs="Times New Roman"/>
        </w:rPr>
        <w:t>1.</w:t>
      </w:r>
      <w:r w:rsidRPr="003B37E6">
        <w:rPr>
          <w:rFonts w:ascii="Times New Roman" w:hAnsi="Times New Roman" w:cs="Times New Roman"/>
        </w:rPr>
        <w:t>乙方提供的货物均应按招标文件要求的包装材料、包装标准、包装方式进行包装，每一包装单元内应附详细的装箱单和质量合格证</w:t>
      </w:r>
      <w:r w:rsidRPr="003B37E6">
        <w:rPr>
          <w:rFonts w:ascii="Times New Roman" w:hAnsi="Times New Roman" w:cs="Times New Roman" w:hint="eastAsia"/>
        </w:rPr>
        <w:t>。</w:t>
      </w:r>
      <w:r w:rsidRPr="003B37E6">
        <w:rPr>
          <w:rFonts w:ascii="Times New Roman" w:hAnsi="Times New Roman" w:cs="Times New Roman" w:hint="eastAsia"/>
        </w:rPr>
        <w:t xml:space="preserve"> </w:t>
      </w:r>
    </w:p>
    <w:p w14:paraId="6E70ACEA" w14:textId="77777777" w:rsidR="002E3562" w:rsidRPr="003B37E6" w:rsidRDefault="00872803">
      <w:pPr>
        <w:pStyle w:val="ab"/>
        <w:spacing w:line="300" w:lineRule="exact"/>
        <w:ind w:firstLineChars="200" w:firstLine="420"/>
        <w:rPr>
          <w:rFonts w:ascii="Times New Roman" w:hAnsi="Times New Roman" w:cs="Times New Roman"/>
        </w:rPr>
      </w:pPr>
      <w:r w:rsidRPr="003B37E6">
        <w:rPr>
          <w:rFonts w:ascii="Times New Roman" w:hAnsi="Times New Roman" w:cs="Times New Roman"/>
        </w:rPr>
        <w:t>2.</w:t>
      </w:r>
      <w:r w:rsidRPr="003B37E6">
        <w:rPr>
          <w:rFonts w:ascii="Times New Roman" w:hAnsi="Times New Roman" w:cs="Times New Roman"/>
        </w:rPr>
        <w:t>货物的运输方式：</w:t>
      </w:r>
      <w:r w:rsidRPr="003B37E6">
        <w:rPr>
          <w:rFonts w:ascii="Times New Roman" w:hAnsi="Times New Roman" w:cs="Times New Roman"/>
          <w:u w:val="single"/>
        </w:rPr>
        <w:t>乙方自定</w:t>
      </w:r>
      <w:r w:rsidRPr="003B37E6">
        <w:rPr>
          <w:rFonts w:ascii="Times New Roman" w:hAnsi="Times New Roman" w:cs="Times New Roman"/>
        </w:rPr>
        <w:t>。</w:t>
      </w:r>
    </w:p>
    <w:p w14:paraId="73A68F88" w14:textId="77777777" w:rsidR="002E3562" w:rsidRPr="003B37E6" w:rsidRDefault="00872803">
      <w:pPr>
        <w:pStyle w:val="ab"/>
        <w:spacing w:line="300" w:lineRule="exact"/>
        <w:ind w:firstLineChars="200" w:firstLine="420"/>
        <w:rPr>
          <w:rFonts w:ascii="Times New Roman" w:hAnsi="Times New Roman" w:cs="Times New Roman"/>
        </w:rPr>
      </w:pPr>
      <w:r w:rsidRPr="003B37E6">
        <w:rPr>
          <w:rFonts w:ascii="Times New Roman" w:hAnsi="Times New Roman" w:cs="Times New Roman"/>
        </w:rPr>
        <w:t>3.</w:t>
      </w:r>
      <w:r w:rsidRPr="003B37E6">
        <w:rPr>
          <w:rFonts w:ascii="Times New Roman" w:hAnsi="Times New Roman" w:cs="Times New Roman"/>
        </w:rPr>
        <w:t>乙方负责货物运输，货物运输合理损耗及计算方法：</w:t>
      </w:r>
      <w:r w:rsidRPr="003B37E6">
        <w:rPr>
          <w:rFonts w:ascii="Times New Roman" w:hAnsi="Times New Roman" w:cs="Times New Roman"/>
          <w:u w:val="single"/>
        </w:rPr>
        <w:t>由乙方负责</w:t>
      </w:r>
      <w:r w:rsidRPr="003B37E6">
        <w:rPr>
          <w:rFonts w:ascii="Times New Roman" w:hAnsi="Times New Roman" w:cs="Times New Roman"/>
          <w:u w:val="single"/>
        </w:rPr>
        <w:t xml:space="preserve"> </w:t>
      </w:r>
      <w:r w:rsidRPr="003B37E6">
        <w:rPr>
          <w:rFonts w:ascii="Times New Roman" w:hAnsi="Times New Roman" w:cs="Times New Roman"/>
        </w:rPr>
        <w:t>。</w:t>
      </w:r>
    </w:p>
    <w:p w14:paraId="57DD3E6E" w14:textId="77777777" w:rsidR="002E3562" w:rsidRPr="003B37E6" w:rsidRDefault="00872803">
      <w:pPr>
        <w:snapToGrid w:val="0"/>
        <w:spacing w:line="360" w:lineRule="exact"/>
        <w:ind w:firstLineChars="200" w:firstLine="422"/>
        <w:rPr>
          <w:szCs w:val="21"/>
        </w:rPr>
      </w:pPr>
      <w:r w:rsidRPr="003B37E6">
        <w:rPr>
          <w:b/>
          <w:szCs w:val="21"/>
        </w:rPr>
        <w:t>第五条</w:t>
      </w:r>
      <w:r w:rsidRPr="003B37E6">
        <w:rPr>
          <w:b/>
          <w:szCs w:val="21"/>
        </w:rPr>
        <w:t xml:space="preserve">  </w:t>
      </w:r>
      <w:r w:rsidRPr="003B37E6">
        <w:rPr>
          <w:b/>
          <w:szCs w:val="21"/>
        </w:rPr>
        <w:t>交付和验收</w:t>
      </w:r>
    </w:p>
    <w:p w14:paraId="5DB0DCB3" w14:textId="77777777" w:rsidR="002E3562" w:rsidRPr="003B37E6" w:rsidRDefault="00872803">
      <w:pPr>
        <w:snapToGrid w:val="0"/>
        <w:spacing w:line="300" w:lineRule="exact"/>
        <w:ind w:firstLineChars="200" w:firstLine="420"/>
        <w:rPr>
          <w:szCs w:val="21"/>
        </w:rPr>
      </w:pPr>
      <w:r w:rsidRPr="003B37E6">
        <w:rPr>
          <w:szCs w:val="21"/>
        </w:rPr>
        <w:t>1.</w:t>
      </w:r>
      <w:r w:rsidRPr="003B37E6">
        <w:rPr>
          <w:szCs w:val="21"/>
        </w:rPr>
        <w:t>交付使用时间：</w:t>
      </w:r>
      <w:r w:rsidRPr="003B37E6">
        <w:rPr>
          <w:szCs w:val="21"/>
          <w:u w:val="single"/>
        </w:rPr>
        <w:t>按乙方投标文件中所承诺的时间</w:t>
      </w:r>
      <w:r w:rsidRPr="003B37E6">
        <w:rPr>
          <w:szCs w:val="21"/>
        </w:rPr>
        <w:t>；地点：</w:t>
      </w:r>
      <w:r w:rsidRPr="003B37E6">
        <w:rPr>
          <w:szCs w:val="21"/>
          <w:u w:val="single"/>
        </w:rPr>
        <w:t xml:space="preserve"> </w:t>
      </w:r>
      <w:r w:rsidRPr="003B37E6">
        <w:rPr>
          <w:szCs w:val="21"/>
          <w:u w:val="single"/>
        </w:rPr>
        <w:t>甲方指定地点。</w:t>
      </w:r>
    </w:p>
    <w:p w14:paraId="650F9797" w14:textId="77777777" w:rsidR="002E3562" w:rsidRPr="003B37E6" w:rsidRDefault="00872803">
      <w:pPr>
        <w:snapToGrid w:val="0"/>
        <w:spacing w:line="300" w:lineRule="exact"/>
        <w:ind w:firstLineChars="200" w:firstLine="420"/>
        <w:rPr>
          <w:szCs w:val="21"/>
        </w:rPr>
      </w:pPr>
      <w:r w:rsidRPr="003B37E6">
        <w:rPr>
          <w:szCs w:val="21"/>
        </w:rPr>
        <w:lastRenderedPageBreak/>
        <w:t>2.</w:t>
      </w:r>
      <w:r w:rsidRPr="003B37E6">
        <w:rPr>
          <w:szCs w:val="21"/>
        </w:rPr>
        <w:t>乙方提供不符合</w:t>
      </w:r>
      <w:r w:rsidRPr="003B37E6">
        <w:rPr>
          <w:rFonts w:hint="eastAsia"/>
          <w:szCs w:val="21"/>
        </w:rPr>
        <w:t>招标文件、投标文件</w:t>
      </w:r>
      <w:r w:rsidRPr="003B37E6">
        <w:rPr>
          <w:szCs w:val="21"/>
        </w:rPr>
        <w:t>和本合同规定的货物，甲方有权拒绝接受。</w:t>
      </w:r>
    </w:p>
    <w:p w14:paraId="22377085" w14:textId="77777777" w:rsidR="002E3562" w:rsidRPr="003B37E6" w:rsidRDefault="00872803">
      <w:pPr>
        <w:snapToGrid w:val="0"/>
        <w:spacing w:line="300" w:lineRule="exact"/>
        <w:ind w:firstLineChars="200" w:firstLine="420"/>
        <w:rPr>
          <w:szCs w:val="21"/>
        </w:rPr>
      </w:pPr>
      <w:r w:rsidRPr="003B37E6">
        <w:rPr>
          <w:szCs w:val="21"/>
        </w:rPr>
        <w:t>3.</w:t>
      </w:r>
      <w:r w:rsidRPr="003B37E6">
        <w:rPr>
          <w:szCs w:val="21"/>
        </w:rPr>
        <w:t>乙方应将所提供货物的装箱清单、用户手册、原厂保修卡、随机资料、工具和备品、备件等交付给甲方，如有缺失应及时补齐，否则视为逾期交货。</w:t>
      </w:r>
    </w:p>
    <w:p w14:paraId="43E4710A" w14:textId="77777777" w:rsidR="002E3562" w:rsidRPr="003B37E6" w:rsidRDefault="00872803">
      <w:pPr>
        <w:snapToGrid w:val="0"/>
        <w:spacing w:line="300" w:lineRule="exact"/>
        <w:ind w:firstLineChars="200" w:firstLine="420"/>
        <w:rPr>
          <w:szCs w:val="21"/>
        </w:rPr>
      </w:pPr>
      <w:r w:rsidRPr="003B37E6">
        <w:rPr>
          <w:szCs w:val="21"/>
        </w:rPr>
        <w:t>4.</w:t>
      </w:r>
      <w:r w:rsidRPr="003B37E6">
        <w:rPr>
          <w:szCs w:val="21"/>
        </w:rPr>
        <w:t>甲方应当在到货并安装、调试完后七个工作日内进行验收，逾期不验收的，乙方可视同验收合格。验收合格后由甲乙双方签署货物验收单并加盖采购单位公章，甲乙双方各执一份。</w:t>
      </w:r>
    </w:p>
    <w:p w14:paraId="2DD1547E" w14:textId="77777777" w:rsidR="002E3562" w:rsidRPr="003B37E6" w:rsidRDefault="00872803">
      <w:pPr>
        <w:snapToGrid w:val="0"/>
        <w:spacing w:line="300" w:lineRule="exact"/>
        <w:ind w:firstLineChars="200" w:firstLine="420"/>
        <w:rPr>
          <w:szCs w:val="21"/>
        </w:rPr>
      </w:pPr>
      <w:r w:rsidRPr="003B37E6">
        <w:rPr>
          <w:szCs w:val="21"/>
        </w:rPr>
        <w:t>5.</w:t>
      </w:r>
      <w:r w:rsidRPr="003B37E6">
        <w:rPr>
          <w:szCs w:val="21"/>
        </w:rPr>
        <w:t>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14:paraId="52A320AB" w14:textId="77777777" w:rsidR="002E3562" w:rsidRPr="003B37E6" w:rsidRDefault="00872803">
      <w:pPr>
        <w:snapToGrid w:val="0"/>
        <w:spacing w:line="300" w:lineRule="exact"/>
        <w:ind w:firstLineChars="200" w:firstLine="420"/>
        <w:rPr>
          <w:szCs w:val="21"/>
        </w:rPr>
      </w:pPr>
      <w:r w:rsidRPr="003B37E6">
        <w:rPr>
          <w:szCs w:val="21"/>
        </w:rPr>
        <w:t>6.</w:t>
      </w:r>
      <w:r w:rsidRPr="003B37E6">
        <w:rPr>
          <w:szCs w:val="21"/>
        </w:rPr>
        <w:t>甲方对验收有异议的，在验收后五个工作日内以书面形式向乙方提出，乙方应自收到甲方书面异议后</w:t>
      </w:r>
      <w:r w:rsidRPr="003B37E6">
        <w:rPr>
          <w:szCs w:val="21"/>
          <w:u w:val="single"/>
        </w:rPr>
        <w:t xml:space="preserve"> 7 </w:t>
      </w:r>
      <w:r w:rsidRPr="003B37E6">
        <w:rPr>
          <w:szCs w:val="21"/>
        </w:rPr>
        <w:t>日内及时予以解决。</w:t>
      </w:r>
    </w:p>
    <w:p w14:paraId="5729111E" w14:textId="77777777" w:rsidR="002E3562" w:rsidRPr="003B37E6" w:rsidRDefault="00872803">
      <w:pPr>
        <w:snapToGrid w:val="0"/>
        <w:spacing w:line="360" w:lineRule="exact"/>
        <w:ind w:firstLineChars="200" w:firstLine="422"/>
        <w:rPr>
          <w:b/>
          <w:szCs w:val="21"/>
        </w:rPr>
      </w:pPr>
      <w:r w:rsidRPr="003B37E6">
        <w:rPr>
          <w:b/>
          <w:szCs w:val="21"/>
        </w:rPr>
        <w:t>第六条</w:t>
      </w:r>
      <w:r w:rsidRPr="003B37E6">
        <w:rPr>
          <w:b/>
          <w:szCs w:val="21"/>
        </w:rPr>
        <w:t xml:space="preserve">  </w:t>
      </w:r>
      <w:r w:rsidRPr="003B37E6">
        <w:rPr>
          <w:b/>
          <w:szCs w:val="21"/>
        </w:rPr>
        <w:t>安装和培训</w:t>
      </w:r>
    </w:p>
    <w:p w14:paraId="5D82934C" w14:textId="77777777" w:rsidR="002E3562" w:rsidRPr="003B37E6" w:rsidRDefault="00872803">
      <w:pPr>
        <w:snapToGrid w:val="0"/>
        <w:spacing w:line="300" w:lineRule="exact"/>
        <w:ind w:firstLineChars="200" w:firstLine="420"/>
        <w:rPr>
          <w:szCs w:val="21"/>
        </w:rPr>
      </w:pPr>
      <w:r w:rsidRPr="003B37E6">
        <w:rPr>
          <w:szCs w:val="21"/>
        </w:rPr>
        <w:t>1.</w:t>
      </w:r>
      <w:r w:rsidRPr="003B37E6">
        <w:rPr>
          <w:szCs w:val="21"/>
        </w:rPr>
        <w:t>甲方应提供必要安装条件（如场地、电源、水源等）。</w:t>
      </w:r>
    </w:p>
    <w:p w14:paraId="7559BDEC" w14:textId="77777777" w:rsidR="002E3562" w:rsidRPr="003B37E6" w:rsidRDefault="00872803">
      <w:pPr>
        <w:snapToGrid w:val="0"/>
        <w:spacing w:line="300" w:lineRule="exact"/>
        <w:ind w:firstLineChars="200" w:firstLine="420"/>
        <w:rPr>
          <w:szCs w:val="21"/>
          <w:u w:val="single"/>
        </w:rPr>
      </w:pPr>
      <w:r w:rsidRPr="003B37E6">
        <w:rPr>
          <w:szCs w:val="21"/>
        </w:rPr>
        <w:t>2.</w:t>
      </w:r>
      <w:r w:rsidRPr="003B37E6">
        <w:rPr>
          <w:szCs w:val="21"/>
        </w:rPr>
        <w:t>乙方负责甲方有关人员的培训。培训时间、地点：</w:t>
      </w:r>
      <w:r w:rsidRPr="003B37E6">
        <w:rPr>
          <w:szCs w:val="21"/>
          <w:u w:val="single"/>
        </w:rPr>
        <w:t xml:space="preserve"> </w:t>
      </w:r>
      <w:r w:rsidRPr="003B37E6">
        <w:rPr>
          <w:szCs w:val="21"/>
          <w:u w:val="single"/>
        </w:rPr>
        <w:t>由甲方决定。</w:t>
      </w:r>
    </w:p>
    <w:p w14:paraId="0ED7F57B" w14:textId="77777777" w:rsidR="002E3562" w:rsidRPr="003B37E6" w:rsidRDefault="00872803">
      <w:pPr>
        <w:snapToGrid w:val="0"/>
        <w:spacing w:line="360" w:lineRule="exact"/>
        <w:ind w:firstLineChars="200" w:firstLine="422"/>
        <w:rPr>
          <w:b/>
          <w:szCs w:val="21"/>
        </w:rPr>
      </w:pPr>
      <w:r w:rsidRPr="003B37E6">
        <w:rPr>
          <w:b/>
          <w:szCs w:val="21"/>
        </w:rPr>
        <w:t>第七条</w:t>
      </w:r>
      <w:r w:rsidRPr="003B37E6">
        <w:rPr>
          <w:b/>
          <w:szCs w:val="21"/>
        </w:rPr>
        <w:t xml:space="preserve">  </w:t>
      </w:r>
      <w:r w:rsidRPr="003B37E6">
        <w:rPr>
          <w:b/>
          <w:szCs w:val="21"/>
        </w:rPr>
        <w:t>售后服务、质保期</w:t>
      </w:r>
    </w:p>
    <w:p w14:paraId="0DF13525" w14:textId="77777777" w:rsidR="002E3562" w:rsidRPr="003B37E6" w:rsidRDefault="00872803">
      <w:pPr>
        <w:snapToGrid w:val="0"/>
        <w:spacing w:line="300" w:lineRule="exact"/>
        <w:ind w:firstLineChars="200" w:firstLine="420"/>
        <w:rPr>
          <w:szCs w:val="21"/>
        </w:rPr>
      </w:pPr>
      <w:r w:rsidRPr="003B37E6">
        <w:rPr>
          <w:szCs w:val="21"/>
        </w:rPr>
        <w:t>1.</w:t>
      </w:r>
      <w:r w:rsidRPr="003B37E6">
        <w:rPr>
          <w:szCs w:val="21"/>
        </w:rPr>
        <w:t>乙方应按照国家有关法律法规和</w:t>
      </w:r>
      <w:r w:rsidRPr="003B37E6">
        <w:rPr>
          <w:szCs w:val="21"/>
        </w:rPr>
        <w:t>“</w:t>
      </w:r>
      <w:r w:rsidRPr="003B37E6">
        <w:rPr>
          <w:szCs w:val="21"/>
        </w:rPr>
        <w:t>三包</w:t>
      </w:r>
      <w:r w:rsidRPr="003B37E6">
        <w:rPr>
          <w:szCs w:val="21"/>
        </w:rPr>
        <w:t>”</w:t>
      </w:r>
      <w:r w:rsidRPr="003B37E6">
        <w:rPr>
          <w:szCs w:val="21"/>
        </w:rPr>
        <w:t>规定以及</w:t>
      </w:r>
      <w:r w:rsidRPr="003B37E6">
        <w:rPr>
          <w:rFonts w:hint="eastAsia"/>
          <w:szCs w:val="21"/>
        </w:rPr>
        <w:t>招标文件、投标文件</w:t>
      </w:r>
      <w:r w:rsidRPr="003B37E6">
        <w:rPr>
          <w:szCs w:val="21"/>
        </w:rPr>
        <w:t>和本合同附件，为甲方提供售后服务。</w:t>
      </w:r>
    </w:p>
    <w:p w14:paraId="79908E86" w14:textId="77777777" w:rsidR="002E3562" w:rsidRPr="003B37E6" w:rsidRDefault="00872803">
      <w:pPr>
        <w:snapToGrid w:val="0"/>
        <w:spacing w:line="300" w:lineRule="exact"/>
        <w:ind w:firstLineChars="200" w:firstLine="420"/>
        <w:rPr>
          <w:szCs w:val="21"/>
          <w:u w:val="single"/>
        </w:rPr>
      </w:pPr>
      <w:r w:rsidRPr="003B37E6">
        <w:rPr>
          <w:szCs w:val="21"/>
        </w:rPr>
        <w:t>2.</w:t>
      </w:r>
      <w:r w:rsidRPr="003B37E6">
        <w:rPr>
          <w:szCs w:val="21"/>
        </w:rPr>
        <w:t>货物质保期：</w:t>
      </w:r>
      <w:r w:rsidRPr="003B37E6">
        <w:rPr>
          <w:szCs w:val="21"/>
          <w:u w:val="single"/>
        </w:rPr>
        <w:t>按乙方承诺，但是不得低于国家相关标准</w:t>
      </w:r>
      <w:r w:rsidRPr="003B37E6">
        <w:rPr>
          <w:szCs w:val="21"/>
        </w:rPr>
        <w:t>。</w:t>
      </w:r>
    </w:p>
    <w:p w14:paraId="39B8B2D3" w14:textId="77777777" w:rsidR="002E3562" w:rsidRPr="003B37E6" w:rsidRDefault="00872803">
      <w:pPr>
        <w:snapToGrid w:val="0"/>
        <w:spacing w:line="300" w:lineRule="exact"/>
        <w:ind w:firstLineChars="200" w:firstLine="420"/>
        <w:rPr>
          <w:szCs w:val="21"/>
          <w:u w:val="single"/>
        </w:rPr>
      </w:pPr>
      <w:r w:rsidRPr="003B37E6">
        <w:rPr>
          <w:szCs w:val="21"/>
        </w:rPr>
        <w:t>3.</w:t>
      </w:r>
      <w:r w:rsidRPr="003B37E6">
        <w:rPr>
          <w:szCs w:val="21"/>
        </w:rPr>
        <w:t>乙方提供的服务承诺和售后服务及质保期责任等其它具体约定事项。（见合同附件）</w:t>
      </w:r>
    </w:p>
    <w:p w14:paraId="7DB12423" w14:textId="77777777" w:rsidR="002E3562" w:rsidRPr="003B37E6" w:rsidRDefault="00872803">
      <w:pPr>
        <w:snapToGrid w:val="0"/>
        <w:spacing w:line="360" w:lineRule="exact"/>
        <w:ind w:firstLineChars="200" w:firstLine="422"/>
        <w:rPr>
          <w:szCs w:val="21"/>
        </w:rPr>
      </w:pPr>
      <w:r w:rsidRPr="003B37E6">
        <w:rPr>
          <w:b/>
          <w:szCs w:val="21"/>
        </w:rPr>
        <w:t>第八条　付款方式</w:t>
      </w:r>
    </w:p>
    <w:p w14:paraId="0FC44A9A" w14:textId="77777777" w:rsidR="002E3562" w:rsidRPr="003B37E6" w:rsidRDefault="00872803">
      <w:pPr>
        <w:snapToGrid w:val="0"/>
        <w:spacing w:line="360" w:lineRule="exact"/>
        <w:ind w:firstLineChars="200" w:firstLine="420"/>
        <w:rPr>
          <w:szCs w:val="21"/>
        </w:rPr>
      </w:pPr>
      <w:r w:rsidRPr="003B37E6">
        <w:rPr>
          <w:szCs w:val="21"/>
        </w:rPr>
        <w:t>1.</w:t>
      </w:r>
      <w:r w:rsidRPr="003B37E6">
        <w:rPr>
          <w:szCs w:val="21"/>
        </w:rPr>
        <w:t>当采购数量与实际使用数量不一致时，乙方应根据实际使用量供货，合同的最终结算金额按实际使用量乘以</w:t>
      </w:r>
      <w:r w:rsidRPr="003B37E6">
        <w:rPr>
          <w:rFonts w:hint="eastAsia"/>
          <w:szCs w:val="21"/>
        </w:rPr>
        <w:t>中标</w:t>
      </w:r>
      <w:r w:rsidRPr="003B37E6">
        <w:rPr>
          <w:szCs w:val="21"/>
        </w:rPr>
        <w:t>单价进行计算。</w:t>
      </w:r>
    </w:p>
    <w:p w14:paraId="786EC165" w14:textId="77777777" w:rsidR="002E3562" w:rsidRPr="003B37E6" w:rsidRDefault="00872803">
      <w:pPr>
        <w:snapToGrid w:val="0"/>
        <w:spacing w:line="360" w:lineRule="exact"/>
        <w:ind w:firstLineChars="200" w:firstLine="420"/>
        <w:rPr>
          <w:szCs w:val="21"/>
        </w:rPr>
      </w:pPr>
      <w:r w:rsidRPr="003B37E6">
        <w:rPr>
          <w:szCs w:val="21"/>
        </w:rPr>
        <w:t>2.</w:t>
      </w:r>
      <w:r w:rsidRPr="003B37E6">
        <w:rPr>
          <w:szCs w:val="21"/>
        </w:rPr>
        <w:t>资金性质：</w:t>
      </w:r>
      <w:r w:rsidRPr="003B37E6">
        <w:rPr>
          <w:szCs w:val="21"/>
          <w:u w:val="single"/>
        </w:rPr>
        <w:t>财政经费</w:t>
      </w:r>
      <w:r w:rsidRPr="003B37E6">
        <w:rPr>
          <w:szCs w:val="21"/>
        </w:rPr>
        <w:t>。</w:t>
      </w:r>
    </w:p>
    <w:p w14:paraId="4BFE3C86" w14:textId="77777777" w:rsidR="002E3562" w:rsidRPr="003B37E6" w:rsidRDefault="00872803">
      <w:pPr>
        <w:snapToGrid w:val="0"/>
        <w:spacing w:line="360" w:lineRule="exact"/>
        <w:ind w:firstLineChars="200" w:firstLine="420"/>
        <w:rPr>
          <w:szCs w:val="21"/>
          <w:u w:val="single"/>
        </w:rPr>
      </w:pPr>
      <w:r w:rsidRPr="003B37E6">
        <w:rPr>
          <w:szCs w:val="21"/>
        </w:rPr>
        <w:t>3.</w:t>
      </w:r>
      <w:r w:rsidRPr="003B37E6">
        <w:rPr>
          <w:szCs w:val="21"/>
        </w:rPr>
        <w:t>预付款：</w:t>
      </w:r>
      <w:r w:rsidRPr="003B37E6">
        <w:rPr>
          <w:szCs w:val="21"/>
          <w:u w:val="single"/>
        </w:rPr>
        <w:t>预付款比例为合同总价的</w:t>
      </w:r>
      <w:r w:rsidRPr="003B37E6">
        <w:rPr>
          <w:szCs w:val="21"/>
          <w:u w:val="single"/>
        </w:rPr>
        <w:t>30%</w:t>
      </w:r>
      <w:r w:rsidRPr="003B37E6">
        <w:rPr>
          <w:szCs w:val="21"/>
          <w:u w:val="single"/>
        </w:rPr>
        <w:t>。</w:t>
      </w:r>
      <w:r w:rsidRPr="003B37E6">
        <w:rPr>
          <w:szCs w:val="21"/>
          <w:u w:val="single"/>
        </w:rPr>
        <w:t xml:space="preserve"> </w:t>
      </w:r>
    </w:p>
    <w:p w14:paraId="7364ABD4" w14:textId="77777777" w:rsidR="002E3562" w:rsidRPr="003B37E6" w:rsidRDefault="00872803">
      <w:pPr>
        <w:snapToGrid w:val="0"/>
        <w:spacing w:line="360" w:lineRule="exact"/>
        <w:ind w:firstLineChars="200" w:firstLine="420"/>
        <w:rPr>
          <w:szCs w:val="21"/>
          <w:u w:val="single"/>
        </w:rPr>
      </w:pPr>
      <w:r w:rsidRPr="003B37E6">
        <w:rPr>
          <w:szCs w:val="21"/>
        </w:rPr>
        <w:t>4.</w:t>
      </w:r>
      <w:r w:rsidRPr="003B37E6">
        <w:rPr>
          <w:szCs w:val="21"/>
        </w:rPr>
        <w:t>付款方式：</w:t>
      </w:r>
      <w:r w:rsidRPr="003B37E6">
        <w:rPr>
          <w:rFonts w:hint="eastAsia"/>
          <w:szCs w:val="21"/>
          <w:u w:val="single"/>
        </w:rPr>
        <w:t>（</w:t>
      </w:r>
      <w:r w:rsidRPr="003B37E6">
        <w:rPr>
          <w:rFonts w:hint="eastAsia"/>
          <w:szCs w:val="21"/>
          <w:u w:val="single"/>
        </w:rPr>
        <w:t>1</w:t>
      </w:r>
      <w:r w:rsidRPr="003B37E6">
        <w:rPr>
          <w:rFonts w:hint="eastAsia"/>
          <w:szCs w:val="21"/>
          <w:u w:val="single"/>
        </w:rPr>
        <w:t>）签订合同之日起</w:t>
      </w:r>
      <w:r w:rsidRPr="003B37E6">
        <w:rPr>
          <w:rFonts w:hint="eastAsia"/>
          <w:szCs w:val="21"/>
          <w:u w:val="single"/>
        </w:rPr>
        <w:t>10</w:t>
      </w:r>
      <w:r w:rsidRPr="003B37E6">
        <w:rPr>
          <w:rFonts w:hint="eastAsia"/>
          <w:szCs w:val="21"/>
          <w:u w:val="single"/>
        </w:rPr>
        <w:t>个工作日内，甲方支付合同总价的</w:t>
      </w:r>
      <w:r w:rsidRPr="003B37E6">
        <w:rPr>
          <w:rFonts w:hint="eastAsia"/>
          <w:szCs w:val="21"/>
          <w:u w:val="single"/>
        </w:rPr>
        <w:t>30%</w:t>
      </w:r>
      <w:r w:rsidRPr="003B37E6">
        <w:rPr>
          <w:rFonts w:hint="eastAsia"/>
          <w:szCs w:val="21"/>
          <w:u w:val="single"/>
        </w:rPr>
        <w:t>作为进度款。</w:t>
      </w:r>
    </w:p>
    <w:p w14:paraId="7820EB55" w14:textId="77777777" w:rsidR="002E3562" w:rsidRPr="003B37E6" w:rsidRDefault="00872803">
      <w:pPr>
        <w:snapToGrid w:val="0"/>
        <w:spacing w:line="360" w:lineRule="exact"/>
        <w:ind w:firstLineChars="200" w:firstLine="420"/>
        <w:rPr>
          <w:szCs w:val="21"/>
          <w:u w:val="single"/>
        </w:rPr>
      </w:pPr>
      <w:r w:rsidRPr="003B37E6">
        <w:rPr>
          <w:rFonts w:hint="eastAsia"/>
          <w:szCs w:val="21"/>
          <w:u w:val="single"/>
        </w:rPr>
        <w:t>（</w:t>
      </w:r>
      <w:r w:rsidRPr="003B37E6">
        <w:rPr>
          <w:rFonts w:hint="eastAsia"/>
          <w:szCs w:val="21"/>
          <w:u w:val="single"/>
        </w:rPr>
        <w:t>2</w:t>
      </w:r>
      <w:r w:rsidRPr="003B37E6">
        <w:rPr>
          <w:rFonts w:hint="eastAsia"/>
          <w:szCs w:val="21"/>
          <w:u w:val="single"/>
        </w:rPr>
        <w:t>）乙方交货完毕，按合同供货清单清点验收后，甲方支付合同总价的</w:t>
      </w:r>
      <w:r w:rsidRPr="003B37E6">
        <w:rPr>
          <w:rFonts w:hint="eastAsia"/>
          <w:szCs w:val="21"/>
          <w:u w:val="single"/>
        </w:rPr>
        <w:t>50%</w:t>
      </w:r>
      <w:r w:rsidRPr="003B37E6">
        <w:rPr>
          <w:rFonts w:hint="eastAsia"/>
          <w:szCs w:val="21"/>
          <w:u w:val="single"/>
        </w:rPr>
        <w:t>货款给乙方。</w:t>
      </w:r>
    </w:p>
    <w:p w14:paraId="21F11DE2" w14:textId="77777777" w:rsidR="002E3562" w:rsidRPr="003B37E6" w:rsidRDefault="00872803">
      <w:pPr>
        <w:snapToGrid w:val="0"/>
        <w:spacing w:line="360" w:lineRule="exact"/>
        <w:ind w:firstLineChars="200" w:firstLine="420"/>
        <w:rPr>
          <w:szCs w:val="21"/>
          <w:u w:val="single"/>
        </w:rPr>
      </w:pPr>
      <w:r w:rsidRPr="003B37E6">
        <w:rPr>
          <w:rFonts w:hint="eastAsia"/>
          <w:szCs w:val="21"/>
          <w:u w:val="single"/>
        </w:rPr>
        <w:t>（</w:t>
      </w:r>
      <w:r w:rsidRPr="003B37E6">
        <w:rPr>
          <w:rFonts w:hint="eastAsia"/>
          <w:szCs w:val="21"/>
          <w:u w:val="single"/>
        </w:rPr>
        <w:t>3</w:t>
      </w:r>
      <w:r w:rsidRPr="003B37E6">
        <w:rPr>
          <w:rFonts w:hint="eastAsia"/>
          <w:szCs w:val="21"/>
          <w:u w:val="single"/>
        </w:rPr>
        <w:t>）设备经安装、调试、经验收合格后</w:t>
      </w:r>
      <w:r w:rsidRPr="003B37E6">
        <w:rPr>
          <w:rFonts w:hint="eastAsia"/>
          <w:szCs w:val="21"/>
          <w:u w:val="single"/>
        </w:rPr>
        <w:t>10</w:t>
      </w:r>
      <w:r w:rsidRPr="003B37E6">
        <w:rPr>
          <w:rFonts w:hint="eastAsia"/>
          <w:szCs w:val="21"/>
          <w:u w:val="single"/>
        </w:rPr>
        <w:t>个工作日内甲方按合同总价支付</w:t>
      </w:r>
      <w:r w:rsidRPr="003B37E6">
        <w:rPr>
          <w:rFonts w:hint="eastAsia"/>
          <w:szCs w:val="21"/>
          <w:u w:val="single"/>
        </w:rPr>
        <w:t>20%</w:t>
      </w:r>
      <w:r w:rsidRPr="003B37E6">
        <w:rPr>
          <w:rFonts w:hint="eastAsia"/>
          <w:szCs w:val="21"/>
          <w:u w:val="single"/>
        </w:rPr>
        <w:t>货款给乙方。乙方自收到货款之日起</w:t>
      </w:r>
      <w:r w:rsidRPr="003B37E6">
        <w:rPr>
          <w:rFonts w:hint="eastAsia"/>
          <w:szCs w:val="21"/>
          <w:u w:val="single"/>
        </w:rPr>
        <w:t>3</w:t>
      </w:r>
      <w:r w:rsidRPr="003B37E6">
        <w:rPr>
          <w:rFonts w:hint="eastAsia"/>
          <w:szCs w:val="21"/>
          <w:u w:val="single"/>
        </w:rPr>
        <w:t>个工作日内开具全额发票给甲方。</w:t>
      </w:r>
      <w:r w:rsidRPr="003B37E6">
        <w:rPr>
          <w:szCs w:val="21"/>
          <w:u w:val="single"/>
        </w:rPr>
        <w:t xml:space="preserve"> </w:t>
      </w:r>
    </w:p>
    <w:p w14:paraId="3A142046" w14:textId="77777777" w:rsidR="002E3562" w:rsidRPr="003B37E6" w:rsidRDefault="00872803">
      <w:pPr>
        <w:snapToGrid w:val="0"/>
        <w:spacing w:line="360" w:lineRule="exact"/>
        <w:ind w:firstLineChars="200" w:firstLine="422"/>
        <w:rPr>
          <w:b/>
          <w:szCs w:val="21"/>
        </w:rPr>
      </w:pPr>
      <w:r w:rsidRPr="003B37E6">
        <w:rPr>
          <w:b/>
          <w:szCs w:val="21"/>
        </w:rPr>
        <w:t>第九条</w:t>
      </w:r>
      <w:r w:rsidRPr="003B37E6">
        <w:rPr>
          <w:b/>
          <w:szCs w:val="21"/>
        </w:rPr>
        <w:t xml:space="preserve"> </w:t>
      </w:r>
      <w:bookmarkStart w:id="46" w:name="_Hlk48144402"/>
      <w:r w:rsidRPr="003B37E6">
        <w:rPr>
          <w:b/>
          <w:szCs w:val="21"/>
        </w:rPr>
        <w:t>履约保证金</w:t>
      </w:r>
      <w:bookmarkStart w:id="47" w:name="_Hlk47715711"/>
      <w:r w:rsidRPr="003B37E6">
        <w:rPr>
          <w:rFonts w:hint="eastAsia"/>
          <w:b/>
          <w:szCs w:val="21"/>
        </w:rPr>
        <w:t>及投标保证金</w:t>
      </w:r>
      <w:r w:rsidRPr="003B37E6">
        <w:rPr>
          <w:b/>
          <w:szCs w:val="21"/>
        </w:rPr>
        <w:t xml:space="preserve"> </w:t>
      </w:r>
      <w:bookmarkEnd w:id="47"/>
      <w:r w:rsidRPr="003B37E6">
        <w:rPr>
          <w:b/>
          <w:szCs w:val="21"/>
        </w:rPr>
        <w:t xml:space="preserve">  </w:t>
      </w:r>
    </w:p>
    <w:p w14:paraId="3126E79C" w14:textId="77777777" w:rsidR="002E3562" w:rsidRPr="003B37E6" w:rsidRDefault="00872803">
      <w:pPr>
        <w:spacing w:line="300" w:lineRule="exact"/>
        <w:ind w:firstLineChars="200" w:firstLine="420"/>
        <w:jc w:val="left"/>
        <w:rPr>
          <w:szCs w:val="21"/>
        </w:rPr>
      </w:pPr>
      <w:r w:rsidRPr="003B37E6">
        <w:rPr>
          <w:szCs w:val="21"/>
        </w:rPr>
        <w:t>1.</w:t>
      </w:r>
      <w:r w:rsidRPr="003B37E6">
        <w:rPr>
          <w:szCs w:val="21"/>
        </w:rPr>
        <w:t>履约保证金</w:t>
      </w:r>
      <w:r w:rsidRPr="003B37E6">
        <w:rPr>
          <w:rFonts w:hint="eastAsia"/>
          <w:szCs w:val="21"/>
        </w:rPr>
        <w:t>金额：</w:t>
      </w:r>
      <w:r w:rsidRPr="003B37E6">
        <w:rPr>
          <w:rFonts w:hint="eastAsia"/>
          <w:szCs w:val="21"/>
          <w:u w:val="single"/>
        </w:rPr>
        <w:t>合同总额的</w:t>
      </w:r>
      <w:r w:rsidRPr="003B37E6">
        <w:rPr>
          <w:szCs w:val="21"/>
          <w:u w:val="single"/>
        </w:rPr>
        <w:t>5</w:t>
      </w:r>
      <w:r w:rsidRPr="003B37E6">
        <w:rPr>
          <w:rFonts w:hint="eastAsia"/>
          <w:szCs w:val="21"/>
          <w:u w:val="single"/>
        </w:rPr>
        <w:t xml:space="preserve"> % </w:t>
      </w:r>
      <w:r w:rsidRPr="003B37E6">
        <w:rPr>
          <w:rFonts w:hint="eastAsia"/>
          <w:szCs w:val="21"/>
        </w:rPr>
        <w:t>【备注：如为中小微企业，则不收取履约保证金】</w:t>
      </w:r>
    </w:p>
    <w:bookmarkEnd w:id="46"/>
    <w:p w14:paraId="3C901EC5" w14:textId="77777777" w:rsidR="002E3562" w:rsidRPr="003B37E6" w:rsidRDefault="00872803">
      <w:pPr>
        <w:snapToGrid w:val="0"/>
        <w:spacing w:line="360" w:lineRule="exact"/>
        <w:ind w:firstLineChars="200" w:firstLine="420"/>
        <w:rPr>
          <w:rFonts w:ascii="Calibri" w:hAnsi="Calibri" w:cs="Calibri"/>
          <w:szCs w:val="21"/>
          <w:u w:val="single"/>
        </w:rPr>
      </w:pPr>
      <w:r w:rsidRPr="003B37E6">
        <w:rPr>
          <w:rFonts w:ascii="Calibri" w:hAnsi="Calibri" w:cs="Calibri" w:hint="eastAsia"/>
          <w:szCs w:val="21"/>
        </w:rPr>
        <w:t>履约保证金提交方式：</w:t>
      </w:r>
      <w:r w:rsidRPr="003B37E6">
        <w:rPr>
          <w:szCs w:val="21"/>
          <w:u w:val="single"/>
        </w:rPr>
        <w:t>供应商可以选择电汇、转账、支票、汇票、本票、保函等形式缴纳或提交。</w:t>
      </w:r>
    </w:p>
    <w:p w14:paraId="7FF92FE6" w14:textId="77777777" w:rsidR="002E3562" w:rsidRPr="003B37E6" w:rsidRDefault="00872803">
      <w:pPr>
        <w:snapToGrid w:val="0"/>
        <w:spacing w:line="360" w:lineRule="exact"/>
        <w:ind w:firstLineChars="200" w:firstLine="420"/>
        <w:rPr>
          <w:rFonts w:ascii="Calibri" w:hAnsi="Calibri" w:cs="Calibri"/>
          <w:szCs w:val="21"/>
          <w:u w:val="single"/>
        </w:rPr>
      </w:pPr>
      <w:r w:rsidRPr="003B37E6">
        <w:rPr>
          <w:rFonts w:ascii="Calibri" w:hAnsi="Calibri" w:cs="Calibri" w:hint="eastAsia"/>
          <w:szCs w:val="21"/>
        </w:rPr>
        <w:t>2</w:t>
      </w:r>
      <w:r w:rsidRPr="003B37E6">
        <w:rPr>
          <w:rFonts w:ascii="Calibri" w:hAnsi="Calibri" w:cs="Calibri"/>
          <w:szCs w:val="21"/>
        </w:rPr>
        <w:t>.</w:t>
      </w:r>
      <w:r w:rsidRPr="003B37E6">
        <w:rPr>
          <w:rFonts w:ascii="Calibri" w:hAnsi="Calibri" w:cs="Calibri" w:hint="eastAsia"/>
          <w:szCs w:val="21"/>
        </w:rPr>
        <w:t>履约保证金账户：</w:t>
      </w:r>
    </w:p>
    <w:p w14:paraId="15AF7D93" w14:textId="77777777" w:rsidR="002E3562" w:rsidRPr="003B37E6" w:rsidRDefault="00872803">
      <w:pPr>
        <w:snapToGrid w:val="0"/>
        <w:spacing w:line="360" w:lineRule="exact"/>
        <w:ind w:firstLineChars="200" w:firstLine="420"/>
        <w:rPr>
          <w:rFonts w:ascii="Calibri" w:hAnsi="Calibri" w:cs="Calibri"/>
          <w:szCs w:val="21"/>
        </w:rPr>
      </w:pPr>
      <w:r w:rsidRPr="003B37E6">
        <w:rPr>
          <w:rFonts w:ascii="Calibri" w:hAnsi="Calibri" w:cs="Calibri" w:hint="eastAsia"/>
          <w:szCs w:val="21"/>
        </w:rPr>
        <w:t>开户名称：广西工业职业技术学院</w:t>
      </w:r>
    </w:p>
    <w:p w14:paraId="08711CFD" w14:textId="77777777" w:rsidR="002E3562" w:rsidRPr="003B37E6" w:rsidRDefault="00872803">
      <w:pPr>
        <w:snapToGrid w:val="0"/>
        <w:spacing w:line="360" w:lineRule="exact"/>
        <w:ind w:firstLineChars="200" w:firstLine="420"/>
        <w:rPr>
          <w:rFonts w:ascii="Calibri" w:hAnsi="Calibri" w:cs="Calibri"/>
          <w:szCs w:val="21"/>
        </w:rPr>
      </w:pPr>
      <w:r w:rsidRPr="003B37E6">
        <w:rPr>
          <w:rFonts w:ascii="Calibri" w:hAnsi="Calibri" w:cs="Calibri" w:hint="eastAsia"/>
          <w:szCs w:val="21"/>
        </w:rPr>
        <w:t>银行账号：</w:t>
      </w:r>
      <w:r w:rsidRPr="003B37E6">
        <w:rPr>
          <w:rFonts w:ascii="Calibri" w:hAnsi="Calibri" w:cs="Calibri" w:hint="eastAsia"/>
          <w:szCs w:val="21"/>
        </w:rPr>
        <w:t>1702012200017200</w:t>
      </w:r>
    </w:p>
    <w:p w14:paraId="7671CC4E" w14:textId="77777777" w:rsidR="002E3562" w:rsidRPr="003B37E6" w:rsidRDefault="00872803">
      <w:pPr>
        <w:snapToGrid w:val="0"/>
        <w:spacing w:line="360" w:lineRule="exact"/>
        <w:ind w:firstLineChars="200" w:firstLine="420"/>
        <w:rPr>
          <w:rFonts w:ascii="Calibri" w:hAnsi="Calibri" w:cs="Calibri"/>
          <w:szCs w:val="21"/>
        </w:rPr>
      </w:pPr>
      <w:r w:rsidRPr="003B37E6">
        <w:rPr>
          <w:rFonts w:ascii="Calibri" w:hAnsi="Calibri" w:cs="Calibri" w:hint="eastAsia"/>
          <w:szCs w:val="21"/>
        </w:rPr>
        <w:t>开户银行：广西北部湾银行南宁市城北支行</w:t>
      </w:r>
    </w:p>
    <w:p w14:paraId="06B7C799" w14:textId="77777777" w:rsidR="002E3562" w:rsidRPr="003B37E6" w:rsidRDefault="00872803">
      <w:pPr>
        <w:snapToGrid w:val="0"/>
        <w:spacing w:line="360" w:lineRule="exact"/>
        <w:ind w:firstLineChars="200" w:firstLine="420"/>
        <w:rPr>
          <w:rFonts w:ascii="Calibri" w:hAnsi="Calibri" w:cs="Calibri"/>
          <w:szCs w:val="21"/>
          <w:u w:val="single"/>
        </w:rPr>
      </w:pPr>
      <w:r w:rsidRPr="003B37E6">
        <w:rPr>
          <w:rFonts w:hint="eastAsia"/>
          <w:szCs w:val="21"/>
        </w:rPr>
        <w:t>3</w:t>
      </w:r>
      <w:r w:rsidRPr="003B37E6">
        <w:rPr>
          <w:szCs w:val="21"/>
        </w:rPr>
        <w:t>.</w:t>
      </w:r>
      <w:r w:rsidRPr="003B37E6">
        <w:rPr>
          <w:rFonts w:hint="eastAsia"/>
          <w:szCs w:val="21"/>
        </w:rPr>
        <w:t>在签订合同前，自中标通知书发出之日起</w:t>
      </w:r>
      <w:r w:rsidRPr="003B37E6">
        <w:rPr>
          <w:rFonts w:hint="eastAsia"/>
          <w:szCs w:val="21"/>
        </w:rPr>
        <w:t>5</w:t>
      </w:r>
      <w:r w:rsidRPr="003B37E6">
        <w:rPr>
          <w:rFonts w:hint="eastAsia"/>
          <w:szCs w:val="21"/>
        </w:rPr>
        <w:t>个工作日内，中标人须按中标金额的</w:t>
      </w:r>
      <w:r w:rsidRPr="003B37E6">
        <w:rPr>
          <w:rFonts w:hint="eastAsia"/>
          <w:szCs w:val="21"/>
        </w:rPr>
        <w:t>5%</w:t>
      </w:r>
      <w:r w:rsidRPr="003B37E6">
        <w:rPr>
          <w:rFonts w:hint="eastAsia"/>
          <w:szCs w:val="21"/>
        </w:rPr>
        <w:t>缴纳履约保证金到采购单位账户。设备经安装、调试、经验收合格后，履约保证金转为质量保证金，质保期满后如无质量问题，采购人在</w:t>
      </w:r>
      <w:r w:rsidRPr="003B37E6">
        <w:rPr>
          <w:rFonts w:hint="eastAsia"/>
          <w:szCs w:val="21"/>
        </w:rPr>
        <w:t>10</w:t>
      </w:r>
      <w:r w:rsidRPr="003B37E6">
        <w:rPr>
          <w:rFonts w:hint="eastAsia"/>
          <w:szCs w:val="21"/>
        </w:rPr>
        <w:t>个工作日内一次性退还全部质保金（不计利息）。</w:t>
      </w:r>
    </w:p>
    <w:p w14:paraId="5370E46A" w14:textId="77777777" w:rsidR="002E3562" w:rsidRPr="003B37E6" w:rsidRDefault="00872803">
      <w:pPr>
        <w:snapToGrid w:val="0"/>
        <w:spacing w:line="360" w:lineRule="exact"/>
        <w:ind w:firstLineChars="200" w:firstLine="422"/>
        <w:rPr>
          <w:b/>
          <w:szCs w:val="21"/>
        </w:rPr>
      </w:pPr>
      <w:r w:rsidRPr="003B37E6">
        <w:rPr>
          <w:b/>
          <w:szCs w:val="21"/>
        </w:rPr>
        <w:t>第十条</w:t>
      </w:r>
      <w:r w:rsidRPr="003B37E6">
        <w:rPr>
          <w:b/>
          <w:szCs w:val="21"/>
        </w:rPr>
        <w:t xml:space="preserve"> </w:t>
      </w:r>
      <w:r w:rsidRPr="003B37E6">
        <w:rPr>
          <w:b/>
          <w:szCs w:val="21"/>
        </w:rPr>
        <w:t>税费</w:t>
      </w:r>
    </w:p>
    <w:p w14:paraId="2CF79A50" w14:textId="77777777" w:rsidR="002E3562" w:rsidRPr="003B37E6" w:rsidRDefault="00872803">
      <w:pPr>
        <w:snapToGrid w:val="0"/>
        <w:spacing w:line="300" w:lineRule="exact"/>
        <w:ind w:firstLineChars="200" w:firstLine="420"/>
        <w:rPr>
          <w:szCs w:val="21"/>
        </w:rPr>
      </w:pPr>
      <w:r w:rsidRPr="003B37E6">
        <w:rPr>
          <w:szCs w:val="21"/>
        </w:rPr>
        <w:t>本合同执行中相关的一切税费均由乙方负担。</w:t>
      </w:r>
    </w:p>
    <w:p w14:paraId="31E7C6CE" w14:textId="77777777" w:rsidR="002E3562" w:rsidRPr="003B37E6" w:rsidRDefault="00872803">
      <w:pPr>
        <w:snapToGrid w:val="0"/>
        <w:spacing w:line="360" w:lineRule="exact"/>
        <w:ind w:firstLineChars="200" w:firstLine="422"/>
        <w:rPr>
          <w:b/>
          <w:szCs w:val="21"/>
        </w:rPr>
      </w:pPr>
      <w:r w:rsidRPr="003B37E6">
        <w:rPr>
          <w:b/>
          <w:szCs w:val="21"/>
        </w:rPr>
        <w:t>第十一条</w:t>
      </w:r>
      <w:r w:rsidRPr="003B37E6">
        <w:rPr>
          <w:b/>
          <w:szCs w:val="21"/>
        </w:rPr>
        <w:t xml:space="preserve"> </w:t>
      </w:r>
      <w:r w:rsidRPr="003B37E6">
        <w:rPr>
          <w:b/>
          <w:szCs w:val="21"/>
        </w:rPr>
        <w:t>质量保证及售后服务</w:t>
      </w:r>
    </w:p>
    <w:p w14:paraId="23C29B37" w14:textId="77777777" w:rsidR="002E3562" w:rsidRPr="003B37E6" w:rsidRDefault="00872803">
      <w:pPr>
        <w:snapToGrid w:val="0"/>
        <w:spacing w:line="300" w:lineRule="exact"/>
        <w:ind w:firstLineChars="200" w:firstLine="420"/>
        <w:rPr>
          <w:szCs w:val="21"/>
        </w:rPr>
      </w:pPr>
      <w:r w:rsidRPr="003B37E6">
        <w:rPr>
          <w:szCs w:val="21"/>
        </w:rPr>
        <w:t xml:space="preserve">1. </w:t>
      </w:r>
      <w:r w:rsidRPr="003B37E6">
        <w:rPr>
          <w:szCs w:val="21"/>
        </w:rPr>
        <w:t>乙方应按招标文件规定的货物性能、技术要求、质量标准向甲方提供未经使用的全新产品。</w:t>
      </w:r>
      <w:r w:rsidRPr="003B37E6">
        <w:rPr>
          <w:szCs w:val="21"/>
        </w:rPr>
        <w:lastRenderedPageBreak/>
        <w:t>乙方提供货物的质量保证期按交货验收合格之日起计（期限见《项目采购需求》中的要求）。在保证期内因货物本身的质量问题发生故障，乙方应负责免费修理和更换零部件。对达不到技术要求者，根据实际情况，经双方协商，可按以下办法处理：</w:t>
      </w:r>
    </w:p>
    <w:p w14:paraId="7BC9404E" w14:textId="77777777" w:rsidR="002E3562" w:rsidRPr="003B37E6" w:rsidRDefault="00872803">
      <w:pPr>
        <w:snapToGrid w:val="0"/>
        <w:spacing w:line="300" w:lineRule="exact"/>
        <w:ind w:firstLineChars="200" w:firstLine="420"/>
        <w:rPr>
          <w:szCs w:val="21"/>
        </w:rPr>
      </w:pPr>
      <w:r w:rsidRPr="003B37E6">
        <w:rPr>
          <w:szCs w:val="21"/>
        </w:rPr>
        <w:t>（</w:t>
      </w:r>
      <w:r w:rsidRPr="003B37E6">
        <w:rPr>
          <w:szCs w:val="21"/>
        </w:rPr>
        <w:t>1</w:t>
      </w:r>
      <w:r w:rsidRPr="003B37E6">
        <w:rPr>
          <w:szCs w:val="21"/>
        </w:rPr>
        <w:t>）更换：由乙方承担所发生的全部费用。</w:t>
      </w:r>
    </w:p>
    <w:p w14:paraId="72B4DA6E" w14:textId="77777777" w:rsidR="002E3562" w:rsidRPr="003B37E6" w:rsidRDefault="00872803">
      <w:pPr>
        <w:snapToGrid w:val="0"/>
        <w:spacing w:line="300" w:lineRule="exact"/>
        <w:ind w:firstLineChars="200" w:firstLine="420"/>
        <w:rPr>
          <w:szCs w:val="21"/>
        </w:rPr>
      </w:pPr>
      <w:r w:rsidRPr="003B37E6">
        <w:rPr>
          <w:szCs w:val="21"/>
        </w:rPr>
        <w:t>（</w:t>
      </w:r>
      <w:r w:rsidRPr="003B37E6">
        <w:rPr>
          <w:szCs w:val="21"/>
        </w:rPr>
        <w:t>2</w:t>
      </w:r>
      <w:r w:rsidRPr="003B37E6">
        <w:rPr>
          <w:szCs w:val="21"/>
        </w:rPr>
        <w:t>）贬值处理：由甲乙双方合议定价。</w:t>
      </w:r>
    </w:p>
    <w:p w14:paraId="1F2CB5F5" w14:textId="77777777" w:rsidR="002E3562" w:rsidRPr="003B37E6" w:rsidRDefault="00872803">
      <w:pPr>
        <w:snapToGrid w:val="0"/>
        <w:spacing w:line="300" w:lineRule="exact"/>
        <w:ind w:firstLineChars="200" w:firstLine="420"/>
        <w:rPr>
          <w:szCs w:val="21"/>
        </w:rPr>
      </w:pPr>
      <w:r w:rsidRPr="003B37E6">
        <w:rPr>
          <w:szCs w:val="21"/>
        </w:rPr>
        <w:t>（</w:t>
      </w:r>
      <w:r w:rsidRPr="003B37E6">
        <w:rPr>
          <w:szCs w:val="21"/>
        </w:rPr>
        <w:t>3</w:t>
      </w:r>
      <w:r w:rsidRPr="003B37E6">
        <w:rPr>
          <w:szCs w:val="21"/>
        </w:rPr>
        <w:t>）退货处理：乙方应退还甲方支付的合同款，同时应承担该货物的直接费用（运输、保险、检验、货款利息及银行手续费等）。</w:t>
      </w:r>
    </w:p>
    <w:p w14:paraId="114D458F" w14:textId="77777777" w:rsidR="002E3562" w:rsidRPr="003B37E6" w:rsidRDefault="00872803">
      <w:pPr>
        <w:snapToGrid w:val="0"/>
        <w:spacing w:line="360" w:lineRule="exact"/>
        <w:ind w:firstLineChars="200" w:firstLine="420"/>
        <w:rPr>
          <w:szCs w:val="21"/>
        </w:rPr>
      </w:pPr>
      <w:r w:rsidRPr="003B37E6">
        <w:t xml:space="preserve">2. </w:t>
      </w:r>
      <w:r w:rsidRPr="003B37E6">
        <w:rPr>
          <w:szCs w:val="21"/>
        </w:rPr>
        <w:t>如在使用过程中发生质量问题，乙方在接到甲方通知后在</w:t>
      </w:r>
      <w:r w:rsidRPr="003B37E6">
        <w:rPr>
          <w:rFonts w:hint="eastAsia"/>
          <w:szCs w:val="21"/>
          <w:u w:val="single"/>
        </w:rPr>
        <w:t xml:space="preserve"> </w:t>
      </w:r>
      <w:r w:rsidRPr="003B37E6">
        <w:rPr>
          <w:szCs w:val="21"/>
          <w:u w:val="single"/>
        </w:rPr>
        <w:t xml:space="preserve">  </w:t>
      </w:r>
      <w:r w:rsidRPr="003B37E6">
        <w:rPr>
          <w:szCs w:val="21"/>
        </w:rPr>
        <w:t>小时内</w:t>
      </w:r>
      <w:r w:rsidRPr="003B37E6">
        <w:rPr>
          <w:rFonts w:hint="eastAsia"/>
          <w:szCs w:val="21"/>
        </w:rPr>
        <w:t>响应，</w:t>
      </w:r>
      <w:r w:rsidRPr="003B37E6">
        <w:rPr>
          <w:rFonts w:hint="eastAsia"/>
          <w:szCs w:val="21"/>
          <w:u w:val="single"/>
        </w:rPr>
        <w:t xml:space="preserve"> </w:t>
      </w:r>
      <w:r w:rsidRPr="003B37E6">
        <w:rPr>
          <w:szCs w:val="21"/>
          <w:u w:val="single"/>
        </w:rPr>
        <w:t xml:space="preserve">  </w:t>
      </w:r>
      <w:r w:rsidRPr="003B37E6">
        <w:rPr>
          <w:szCs w:val="21"/>
        </w:rPr>
        <w:t>小时内</w:t>
      </w:r>
      <w:r w:rsidRPr="003B37E6">
        <w:rPr>
          <w:rFonts w:hint="eastAsia"/>
          <w:szCs w:val="21"/>
        </w:rPr>
        <w:t>解决故障</w:t>
      </w:r>
      <w:r w:rsidRPr="003B37E6">
        <w:rPr>
          <w:szCs w:val="21"/>
        </w:rPr>
        <w:t>。</w:t>
      </w:r>
    </w:p>
    <w:p w14:paraId="5C723259" w14:textId="77777777" w:rsidR="002E3562" w:rsidRPr="003B37E6" w:rsidRDefault="00872803">
      <w:pPr>
        <w:pStyle w:val="ab"/>
        <w:snapToGrid w:val="0"/>
        <w:spacing w:before="120" w:after="120" w:line="300" w:lineRule="exact"/>
        <w:ind w:firstLineChars="200" w:firstLine="420"/>
        <w:rPr>
          <w:rFonts w:ascii="Times New Roman" w:hAnsi="Times New Roman" w:cs="Times New Roman"/>
        </w:rPr>
      </w:pPr>
      <w:r w:rsidRPr="003B37E6">
        <w:rPr>
          <w:rFonts w:ascii="Times New Roman" w:hAnsi="Times New Roman" w:cs="Times New Roman"/>
        </w:rPr>
        <w:t xml:space="preserve">3. </w:t>
      </w:r>
      <w:r w:rsidRPr="003B37E6">
        <w:rPr>
          <w:rFonts w:ascii="Times New Roman" w:hAnsi="Times New Roman" w:cs="Times New Roman"/>
        </w:rPr>
        <w:t>在质保期内，乙方应对货物出现的质量及安全问题负责处理解决并承担一切费用。</w:t>
      </w:r>
    </w:p>
    <w:p w14:paraId="24027167" w14:textId="77777777" w:rsidR="002E3562" w:rsidRPr="003B37E6" w:rsidRDefault="00872803">
      <w:pPr>
        <w:pStyle w:val="ab"/>
        <w:snapToGrid w:val="0"/>
        <w:spacing w:before="120" w:after="120" w:line="300" w:lineRule="exact"/>
        <w:ind w:firstLineChars="200" w:firstLine="420"/>
        <w:rPr>
          <w:rFonts w:ascii="Times New Roman" w:hAnsi="Times New Roman" w:cs="Times New Roman"/>
        </w:rPr>
      </w:pPr>
      <w:r w:rsidRPr="003B37E6">
        <w:rPr>
          <w:rFonts w:ascii="Times New Roman" w:hAnsi="Times New Roman" w:cs="Times New Roman"/>
        </w:rPr>
        <w:t>4.</w:t>
      </w:r>
      <w:r w:rsidRPr="003B37E6">
        <w:rPr>
          <w:rFonts w:ascii="Times New Roman" w:hAnsi="Times New Roman" w:cs="Times New Roman"/>
        </w:rPr>
        <w:t>上述的货物因人为因素出现的故障不在免费保修范围内。超过质保期的机器设备，终生维修，维修时只收部件成本费。</w:t>
      </w:r>
    </w:p>
    <w:p w14:paraId="0CC53392" w14:textId="77777777" w:rsidR="002E3562" w:rsidRPr="003B37E6" w:rsidRDefault="00872803">
      <w:pPr>
        <w:pStyle w:val="ab"/>
        <w:snapToGrid w:val="0"/>
        <w:spacing w:before="120" w:after="120" w:line="360" w:lineRule="exact"/>
        <w:ind w:firstLineChars="200" w:firstLine="422"/>
        <w:rPr>
          <w:rFonts w:ascii="Times New Roman" w:hAnsi="Times New Roman" w:cs="Times New Roman"/>
        </w:rPr>
      </w:pPr>
      <w:r w:rsidRPr="003B37E6">
        <w:rPr>
          <w:rFonts w:ascii="Times New Roman" w:hAnsi="Times New Roman" w:cs="Times New Roman"/>
          <w:b/>
        </w:rPr>
        <w:t>第十二条</w:t>
      </w:r>
      <w:r w:rsidRPr="003B37E6">
        <w:rPr>
          <w:rFonts w:ascii="Times New Roman" w:hAnsi="Times New Roman" w:cs="Times New Roman"/>
          <w:b/>
        </w:rPr>
        <w:t xml:space="preserve"> </w:t>
      </w:r>
      <w:r w:rsidRPr="003B37E6">
        <w:rPr>
          <w:rFonts w:ascii="Times New Roman" w:hAnsi="Times New Roman" w:cs="Times New Roman"/>
          <w:b/>
        </w:rPr>
        <w:t>货物包装、发运及运输</w:t>
      </w:r>
    </w:p>
    <w:p w14:paraId="04580F88" w14:textId="77777777" w:rsidR="002E3562" w:rsidRPr="003B37E6" w:rsidRDefault="00872803">
      <w:pPr>
        <w:pStyle w:val="ab"/>
        <w:snapToGrid w:val="0"/>
        <w:spacing w:before="120" w:after="120" w:line="300" w:lineRule="exact"/>
        <w:ind w:firstLineChars="200" w:firstLine="420"/>
        <w:jc w:val="left"/>
        <w:rPr>
          <w:rFonts w:ascii="Times New Roman" w:hAnsi="Times New Roman" w:cs="Times New Roman"/>
        </w:rPr>
      </w:pPr>
      <w:r w:rsidRPr="003B37E6">
        <w:rPr>
          <w:rFonts w:ascii="Times New Roman" w:hAnsi="Times New Roman" w:cs="Times New Roman"/>
        </w:rPr>
        <w:t xml:space="preserve">1. </w:t>
      </w:r>
      <w:r w:rsidRPr="003B37E6">
        <w:rPr>
          <w:rFonts w:ascii="Times New Roman" w:hAnsi="Times New Roman" w:cs="Times New Roman"/>
        </w:rPr>
        <w:t>乙方应在货物发运前对其进行满足运输距离、防潮、防震、防锈和防破损装卸等要求包装，以保证货物安全运达甲方指定地点。</w:t>
      </w:r>
    </w:p>
    <w:p w14:paraId="41587D51" w14:textId="77777777" w:rsidR="002E3562" w:rsidRPr="003B37E6" w:rsidRDefault="00872803">
      <w:pPr>
        <w:pStyle w:val="ab"/>
        <w:snapToGrid w:val="0"/>
        <w:spacing w:before="120" w:after="120" w:line="300" w:lineRule="exact"/>
        <w:ind w:firstLineChars="200" w:firstLine="420"/>
        <w:jc w:val="left"/>
        <w:rPr>
          <w:rFonts w:ascii="Times New Roman" w:hAnsi="Times New Roman" w:cs="Times New Roman"/>
        </w:rPr>
      </w:pPr>
      <w:r w:rsidRPr="003B37E6">
        <w:rPr>
          <w:rFonts w:ascii="Times New Roman" w:hAnsi="Times New Roman" w:cs="Times New Roman"/>
        </w:rPr>
        <w:t xml:space="preserve">2. </w:t>
      </w:r>
      <w:r w:rsidRPr="003B37E6">
        <w:rPr>
          <w:rFonts w:ascii="Times New Roman" w:hAnsi="Times New Roman" w:cs="Times New Roman"/>
        </w:rPr>
        <w:t>使用说明书、质量检验证明书、随配附件和工具以及清单一并附于货物内。</w:t>
      </w:r>
    </w:p>
    <w:p w14:paraId="7ACC6D01" w14:textId="77777777" w:rsidR="002E3562" w:rsidRPr="003B37E6" w:rsidRDefault="00872803">
      <w:pPr>
        <w:pStyle w:val="ab"/>
        <w:snapToGrid w:val="0"/>
        <w:spacing w:before="120" w:after="120" w:line="300" w:lineRule="exact"/>
        <w:ind w:firstLineChars="200" w:firstLine="420"/>
        <w:jc w:val="left"/>
        <w:rPr>
          <w:rFonts w:ascii="Times New Roman" w:hAnsi="Times New Roman" w:cs="Times New Roman"/>
        </w:rPr>
      </w:pPr>
      <w:r w:rsidRPr="003B37E6">
        <w:rPr>
          <w:rFonts w:ascii="Times New Roman" w:hAnsi="Times New Roman" w:cs="Times New Roman"/>
        </w:rPr>
        <w:t xml:space="preserve">3. </w:t>
      </w:r>
      <w:r w:rsidRPr="003B37E6">
        <w:rPr>
          <w:rFonts w:ascii="Times New Roman" w:hAnsi="Times New Roman" w:cs="Times New Roman"/>
        </w:rPr>
        <w:t>乙方在货物发运手续办理完毕后二十四小时内或货到甲方四十八小时前通知甲方，以准备接货。</w:t>
      </w:r>
    </w:p>
    <w:p w14:paraId="0F7EC4BD" w14:textId="77777777" w:rsidR="002E3562" w:rsidRPr="003B37E6" w:rsidRDefault="00872803">
      <w:pPr>
        <w:pStyle w:val="ab"/>
        <w:snapToGrid w:val="0"/>
        <w:spacing w:before="120" w:after="120" w:line="300" w:lineRule="exact"/>
        <w:ind w:firstLineChars="200" w:firstLine="420"/>
        <w:jc w:val="left"/>
        <w:rPr>
          <w:rFonts w:ascii="Times New Roman" w:hAnsi="Times New Roman" w:cs="Times New Roman"/>
        </w:rPr>
      </w:pPr>
      <w:r w:rsidRPr="003B37E6">
        <w:rPr>
          <w:rFonts w:ascii="Times New Roman" w:hAnsi="Times New Roman" w:cs="Times New Roman"/>
        </w:rPr>
        <w:t xml:space="preserve">4. </w:t>
      </w:r>
      <w:r w:rsidRPr="003B37E6">
        <w:rPr>
          <w:rFonts w:ascii="Times New Roman" w:hAnsi="Times New Roman" w:cs="Times New Roman"/>
        </w:rPr>
        <w:t>货物在交付甲方前发生的风险均由乙方负责。</w:t>
      </w:r>
    </w:p>
    <w:p w14:paraId="0D4E466D" w14:textId="77777777" w:rsidR="002E3562" w:rsidRPr="003B37E6" w:rsidRDefault="00872803">
      <w:pPr>
        <w:pStyle w:val="ab"/>
        <w:snapToGrid w:val="0"/>
        <w:spacing w:before="120" w:after="120" w:line="300" w:lineRule="exact"/>
        <w:ind w:firstLineChars="200" w:firstLine="420"/>
        <w:jc w:val="left"/>
        <w:rPr>
          <w:rFonts w:ascii="Times New Roman" w:hAnsi="Times New Roman" w:cs="Times New Roman"/>
        </w:rPr>
      </w:pPr>
      <w:r w:rsidRPr="003B37E6">
        <w:rPr>
          <w:rFonts w:ascii="Times New Roman" w:hAnsi="Times New Roman" w:cs="Times New Roman"/>
        </w:rPr>
        <w:t xml:space="preserve">5. </w:t>
      </w:r>
      <w:r w:rsidRPr="003B37E6">
        <w:rPr>
          <w:rFonts w:ascii="Times New Roman" w:hAnsi="Times New Roman" w:cs="Times New Roman"/>
        </w:rPr>
        <w:t>货物在规定的交付期限内由乙方送达甲方指定的地点并初步验收合格后视为交付，乙方同时需通知甲方货物已送达。</w:t>
      </w:r>
    </w:p>
    <w:p w14:paraId="0EF08D2E" w14:textId="77777777" w:rsidR="002E3562" w:rsidRPr="003B37E6" w:rsidRDefault="00872803">
      <w:pPr>
        <w:pStyle w:val="ab"/>
        <w:snapToGrid w:val="0"/>
        <w:spacing w:before="120" w:after="120" w:line="360" w:lineRule="exact"/>
        <w:ind w:firstLineChars="196" w:firstLine="413"/>
        <w:rPr>
          <w:rFonts w:ascii="Times New Roman" w:hAnsi="Times New Roman" w:cs="Times New Roman"/>
          <w:b/>
        </w:rPr>
      </w:pPr>
      <w:bookmarkStart w:id="48" w:name="_Toc217446110"/>
      <w:r w:rsidRPr="003B37E6">
        <w:rPr>
          <w:rFonts w:ascii="Times New Roman" w:hAnsi="Times New Roman" w:cs="Times New Roman"/>
          <w:b/>
        </w:rPr>
        <w:t>第十三条</w:t>
      </w:r>
      <w:r w:rsidRPr="003B37E6">
        <w:rPr>
          <w:rFonts w:ascii="Times New Roman" w:hAnsi="Times New Roman" w:cs="Times New Roman"/>
          <w:b/>
        </w:rPr>
        <w:t xml:space="preserve"> </w:t>
      </w:r>
      <w:r w:rsidRPr="003B37E6">
        <w:rPr>
          <w:rFonts w:ascii="Times New Roman" w:hAnsi="Times New Roman" w:cs="Times New Roman"/>
          <w:b/>
        </w:rPr>
        <w:t>交货及验收</w:t>
      </w:r>
      <w:bookmarkEnd w:id="48"/>
      <w:r w:rsidRPr="003B37E6">
        <w:rPr>
          <w:rFonts w:ascii="Times New Roman" w:hAnsi="Times New Roman" w:cs="Times New Roman"/>
          <w:b/>
        </w:rPr>
        <w:t>要求</w:t>
      </w:r>
    </w:p>
    <w:p w14:paraId="3D64DF6C" w14:textId="77777777" w:rsidR="002E3562" w:rsidRPr="003B37E6" w:rsidRDefault="00872803">
      <w:pPr>
        <w:pStyle w:val="ab"/>
        <w:snapToGrid w:val="0"/>
        <w:spacing w:before="120" w:after="120" w:line="300" w:lineRule="exact"/>
        <w:ind w:firstLineChars="200" w:firstLine="420"/>
        <w:jc w:val="left"/>
        <w:rPr>
          <w:rFonts w:ascii="Times New Roman" w:hAnsi="Times New Roman" w:cs="Times New Roman"/>
        </w:rPr>
      </w:pPr>
      <w:r w:rsidRPr="003B37E6">
        <w:rPr>
          <w:rFonts w:ascii="Times New Roman" w:hAnsi="Times New Roman" w:cs="Times New Roman"/>
        </w:rPr>
        <w:t xml:space="preserve">1. </w:t>
      </w:r>
      <w:r w:rsidRPr="003B37E6">
        <w:rPr>
          <w:rFonts w:ascii="Times New Roman" w:hAnsi="Times New Roman" w:cs="Times New Roman"/>
        </w:rPr>
        <w:t>甲方对乙方提交的货物依据招标文件上的技术规格要求和国家有关质量标准进行现场初步验收，外观、说明书</w:t>
      </w:r>
      <w:r w:rsidRPr="003B37E6">
        <w:rPr>
          <w:rFonts w:ascii="Times New Roman" w:hAnsi="Times New Roman" w:cs="Times New Roman" w:hint="eastAsia"/>
        </w:rPr>
        <w:t>、包装要求</w:t>
      </w:r>
      <w:r w:rsidRPr="003B37E6">
        <w:rPr>
          <w:rFonts w:ascii="Times New Roman" w:hAnsi="Times New Roman" w:cs="Times New Roman"/>
        </w:rPr>
        <w:t>符合招标文件技术要求的，给予签收，初步验收不合格的不予签收。</w:t>
      </w:r>
      <w:r w:rsidRPr="003B37E6">
        <w:rPr>
          <w:rFonts w:ascii="Times New Roman" w:hAnsi="Times New Roman" w:cs="Times New Roman" w:hint="eastAsia"/>
        </w:rPr>
        <w:t>招标文件对包装和快递有具体要求的，必要时可要求乙方出具检测报告。</w:t>
      </w:r>
      <w:r w:rsidRPr="003B37E6">
        <w:rPr>
          <w:rFonts w:ascii="Times New Roman" w:hAnsi="Times New Roman" w:cs="Times New Roman"/>
        </w:rPr>
        <w:t>货到后，</w:t>
      </w:r>
      <w:r w:rsidRPr="003B37E6">
        <w:rPr>
          <w:rFonts w:ascii="Times New Roman" w:hAnsi="Times New Roman" w:cs="Times New Roman"/>
          <w:bCs/>
        </w:rPr>
        <w:t>甲方应当在到货并安装、调试完后七个工作日内进行验收</w:t>
      </w:r>
      <w:r w:rsidRPr="003B37E6">
        <w:rPr>
          <w:rFonts w:ascii="Times New Roman" w:hAnsi="Times New Roman" w:cs="Times New Roman"/>
        </w:rPr>
        <w:t>。</w:t>
      </w:r>
    </w:p>
    <w:p w14:paraId="61DC1789" w14:textId="77777777" w:rsidR="002E3562" w:rsidRPr="003B37E6" w:rsidRDefault="00872803">
      <w:pPr>
        <w:pStyle w:val="ab"/>
        <w:snapToGrid w:val="0"/>
        <w:spacing w:before="120" w:after="120" w:line="300" w:lineRule="exact"/>
        <w:ind w:firstLineChars="200" w:firstLine="420"/>
        <w:rPr>
          <w:rFonts w:ascii="Times New Roman" w:hAnsi="Times New Roman" w:cs="Times New Roman"/>
        </w:rPr>
      </w:pPr>
      <w:r w:rsidRPr="003B37E6">
        <w:rPr>
          <w:rFonts w:ascii="Times New Roman" w:hAnsi="Times New Roman" w:cs="Times New Roman"/>
        </w:rPr>
        <w:t xml:space="preserve">2. </w:t>
      </w:r>
      <w:r w:rsidRPr="003B37E6">
        <w:rPr>
          <w:rFonts w:ascii="Times New Roman" w:hAnsi="Times New Roman" w:cs="Times New Roman"/>
        </w:rPr>
        <w:t>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14:paraId="537FD2C9" w14:textId="77777777" w:rsidR="002E3562" w:rsidRPr="003B37E6" w:rsidRDefault="00872803">
      <w:pPr>
        <w:pStyle w:val="ab"/>
        <w:snapToGrid w:val="0"/>
        <w:spacing w:before="120" w:after="120" w:line="300" w:lineRule="exact"/>
        <w:ind w:firstLineChars="200" w:firstLine="420"/>
        <w:rPr>
          <w:rFonts w:ascii="Times New Roman" w:hAnsi="Times New Roman" w:cs="Times New Roman"/>
          <w:u w:val="single"/>
        </w:rPr>
      </w:pPr>
      <w:r w:rsidRPr="003B37E6">
        <w:rPr>
          <w:rFonts w:ascii="Times New Roman" w:hAnsi="Times New Roman" w:cs="Times New Roman"/>
        </w:rPr>
        <w:t xml:space="preserve">3. </w:t>
      </w:r>
      <w:r w:rsidRPr="003B37E6">
        <w:rPr>
          <w:rFonts w:ascii="Times New Roman" w:hAnsi="Times New Roman" w:cs="Times New Roman"/>
        </w:rPr>
        <w:t>甲方对乙方提供的货物在使用前进行调试时，乙方需负责安装并培训甲方的使用操作人员，并协助甲方一起调试，直到符合技术要求，甲方才做最终验收。</w:t>
      </w:r>
    </w:p>
    <w:p w14:paraId="69C65810" w14:textId="77777777" w:rsidR="002E3562" w:rsidRPr="003B37E6" w:rsidRDefault="00872803">
      <w:pPr>
        <w:pStyle w:val="ab"/>
        <w:snapToGrid w:val="0"/>
        <w:spacing w:before="120" w:after="120" w:line="300" w:lineRule="exact"/>
        <w:ind w:firstLineChars="200" w:firstLine="420"/>
        <w:rPr>
          <w:rFonts w:ascii="Times New Roman" w:hAnsi="Times New Roman" w:cs="Times New Roman"/>
        </w:rPr>
      </w:pPr>
      <w:r w:rsidRPr="003B37E6">
        <w:rPr>
          <w:rFonts w:ascii="Times New Roman" w:hAnsi="Times New Roman" w:cs="Times New Roman"/>
        </w:rPr>
        <w:t xml:space="preserve">4. </w:t>
      </w:r>
      <w:r w:rsidRPr="003B37E6">
        <w:rPr>
          <w:rFonts w:ascii="Times New Roman" w:hAnsi="Times New Roman" w:cs="Times New Roman"/>
        </w:rPr>
        <w:t>验收由甲方组织，乙方配合进行。对技术复杂的货物，甲方应请国家认</w:t>
      </w:r>
      <w:r w:rsidRPr="003B37E6">
        <w:rPr>
          <w:rFonts w:ascii="Times New Roman" w:hAnsi="Times New Roman" w:cs="Times New Roman" w:hint="eastAsia"/>
        </w:rPr>
        <w:t>定</w:t>
      </w:r>
      <w:r w:rsidRPr="003B37E6">
        <w:rPr>
          <w:rFonts w:ascii="Times New Roman" w:hAnsi="Times New Roman" w:cs="Times New Roman"/>
        </w:rPr>
        <w:t>的专业检测机构参与初步验收及最终验收，并由其出具质量检测报告。</w:t>
      </w:r>
    </w:p>
    <w:p w14:paraId="792D3EFE" w14:textId="77777777" w:rsidR="002E3562" w:rsidRPr="003B37E6" w:rsidRDefault="00872803">
      <w:pPr>
        <w:pStyle w:val="ab"/>
        <w:snapToGrid w:val="0"/>
        <w:spacing w:before="120" w:after="120" w:line="300" w:lineRule="exact"/>
        <w:ind w:firstLineChars="200" w:firstLine="420"/>
        <w:jc w:val="left"/>
        <w:rPr>
          <w:rFonts w:ascii="Times New Roman" w:hAnsi="Times New Roman" w:cs="Times New Roman"/>
        </w:rPr>
      </w:pPr>
      <w:r w:rsidRPr="003B37E6">
        <w:rPr>
          <w:rFonts w:ascii="Times New Roman" w:hAnsi="Times New Roman" w:cs="Times New Roman"/>
        </w:rPr>
        <w:t>5.</w:t>
      </w:r>
      <w:r w:rsidRPr="003B37E6">
        <w:rPr>
          <w:rFonts w:ascii="Times New Roman" w:hAnsi="Times New Roman" w:cs="Times New Roman" w:hint="eastAsia"/>
        </w:rPr>
        <w:t xml:space="preserve"> </w:t>
      </w:r>
      <w:r w:rsidRPr="003B37E6">
        <w:rPr>
          <w:rFonts w:ascii="Times New Roman" w:hAnsi="Times New Roman" w:cs="Times New Roman"/>
        </w:rPr>
        <w:t>货物安装完成后</w:t>
      </w:r>
      <w:r w:rsidRPr="003B37E6">
        <w:rPr>
          <w:rFonts w:ascii="Times New Roman" w:hAnsi="Times New Roman" w:cs="Times New Roman"/>
          <w:bCs/>
          <w:u w:val="single"/>
        </w:rPr>
        <w:t>七个工作日</w:t>
      </w:r>
      <w:r w:rsidRPr="003B37E6">
        <w:rPr>
          <w:rFonts w:ascii="Times New Roman" w:hAnsi="Times New Roman" w:cs="Times New Roman"/>
        </w:rPr>
        <w:t>内，甲方无故不进行验收工作并已使用货物的，视同已安装调试完成并验收合格。验收合格的项目，甲方在验收书签署后内向乙方支付采购资金。验收不合格的项目，将按本合同第十四条违约责任处理，未作约定的，按照《合同法》规定处理。</w:t>
      </w:r>
      <w:r w:rsidRPr="003B37E6">
        <w:rPr>
          <w:rFonts w:ascii="Times New Roman" w:hAnsi="Times New Roman" w:cs="Times New Roman"/>
        </w:rPr>
        <w:t> </w:t>
      </w:r>
    </w:p>
    <w:p w14:paraId="57D686AA" w14:textId="77777777" w:rsidR="002E3562" w:rsidRPr="003B37E6" w:rsidRDefault="00872803">
      <w:pPr>
        <w:pStyle w:val="ab"/>
        <w:snapToGrid w:val="0"/>
        <w:spacing w:before="120" w:after="120" w:line="300" w:lineRule="exact"/>
        <w:ind w:firstLineChars="200" w:firstLine="420"/>
        <w:jc w:val="left"/>
        <w:rPr>
          <w:rFonts w:ascii="Times New Roman" w:hAnsi="Times New Roman" w:cs="Times New Roman"/>
        </w:rPr>
      </w:pPr>
      <w:r w:rsidRPr="003B37E6">
        <w:rPr>
          <w:rFonts w:ascii="Times New Roman" w:hAnsi="Times New Roman" w:cs="Times New Roman"/>
        </w:rPr>
        <w:t>6.</w:t>
      </w:r>
      <w:r w:rsidRPr="003B37E6">
        <w:rPr>
          <w:rFonts w:ascii="Times New Roman" w:hAnsi="Times New Roman" w:cs="Times New Roman" w:hint="eastAsia"/>
        </w:rPr>
        <w:t xml:space="preserve"> </w:t>
      </w:r>
      <w:r w:rsidRPr="003B37E6">
        <w:rPr>
          <w:rFonts w:ascii="Times New Roman" w:hAnsi="Times New Roman" w:cs="Times New Roman"/>
        </w:rPr>
        <w:t>验收时乙方必须在现场，验收完毕后作出验收结果报告（验收书）；验收费用由乙方负责。费用标准参照国家或自治区有关规定执行。</w:t>
      </w:r>
    </w:p>
    <w:p w14:paraId="5BF91347" w14:textId="77777777" w:rsidR="002E3562" w:rsidRPr="003B37E6" w:rsidRDefault="00872803">
      <w:pPr>
        <w:pStyle w:val="ab"/>
        <w:snapToGrid w:val="0"/>
        <w:spacing w:before="120" w:after="120" w:line="300" w:lineRule="exact"/>
        <w:ind w:firstLineChars="200" w:firstLine="420"/>
        <w:jc w:val="left"/>
        <w:rPr>
          <w:rFonts w:ascii="Times New Roman" w:hAnsi="Times New Roman" w:cs="Times New Roman"/>
        </w:rPr>
      </w:pPr>
      <w:r w:rsidRPr="003B37E6">
        <w:rPr>
          <w:rFonts w:ascii="Times New Roman" w:hAnsi="Times New Roman" w:cs="Times New Roman"/>
        </w:rPr>
        <w:t>7.</w:t>
      </w:r>
      <w:r w:rsidRPr="003B37E6">
        <w:rPr>
          <w:rFonts w:ascii="Times New Roman" w:hAnsi="Times New Roman" w:cs="Times New Roman" w:hint="eastAsia"/>
        </w:rPr>
        <w:t xml:space="preserve"> </w:t>
      </w:r>
      <w:r w:rsidRPr="003B37E6">
        <w:rPr>
          <w:rFonts w:ascii="Times New Roman" w:hAnsi="Times New Roman" w:cs="Times New Roman"/>
        </w:rPr>
        <w:t>其他未尽事宜应严格按照《关于印发广西壮族自治区政府采购项目履约验收管理办法的通知》</w:t>
      </w:r>
      <w:r w:rsidRPr="003B37E6">
        <w:rPr>
          <w:rFonts w:ascii="Times New Roman" w:hAnsi="Times New Roman" w:cs="Times New Roman"/>
        </w:rPr>
        <w:lastRenderedPageBreak/>
        <w:t>[</w:t>
      </w:r>
      <w:r w:rsidRPr="003B37E6">
        <w:rPr>
          <w:rFonts w:ascii="Times New Roman" w:hAnsi="Times New Roman" w:cs="Times New Roman"/>
        </w:rPr>
        <w:t>桂财采〔</w:t>
      </w:r>
      <w:r w:rsidRPr="003B37E6">
        <w:rPr>
          <w:rFonts w:ascii="Times New Roman" w:hAnsi="Times New Roman" w:cs="Times New Roman"/>
        </w:rPr>
        <w:t>2015</w:t>
      </w:r>
      <w:r w:rsidRPr="003B37E6">
        <w:rPr>
          <w:rFonts w:ascii="Times New Roman" w:hAnsi="Times New Roman" w:cs="Times New Roman"/>
        </w:rPr>
        <w:t>〕</w:t>
      </w:r>
      <w:r w:rsidRPr="003B37E6">
        <w:rPr>
          <w:rFonts w:ascii="Times New Roman" w:hAnsi="Times New Roman" w:cs="Times New Roman"/>
        </w:rPr>
        <w:t>22</w:t>
      </w:r>
      <w:r w:rsidRPr="003B37E6">
        <w:rPr>
          <w:rFonts w:ascii="Times New Roman" w:hAnsi="Times New Roman" w:cs="Times New Roman"/>
        </w:rPr>
        <w:t>号</w:t>
      </w:r>
      <w:r w:rsidRPr="003B37E6">
        <w:rPr>
          <w:rFonts w:ascii="Times New Roman" w:hAnsi="Times New Roman" w:cs="Times New Roman"/>
        </w:rPr>
        <w:t>]</w:t>
      </w:r>
      <w:r w:rsidRPr="003B37E6">
        <w:rPr>
          <w:rFonts w:ascii="Times New Roman" w:hAnsi="Times New Roman" w:cs="Times New Roman"/>
        </w:rPr>
        <w:t>以及《财政部关于进一步加强政府采购需求和履约验收管理的指导意见》</w:t>
      </w:r>
      <w:r w:rsidRPr="003B37E6">
        <w:rPr>
          <w:rFonts w:ascii="Times New Roman" w:hAnsi="Times New Roman" w:cs="Times New Roman"/>
        </w:rPr>
        <w:t>[</w:t>
      </w:r>
      <w:r w:rsidRPr="003B37E6">
        <w:rPr>
          <w:rFonts w:ascii="Times New Roman" w:hAnsi="Times New Roman" w:cs="Times New Roman"/>
        </w:rPr>
        <w:t>财库〔</w:t>
      </w:r>
      <w:r w:rsidRPr="003B37E6">
        <w:rPr>
          <w:rFonts w:ascii="Times New Roman" w:hAnsi="Times New Roman" w:cs="Times New Roman"/>
        </w:rPr>
        <w:t>2016</w:t>
      </w:r>
      <w:r w:rsidRPr="003B37E6">
        <w:rPr>
          <w:rFonts w:ascii="Times New Roman" w:hAnsi="Times New Roman" w:cs="Times New Roman"/>
        </w:rPr>
        <w:t>〕</w:t>
      </w:r>
      <w:r w:rsidRPr="003B37E6">
        <w:rPr>
          <w:rFonts w:ascii="Times New Roman" w:hAnsi="Times New Roman" w:cs="Times New Roman"/>
        </w:rPr>
        <w:t>205</w:t>
      </w:r>
      <w:r w:rsidRPr="003B37E6">
        <w:rPr>
          <w:rFonts w:ascii="Times New Roman" w:hAnsi="Times New Roman" w:cs="Times New Roman"/>
        </w:rPr>
        <w:t>号</w:t>
      </w:r>
      <w:r w:rsidRPr="003B37E6">
        <w:rPr>
          <w:rFonts w:ascii="Times New Roman" w:hAnsi="Times New Roman" w:cs="Times New Roman"/>
        </w:rPr>
        <w:t>]</w:t>
      </w:r>
      <w:r w:rsidRPr="003B37E6">
        <w:rPr>
          <w:rFonts w:ascii="Times New Roman" w:hAnsi="Times New Roman" w:cs="Times New Roman"/>
        </w:rPr>
        <w:t>规定执行。</w:t>
      </w:r>
    </w:p>
    <w:p w14:paraId="7D657DBB" w14:textId="77777777" w:rsidR="002E3562" w:rsidRPr="003B37E6" w:rsidRDefault="00872803">
      <w:pPr>
        <w:snapToGrid w:val="0"/>
        <w:spacing w:line="360" w:lineRule="exact"/>
        <w:ind w:firstLineChars="200" w:firstLine="422"/>
        <w:rPr>
          <w:b/>
          <w:szCs w:val="21"/>
        </w:rPr>
      </w:pPr>
      <w:r w:rsidRPr="003B37E6">
        <w:rPr>
          <w:b/>
          <w:szCs w:val="21"/>
        </w:rPr>
        <w:t>第十四条　违约责任</w:t>
      </w:r>
    </w:p>
    <w:p w14:paraId="39956133" w14:textId="77777777" w:rsidR="002E3562" w:rsidRPr="003B37E6" w:rsidRDefault="00872803">
      <w:pPr>
        <w:snapToGrid w:val="0"/>
        <w:spacing w:line="300" w:lineRule="exact"/>
        <w:ind w:firstLineChars="200" w:firstLine="420"/>
        <w:rPr>
          <w:szCs w:val="21"/>
        </w:rPr>
      </w:pPr>
      <w:r w:rsidRPr="003B37E6">
        <w:rPr>
          <w:szCs w:val="21"/>
        </w:rPr>
        <w:t>1.</w:t>
      </w:r>
      <w:r w:rsidRPr="003B37E6">
        <w:rPr>
          <w:szCs w:val="21"/>
        </w:rPr>
        <w:t>乙方所提供的货物规格、技术标准、材料等质量不合格的，应及时更换，更换不及时的按逾期交货处罚；因质量问题甲方不同意接收的或特殊情况甲方同意接收的，乙方应向甲方支付违约货款额</w:t>
      </w:r>
      <w:r w:rsidRPr="003B37E6">
        <w:rPr>
          <w:szCs w:val="21"/>
        </w:rPr>
        <w:t xml:space="preserve"> </w:t>
      </w:r>
      <w:r w:rsidRPr="003B37E6">
        <w:rPr>
          <w:szCs w:val="21"/>
          <w:u w:val="single"/>
        </w:rPr>
        <w:t>5%</w:t>
      </w:r>
      <w:r w:rsidRPr="003B37E6">
        <w:rPr>
          <w:szCs w:val="21"/>
        </w:rPr>
        <w:t>违约金并赔偿甲方经济损失。</w:t>
      </w:r>
      <w:r w:rsidRPr="003B37E6">
        <w:rPr>
          <w:szCs w:val="21"/>
        </w:rPr>
        <w:t xml:space="preserve">                                       </w:t>
      </w:r>
    </w:p>
    <w:p w14:paraId="32BEBB84" w14:textId="77777777" w:rsidR="002E3562" w:rsidRPr="003B37E6" w:rsidRDefault="00872803">
      <w:pPr>
        <w:snapToGrid w:val="0"/>
        <w:spacing w:line="300" w:lineRule="exact"/>
        <w:ind w:firstLineChars="200" w:firstLine="420"/>
        <w:rPr>
          <w:szCs w:val="21"/>
        </w:rPr>
      </w:pPr>
      <w:r w:rsidRPr="003B37E6">
        <w:rPr>
          <w:szCs w:val="21"/>
        </w:rPr>
        <w:t>2.</w:t>
      </w:r>
      <w:r w:rsidRPr="003B37E6">
        <w:rPr>
          <w:szCs w:val="21"/>
        </w:rPr>
        <w:t>乙方提供的货物如侵犯了第三方合法权益而引发的任何纠纷或诉讼，均由乙方负责交涉并承担全部责任。</w:t>
      </w:r>
    </w:p>
    <w:p w14:paraId="5A2C968F" w14:textId="77777777" w:rsidR="002E3562" w:rsidRPr="003B37E6" w:rsidRDefault="00872803">
      <w:pPr>
        <w:snapToGrid w:val="0"/>
        <w:spacing w:line="300" w:lineRule="exact"/>
        <w:ind w:firstLineChars="200" w:firstLine="420"/>
        <w:rPr>
          <w:szCs w:val="21"/>
        </w:rPr>
      </w:pPr>
      <w:r w:rsidRPr="003B37E6">
        <w:rPr>
          <w:szCs w:val="21"/>
        </w:rPr>
        <w:t>3.</w:t>
      </w:r>
      <w:r w:rsidRPr="003B37E6">
        <w:rPr>
          <w:szCs w:val="21"/>
        </w:rPr>
        <w:t>因包装、运输引起的货物损坏，按质量不合格处罚。</w:t>
      </w:r>
    </w:p>
    <w:p w14:paraId="7B98E375" w14:textId="77777777" w:rsidR="002E3562" w:rsidRPr="003B37E6" w:rsidRDefault="00872803">
      <w:pPr>
        <w:snapToGrid w:val="0"/>
        <w:spacing w:line="300" w:lineRule="exact"/>
        <w:ind w:firstLineChars="200" w:firstLine="420"/>
        <w:rPr>
          <w:szCs w:val="21"/>
        </w:rPr>
      </w:pPr>
      <w:r w:rsidRPr="003B37E6">
        <w:rPr>
          <w:szCs w:val="21"/>
        </w:rPr>
        <w:t>4.</w:t>
      </w:r>
      <w:r w:rsidRPr="003B37E6">
        <w:rPr>
          <w:szCs w:val="21"/>
        </w:rPr>
        <w:t>甲方无故延期接收货物、乙方逾期交货的，每天向对方偿付违约货款额</w:t>
      </w:r>
      <w:r w:rsidRPr="003B37E6">
        <w:rPr>
          <w:szCs w:val="21"/>
        </w:rPr>
        <w:t>3‰</w:t>
      </w:r>
      <w:r w:rsidRPr="003B37E6">
        <w:rPr>
          <w:szCs w:val="21"/>
        </w:rPr>
        <w:t>违约金，但违约金累计不得超过违约货款额</w:t>
      </w:r>
      <w:r w:rsidRPr="003B37E6">
        <w:rPr>
          <w:szCs w:val="21"/>
          <w:u w:val="single"/>
        </w:rPr>
        <w:t>5%</w:t>
      </w:r>
      <w:r w:rsidRPr="003B37E6">
        <w:rPr>
          <w:szCs w:val="21"/>
          <w:u w:val="single"/>
        </w:rPr>
        <w:t>，</w:t>
      </w:r>
      <w:r w:rsidRPr="003B37E6">
        <w:rPr>
          <w:szCs w:val="21"/>
        </w:rPr>
        <w:t>超过</w:t>
      </w:r>
      <w:r w:rsidRPr="003B37E6">
        <w:rPr>
          <w:szCs w:val="21"/>
          <w:u w:val="single"/>
        </w:rPr>
        <w:t xml:space="preserve"> 30 </w:t>
      </w:r>
      <w:r w:rsidRPr="003B37E6">
        <w:rPr>
          <w:szCs w:val="21"/>
        </w:rPr>
        <w:t>天对方有权解除合同，违约方承担因此给对方造成经济损失；甲方延期付货款的，每天向乙方偿付延期货款额</w:t>
      </w:r>
      <w:r w:rsidRPr="003B37E6">
        <w:rPr>
          <w:szCs w:val="21"/>
          <w:u w:val="single"/>
        </w:rPr>
        <w:t xml:space="preserve">3‰ </w:t>
      </w:r>
      <w:r w:rsidRPr="003B37E6">
        <w:rPr>
          <w:szCs w:val="21"/>
        </w:rPr>
        <w:t>滞纳金，但滞纳金累计不得超过延期货款额</w:t>
      </w:r>
      <w:r w:rsidRPr="003B37E6">
        <w:rPr>
          <w:szCs w:val="21"/>
          <w:u w:val="single"/>
        </w:rPr>
        <w:t>5%</w:t>
      </w:r>
      <w:r w:rsidRPr="003B37E6">
        <w:rPr>
          <w:szCs w:val="21"/>
        </w:rPr>
        <w:t>。</w:t>
      </w:r>
    </w:p>
    <w:p w14:paraId="335AF4D8" w14:textId="77777777" w:rsidR="002E3562" w:rsidRPr="003B37E6" w:rsidRDefault="00872803">
      <w:pPr>
        <w:snapToGrid w:val="0"/>
        <w:spacing w:line="300" w:lineRule="exact"/>
        <w:ind w:firstLineChars="200" w:firstLine="420"/>
        <w:rPr>
          <w:szCs w:val="21"/>
        </w:rPr>
      </w:pPr>
      <w:r w:rsidRPr="003B37E6">
        <w:rPr>
          <w:szCs w:val="21"/>
        </w:rPr>
        <w:t>5.</w:t>
      </w:r>
      <w:r w:rsidRPr="003B37E6">
        <w:rPr>
          <w:szCs w:val="21"/>
        </w:rPr>
        <w:t>乙方未按本合同和投标文件中规定的服务承诺提供售后服务的，乙方应按本合同合计金额</w:t>
      </w:r>
      <w:r w:rsidRPr="003B37E6">
        <w:rPr>
          <w:szCs w:val="21"/>
          <w:u w:val="single"/>
        </w:rPr>
        <w:t xml:space="preserve"> 5%</w:t>
      </w:r>
      <w:r w:rsidRPr="003B37E6">
        <w:rPr>
          <w:szCs w:val="21"/>
        </w:rPr>
        <w:t>向甲方支付违约金。</w:t>
      </w:r>
    </w:p>
    <w:p w14:paraId="436FC754" w14:textId="77777777" w:rsidR="002E3562" w:rsidRPr="003B37E6" w:rsidRDefault="00872803">
      <w:pPr>
        <w:snapToGrid w:val="0"/>
        <w:spacing w:line="300" w:lineRule="exact"/>
        <w:ind w:firstLineChars="200" w:firstLine="420"/>
        <w:rPr>
          <w:szCs w:val="21"/>
        </w:rPr>
      </w:pPr>
      <w:r w:rsidRPr="003B37E6">
        <w:rPr>
          <w:szCs w:val="21"/>
        </w:rPr>
        <w:t>6.</w:t>
      </w:r>
      <w:r w:rsidRPr="003B37E6">
        <w:rPr>
          <w:szCs w:val="21"/>
        </w:rPr>
        <w:t>乙方提供的货物在质量保证期内，因设计、工艺或材料的缺陷和其它质量原因造成的问题，由乙方负责，费用从</w:t>
      </w:r>
      <w:r w:rsidRPr="003B37E6">
        <w:rPr>
          <w:rFonts w:hint="eastAsia"/>
          <w:szCs w:val="21"/>
        </w:rPr>
        <w:t>剩余支付货款</w:t>
      </w:r>
      <w:r w:rsidRPr="003B37E6">
        <w:rPr>
          <w:szCs w:val="21"/>
        </w:rPr>
        <w:t>中扣除，</w:t>
      </w:r>
      <w:r w:rsidRPr="003B37E6">
        <w:rPr>
          <w:rFonts w:hint="eastAsia"/>
          <w:szCs w:val="21"/>
        </w:rPr>
        <w:t>剩余支付货款</w:t>
      </w:r>
      <w:r w:rsidRPr="003B37E6">
        <w:rPr>
          <w:szCs w:val="21"/>
        </w:rPr>
        <w:t>不足以支付的，由乙方另行支付。</w:t>
      </w:r>
    </w:p>
    <w:p w14:paraId="323EB895" w14:textId="77777777" w:rsidR="002E3562" w:rsidRPr="003B37E6" w:rsidRDefault="00872803">
      <w:pPr>
        <w:snapToGrid w:val="0"/>
        <w:spacing w:line="300" w:lineRule="exact"/>
        <w:ind w:firstLineChars="200" w:firstLine="420"/>
        <w:rPr>
          <w:szCs w:val="21"/>
        </w:rPr>
      </w:pPr>
      <w:r w:rsidRPr="003B37E6">
        <w:rPr>
          <w:szCs w:val="21"/>
        </w:rPr>
        <w:t>7.</w:t>
      </w:r>
      <w:r w:rsidRPr="003B37E6">
        <w:rPr>
          <w:szCs w:val="21"/>
        </w:rPr>
        <w:t>其它违约行为按违约货款额</w:t>
      </w:r>
      <w:r w:rsidRPr="003B37E6">
        <w:rPr>
          <w:szCs w:val="21"/>
        </w:rPr>
        <w:t>5%</w:t>
      </w:r>
      <w:r w:rsidRPr="003B37E6">
        <w:rPr>
          <w:szCs w:val="21"/>
        </w:rPr>
        <w:t>收取违约金并赔偿经济损失。</w:t>
      </w:r>
    </w:p>
    <w:p w14:paraId="2B3C0884" w14:textId="77777777" w:rsidR="002E3562" w:rsidRPr="003B37E6" w:rsidRDefault="00872803">
      <w:pPr>
        <w:pStyle w:val="ab"/>
        <w:snapToGrid w:val="0"/>
        <w:spacing w:before="120" w:after="120" w:line="360" w:lineRule="exact"/>
        <w:ind w:firstLineChars="196" w:firstLine="413"/>
        <w:rPr>
          <w:rFonts w:ascii="Times New Roman" w:hAnsi="Times New Roman" w:cs="Times New Roman"/>
          <w:b/>
        </w:rPr>
      </w:pPr>
      <w:r w:rsidRPr="003B37E6">
        <w:rPr>
          <w:rFonts w:ascii="Times New Roman" w:hAnsi="Times New Roman" w:cs="Times New Roman"/>
          <w:b/>
        </w:rPr>
        <w:t>第十五条</w:t>
      </w:r>
      <w:r w:rsidRPr="003B37E6">
        <w:rPr>
          <w:rFonts w:ascii="Times New Roman" w:hAnsi="Times New Roman" w:cs="Times New Roman"/>
          <w:b/>
        </w:rPr>
        <w:t xml:space="preserve"> </w:t>
      </w:r>
      <w:r w:rsidRPr="003B37E6">
        <w:rPr>
          <w:rFonts w:ascii="Times New Roman" w:hAnsi="Times New Roman" w:cs="Times New Roman"/>
          <w:b/>
        </w:rPr>
        <w:t>不可抗力事件处理</w:t>
      </w:r>
    </w:p>
    <w:p w14:paraId="391F885F" w14:textId="77777777" w:rsidR="002E3562" w:rsidRPr="003B37E6" w:rsidRDefault="00872803">
      <w:pPr>
        <w:snapToGrid w:val="0"/>
        <w:spacing w:line="300" w:lineRule="exact"/>
        <w:ind w:firstLineChars="200" w:firstLine="420"/>
        <w:rPr>
          <w:szCs w:val="21"/>
        </w:rPr>
      </w:pPr>
      <w:r w:rsidRPr="003B37E6">
        <w:rPr>
          <w:szCs w:val="21"/>
        </w:rPr>
        <w:t xml:space="preserve">1. </w:t>
      </w:r>
      <w:r w:rsidRPr="003B37E6">
        <w:rPr>
          <w:szCs w:val="21"/>
        </w:rPr>
        <w:t>在合同有效期内，任何一方因不可抗力事件导致不能履行合同，则合同履行期可延长，其延长期与不可抗力影响期相同。</w:t>
      </w:r>
    </w:p>
    <w:p w14:paraId="09BF64E1" w14:textId="77777777" w:rsidR="002E3562" w:rsidRPr="003B37E6" w:rsidRDefault="00872803">
      <w:pPr>
        <w:snapToGrid w:val="0"/>
        <w:spacing w:line="300" w:lineRule="exact"/>
        <w:ind w:firstLineChars="200" w:firstLine="420"/>
        <w:rPr>
          <w:szCs w:val="21"/>
        </w:rPr>
      </w:pPr>
      <w:r w:rsidRPr="003B37E6">
        <w:rPr>
          <w:szCs w:val="21"/>
        </w:rPr>
        <w:t xml:space="preserve">2. </w:t>
      </w:r>
      <w:r w:rsidRPr="003B37E6">
        <w:rPr>
          <w:szCs w:val="21"/>
        </w:rPr>
        <w:t>不可抗力事件发生后，应立即通知对方，并寄送有关权威机构出具的证明。</w:t>
      </w:r>
    </w:p>
    <w:p w14:paraId="0E8DC057" w14:textId="77777777" w:rsidR="002E3562" w:rsidRPr="003B37E6" w:rsidRDefault="00872803">
      <w:pPr>
        <w:snapToGrid w:val="0"/>
        <w:spacing w:line="300" w:lineRule="exact"/>
        <w:ind w:firstLineChars="200" w:firstLine="420"/>
        <w:rPr>
          <w:szCs w:val="21"/>
        </w:rPr>
      </w:pPr>
      <w:r w:rsidRPr="003B37E6">
        <w:rPr>
          <w:szCs w:val="21"/>
        </w:rPr>
        <w:t xml:space="preserve">3. </w:t>
      </w:r>
      <w:r w:rsidRPr="003B37E6">
        <w:rPr>
          <w:szCs w:val="21"/>
        </w:rPr>
        <w:t>不可抗力事件延续一百二十天以上，双方应通过友好协商，确定是否继续履行合同。</w:t>
      </w:r>
    </w:p>
    <w:p w14:paraId="6F1890B6" w14:textId="77777777" w:rsidR="002E3562" w:rsidRPr="003B37E6" w:rsidRDefault="00872803">
      <w:pPr>
        <w:snapToGrid w:val="0"/>
        <w:spacing w:line="360" w:lineRule="exact"/>
        <w:ind w:firstLineChars="200" w:firstLine="422"/>
        <w:rPr>
          <w:szCs w:val="21"/>
        </w:rPr>
      </w:pPr>
      <w:r w:rsidRPr="003B37E6">
        <w:rPr>
          <w:b/>
          <w:szCs w:val="21"/>
        </w:rPr>
        <w:t>第十六条</w:t>
      </w:r>
      <w:r w:rsidRPr="003B37E6">
        <w:rPr>
          <w:b/>
          <w:szCs w:val="21"/>
        </w:rPr>
        <w:t xml:space="preserve">  </w:t>
      </w:r>
      <w:r w:rsidRPr="003B37E6">
        <w:rPr>
          <w:b/>
          <w:szCs w:val="21"/>
        </w:rPr>
        <w:t>合同争议解决</w:t>
      </w:r>
    </w:p>
    <w:p w14:paraId="1C747E6B" w14:textId="77777777" w:rsidR="002E3562" w:rsidRPr="003B37E6" w:rsidRDefault="00872803">
      <w:pPr>
        <w:snapToGrid w:val="0"/>
        <w:spacing w:line="300" w:lineRule="exact"/>
        <w:ind w:firstLineChars="200" w:firstLine="420"/>
        <w:rPr>
          <w:szCs w:val="21"/>
        </w:rPr>
      </w:pPr>
      <w:r w:rsidRPr="003B37E6">
        <w:rPr>
          <w:szCs w:val="21"/>
        </w:rPr>
        <w:t xml:space="preserve">1 </w:t>
      </w:r>
      <w:r w:rsidRPr="003B37E6">
        <w:rPr>
          <w:szCs w:val="21"/>
        </w:rPr>
        <w:t>因货物质量问题发生争议的，应邀请国家认</w:t>
      </w:r>
      <w:r w:rsidRPr="003B37E6">
        <w:rPr>
          <w:rFonts w:hint="eastAsia"/>
          <w:szCs w:val="21"/>
        </w:rPr>
        <w:t>定</w:t>
      </w:r>
      <w:r w:rsidRPr="003B37E6">
        <w:rPr>
          <w:szCs w:val="21"/>
        </w:rPr>
        <w:t>的质量检测机构按照国家标准对货物质量进行验收。货物符合国家标准的，鉴定费由甲方承担；货物不符合国家标准的，鉴定费由乙方承担。</w:t>
      </w:r>
    </w:p>
    <w:p w14:paraId="3C22A2B7" w14:textId="77777777" w:rsidR="002E3562" w:rsidRPr="003B37E6" w:rsidRDefault="00872803">
      <w:pPr>
        <w:snapToGrid w:val="0"/>
        <w:spacing w:line="300" w:lineRule="exact"/>
        <w:ind w:firstLineChars="200" w:firstLine="420"/>
        <w:rPr>
          <w:szCs w:val="21"/>
        </w:rPr>
      </w:pPr>
      <w:r w:rsidRPr="003B37E6">
        <w:rPr>
          <w:szCs w:val="21"/>
        </w:rPr>
        <w:t xml:space="preserve">2 </w:t>
      </w:r>
      <w:r w:rsidRPr="003B37E6">
        <w:rPr>
          <w:szCs w:val="21"/>
        </w:rPr>
        <w:t>因履行本合同引起的或与本合同有关的争议，甲乙双方应首先通过友好协商解决，如果协商不能解决，可向甲方所在地人民法院提起诉讼。</w:t>
      </w:r>
    </w:p>
    <w:p w14:paraId="17C92A23" w14:textId="77777777" w:rsidR="002E3562" w:rsidRPr="003B37E6" w:rsidRDefault="00872803">
      <w:pPr>
        <w:snapToGrid w:val="0"/>
        <w:spacing w:line="300" w:lineRule="exact"/>
        <w:ind w:firstLineChars="200" w:firstLine="420"/>
        <w:rPr>
          <w:szCs w:val="21"/>
        </w:rPr>
      </w:pPr>
      <w:r w:rsidRPr="003B37E6">
        <w:rPr>
          <w:szCs w:val="21"/>
        </w:rPr>
        <w:t xml:space="preserve">3 </w:t>
      </w:r>
      <w:r w:rsidRPr="003B37E6">
        <w:rPr>
          <w:szCs w:val="21"/>
        </w:rPr>
        <w:t>诉讼期间，本合同继续履行。</w:t>
      </w:r>
    </w:p>
    <w:p w14:paraId="1B624A86" w14:textId="77777777" w:rsidR="002E3562" w:rsidRPr="003B37E6" w:rsidRDefault="00872803">
      <w:pPr>
        <w:pStyle w:val="ab"/>
        <w:snapToGrid w:val="0"/>
        <w:spacing w:before="120" w:after="120" w:line="360" w:lineRule="exact"/>
        <w:ind w:firstLineChars="200" w:firstLine="422"/>
        <w:rPr>
          <w:rFonts w:ascii="Times New Roman" w:hAnsi="Times New Roman" w:cs="Times New Roman"/>
          <w:b/>
        </w:rPr>
      </w:pPr>
      <w:r w:rsidRPr="003B37E6">
        <w:rPr>
          <w:rFonts w:ascii="Times New Roman" w:hAnsi="Times New Roman" w:cs="Times New Roman"/>
          <w:b/>
        </w:rPr>
        <w:t>第十七条</w:t>
      </w:r>
      <w:r w:rsidRPr="003B37E6">
        <w:rPr>
          <w:rFonts w:ascii="Times New Roman" w:hAnsi="Times New Roman" w:cs="Times New Roman"/>
          <w:b/>
        </w:rPr>
        <w:t xml:space="preserve"> </w:t>
      </w:r>
      <w:r w:rsidRPr="003B37E6">
        <w:rPr>
          <w:rFonts w:ascii="Times New Roman" w:hAnsi="Times New Roman" w:cs="Times New Roman"/>
          <w:b/>
        </w:rPr>
        <w:t>合同生效及其它</w:t>
      </w:r>
    </w:p>
    <w:p w14:paraId="24D1A6EF" w14:textId="77777777" w:rsidR="002E3562" w:rsidRPr="003B37E6" w:rsidRDefault="00872803">
      <w:pPr>
        <w:snapToGrid w:val="0"/>
        <w:spacing w:line="300" w:lineRule="exact"/>
        <w:ind w:firstLineChars="200" w:firstLine="420"/>
        <w:rPr>
          <w:szCs w:val="21"/>
        </w:rPr>
      </w:pPr>
      <w:r w:rsidRPr="003B37E6">
        <w:rPr>
          <w:szCs w:val="21"/>
        </w:rPr>
        <w:t>1</w:t>
      </w:r>
      <w:r w:rsidRPr="003B37E6">
        <w:rPr>
          <w:szCs w:val="21"/>
        </w:rPr>
        <w:t>．合同经双方法定代表人或授权代表签字并加盖单位公章后生效。</w:t>
      </w:r>
    </w:p>
    <w:p w14:paraId="19FDF7C4" w14:textId="77777777" w:rsidR="002E3562" w:rsidRPr="003B37E6" w:rsidRDefault="00872803">
      <w:pPr>
        <w:snapToGrid w:val="0"/>
        <w:spacing w:line="300" w:lineRule="exact"/>
        <w:ind w:firstLineChars="200" w:firstLine="420"/>
        <w:rPr>
          <w:szCs w:val="21"/>
        </w:rPr>
      </w:pPr>
      <w:r w:rsidRPr="003B37E6">
        <w:rPr>
          <w:szCs w:val="21"/>
        </w:rPr>
        <w:t>2</w:t>
      </w:r>
      <w:r w:rsidRPr="003B37E6">
        <w:rPr>
          <w:szCs w:val="21"/>
        </w:rPr>
        <w:t>．合同执行中涉及采购资金和采购内容修改或补充的，须经财政部门审批，并签书面补充协议报财政部门备案，方可作为主合同不可分割的一部分。</w:t>
      </w:r>
    </w:p>
    <w:p w14:paraId="3F16E4FB" w14:textId="77777777" w:rsidR="002E3562" w:rsidRPr="003B37E6" w:rsidRDefault="00872803">
      <w:pPr>
        <w:snapToGrid w:val="0"/>
        <w:spacing w:line="300" w:lineRule="exact"/>
        <w:ind w:firstLineChars="200" w:firstLine="420"/>
        <w:rPr>
          <w:szCs w:val="21"/>
        </w:rPr>
      </w:pPr>
      <w:r w:rsidRPr="003B37E6">
        <w:rPr>
          <w:szCs w:val="21"/>
        </w:rPr>
        <w:t>3</w:t>
      </w:r>
      <w:r w:rsidRPr="003B37E6">
        <w:rPr>
          <w:szCs w:val="21"/>
        </w:rPr>
        <w:t>．本合同未尽事宜，遵照《合同法》有关条文执行。</w:t>
      </w:r>
    </w:p>
    <w:p w14:paraId="6C5B55A9" w14:textId="77777777" w:rsidR="002E3562" w:rsidRPr="003B37E6" w:rsidRDefault="00872803">
      <w:pPr>
        <w:snapToGrid w:val="0"/>
        <w:spacing w:line="360" w:lineRule="exact"/>
        <w:ind w:firstLineChars="200" w:firstLine="422"/>
        <w:rPr>
          <w:b/>
          <w:szCs w:val="21"/>
        </w:rPr>
      </w:pPr>
      <w:r w:rsidRPr="003B37E6">
        <w:rPr>
          <w:b/>
          <w:szCs w:val="21"/>
        </w:rPr>
        <w:t>第十八条　合同的变更、终止与转让</w:t>
      </w:r>
    </w:p>
    <w:p w14:paraId="06F2247E" w14:textId="77777777" w:rsidR="002E3562" w:rsidRPr="003B37E6" w:rsidRDefault="00872803">
      <w:pPr>
        <w:snapToGrid w:val="0"/>
        <w:spacing w:line="300" w:lineRule="exact"/>
        <w:ind w:firstLineChars="200" w:firstLine="420"/>
        <w:rPr>
          <w:szCs w:val="21"/>
        </w:rPr>
      </w:pPr>
      <w:r w:rsidRPr="003B37E6">
        <w:rPr>
          <w:szCs w:val="21"/>
        </w:rPr>
        <w:t>1.</w:t>
      </w:r>
      <w:r w:rsidRPr="003B37E6">
        <w:rPr>
          <w:szCs w:val="21"/>
        </w:rPr>
        <w:t>除《中华人民共和国政府采购法》第五十条规定的情形外，本合同一经签订，甲乙双方不得擅自变更、中止或终止。</w:t>
      </w:r>
    </w:p>
    <w:p w14:paraId="126E9F10" w14:textId="77777777" w:rsidR="002E3562" w:rsidRPr="003B37E6" w:rsidRDefault="00872803">
      <w:pPr>
        <w:snapToGrid w:val="0"/>
        <w:spacing w:line="300" w:lineRule="exact"/>
        <w:ind w:firstLineChars="200" w:firstLine="420"/>
        <w:rPr>
          <w:szCs w:val="21"/>
        </w:rPr>
      </w:pPr>
      <w:r w:rsidRPr="003B37E6">
        <w:rPr>
          <w:szCs w:val="21"/>
        </w:rPr>
        <w:t>2.</w:t>
      </w:r>
      <w:r w:rsidRPr="003B37E6">
        <w:rPr>
          <w:szCs w:val="21"/>
        </w:rPr>
        <w:t>未经甲方书面同意，乙方不得擅自转让（无进口资格的乙方委托进口货物除外）其应履行的合同义务。</w:t>
      </w:r>
    </w:p>
    <w:p w14:paraId="38D8DF83" w14:textId="77777777" w:rsidR="002E3562" w:rsidRPr="003B37E6" w:rsidRDefault="00872803">
      <w:pPr>
        <w:snapToGrid w:val="0"/>
        <w:spacing w:line="360" w:lineRule="exact"/>
        <w:ind w:firstLineChars="200" w:firstLine="422"/>
        <w:rPr>
          <w:b/>
          <w:szCs w:val="21"/>
        </w:rPr>
      </w:pPr>
      <w:r w:rsidRPr="003B37E6">
        <w:rPr>
          <w:b/>
          <w:szCs w:val="21"/>
        </w:rPr>
        <w:t>第十九条　签订本合同依据</w:t>
      </w:r>
    </w:p>
    <w:p w14:paraId="73036EFE" w14:textId="77777777" w:rsidR="002E3562" w:rsidRPr="003B37E6" w:rsidRDefault="00872803">
      <w:pPr>
        <w:snapToGrid w:val="0"/>
        <w:spacing w:line="300" w:lineRule="exact"/>
        <w:ind w:firstLineChars="200" w:firstLine="420"/>
        <w:rPr>
          <w:szCs w:val="21"/>
        </w:rPr>
      </w:pPr>
      <w:r w:rsidRPr="003B37E6">
        <w:rPr>
          <w:szCs w:val="21"/>
        </w:rPr>
        <w:t>1.</w:t>
      </w:r>
      <w:r w:rsidRPr="003B37E6">
        <w:rPr>
          <w:szCs w:val="21"/>
        </w:rPr>
        <w:t>政府采购招标文件；</w:t>
      </w:r>
    </w:p>
    <w:p w14:paraId="65C5EE46" w14:textId="77777777" w:rsidR="002E3562" w:rsidRPr="003B37E6" w:rsidRDefault="00872803">
      <w:pPr>
        <w:snapToGrid w:val="0"/>
        <w:spacing w:line="300" w:lineRule="exact"/>
        <w:ind w:firstLineChars="200" w:firstLine="420"/>
        <w:rPr>
          <w:szCs w:val="21"/>
        </w:rPr>
      </w:pPr>
      <w:r w:rsidRPr="003B37E6">
        <w:rPr>
          <w:szCs w:val="21"/>
        </w:rPr>
        <w:t>2.</w:t>
      </w:r>
      <w:r w:rsidRPr="003B37E6">
        <w:rPr>
          <w:szCs w:val="21"/>
        </w:rPr>
        <w:t>乙方提供的投标文件；</w:t>
      </w:r>
    </w:p>
    <w:p w14:paraId="7552D1C3" w14:textId="77777777" w:rsidR="002E3562" w:rsidRPr="003B37E6" w:rsidRDefault="00872803">
      <w:pPr>
        <w:snapToGrid w:val="0"/>
        <w:spacing w:line="300" w:lineRule="exact"/>
        <w:ind w:firstLineChars="200" w:firstLine="420"/>
        <w:rPr>
          <w:szCs w:val="21"/>
        </w:rPr>
      </w:pPr>
      <w:r w:rsidRPr="003B37E6">
        <w:rPr>
          <w:szCs w:val="21"/>
        </w:rPr>
        <w:t>3.</w:t>
      </w:r>
      <w:r w:rsidRPr="003B37E6">
        <w:rPr>
          <w:szCs w:val="21"/>
        </w:rPr>
        <w:t>投标承诺书；</w:t>
      </w:r>
    </w:p>
    <w:p w14:paraId="054619FC" w14:textId="77777777" w:rsidR="002E3562" w:rsidRPr="003B37E6" w:rsidRDefault="00872803">
      <w:pPr>
        <w:snapToGrid w:val="0"/>
        <w:spacing w:line="300" w:lineRule="exact"/>
        <w:ind w:firstLineChars="200" w:firstLine="420"/>
        <w:rPr>
          <w:szCs w:val="21"/>
          <w:u w:val="single"/>
        </w:rPr>
      </w:pPr>
      <w:r w:rsidRPr="003B37E6">
        <w:rPr>
          <w:szCs w:val="21"/>
        </w:rPr>
        <w:t>4.</w:t>
      </w:r>
      <w:r w:rsidRPr="003B37E6">
        <w:rPr>
          <w:szCs w:val="21"/>
        </w:rPr>
        <w:t>中标通知书。</w:t>
      </w:r>
    </w:p>
    <w:p w14:paraId="6D5F7AA3" w14:textId="77777777" w:rsidR="002E3562" w:rsidRPr="003B37E6" w:rsidRDefault="00872803">
      <w:pPr>
        <w:snapToGrid w:val="0"/>
        <w:spacing w:line="300" w:lineRule="exact"/>
        <w:ind w:firstLineChars="200" w:firstLine="422"/>
        <w:rPr>
          <w:szCs w:val="21"/>
        </w:rPr>
      </w:pPr>
      <w:r w:rsidRPr="003B37E6">
        <w:rPr>
          <w:b/>
          <w:szCs w:val="21"/>
        </w:rPr>
        <w:lastRenderedPageBreak/>
        <w:t xml:space="preserve">第二十条　</w:t>
      </w:r>
      <w:r w:rsidRPr="003B37E6">
        <w:rPr>
          <w:szCs w:val="21"/>
        </w:rPr>
        <w:t>本合同一式</w:t>
      </w:r>
      <w:r w:rsidRPr="003B37E6">
        <w:rPr>
          <w:rFonts w:hint="eastAsia"/>
          <w:szCs w:val="21"/>
        </w:rPr>
        <w:t>柒</w:t>
      </w:r>
      <w:r w:rsidRPr="003B37E6">
        <w:rPr>
          <w:szCs w:val="21"/>
        </w:rPr>
        <w:t>份，具有同等法律效力。甲方</w:t>
      </w:r>
      <w:r w:rsidRPr="003B37E6">
        <w:rPr>
          <w:rFonts w:hint="eastAsia"/>
          <w:szCs w:val="21"/>
        </w:rPr>
        <w:t>肆</w:t>
      </w:r>
      <w:r w:rsidRPr="003B37E6">
        <w:rPr>
          <w:szCs w:val="21"/>
        </w:rPr>
        <w:t>份，乙方</w:t>
      </w:r>
      <w:r w:rsidRPr="003B37E6">
        <w:rPr>
          <w:rFonts w:hint="eastAsia"/>
          <w:szCs w:val="21"/>
        </w:rPr>
        <w:t>两</w:t>
      </w:r>
      <w:r w:rsidRPr="003B37E6">
        <w:rPr>
          <w:szCs w:val="21"/>
        </w:rPr>
        <w:t>份，</w:t>
      </w:r>
      <w:r w:rsidRPr="003B37E6">
        <w:rPr>
          <w:spacing w:val="4"/>
          <w:szCs w:val="21"/>
        </w:rPr>
        <w:t>采购代理机构</w:t>
      </w:r>
      <w:r w:rsidRPr="003B37E6">
        <w:rPr>
          <w:szCs w:val="21"/>
        </w:rPr>
        <w:t>一份。</w:t>
      </w:r>
    </w:p>
    <w:p w14:paraId="02F0B1DC" w14:textId="77777777" w:rsidR="002E3562" w:rsidRPr="003B37E6" w:rsidRDefault="00872803">
      <w:pPr>
        <w:snapToGrid w:val="0"/>
        <w:spacing w:line="300" w:lineRule="exact"/>
        <w:ind w:firstLineChars="200" w:firstLine="420"/>
        <w:rPr>
          <w:szCs w:val="21"/>
        </w:rPr>
      </w:pPr>
      <w:r w:rsidRPr="003B37E6">
        <w:rPr>
          <w:szCs w:val="21"/>
        </w:rPr>
        <w:t>本合同经甲乙双方法定代表人或授权代表签字并加盖单位公章后生效。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7"/>
        <w:gridCol w:w="4688"/>
      </w:tblGrid>
      <w:tr w:rsidR="003B37E6" w:rsidRPr="003B37E6" w14:paraId="43EF1C2B" w14:textId="77777777">
        <w:trPr>
          <w:cantSplit/>
          <w:trHeight w:val="975"/>
        </w:trPr>
        <w:tc>
          <w:tcPr>
            <w:tcW w:w="4437" w:type="dxa"/>
            <w:vAlign w:val="center"/>
          </w:tcPr>
          <w:p w14:paraId="66E3F519" w14:textId="77777777" w:rsidR="002E3562" w:rsidRPr="003B37E6" w:rsidRDefault="00872803">
            <w:pPr>
              <w:snapToGrid w:val="0"/>
              <w:spacing w:line="360" w:lineRule="exact"/>
              <w:rPr>
                <w:szCs w:val="21"/>
              </w:rPr>
            </w:pPr>
            <w:r w:rsidRPr="003B37E6">
              <w:rPr>
                <w:szCs w:val="21"/>
              </w:rPr>
              <w:t>甲方（章）</w:t>
            </w:r>
            <w:r w:rsidRPr="003B37E6">
              <w:rPr>
                <w:szCs w:val="21"/>
              </w:rPr>
              <w:t xml:space="preserve">           </w:t>
            </w:r>
          </w:p>
          <w:p w14:paraId="523EB86B" w14:textId="77777777" w:rsidR="002E3562" w:rsidRPr="003B37E6" w:rsidRDefault="002E3562">
            <w:pPr>
              <w:snapToGrid w:val="0"/>
              <w:spacing w:line="360" w:lineRule="exact"/>
              <w:ind w:right="105" w:firstLineChars="450" w:firstLine="945"/>
              <w:jc w:val="right"/>
              <w:rPr>
                <w:szCs w:val="21"/>
              </w:rPr>
            </w:pPr>
          </w:p>
        </w:tc>
        <w:tc>
          <w:tcPr>
            <w:tcW w:w="4688" w:type="dxa"/>
            <w:vAlign w:val="center"/>
          </w:tcPr>
          <w:p w14:paraId="4B35C6C6" w14:textId="77777777" w:rsidR="002E3562" w:rsidRPr="003B37E6" w:rsidRDefault="00872803">
            <w:pPr>
              <w:snapToGrid w:val="0"/>
              <w:spacing w:line="360" w:lineRule="exact"/>
              <w:rPr>
                <w:szCs w:val="21"/>
              </w:rPr>
            </w:pPr>
            <w:r w:rsidRPr="003B37E6">
              <w:rPr>
                <w:szCs w:val="21"/>
              </w:rPr>
              <w:t>乙方（章）</w:t>
            </w:r>
            <w:r w:rsidRPr="003B37E6">
              <w:rPr>
                <w:szCs w:val="21"/>
              </w:rPr>
              <w:t xml:space="preserve">              </w:t>
            </w:r>
          </w:p>
          <w:p w14:paraId="691774F7" w14:textId="77777777" w:rsidR="002E3562" w:rsidRPr="003B37E6" w:rsidRDefault="002E3562">
            <w:pPr>
              <w:snapToGrid w:val="0"/>
              <w:spacing w:line="360" w:lineRule="exact"/>
              <w:jc w:val="right"/>
              <w:rPr>
                <w:szCs w:val="21"/>
              </w:rPr>
            </w:pPr>
          </w:p>
        </w:tc>
      </w:tr>
      <w:tr w:rsidR="003B37E6" w:rsidRPr="003B37E6" w14:paraId="193B8B70" w14:textId="77777777">
        <w:trPr>
          <w:cantSplit/>
          <w:trHeight w:val="482"/>
        </w:trPr>
        <w:tc>
          <w:tcPr>
            <w:tcW w:w="4437" w:type="dxa"/>
            <w:vAlign w:val="center"/>
          </w:tcPr>
          <w:p w14:paraId="471881CD" w14:textId="77777777" w:rsidR="002E3562" w:rsidRPr="003B37E6" w:rsidRDefault="00872803">
            <w:pPr>
              <w:snapToGrid w:val="0"/>
              <w:spacing w:line="360" w:lineRule="exact"/>
              <w:rPr>
                <w:szCs w:val="21"/>
              </w:rPr>
            </w:pPr>
            <w:r w:rsidRPr="003B37E6">
              <w:rPr>
                <w:szCs w:val="21"/>
              </w:rPr>
              <w:t>单位地址：</w:t>
            </w:r>
          </w:p>
        </w:tc>
        <w:tc>
          <w:tcPr>
            <w:tcW w:w="4688" w:type="dxa"/>
            <w:vAlign w:val="center"/>
          </w:tcPr>
          <w:p w14:paraId="123869B2" w14:textId="77777777" w:rsidR="002E3562" w:rsidRPr="003B37E6" w:rsidRDefault="00872803">
            <w:pPr>
              <w:snapToGrid w:val="0"/>
              <w:spacing w:line="360" w:lineRule="exact"/>
              <w:rPr>
                <w:szCs w:val="21"/>
              </w:rPr>
            </w:pPr>
            <w:r w:rsidRPr="003B37E6">
              <w:rPr>
                <w:szCs w:val="21"/>
              </w:rPr>
              <w:t>单位地址：</w:t>
            </w:r>
          </w:p>
        </w:tc>
      </w:tr>
      <w:tr w:rsidR="003B37E6" w:rsidRPr="003B37E6" w14:paraId="56114656" w14:textId="77777777">
        <w:trPr>
          <w:cantSplit/>
          <w:trHeight w:val="465"/>
        </w:trPr>
        <w:tc>
          <w:tcPr>
            <w:tcW w:w="4437" w:type="dxa"/>
            <w:vAlign w:val="center"/>
          </w:tcPr>
          <w:p w14:paraId="1C60FCE4" w14:textId="77777777" w:rsidR="002E3562" w:rsidRPr="003B37E6" w:rsidRDefault="00872803">
            <w:pPr>
              <w:snapToGrid w:val="0"/>
              <w:spacing w:line="360" w:lineRule="exact"/>
              <w:rPr>
                <w:szCs w:val="21"/>
              </w:rPr>
            </w:pPr>
            <w:r w:rsidRPr="003B37E6">
              <w:rPr>
                <w:szCs w:val="21"/>
              </w:rPr>
              <w:t>法定代表人：</w:t>
            </w:r>
          </w:p>
        </w:tc>
        <w:tc>
          <w:tcPr>
            <w:tcW w:w="4688" w:type="dxa"/>
            <w:vAlign w:val="center"/>
          </w:tcPr>
          <w:p w14:paraId="4FD268F4" w14:textId="77777777" w:rsidR="002E3562" w:rsidRPr="003B37E6" w:rsidRDefault="00872803">
            <w:pPr>
              <w:snapToGrid w:val="0"/>
              <w:spacing w:line="360" w:lineRule="exact"/>
              <w:rPr>
                <w:szCs w:val="21"/>
              </w:rPr>
            </w:pPr>
            <w:r w:rsidRPr="003B37E6">
              <w:rPr>
                <w:szCs w:val="21"/>
              </w:rPr>
              <w:t>法定代表人：</w:t>
            </w:r>
          </w:p>
        </w:tc>
      </w:tr>
      <w:tr w:rsidR="003B37E6" w:rsidRPr="003B37E6" w14:paraId="3D5355E3" w14:textId="77777777">
        <w:trPr>
          <w:cantSplit/>
          <w:trHeight w:val="434"/>
        </w:trPr>
        <w:tc>
          <w:tcPr>
            <w:tcW w:w="4437" w:type="dxa"/>
            <w:vAlign w:val="center"/>
          </w:tcPr>
          <w:p w14:paraId="6FC42815" w14:textId="77777777" w:rsidR="002E3562" w:rsidRPr="003B37E6" w:rsidRDefault="00872803">
            <w:pPr>
              <w:snapToGrid w:val="0"/>
              <w:spacing w:line="360" w:lineRule="exact"/>
              <w:rPr>
                <w:szCs w:val="21"/>
              </w:rPr>
            </w:pPr>
            <w:r w:rsidRPr="003B37E6">
              <w:rPr>
                <w:szCs w:val="21"/>
              </w:rPr>
              <w:t>委托代理人：</w:t>
            </w:r>
          </w:p>
        </w:tc>
        <w:tc>
          <w:tcPr>
            <w:tcW w:w="4688" w:type="dxa"/>
            <w:vAlign w:val="center"/>
          </w:tcPr>
          <w:p w14:paraId="53429B79" w14:textId="77777777" w:rsidR="002E3562" w:rsidRPr="003B37E6" w:rsidRDefault="00872803">
            <w:pPr>
              <w:snapToGrid w:val="0"/>
              <w:spacing w:line="360" w:lineRule="exact"/>
              <w:rPr>
                <w:szCs w:val="21"/>
              </w:rPr>
            </w:pPr>
            <w:r w:rsidRPr="003B37E6">
              <w:rPr>
                <w:szCs w:val="21"/>
              </w:rPr>
              <w:t>委托代理人</w:t>
            </w:r>
          </w:p>
        </w:tc>
      </w:tr>
      <w:tr w:rsidR="003B37E6" w:rsidRPr="003B37E6" w14:paraId="397F6F98" w14:textId="77777777">
        <w:trPr>
          <w:cantSplit/>
          <w:trHeight w:val="413"/>
        </w:trPr>
        <w:tc>
          <w:tcPr>
            <w:tcW w:w="4437" w:type="dxa"/>
            <w:vAlign w:val="center"/>
          </w:tcPr>
          <w:p w14:paraId="4112B2A4" w14:textId="77777777" w:rsidR="002E3562" w:rsidRPr="003B37E6" w:rsidRDefault="00872803">
            <w:pPr>
              <w:snapToGrid w:val="0"/>
              <w:spacing w:line="360" w:lineRule="exact"/>
              <w:rPr>
                <w:szCs w:val="21"/>
              </w:rPr>
            </w:pPr>
            <w:r w:rsidRPr="003B37E6">
              <w:rPr>
                <w:szCs w:val="21"/>
              </w:rPr>
              <w:t>电话：</w:t>
            </w:r>
          </w:p>
        </w:tc>
        <w:tc>
          <w:tcPr>
            <w:tcW w:w="4688" w:type="dxa"/>
            <w:vAlign w:val="center"/>
          </w:tcPr>
          <w:p w14:paraId="055C1ADE" w14:textId="77777777" w:rsidR="002E3562" w:rsidRPr="003B37E6" w:rsidRDefault="00872803">
            <w:pPr>
              <w:snapToGrid w:val="0"/>
              <w:spacing w:line="360" w:lineRule="exact"/>
              <w:rPr>
                <w:szCs w:val="21"/>
              </w:rPr>
            </w:pPr>
            <w:r w:rsidRPr="003B37E6">
              <w:rPr>
                <w:szCs w:val="21"/>
              </w:rPr>
              <w:t>电话：</w:t>
            </w:r>
          </w:p>
        </w:tc>
      </w:tr>
      <w:tr w:rsidR="003B37E6" w:rsidRPr="003B37E6" w14:paraId="69B62D06" w14:textId="77777777">
        <w:trPr>
          <w:cantSplit/>
          <w:trHeight w:val="410"/>
        </w:trPr>
        <w:tc>
          <w:tcPr>
            <w:tcW w:w="4437" w:type="dxa"/>
            <w:vAlign w:val="center"/>
          </w:tcPr>
          <w:p w14:paraId="68E8F5DB" w14:textId="77777777" w:rsidR="002E3562" w:rsidRPr="003B37E6" w:rsidRDefault="00872803">
            <w:pPr>
              <w:snapToGrid w:val="0"/>
              <w:spacing w:line="360" w:lineRule="exact"/>
              <w:rPr>
                <w:szCs w:val="21"/>
              </w:rPr>
            </w:pPr>
            <w:r w:rsidRPr="003B37E6">
              <w:rPr>
                <w:szCs w:val="21"/>
              </w:rPr>
              <w:t>电子邮箱：</w:t>
            </w:r>
          </w:p>
        </w:tc>
        <w:tc>
          <w:tcPr>
            <w:tcW w:w="4688" w:type="dxa"/>
            <w:vAlign w:val="center"/>
          </w:tcPr>
          <w:p w14:paraId="4C2CB204" w14:textId="77777777" w:rsidR="002E3562" w:rsidRPr="003B37E6" w:rsidRDefault="00872803">
            <w:pPr>
              <w:snapToGrid w:val="0"/>
              <w:spacing w:line="360" w:lineRule="exact"/>
              <w:rPr>
                <w:szCs w:val="21"/>
              </w:rPr>
            </w:pPr>
            <w:r w:rsidRPr="003B37E6">
              <w:rPr>
                <w:szCs w:val="21"/>
              </w:rPr>
              <w:t>电子邮箱：</w:t>
            </w:r>
          </w:p>
        </w:tc>
      </w:tr>
      <w:tr w:rsidR="003B37E6" w:rsidRPr="003B37E6" w14:paraId="0B0930A6" w14:textId="77777777">
        <w:trPr>
          <w:cantSplit/>
          <w:trHeight w:val="410"/>
        </w:trPr>
        <w:tc>
          <w:tcPr>
            <w:tcW w:w="4437" w:type="dxa"/>
            <w:vAlign w:val="center"/>
          </w:tcPr>
          <w:p w14:paraId="0CEA3CC3" w14:textId="77777777" w:rsidR="002E3562" w:rsidRPr="003B37E6" w:rsidRDefault="00872803">
            <w:pPr>
              <w:snapToGrid w:val="0"/>
              <w:spacing w:line="360" w:lineRule="exact"/>
              <w:rPr>
                <w:szCs w:val="21"/>
              </w:rPr>
            </w:pPr>
            <w:r w:rsidRPr="003B37E6">
              <w:rPr>
                <w:rFonts w:hint="eastAsia"/>
              </w:rPr>
              <w:t>开户银行：</w:t>
            </w:r>
          </w:p>
        </w:tc>
        <w:tc>
          <w:tcPr>
            <w:tcW w:w="4688" w:type="dxa"/>
            <w:vAlign w:val="center"/>
          </w:tcPr>
          <w:p w14:paraId="1129C8CE" w14:textId="77777777" w:rsidR="002E3562" w:rsidRPr="003B37E6" w:rsidRDefault="00872803">
            <w:pPr>
              <w:snapToGrid w:val="0"/>
              <w:spacing w:line="360" w:lineRule="exact"/>
              <w:rPr>
                <w:szCs w:val="21"/>
              </w:rPr>
            </w:pPr>
            <w:r w:rsidRPr="003B37E6">
              <w:rPr>
                <w:szCs w:val="21"/>
              </w:rPr>
              <w:t>开户银行：</w:t>
            </w:r>
          </w:p>
        </w:tc>
      </w:tr>
      <w:tr w:rsidR="003B37E6" w:rsidRPr="003B37E6" w14:paraId="69657501" w14:textId="77777777">
        <w:trPr>
          <w:cantSplit/>
          <w:trHeight w:val="416"/>
        </w:trPr>
        <w:tc>
          <w:tcPr>
            <w:tcW w:w="4437" w:type="dxa"/>
            <w:vAlign w:val="center"/>
          </w:tcPr>
          <w:p w14:paraId="7A9C116A" w14:textId="77777777" w:rsidR="002E3562" w:rsidRPr="003B37E6" w:rsidRDefault="00872803">
            <w:pPr>
              <w:snapToGrid w:val="0"/>
              <w:spacing w:line="360" w:lineRule="exact"/>
              <w:rPr>
                <w:szCs w:val="21"/>
              </w:rPr>
            </w:pPr>
            <w:r w:rsidRPr="003B37E6">
              <w:rPr>
                <w:rFonts w:hint="eastAsia"/>
              </w:rPr>
              <w:t>账号：</w:t>
            </w:r>
          </w:p>
        </w:tc>
        <w:tc>
          <w:tcPr>
            <w:tcW w:w="4688" w:type="dxa"/>
            <w:vAlign w:val="center"/>
          </w:tcPr>
          <w:p w14:paraId="505509CA" w14:textId="77777777" w:rsidR="002E3562" w:rsidRPr="003B37E6" w:rsidRDefault="00872803">
            <w:pPr>
              <w:snapToGrid w:val="0"/>
              <w:spacing w:line="360" w:lineRule="exact"/>
              <w:rPr>
                <w:szCs w:val="21"/>
              </w:rPr>
            </w:pPr>
            <w:r w:rsidRPr="003B37E6">
              <w:rPr>
                <w:szCs w:val="21"/>
              </w:rPr>
              <w:t>账号：</w:t>
            </w:r>
          </w:p>
        </w:tc>
      </w:tr>
      <w:tr w:rsidR="003B37E6" w:rsidRPr="003B37E6" w14:paraId="4535E635" w14:textId="77777777">
        <w:trPr>
          <w:cantSplit/>
          <w:trHeight w:val="421"/>
        </w:trPr>
        <w:tc>
          <w:tcPr>
            <w:tcW w:w="4437" w:type="dxa"/>
            <w:vAlign w:val="center"/>
          </w:tcPr>
          <w:p w14:paraId="74469368" w14:textId="77777777" w:rsidR="002E3562" w:rsidRPr="003B37E6" w:rsidRDefault="00872803">
            <w:pPr>
              <w:snapToGrid w:val="0"/>
              <w:spacing w:line="360" w:lineRule="exact"/>
              <w:rPr>
                <w:szCs w:val="21"/>
              </w:rPr>
            </w:pPr>
            <w:r w:rsidRPr="003B37E6">
              <w:rPr>
                <w:szCs w:val="21"/>
              </w:rPr>
              <w:t>邮政编码：</w:t>
            </w:r>
          </w:p>
        </w:tc>
        <w:tc>
          <w:tcPr>
            <w:tcW w:w="4688" w:type="dxa"/>
            <w:vAlign w:val="center"/>
          </w:tcPr>
          <w:p w14:paraId="5291FA23" w14:textId="77777777" w:rsidR="002E3562" w:rsidRPr="003B37E6" w:rsidRDefault="00872803">
            <w:pPr>
              <w:snapToGrid w:val="0"/>
              <w:spacing w:line="360" w:lineRule="exact"/>
              <w:rPr>
                <w:szCs w:val="21"/>
              </w:rPr>
            </w:pPr>
            <w:r w:rsidRPr="003B37E6">
              <w:rPr>
                <w:szCs w:val="21"/>
              </w:rPr>
              <w:t>邮政编码：</w:t>
            </w:r>
          </w:p>
        </w:tc>
      </w:tr>
      <w:tr w:rsidR="003B37E6" w:rsidRPr="003B37E6" w14:paraId="0B39949E" w14:textId="77777777">
        <w:trPr>
          <w:cantSplit/>
          <w:trHeight w:val="981"/>
        </w:trPr>
        <w:tc>
          <w:tcPr>
            <w:tcW w:w="9125" w:type="dxa"/>
            <w:gridSpan w:val="2"/>
          </w:tcPr>
          <w:p w14:paraId="3FCD62C2" w14:textId="77777777" w:rsidR="002E3562" w:rsidRPr="003B37E6" w:rsidRDefault="00872803">
            <w:pPr>
              <w:snapToGrid w:val="0"/>
              <w:spacing w:line="360" w:lineRule="exact"/>
              <w:rPr>
                <w:szCs w:val="21"/>
              </w:rPr>
            </w:pPr>
            <w:r w:rsidRPr="003B37E6">
              <w:rPr>
                <w:szCs w:val="21"/>
              </w:rPr>
              <w:t>经办人：</w:t>
            </w:r>
          </w:p>
          <w:p w14:paraId="45528EB5" w14:textId="77777777" w:rsidR="002E3562" w:rsidRPr="003B37E6" w:rsidRDefault="00872803">
            <w:pPr>
              <w:snapToGrid w:val="0"/>
              <w:spacing w:line="360" w:lineRule="exact"/>
              <w:ind w:firstLineChars="300" w:firstLine="630"/>
              <w:jc w:val="right"/>
              <w:rPr>
                <w:szCs w:val="21"/>
              </w:rPr>
            </w:pPr>
            <w:r w:rsidRPr="003B37E6">
              <w:rPr>
                <w:szCs w:val="21"/>
              </w:rPr>
              <w:t>年</w:t>
            </w:r>
            <w:r w:rsidRPr="003B37E6">
              <w:rPr>
                <w:szCs w:val="21"/>
              </w:rPr>
              <w:t xml:space="preserve">    </w:t>
            </w:r>
            <w:r w:rsidRPr="003B37E6">
              <w:rPr>
                <w:szCs w:val="21"/>
              </w:rPr>
              <w:t>月</w:t>
            </w:r>
            <w:r w:rsidRPr="003B37E6">
              <w:rPr>
                <w:szCs w:val="21"/>
              </w:rPr>
              <w:t xml:space="preserve">    </w:t>
            </w:r>
            <w:r w:rsidRPr="003B37E6">
              <w:rPr>
                <w:szCs w:val="21"/>
              </w:rPr>
              <w:t>日</w:t>
            </w:r>
          </w:p>
        </w:tc>
      </w:tr>
    </w:tbl>
    <w:p w14:paraId="3B07233A" w14:textId="77777777" w:rsidR="002E3562" w:rsidRPr="003B37E6" w:rsidRDefault="00872803">
      <w:pPr>
        <w:spacing w:before="120" w:line="320" w:lineRule="atLeast"/>
        <w:jc w:val="left"/>
        <w:outlineLvl w:val="1"/>
        <w:rPr>
          <w:b/>
          <w:bCs/>
          <w:kern w:val="0"/>
          <w:szCs w:val="21"/>
        </w:rPr>
      </w:pPr>
      <w:r w:rsidRPr="003B37E6">
        <w:rPr>
          <w:szCs w:val="21"/>
        </w:rPr>
        <w:br w:type="page"/>
      </w:r>
      <w:r w:rsidRPr="003B37E6">
        <w:rPr>
          <w:b/>
          <w:bCs/>
          <w:kern w:val="0"/>
          <w:szCs w:val="21"/>
        </w:rPr>
        <w:lastRenderedPageBreak/>
        <w:t>合同附件</w:t>
      </w:r>
      <w:r w:rsidRPr="003B37E6">
        <w:rPr>
          <w:b/>
          <w:bCs/>
          <w:kern w:val="0"/>
          <w:szCs w:val="21"/>
        </w:rPr>
        <w:t>1</w:t>
      </w:r>
    </w:p>
    <w:p w14:paraId="1BDF39E5" w14:textId="77777777" w:rsidR="002E3562" w:rsidRPr="003B37E6" w:rsidRDefault="002E3562">
      <w:pPr>
        <w:pStyle w:val="ab"/>
        <w:snapToGrid w:val="0"/>
        <w:rPr>
          <w:rFonts w:ascii="Times New Roman" w:hAnsi="Times New Roman" w:cs="Times New Roman"/>
        </w:rPr>
      </w:pPr>
    </w:p>
    <w:p w14:paraId="5DBCC727" w14:textId="77777777" w:rsidR="002E3562" w:rsidRPr="003B37E6" w:rsidRDefault="00872803">
      <w:pPr>
        <w:snapToGrid w:val="0"/>
        <w:spacing w:line="360" w:lineRule="exact"/>
        <w:jc w:val="center"/>
        <w:rPr>
          <w:b/>
          <w:bCs/>
          <w:szCs w:val="21"/>
        </w:rPr>
      </w:pPr>
      <w:r w:rsidRPr="003B37E6">
        <w:rPr>
          <w:b/>
          <w:bCs/>
          <w:szCs w:val="21"/>
        </w:rPr>
        <w:t>广西壮族自治区政府采购项目合同验收书</w:t>
      </w:r>
    </w:p>
    <w:p w14:paraId="2E310F84" w14:textId="77777777" w:rsidR="002E3562" w:rsidRPr="003B37E6" w:rsidRDefault="00872803">
      <w:pPr>
        <w:widowControl/>
        <w:snapToGrid w:val="0"/>
        <w:spacing w:before="100" w:beforeAutospacing="1" w:after="100" w:afterAutospacing="1" w:line="320" w:lineRule="exact"/>
        <w:ind w:leftChars="-171" w:left="-359" w:firstLineChars="200" w:firstLine="420"/>
        <w:jc w:val="left"/>
        <w:rPr>
          <w:kern w:val="0"/>
          <w:szCs w:val="21"/>
        </w:rPr>
      </w:pPr>
      <w:r w:rsidRPr="003B37E6">
        <w:rPr>
          <w:kern w:val="0"/>
          <w:szCs w:val="21"/>
        </w:rPr>
        <w:t>根据政府采购项目（</w:t>
      </w:r>
      <w:r w:rsidRPr="003B37E6">
        <w:rPr>
          <w:kern w:val="0"/>
          <w:szCs w:val="21"/>
          <w:u w:val="single"/>
        </w:rPr>
        <w:t>采购合同编号：</w:t>
      </w:r>
      <w:r w:rsidRPr="003B37E6">
        <w:rPr>
          <w:kern w:val="0"/>
          <w:szCs w:val="21"/>
          <w:u w:val="single"/>
        </w:rPr>
        <w:t xml:space="preserve">     </w:t>
      </w:r>
      <w:r w:rsidRPr="003B37E6">
        <w:rPr>
          <w:kern w:val="0"/>
          <w:szCs w:val="21"/>
        </w:rPr>
        <w:t>）的约定，我单位对（</w:t>
      </w:r>
      <w:r w:rsidRPr="003B37E6">
        <w:rPr>
          <w:kern w:val="0"/>
          <w:szCs w:val="21"/>
          <w:u w:val="single"/>
        </w:rPr>
        <w:t xml:space="preserve">  </w:t>
      </w:r>
      <w:r w:rsidRPr="003B37E6">
        <w:rPr>
          <w:kern w:val="0"/>
          <w:szCs w:val="21"/>
          <w:u w:val="single"/>
        </w:rPr>
        <w:t>项目名称</w:t>
      </w:r>
      <w:r w:rsidRPr="003B37E6">
        <w:rPr>
          <w:kern w:val="0"/>
          <w:szCs w:val="21"/>
          <w:u w:val="single"/>
        </w:rPr>
        <w:t xml:space="preserve">   </w:t>
      </w:r>
      <w:r w:rsidRPr="003B37E6">
        <w:rPr>
          <w:kern w:val="0"/>
          <w:szCs w:val="21"/>
        </w:rPr>
        <w:t>）政府采购项目中标（或成交）供应商（</w:t>
      </w:r>
      <w:r w:rsidRPr="003B37E6">
        <w:rPr>
          <w:kern w:val="0"/>
          <w:szCs w:val="21"/>
          <w:u w:val="single"/>
        </w:rPr>
        <w:t xml:space="preserve">            </w:t>
      </w:r>
      <w:r w:rsidRPr="003B37E6">
        <w:rPr>
          <w:kern w:val="0"/>
          <w:szCs w:val="21"/>
          <w:u w:val="single"/>
        </w:rPr>
        <w:t>公司名称</w:t>
      </w:r>
      <w:r w:rsidRPr="003B37E6">
        <w:rPr>
          <w:kern w:val="0"/>
          <w:szCs w:val="21"/>
          <w:u w:val="single"/>
        </w:rPr>
        <w:t xml:space="preserve">              </w:t>
      </w:r>
      <w:r w:rsidRPr="003B37E6">
        <w:rPr>
          <w:kern w:val="0"/>
          <w:szCs w:val="21"/>
        </w:rPr>
        <w:t>）提供的货物（或工程、服务）进行了验收，验收情况如下：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27"/>
        <w:gridCol w:w="2294"/>
        <w:gridCol w:w="946"/>
        <w:gridCol w:w="2495"/>
        <w:gridCol w:w="205"/>
        <w:gridCol w:w="793"/>
        <w:gridCol w:w="1367"/>
      </w:tblGrid>
      <w:tr w:rsidR="003B37E6" w:rsidRPr="003B37E6" w14:paraId="52131EB9" w14:textId="77777777">
        <w:trPr>
          <w:trHeight w:val="497"/>
          <w:jc w:val="center"/>
        </w:trPr>
        <w:tc>
          <w:tcPr>
            <w:tcW w:w="3821" w:type="dxa"/>
            <w:gridSpan w:val="2"/>
            <w:tcBorders>
              <w:top w:val="single" w:sz="8" w:space="0" w:color="auto"/>
              <w:left w:val="single" w:sz="8" w:space="0" w:color="auto"/>
              <w:bottom w:val="single" w:sz="8" w:space="0" w:color="auto"/>
              <w:right w:val="single" w:sz="8" w:space="0" w:color="auto"/>
            </w:tcBorders>
            <w:vAlign w:val="center"/>
          </w:tcPr>
          <w:p w14:paraId="2B2D0775" w14:textId="77777777" w:rsidR="002E3562" w:rsidRPr="003B37E6" w:rsidRDefault="00872803">
            <w:pPr>
              <w:widowControl/>
              <w:snapToGrid w:val="0"/>
              <w:spacing w:before="100" w:beforeAutospacing="1" w:after="100" w:afterAutospacing="1" w:line="320" w:lineRule="exact"/>
              <w:ind w:left="-3" w:firstLineChars="2" w:firstLine="4"/>
              <w:jc w:val="center"/>
              <w:rPr>
                <w:kern w:val="0"/>
                <w:szCs w:val="21"/>
              </w:rPr>
            </w:pPr>
            <w:r w:rsidRPr="003B37E6">
              <w:rPr>
                <w:kern w:val="0"/>
                <w:szCs w:val="21"/>
              </w:rPr>
              <w:t>验收方式：</w:t>
            </w:r>
          </w:p>
        </w:tc>
        <w:tc>
          <w:tcPr>
            <w:tcW w:w="5806" w:type="dxa"/>
            <w:gridSpan w:val="5"/>
            <w:tcBorders>
              <w:top w:val="single" w:sz="8" w:space="0" w:color="auto"/>
              <w:left w:val="single" w:sz="8" w:space="0" w:color="auto"/>
              <w:bottom w:val="single" w:sz="8" w:space="0" w:color="auto"/>
              <w:right w:val="single" w:sz="8" w:space="0" w:color="auto"/>
            </w:tcBorders>
            <w:vAlign w:val="center"/>
          </w:tcPr>
          <w:p w14:paraId="7983D86F" w14:textId="77777777" w:rsidR="002E3562" w:rsidRPr="003B37E6" w:rsidRDefault="00872803">
            <w:pPr>
              <w:widowControl/>
              <w:snapToGrid w:val="0"/>
              <w:spacing w:before="100" w:beforeAutospacing="1" w:after="100" w:afterAutospacing="1" w:line="320" w:lineRule="exact"/>
              <w:ind w:left="-3" w:firstLineChars="200" w:firstLine="420"/>
              <w:jc w:val="center"/>
              <w:rPr>
                <w:kern w:val="0"/>
                <w:szCs w:val="21"/>
              </w:rPr>
            </w:pPr>
            <w:r w:rsidRPr="003B37E6">
              <w:rPr>
                <w:kern w:val="0"/>
                <w:szCs w:val="21"/>
              </w:rPr>
              <w:t>□</w:t>
            </w:r>
            <w:r w:rsidRPr="003B37E6">
              <w:rPr>
                <w:kern w:val="0"/>
                <w:szCs w:val="21"/>
              </w:rPr>
              <w:t>自行验收</w:t>
            </w:r>
            <w:r w:rsidRPr="003B37E6">
              <w:rPr>
                <w:kern w:val="0"/>
                <w:szCs w:val="21"/>
              </w:rPr>
              <w:t>         □</w:t>
            </w:r>
            <w:r w:rsidRPr="003B37E6">
              <w:rPr>
                <w:kern w:val="0"/>
                <w:szCs w:val="21"/>
              </w:rPr>
              <w:t>委托验收</w:t>
            </w:r>
          </w:p>
        </w:tc>
      </w:tr>
      <w:tr w:rsidR="003B37E6" w:rsidRPr="003B37E6" w14:paraId="349804E0" w14:textId="77777777">
        <w:trPr>
          <w:trHeight w:val="622"/>
          <w:jc w:val="center"/>
        </w:trPr>
        <w:tc>
          <w:tcPr>
            <w:tcW w:w="1527" w:type="dxa"/>
            <w:tcBorders>
              <w:top w:val="single" w:sz="8" w:space="0" w:color="auto"/>
              <w:left w:val="single" w:sz="8" w:space="0" w:color="auto"/>
              <w:bottom w:val="single" w:sz="8" w:space="0" w:color="auto"/>
              <w:right w:val="single" w:sz="8" w:space="0" w:color="auto"/>
            </w:tcBorders>
            <w:vAlign w:val="center"/>
          </w:tcPr>
          <w:p w14:paraId="428E778C" w14:textId="77777777" w:rsidR="002E3562" w:rsidRPr="003B37E6" w:rsidRDefault="00872803">
            <w:pPr>
              <w:widowControl/>
              <w:snapToGrid w:val="0"/>
              <w:spacing w:before="100" w:beforeAutospacing="1" w:after="100" w:afterAutospacing="1" w:line="320" w:lineRule="exact"/>
              <w:ind w:firstLineChars="1" w:firstLine="2"/>
              <w:jc w:val="center"/>
              <w:rPr>
                <w:kern w:val="0"/>
                <w:szCs w:val="21"/>
              </w:rPr>
            </w:pPr>
            <w:r w:rsidRPr="003B37E6">
              <w:rPr>
                <w:kern w:val="0"/>
                <w:szCs w:val="21"/>
              </w:rPr>
              <w:t>序号</w:t>
            </w:r>
          </w:p>
        </w:tc>
        <w:tc>
          <w:tcPr>
            <w:tcW w:w="2294" w:type="dxa"/>
            <w:tcBorders>
              <w:top w:val="single" w:sz="8" w:space="0" w:color="auto"/>
              <w:left w:val="single" w:sz="8" w:space="0" w:color="auto"/>
              <w:bottom w:val="single" w:sz="8" w:space="0" w:color="auto"/>
              <w:right w:val="single" w:sz="8" w:space="0" w:color="auto"/>
            </w:tcBorders>
            <w:vAlign w:val="center"/>
          </w:tcPr>
          <w:p w14:paraId="6E8D159D" w14:textId="77777777" w:rsidR="002E3562" w:rsidRPr="003B37E6" w:rsidRDefault="00872803">
            <w:pPr>
              <w:widowControl/>
              <w:snapToGrid w:val="0"/>
              <w:spacing w:before="100" w:beforeAutospacing="1" w:after="100" w:afterAutospacing="1" w:line="320" w:lineRule="exact"/>
              <w:ind w:left="-3" w:firstLineChars="1" w:firstLine="2"/>
              <w:jc w:val="center"/>
              <w:rPr>
                <w:kern w:val="0"/>
                <w:szCs w:val="21"/>
              </w:rPr>
            </w:pPr>
            <w:r w:rsidRPr="003B37E6">
              <w:rPr>
                <w:kern w:val="0"/>
                <w:szCs w:val="21"/>
              </w:rPr>
              <w:t>名</w:t>
            </w:r>
            <w:r w:rsidRPr="003B37E6">
              <w:rPr>
                <w:kern w:val="0"/>
                <w:szCs w:val="21"/>
              </w:rPr>
              <w:t xml:space="preserve">  </w:t>
            </w:r>
            <w:r w:rsidRPr="003B37E6">
              <w:rPr>
                <w:kern w:val="0"/>
                <w:szCs w:val="21"/>
              </w:rPr>
              <w:t>称</w:t>
            </w:r>
          </w:p>
        </w:tc>
        <w:tc>
          <w:tcPr>
            <w:tcW w:w="3441" w:type="dxa"/>
            <w:gridSpan w:val="2"/>
            <w:tcBorders>
              <w:top w:val="single" w:sz="8" w:space="0" w:color="auto"/>
              <w:left w:val="single" w:sz="8" w:space="0" w:color="auto"/>
              <w:bottom w:val="single" w:sz="8" w:space="0" w:color="auto"/>
              <w:right w:val="single" w:sz="8" w:space="0" w:color="auto"/>
            </w:tcBorders>
            <w:vAlign w:val="center"/>
          </w:tcPr>
          <w:p w14:paraId="35832D7C" w14:textId="77777777" w:rsidR="002E3562" w:rsidRPr="003B37E6" w:rsidRDefault="00872803">
            <w:pPr>
              <w:widowControl/>
              <w:snapToGrid w:val="0"/>
              <w:spacing w:before="100" w:beforeAutospacing="1" w:after="100" w:afterAutospacing="1" w:line="320" w:lineRule="exact"/>
              <w:ind w:left="-3" w:firstLineChars="1" w:firstLine="2"/>
              <w:jc w:val="center"/>
              <w:rPr>
                <w:kern w:val="0"/>
                <w:szCs w:val="21"/>
              </w:rPr>
            </w:pPr>
            <w:r w:rsidRPr="003B37E6">
              <w:rPr>
                <w:kern w:val="0"/>
                <w:szCs w:val="21"/>
              </w:rPr>
              <w:t>货物型号规格、标准及配置等（或服务内容、标准）</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0474B4DC" w14:textId="77777777" w:rsidR="002E3562" w:rsidRPr="003B37E6" w:rsidRDefault="00872803">
            <w:pPr>
              <w:widowControl/>
              <w:snapToGrid w:val="0"/>
              <w:spacing w:before="100" w:beforeAutospacing="1" w:after="100" w:afterAutospacing="1" w:line="320" w:lineRule="exact"/>
              <w:jc w:val="center"/>
              <w:rPr>
                <w:kern w:val="0"/>
                <w:szCs w:val="21"/>
              </w:rPr>
            </w:pPr>
            <w:r w:rsidRPr="003B37E6">
              <w:rPr>
                <w:kern w:val="0"/>
                <w:szCs w:val="21"/>
              </w:rPr>
              <w:t>数量</w:t>
            </w:r>
          </w:p>
        </w:tc>
        <w:tc>
          <w:tcPr>
            <w:tcW w:w="1367" w:type="dxa"/>
            <w:tcBorders>
              <w:top w:val="single" w:sz="8" w:space="0" w:color="auto"/>
              <w:left w:val="single" w:sz="8" w:space="0" w:color="auto"/>
              <w:bottom w:val="single" w:sz="8" w:space="0" w:color="auto"/>
              <w:right w:val="single" w:sz="8" w:space="0" w:color="auto"/>
            </w:tcBorders>
            <w:vAlign w:val="center"/>
          </w:tcPr>
          <w:p w14:paraId="0C4B01FD" w14:textId="77777777" w:rsidR="002E3562" w:rsidRPr="003B37E6" w:rsidRDefault="00872803">
            <w:pPr>
              <w:widowControl/>
              <w:snapToGrid w:val="0"/>
              <w:spacing w:before="100" w:beforeAutospacing="1" w:after="100" w:afterAutospacing="1" w:line="320" w:lineRule="exact"/>
              <w:ind w:left="-3" w:firstLineChars="1" w:firstLine="2"/>
              <w:jc w:val="center"/>
              <w:rPr>
                <w:kern w:val="0"/>
                <w:szCs w:val="21"/>
              </w:rPr>
            </w:pPr>
            <w:r w:rsidRPr="003B37E6">
              <w:rPr>
                <w:kern w:val="0"/>
                <w:szCs w:val="21"/>
              </w:rPr>
              <w:t>金</w:t>
            </w:r>
            <w:r w:rsidRPr="003B37E6">
              <w:rPr>
                <w:kern w:val="0"/>
                <w:szCs w:val="21"/>
              </w:rPr>
              <w:t xml:space="preserve">  </w:t>
            </w:r>
            <w:r w:rsidRPr="003B37E6">
              <w:rPr>
                <w:kern w:val="0"/>
                <w:szCs w:val="21"/>
              </w:rPr>
              <w:t>额</w:t>
            </w:r>
          </w:p>
        </w:tc>
      </w:tr>
      <w:tr w:rsidR="003B37E6" w:rsidRPr="003B37E6" w14:paraId="12E3018A" w14:textId="77777777">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14:paraId="46FFE788" w14:textId="77777777" w:rsidR="002E3562" w:rsidRPr="003B37E6" w:rsidRDefault="00872803">
            <w:pPr>
              <w:widowControl/>
              <w:snapToGrid w:val="0"/>
              <w:spacing w:before="100" w:beforeAutospacing="1" w:after="100" w:afterAutospacing="1" w:line="320" w:lineRule="exact"/>
              <w:ind w:left="-3" w:firstLineChars="2" w:firstLine="4"/>
              <w:jc w:val="left"/>
              <w:rPr>
                <w:kern w:val="0"/>
                <w:szCs w:val="21"/>
              </w:rPr>
            </w:pPr>
            <w:r w:rsidRPr="003B37E6">
              <w:rPr>
                <w:kern w:val="0"/>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14:paraId="6262244C" w14:textId="77777777" w:rsidR="002E3562" w:rsidRPr="003B37E6" w:rsidRDefault="00872803">
            <w:pPr>
              <w:widowControl/>
              <w:snapToGrid w:val="0"/>
              <w:spacing w:before="100" w:beforeAutospacing="1" w:after="100" w:afterAutospacing="1" w:line="320" w:lineRule="exact"/>
              <w:ind w:left="-3" w:firstLineChars="200" w:firstLine="420"/>
              <w:jc w:val="left"/>
              <w:rPr>
                <w:kern w:val="0"/>
                <w:szCs w:val="21"/>
              </w:rPr>
            </w:pPr>
            <w:r w:rsidRPr="003B37E6">
              <w:rPr>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14:paraId="6A1753EB" w14:textId="77777777" w:rsidR="002E3562" w:rsidRPr="003B37E6" w:rsidRDefault="00872803">
            <w:pPr>
              <w:widowControl/>
              <w:snapToGrid w:val="0"/>
              <w:spacing w:before="100" w:beforeAutospacing="1" w:after="100" w:afterAutospacing="1" w:line="320" w:lineRule="exact"/>
              <w:ind w:left="-3" w:firstLineChars="200" w:firstLine="420"/>
              <w:jc w:val="left"/>
              <w:rPr>
                <w:kern w:val="0"/>
                <w:szCs w:val="21"/>
              </w:rPr>
            </w:pPr>
            <w:r w:rsidRPr="003B37E6">
              <w:rPr>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1BFB562F" w14:textId="77777777" w:rsidR="002E3562" w:rsidRPr="003B37E6" w:rsidRDefault="00872803">
            <w:pPr>
              <w:widowControl/>
              <w:snapToGrid w:val="0"/>
              <w:spacing w:before="100" w:beforeAutospacing="1" w:after="100" w:afterAutospacing="1" w:line="320" w:lineRule="exact"/>
              <w:ind w:firstLineChars="200" w:firstLine="420"/>
              <w:jc w:val="left"/>
              <w:rPr>
                <w:kern w:val="0"/>
                <w:szCs w:val="21"/>
              </w:rPr>
            </w:pPr>
            <w:r w:rsidRPr="003B37E6">
              <w:rPr>
                <w:kern w:val="0"/>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14:paraId="14260D90" w14:textId="77777777" w:rsidR="002E3562" w:rsidRPr="003B37E6" w:rsidRDefault="00872803">
            <w:pPr>
              <w:widowControl/>
              <w:snapToGrid w:val="0"/>
              <w:spacing w:before="100" w:beforeAutospacing="1" w:after="100" w:afterAutospacing="1" w:line="320" w:lineRule="exact"/>
              <w:ind w:firstLineChars="200" w:firstLine="420"/>
              <w:jc w:val="left"/>
              <w:rPr>
                <w:kern w:val="0"/>
                <w:szCs w:val="21"/>
              </w:rPr>
            </w:pPr>
            <w:r w:rsidRPr="003B37E6">
              <w:rPr>
                <w:kern w:val="0"/>
                <w:szCs w:val="21"/>
              </w:rPr>
              <w:t> </w:t>
            </w:r>
          </w:p>
        </w:tc>
      </w:tr>
      <w:tr w:rsidR="003B37E6" w:rsidRPr="003B37E6" w14:paraId="2463BD85" w14:textId="77777777">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14:paraId="29BED5C3" w14:textId="77777777" w:rsidR="002E3562" w:rsidRPr="003B37E6" w:rsidRDefault="00872803">
            <w:pPr>
              <w:widowControl/>
              <w:snapToGrid w:val="0"/>
              <w:spacing w:before="100" w:beforeAutospacing="1" w:after="100" w:afterAutospacing="1" w:line="320" w:lineRule="exact"/>
              <w:ind w:left="-3" w:firstLineChars="200" w:firstLine="420"/>
              <w:jc w:val="left"/>
              <w:rPr>
                <w:kern w:val="0"/>
                <w:szCs w:val="21"/>
              </w:rPr>
            </w:pPr>
            <w:r w:rsidRPr="003B37E6">
              <w:rPr>
                <w:kern w:val="0"/>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14:paraId="191B7062" w14:textId="77777777" w:rsidR="002E3562" w:rsidRPr="003B37E6" w:rsidRDefault="00872803">
            <w:pPr>
              <w:widowControl/>
              <w:snapToGrid w:val="0"/>
              <w:spacing w:before="100" w:beforeAutospacing="1" w:after="100" w:afterAutospacing="1" w:line="320" w:lineRule="exact"/>
              <w:ind w:left="-3" w:firstLineChars="200" w:firstLine="420"/>
              <w:jc w:val="left"/>
              <w:rPr>
                <w:kern w:val="0"/>
                <w:szCs w:val="21"/>
              </w:rPr>
            </w:pPr>
            <w:r w:rsidRPr="003B37E6">
              <w:rPr>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14:paraId="4CB33193" w14:textId="77777777" w:rsidR="002E3562" w:rsidRPr="003B37E6" w:rsidRDefault="00872803">
            <w:pPr>
              <w:widowControl/>
              <w:snapToGrid w:val="0"/>
              <w:spacing w:before="100" w:beforeAutospacing="1" w:after="100" w:afterAutospacing="1" w:line="320" w:lineRule="exact"/>
              <w:ind w:left="-3" w:firstLineChars="200" w:firstLine="420"/>
              <w:jc w:val="left"/>
              <w:rPr>
                <w:kern w:val="0"/>
                <w:szCs w:val="21"/>
              </w:rPr>
            </w:pPr>
            <w:r w:rsidRPr="003B37E6">
              <w:rPr>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1181A34E" w14:textId="77777777" w:rsidR="002E3562" w:rsidRPr="003B37E6" w:rsidRDefault="00872803">
            <w:pPr>
              <w:widowControl/>
              <w:snapToGrid w:val="0"/>
              <w:spacing w:before="100" w:beforeAutospacing="1" w:after="100" w:afterAutospacing="1" w:line="320" w:lineRule="exact"/>
              <w:ind w:firstLineChars="200" w:firstLine="420"/>
              <w:jc w:val="left"/>
              <w:rPr>
                <w:kern w:val="0"/>
                <w:szCs w:val="21"/>
              </w:rPr>
            </w:pPr>
            <w:r w:rsidRPr="003B37E6">
              <w:rPr>
                <w:kern w:val="0"/>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14:paraId="3562A514" w14:textId="77777777" w:rsidR="002E3562" w:rsidRPr="003B37E6" w:rsidRDefault="00872803">
            <w:pPr>
              <w:widowControl/>
              <w:snapToGrid w:val="0"/>
              <w:spacing w:before="100" w:beforeAutospacing="1" w:after="100" w:afterAutospacing="1" w:line="320" w:lineRule="exact"/>
              <w:ind w:firstLineChars="200" w:firstLine="420"/>
              <w:jc w:val="left"/>
              <w:rPr>
                <w:kern w:val="0"/>
                <w:szCs w:val="21"/>
              </w:rPr>
            </w:pPr>
            <w:r w:rsidRPr="003B37E6">
              <w:rPr>
                <w:kern w:val="0"/>
                <w:szCs w:val="21"/>
              </w:rPr>
              <w:t> </w:t>
            </w:r>
          </w:p>
        </w:tc>
      </w:tr>
      <w:tr w:rsidR="003B37E6" w:rsidRPr="003B37E6" w14:paraId="0C309B16" w14:textId="77777777">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14:paraId="216A5536" w14:textId="77777777" w:rsidR="002E3562" w:rsidRPr="003B37E6" w:rsidRDefault="00872803">
            <w:pPr>
              <w:widowControl/>
              <w:snapToGrid w:val="0"/>
              <w:spacing w:before="100" w:beforeAutospacing="1" w:after="100" w:afterAutospacing="1" w:line="320" w:lineRule="exact"/>
              <w:ind w:left="-3" w:firstLineChars="200" w:firstLine="420"/>
              <w:jc w:val="left"/>
              <w:rPr>
                <w:kern w:val="0"/>
                <w:szCs w:val="21"/>
              </w:rPr>
            </w:pPr>
            <w:r w:rsidRPr="003B37E6">
              <w:rPr>
                <w:kern w:val="0"/>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14:paraId="0753AD72" w14:textId="77777777" w:rsidR="002E3562" w:rsidRPr="003B37E6" w:rsidRDefault="00872803">
            <w:pPr>
              <w:widowControl/>
              <w:snapToGrid w:val="0"/>
              <w:spacing w:before="100" w:beforeAutospacing="1" w:after="100" w:afterAutospacing="1" w:line="320" w:lineRule="exact"/>
              <w:ind w:left="-3" w:firstLineChars="200" w:firstLine="420"/>
              <w:jc w:val="left"/>
              <w:rPr>
                <w:kern w:val="0"/>
                <w:szCs w:val="21"/>
              </w:rPr>
            </w:pPr>
            <w:r w:rsidRPr="003B37E6">
              <w:rPr>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14:paraId="3031A410" w14:textId="77777777" w:rsidR="002E3562" w:rsidRPr="003B37E6" w:rsidRDefault="00872803">
            <w:pPr>
              <w:widowControl/>
              <w:snapToGrid w:val="0"/>
              <w:spacing w:before="100" w:beforeAutospacing="1" w:after="100" w:afterAutospacing="1" w:line="320" w:lineRule="exact"/>
              <w:ind w:left="-3" w:firstLineChars="200" w:firstLine="420"/>
              <w:jc w:val="left"/>
              <w:rPr>
                <w:kern w:val="0"/>
                <w:szCs w:val="21"/>
              </w:rPr>
            </w:pPr>
            <w:r w:rsidRPr="003B37E6">
              <w:rPr>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7B6FD5BF" w14:textId="77777777" w:rsidR="002E3562" w:rsidRPr="003B37E6" w:rsidRDefault="00872803">
            <w:pPr>
              <w:widowControl/>
              <w:snapToGrid w:val="0"/>
              <w:spacing w:before="100" w:beforeAutospacing="1" w:after="100" w:afterAutospacing="1" w:line="320" w:lineRule="exact"/>
              <w:ind w:firstLineChars="200" w:firstLine="420"/>
              <w:jc w:val="left"/>
              <w:rPr>
                <w:kern w:val="0"/>
                <w:szCs w:val="21"/>
              </w:rPr>
            </w:pPr>
            <w:r w:rsidRPr="003B37E6">
              <w:rPr>
                <w:kern w:val="0"/>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14:paraId="0C67FBB9" w14:textId="77777777" w:rsidR="002E3562" w:rsidRPr="003B37E6" w:rsidRDefault="00872803">
            <w:pPr>
              <w:widowControl/>
              <w:snapToGrid w:val="0"/>
              <w:spacing w:before="100" w:beforeAutospacing="1" w:after="100" w:afterAutospacing="1" w:line="320" w:lineRule="exact"/>
              <w:ind w:firstLineChars="200" w:firstLine="420"/>
              <w:jc w:val="left"/>
              <w:rPr>
                <w:kern w:val="0"/>
                <w:szCs w:val="21"/>
              </w:rPr>
            </w:pPr>
            <w:r w:rsidRPr="003B37E6">
              <w:rPr>
                <w:kern w:val="0"/>
                <w:szCs w:val="21"/>
              </w:rPr>
              <w:t> </w:t>
            </w:r>
          </w:p>
        </w:tc>
      </w:tr>
      <w:tr w:rsidR="003B37E6" w:rsidRPr="003B37E6" w14:paraId="2300169E" w14:textId="77777777">
        <w:trPr>
          <w:trHeight w:val="487"/>
          <w:jc w:val="center"/>
        </w:trPr>
        <w:tc>
          <w:tcPr>
            <w:tcW w:w="7262" w:type="dxa"/>
            <w:gridSpan w:val="4"/>
            <w:tcBorders>
              <w:top w:val="single" w:sz="8" w:space="0" w:color="auto"/>
              <w:left w:val="single" w:sz="8" w:space="0" w:color="auto"/>
              <w:bottom w:val="single" w:sz="8" w:space="0" w:color="auto"/>
              <w:right w:val="single" w:sz="8" w:space="0" w:color="auto"/>
            </w:tcBorders>
            <w:vAlign w:val="center"/>
          </w:tcPr>
          <w:p w14:paraId="3FBA5B48" w14:textId="77777777" w:rsidR="002E3562" w:rsidRPr="003B37E6" w:rsidRDefault="00872803">
            <w:pPr>
              <w:widowControl/>
              <w:snapToGrid w:val="0"/>
              <w:spacing w:before="100" w:beforeAutospacing="1" w:after="100" w:afterAutospacing="1" w:line="320" w:lineRule="exact"/>
              <w:ind w:left="-3" w:firstLineChars="2" w:firstLine="4"/>
              <w:jc w:val="left"/>
              <w:rPr>
                <w:kern w:val="0"/>
                <w:szCs w:val="21"/>
              </w:rPr>
            </w:pPr>
            <w:r w:rsidRPr="003B37E6">
              <w:rPr>
                <w:kern w:val="0"/>
                <w:szCs w:val="21"/>
              </w:rPr>
              <w:t>合</w:t>
            </w:r>
            <w:r w:rsidRPr="003B37E6">
              <w:rPr>
                <w:kern w:val="0"/>
                <w:szCs w:val="21"/>
              </w:rPr>
              <w:t xml:space="preserve">        </w:t>
            </w:r>
            <w:r w:rsidRPr="003B37E6">
              <w:rPr>
                <w:kern w:val="0"/>
                <w:szCs w:val="21"/>
              </w:rPr>
              <w:t>计</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6B4CAD26" w14:textId="77777777" w:rsidR="002E3562" w:rsidRPr="003B37E6" w:rsidRDefault="00872803">
            <w:pPr>
              <w:widowControl/>
              <w:snapToGrid w:val="0"/>
              <w:spacing w:before="100" w:beforeAutospacing="1" w:after="100" w:afterAutospacing="1" w:line="320" w:lineRule="exact"/>
              <w:ind w:firstLineChars="200" w:firstLine="420"/>
              <w:jc w:val="left"/>
              <w:rPr>
                <w:kern w:val="0"/>
                <w:szCs w:val="21"/>
              </w:rPr>
            </w:pPr>
            <w:r w:rsidRPr="003B37E6">
              <w:rPr>
                <w:kern w:val="0"/>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14:paraId="779B7C65" w14:textId="77777777" w:rsidR="002E3562" w:rsidRPr="003B37E6" w:rsidRDefault="00872803">
            <w:pPr>
              <w:widowControl/>
              <w:snapToGrid w:val="0"/>
              <w:spacing w:before="100" w:beforeAutospacing="1" w:after="100" w:afterAutospacing="1" w:line="320" w:lineRule="exact"/>
              <w:ind w:firstLineChars="200" w:firstLine="420"/>
              <w:jc w:val="left"/>
              <w:rPr>
                <w:kern w:val="0"/>
                <w:szCs w:val="21"/>
              </w:rPr>
            </w:pPr>
            <w:r w:rsidRPr="003B37E6">
              <w:rPr>
                <w:kern w:val="0"/>
                <w:szCs w:val="21"/>
              </w:rPr>
              <w:t> </w:t>
            </w:r>
          </w:p>
        </w:tc>
      </w:tr>
      <w:tr w:rsidR="003B37E6" w:rsidRPr="003B37E6" w14:paraId="58584AF8" w14:textId="77777777">
        <w:trPr>
          <w:trHeight w:val="641"/>
          <w:jc w:val="center"/>
        </w:trPr>
        <w:tc>
          <w:tcPr>
            <w:tcW w:w="9627" w:type="dxa"/>
            <w:gridSpan w:val="7"/>
            <w:tcBorders>
              <w:top w:val="single" w:sz="8" w:space="0" w:color="auto"/>
              <w:left w:val="single" w:sz="8" w:space="0" w:color="auto"/>
              <w:bottom w:val="single" w:sz="8" w:space="0" w:color="auto"/>
              <w:right w:val="single" w:sz="8" w:space="0" w:color="auto"/>
            </w:tcBorders>
            <w:vAlign w:val="center"/>
          </w:tcPr>
          <w:p w14:paraId="557082D7" w14:textId="77777777" w:rsidR="002E3562" w:rsidRPr="003B37E6" w:rsidRDefault="00872803">
            <w:pPr>
              <w:widowControl/>
              <w:snapToGrid w:val="0"/>
              <w:spacing w:before="100" w:beforeAutospacing="1" w:after="100" w:afterAutospacing="1" w:line="320" w:lineRule="exact"/>
              <w:ind w:firstLineChars="1" w:firstLine="2"/>
              <w:jc w:val="left"/>
              <w:rPr>
                <w:kern w:val="0"/>
                <w:szCs w:val="21"/>
              </w:rPr>
            </w:pPr>
            <w:r w:rsidRPr="003B37E6">
              <w:rPr>
                <w:kern w:val="0"/>
                <w:szCs w:val="21"/>
              </w:rPr>
              <w:t>合计大写金额：</w:t>
            </w:r>
            <w:r w:rsidRPr="003B37E6">
              <w:rPr>
                <w:kern w:val="0"/>
                <w:szCs w:val="21"/>
              </w:rPr>
              <w:t xml:space="preserve">   </w:t>
            </w:r>
            <w:r w:rsidRPr="003B37E6">
              <w:rPr>
                <w:kern w:val="0"/>
                <w:szCs w:val="21"/>
              </w:rPr>
              <w:t>仟</w:t>
            </w:r>
            <w:r w:rsidRPr="003B37E6">
              <w:rPr>
                <w:kern w:val="0"/>
                <w:szCs w:val="21"/>
              </w:rPr>
              <w:t xml:space="preserve">    </w:t>
            </w:r>
            <w:r w:rsidRPr="003B37E6">
              <w:rPr>
                <w:kern w:val="0"/>
                <w:szCs w:val="21"/>
              </w:rPr>
              <w:t>佰</w:t>
            </w:r>
            <w:r w:rsidRPr="003B37E6">
              <w:rPr>
                <w:kern w:val="0"/>
                <w:szCs w:val="21"/>
              </w:rPr>
              <w:t xml:space="preserve">    </w:t>
            </w:r>
            <w:r w:rsidRPr="003B37E6">
              <w:rPr>
                <w:kern w:val="0"/>
                <w:szCs w:val="21"/>
              </w:rPr>
              <w:t>拾</w:t>
            </w:r>
            <w:r w:rsidRPr="003B37E6">
              <w:rPr>
                <w:kern w:val="0"/>
                <w:szCs w:val="21"/>
              </w:rPr>
              <w:t xml:space="preserve">    </w:t>
            </w:r>
            <w:r w:rsidRPr="003B37E6">
              <w:rPr>
                <w:kern w:val="0"/>
                <w:szCs w:val="21"/>
              </w:rPr>
              <w:t>万</w:t>
            </w:r>
            <w:r w:rsidRPr="003B37E6">
              <w:rPr>
                <w:kern w:val="0"/>
                <w:szCs w:val="21"/>
              </w:rPr>
              <w:t xml:space="preserve">    </w:t>
            </w:r>
            <w:r w:rsidRPr="003B37E6">
              <w:rPr>
                <w:kern w:val="0"/>
                <w:szCs w:val="21"/>
              </w:rPr>
              <w:t>仟</w:t>
            </w:r>
            <w:r w:rsidRPr="003B37E6">
              <w:rPr>
                <w:kern w:val="0"/>
                <w:szCs w:val="21"/>
              </w:rPr>
              <w:t xml:space="preserve">    </w:t>
            </w:r>
            <w:r w:rsidRPr="003B37E6">
              <w:rPr>
                <w:kern w:val="0"/>
                <w:szCs w:val="21"/>
              </w:rPr>
              <w:t>佰</w:t>
            </w:r>
            <w:r w:rsidRPr="003B37E6">
              <w:rPr>
                <w:kern w:val="0"/>
                <w:szCs w:val="21"/>
              </w:rPr>
              <w:t xml:space="preserve">    </w:t>
            </w:r>
            <w:r w:rsidRPr="003B37E6">
              <w:rPr>
                <w:kern w:val="0"/>
                <w:szCs w:val="21"/>
              </w:rPr>
              <w:t>拾</w:t>
            </w:r>
            <w:r w:rsidRPr="003B37E6">
              <w:rPr>
                <w:kern w:val="0"/>
                <w:szCs w:val="21"/>
              </w:rPr>
              <w:t xml:space="preserve">    </w:t>
            </w:r>
            <w:r w:rsidRPr="003B37E6">
              <w:rPr>
                <w:kern w:val="0"/>
                <w:szCs w:val="21"/>
              </w:rPr>
              <w:t>元</w:t>
            </w:r>
          </w:p>
        </w:tc>
      </w:tr>
      <w:tr w:rsidR="003B37E6" w:rsidRPr="003B37E6" w14:paraId="622A9642" w14:textId="77777777">
        <w:trPr>
          <w:trHeight w:val="641"/>
          <w:jc w:val="center"/>
        </w:trPr>
        <w:tc>
          <w:tcPr>
            <w:tcW w:w="1527" w:type="dxa"/>
            <w:tcBorders>
              <w:top w:val="single" w:sz="8" w:space="0" w:color="auto"/>
              <w:left w:val="single" w:sz="8" w:space="0" w:color="auto"/>
              <w:bottom w:val="single" w:sz="8" w:space="0" w:color="auto"/>
              <w:right w:val="single" w:sz="8" w:space="0" w:color="auto"/>
            </w:tcBorders>
            <w:vAlign w:val="center"/>
          </w:tcPr>
          <w:p w14:paraId="4E40F644" w14:textId="77777777" w:rsidR="002E3562" w:rsidRPr="003B37E6" w:rsidRDefault="00872803">
            <w:pPr>
              <w:widowControl/>
              <w:snapToGrid w:val="0"/>
              <w:spacing w:before="100" w:beforeAutospacing="1" w:after="100" w:afterAutospacing="1" w:line="320" w:lineRule="exact"/>
              <w:ind w:firstLineChars="1" w:firstLine="2"/>
              <w:jc w:val="left"/>
              <w:rPr>
                <w:kern w:val="0"/>
                <w:szCs w:val="21"/>
              </w:rPr>
            </w:pPr>
            <w:r w:rsidRPr="003B37E6">
              <w:rPr>
                <w:kern w:val="0"/>
                <w:szCs w:val="21"/>
              </w:rPr>
              <w:t>实际供货日期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2D34774E" w14:textId="77777777" w:rsidR="002E3562" w:rsidRPr="003B37E6" w:rsidRDefault="002E3562">
            <w:pPr>
              <w:snapToGrid w:val="0"/>
              <w:spacing w:before="100" w:beforeAutospacing="1" w:after="100" w:afterAutospacing="1" w:line="320" w:lineRule="exact"/>
              <w:ind w:firstLineChars="200" w:firstLine="420"/>
              <w:jc w:val="left"/>
              <w:rPr>
                <w:kern w:val="0"/>
                <w:szCs w:val="21"/>
              </w:rPr>
            </w:pPr>
          </w:p>
        </w:tc>
        <w:tc>
          <w:tcPr>
            <w:tcW w:w="2700" w:type="dxa"/>
            <w:gridSpan w:val="2"/>
            <w:tcBorders>
              <w:top w:val="single" w:sz="8" w:space="0" w:color="auto"/>
              <w:left w:val="single" w:sz="8" w:space="0" w:color="auto"/>
              <w:bottom w:val="single" w:sz="8" w:space="0" w:color="auto"/>
              <w:right w:val="single" w:sz="8" w:space="0" w:color="auto"/>
            </w:tcBorders>
            <w:vAlign w:val="center"/>
          </w:tcPr>
          <w:p w14:paraId="50D1B4B1" w14:textId="77777777" w:rsidR="002E3562" w:rsidRPr="003B37E6" w:rsidRDefault="00872803">
            <w:pPr>
              <w:snapToGrid w:val="0"/>
              <w:spacing w:before="100" w:beforeAutospacing="1" w:after="100" w:afterAutospacing="1" w:line="320" w:lineRule="exact"/>
              <w:ind w:firstLineChars="19" w:firstLine="40"/>
              <w:jc w:val="center"/>
              <w:rPr>
                <w:kern w:val="0"/>
                <w:szCs w:val="21"/>
              </w:rPr>
            </w:pPr>
            <w:r w:rsidRPr="003B37E6">
              <w:rPr>
                <w:kern w:val="0"/>
                <w:szCs w:val="21"/>
              </w:rPr>
              <w:t>合同交货验收日期</w:t>
            </w:r>
          </w:p>
        </w:tc>
        <w:tc>
          <w:tcPr>
            <w:tcW w:w="2160" w:type="dxa"/>
            <w:gridSpan w:val="2"/>
            <w:tcBorders>
              <w:top w:val="single" w:sz="8" w:space="0" w:color="auto"/>
              <w:left w:val="single" w:sz="8" w:space="0" w:color="auto"/>
              <w:bottom w:val="single" w:sz="8" w:space="0" w:color="auto"/>
              <w:right w:val="single" w:sz="8" w:space="0" w:color="auto"/>
            </w:tcBorders>
            <w:vAlign w:val="center"/>
          </w:tcPr>
          <w:p w14:paraId="180DBD79" w14:textId="77777777" w:rsidR="002E3562" w:rsidRPr="003B37E6" w:rsidRDefault="002E3562">
            <w:pPr>
              <w:snapToGrid w:val="0"/>
              <w:spacing w:before="100" w:beforeAutospacing="1" w:after="100" w:afterAutospacing="1" w:line="320" w:lineRule="exact"/>
              <w:ind w:firstLineChars="200" w:firstLine="420"/>
              <w:jc w:val="left"/>
              <w:rPr>
                <w:kern w:val="0"/>
                <w:szCs w:val="21"/>
              </w:rPr>
            </w:pPr>
          </w:p>
        </w:tc>
      </w:tr>
      <w:tr w:rsidR="003B37E6" w:rsidRPr="003B37E6" w14:paraId="76110C3F" w14:textId="77777777">
        <w:trPr>
          <w:trHeight w:val="693"/>
          <w:jc w:val="center"/>
        </w:trPr>
        <w:tc>
          <w:tcPr>
            <w:tcW w:w="1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D350E0" w14:textId="77777777" w:rsidR="002E3562" w:rsidRPr="003B37E6" w:rsidRDefault="00872803">
            <w:pPr>
              <w:widowControl/>
              <w:snapToGrid w:val="0"/>
              <w:spacing w:before="100" w:beforeAutospacing="1" w:after="100" w:afterAutospacing="1" w:line="320" w:lineRule="exact"/>
              <w:jc w:val="left"/>
              <w:rPr>
                <w:kern w:val="0"/>
                <w:szCs w:val="21"/>
              </w:rPr>
            </w:pPr>
            <w:r w:rsidRPr="003B37E6">
              <w:rPr>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D24E42" w14:textId="77777777" w:rsidR="002E3562" w:rsidRPr="003B37E6" w:rsidRDefault="00872803">
            <w:pPr>
              <w:widowControl/>
              <w:snapToGrid w:val="0"/>
              <w:spacing w:before="100" w:beforeAutospacing="1" w:after="100" w:afterAutospacing="1" w:line="320" w:lineRule="exact"/>
              <w:jc w:val="left"/>
              <w:rPr>
                <w:kern w:val="0"/>
                <w:szCs w:val="21"/>
              </w:rPr>
            </w:pPr>
            <w:r w:rsidRPr="003B37E6">
              <w:rPr>
                <w:szCs w:val="21"/>
              </w:rPr>
              <w:t>（应</w:t>
            </w:r>
            <w:r w:rsidRPr="003B37E6">
              <w:rPr>
                <w:kern w:val="0"/>
                <w:szCs w:val="21"/>
              </w:rPr>
              <w:t>按采购合同、招标文件、投标投标文件及验收方案等进行验收；并核对</w:t>
            </w:r>
            <w:r w:rsidRPr="003B37E6">
              <w:rPr>
                <w:szCs w:val="21"/>
              </w:rPr>
              <w:t>中标或者成交供应商在安装调试等方面是否违反合同约定或服务规范要求、提供的质量保证证明材料是否齐全、应有的配件及附件是否达到合同约定等</w:t>
            </w:r>
            <w:r w:rsidRPr="003B37E6">
              <w:rPr>
                <w:kern w:val="0"/>
                <w:szCs w:val="21"/>
              </w:rPr>
              <w:t>。可附件</w:t>
            </w:r>
            <w:r w:rsidRPr="003B37E6">
              <w:rPr>
                <w:kern w:val="0"/>
                <w:szCs w:val="21"/>
              </w:rPr>
              <w:t>)</w:t>
            </w:r>
          </w:p>
        </w:tc>
      </w:tr>
      <w:tr w:rsidR="003B37E6" w:rsidRPr="003B37E6" w14:paraId="50282213" w14:textId="77777777">
        <w:trPr>
          <w:trHeight w:val="1032"/>
          <w:jc w:val="center"/>
        </w:trPr>
        <w:tc>
          <w:tcPr>
            <w:tcW w:w="152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0FB7AA" w14:textId="77777777" w:rsidR="002E3562" w:rsidRPr="003B37E6" w:rsidRDefault="00872803">
            <w:pPr>
              <w:widowControl/>
              <w:spacing w:before="100" w:beforeAutospacing="1" w:after="100" w:afterAutospacing="1" w:line="320" w:lineRule="exact"/>
              <w:jc w:val="left"/>
              <w:rPr>
                <w:kern w:val="0"/>
                <w:szCs w:val="21"/>
              </w:rPr>
            </w:pPr>
            <w:r w:rsidRPr="003B37E6">
              <w:rPr>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0105A218" w14:textId="77777777" w:rsidR="002E3562" w:rsidRPr="003B37E6" w:rsidRDefault="00872803">
            <w:pPr>
              <w:widowControl/>
              <w:spacing w:before="100" w:beforeAutospacing="1" w:after="100" w:afterAutospacing="1" w:line="320" w:lineRule="exact"/>
              <w:jc w:val="left"/>
              <w:rPr>
                <w:kern w:val="0"/>
                <w:szCs w:val="21"/>
              </w:rPr>
            </w:pPr>
            <w:r w:rsidRPr="003B37E6">
              <w:rPr>
                <w:kern w:val="0"/>
                <w:szCs w:val="21"/>
              </w:rPr>
              <w:t>验收结论性意见：</w:t>
            </w:r>
          </w:p>
        </w:tc>
      </w:tr>
      <w:tr w:rsidR="003B37E6" w:rsidRPr="003B37E6" w14:paraId="43409F7F" w14:textId="77777777">
        <w:trPr>
          <w:trHeight w:val="607"/>
          <w:jc w:val="center"/>
        </w:trPr>
        <w:tc>
          <w:tcPr>
            <w:tcW w:w="1527" w:type="dxa"/>
            <w:vMerge/>
            <w:tcBorders>
              <w:top w:val="single" w:sz="8" w:space="0" w:color="auto"/>
              <w:left w:val="single" w:sz="8" w:space="0" w:color="auto"/>
              <w:bottom w:val="single" w:sz="8" w:space="0" w:color="auto"/>
              <w:right w:val="single" w:sz="8" w:space="0" w:color="auto"/>
            </w:tcBorders>
            <w:vAlign w:val="center"/>
          </w:tcPr>
          <w:p w14:paraId="2EB004F4" w14:textId="77777777" w:rsidR="002E3562" w:rsidRPr="003B37E6" w:rsidRDefault="002E3562">
            <w:pPr>
              <w:widowControl/>
              <w:spacing w:line="320" w:lineRule="exact"/>
              <w:jc w:val="left"/>
              <w:rPr>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31BABF9C" w14:textId="77777777" w:rsidR="002E3562" w:rsidRPr="003B37E6" w:rsidRDefault="00872803">
            <w:pPr>
              <w:spacing w:before="100" w:beforeAutospacing="1" w:after="100" w:afterAutospacing="1" w:line="320" w:lineRule="exact"/>
              <w:jc w:val="left"/>
              <w:rPr>
                <w:kern w:val="0"/>
                <w:szCs w:val="21"/>
              </w:rPr>
            </w:pPr>
            <w:r w:rsidRPr="003B37E6">
              <w:rPr>
                <w:kern w:val="0"/>
                <w:szCs w:val="21"/>
              </w:rPr>
              <w:t>有异议的意见和说明理由：</w:t>
            </w:r>
          </w:p>
          <w:p w14:paraId="64559BA3" w14:textId="77777777" w:rsidR="002E3562" w:rsidRPr="003B37E6" w:rsidRDefault="00872803">
            <w:pPr>
              <w:spacing w:before="100" w:beforeAutospacing="1" w:after="100" w:afterAutospacing="1" w:line="320" w:lineRule="exact"/>
              <w:jc w:val="left"/>
              <w:rPr>
                <w:kern w:val="0"/>
                <w:szCs w:val="21"/>
              </w:rPr>
            </w:pPr>
            <w:r w:rsidRPr="003B37E6">
              <w:rPr>
                <w:kern w:val="0"/>
                <w:szCs w:val="21"/>
              </w:rPr>
              <w:t xml:space="preserve">                                      </w:t>
            </w:r>
            <w:r w:rsidRPr="003B37E6">
              <w:rPr>
                <w:kern w:val="0"/>
                <w:szCs w:val="21"/>
              </w:rPr>
              <w:t>签字：</w:t>
            </w:r>
          </w:p>
        </w:tc>
      </w:tr>
      <w:tr w:rsidR="003B37E6" w:rsidRPr="003B37E6" w14:paraId="536CD217" w14:textId="77777777">
        <w:trPr>
          <w:trHeight w:val="507"/>
          <w:jc w:val="center"/>
        </w:trPr>
        <w:tc>
          <w:tcPr>
            <w:tcW w:w="9627"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339877" w14:textId="77777777" w:rsidR="002E3562" w:rsidRPr="003B37E6" w:rsidRDefault="00872803">
            <w:pPr>
              <w:widowControl/>
              <w:spacing w:before="100" w:beforeAutospacing="1" w:after="100" w:afterAutospacing="1" w:line="320" w:lineRule="exact"/>
              <w:jc w:val="left"/>
              <w:rPr>
                <w:kern w:val="0"/>
                <w:szCs w:val="21"/>
              </w:rPr>
            </w:pPr>
            <w:r w:rsidRPr="003B37E6">
              <w:rPr>
                <w:kern w:val="0"/>
                <w:szCs w:val="21"/>
              </w:rPr>
              <w:t>验收小组成员签字：</w:t>
            </w:r>
          </w:p>
        </w:tc>
      </w:tr>
      <w:tr w:rsidR="003B37E6" w:rsidRPr="003B37E6" w14:paraId="3C32162D" w14:textId="77777777">
        <w:trPr>
          <w:trHeight w:val="736"/>
          <w:jc w:val="center"/>
        </w:trPr>
        <w:tc>
          <w:tcPr>
            <w:tcW w:w="9627"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C4936D" w14:textId="77777777" w:rsidR="002E3562" w:rsidRPr="003B37E6" w:rsidRDefault="00872803">
            <w:pPr>
              <w:widowControl/>
              <w:spacing w:before="100" w:beforeAutospacing="1" w:after="100" w:afterAutospacing="1" w:line="320" w:lineRule="exact"/>
              <w:jc w:val="left"/>
              <w:rPr>
                <w:kern w:val="0"/>
                <w:szCs w:val="21"/>
              </w:rPr>
            </w:pPr>
            <w:r w:rsidRPr="003B37E6">
              <w:rPr>
                <w:kern w:val="0"/>
                <w:szCs w:val="21"/>
              </w:rPr>
              <w:t>监督人员或其他相关人员签字：</w:t>
            </w:r>
          </w:p>
          <w:p w14:paraId="6058729F" w14:textId="77777777" w:rsidR="002E3562" w:rsidRPr="003B37E6" w:rsidRDefault="00872803">
            <w:pPr>
              <w:widowControl/>
              <w:spacing w:before="100" w:beforeAutospacing="1" w:after="100" w:afterAutospacing="1" w:line="320" w:lineRule="exact"/>
              <w:ind w:firstLineChars="31" w:firstLine="65"/>
              <w:jc w:val="left"/>
              <w:rPr>
                <w:kern w:val="0"/>
                <w:szCs w:val="21"/>
              </w:rPr>
            </w:pPr>
            <w:r w:rsidRPr="003B37E6">
              <w:rPr>
                <w:kern w:val="0"/>
                <w:szCs w:val="21"/>
              </w:rPr>
              <w:t>或受邀机构的意见（盖章）：</w:t>
            </w:r>
          </w:p>
        </w:tc>
      </w:tr>
      <w:tr w:rsidR="003B37E6" w:rsidRPr="003B37E6" w14:paraId="2626065C" w14:textId="77777777">
        <w:trPr>
          <w:trHeight w:val="758"/>
          <w:jc w:val="center"/>
        </w:trPr>
        <w:tc>
          <w:tcPr>
            <w:tcW w:w="4767"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6889A312" w14:textId="77777777" w:rsidR="002E3562" w:rsidRPr="003B37E6" w:rsidRDefault="00872803">
            <w:pPr>
              <w:widowControl/>
              <w:spacing w:before="100" w:beforeAutospacing="1" w:after="100" w:afterAutospacing="1" w:line="320" w:lineRule="exact"/>
              <w:ind w:firstLineChars="31" w:firstLine="65"/>
              <w:jc w:val="left"/>
              <w:rPr>
                <w:kern w:val="0"/>
                <w:szCs w:val="21"/>
              </w:rPr>
            </w:pPr>
            <w:r w:rsidRPr="003B37E6">
              <w:rPr>
                <w:kern w:val="0"/>
                <w:szCs w:val="21"/>
              </w:rPr>
              <w:t>中标或者成交供应商负责人签字或盖章：</w:t>
            </w:r>
          </w:p>
          <w:p w14:paraId="0341EADF" w14:textId="77777777" w:rsidR="002E3562" w:rsidRPr="003B37E6" w:rsidRDefault="00872803">
            <w:pPr>
              <w:widowControl/>
              <w:spacing w:before="100" w:beforeAutospacing="1" w:after="100" w:afterAutospacing="1" w:line="320" w:lineRule="exact"/>
              <w:jc w:val="left"/>
              <w:rPr>
                <w:kern w:val="0"/>
                <w:szCs w:val="21"/>
              </w:rPr>
            </w:pPr>
            <w:r w:rsidRPr="003B37E6">
              <w:rPr>
                <w:kern w:val="0"/>
                <w:szCs w:val="21"/>
              </w:rPr>
              <w:t>联系电话：</w:t>
            </w:r>
            <w:r w:rsidRPr="003B37E6">
              <w:rPr>
                <w:kern w:val="0"/>
                <w:szCs w:val="21"/>
              </w:rPr>
              <w:t>         </w:t>
            </w:r>
            <w:r w:rsidRPr="003B37E6">
              <w:rPr>
                <w:kern w:val="0"/>
                <w:szCs w:val="21"/>
              </w:rPr>
              <w:t>年</w:t>
            </w:r>
            <w:r w:rsidRPr="003B37E6">
              <w:rPr>
                <w:kern w:val="0"/>
                <w:szCs w:val="21"/>
              </w:rPr>
              <w:t> </w:t>
            </w:r>
            <w:r w:rsidRPr="003B37E6">
              <w:rPr>
                <w:kern w:val="0"/>
                <w:szCs w:val="21"/>
              </w:rPr>
              <w:t>月</w:t>
            </w:r>
            <w:r w:rsidRPr="003B37E6">
              <w:rPr>
                <w:kern w:val="0"/>
                <w:szCs w:val="21"/>
              </w:rPr>
              <w:t> </w:t>
            </w:r>
            <w:r w:rsidRPr="003B37E6">
              <w:rPr>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12DC0DC2" w14:textId="77777777" w:rsidR="002E3562" w:rsidRPr="003B37E6" w:rsidRDefault="00872803">
            <w:pPr>
              <w:widowControl/>
              <w:spacing w:before="100" w:beforeAutospacing="1" w:after="100" w:afterAutospacing="1" w:line="320" w:lineRule="exact"/>
              <w:jc w:val="left"/>
              <w:rPr>
                <w:kern w:val="0"/>
                <w:szCs w:val="21"/>
              </w:rPr>
            </w:pPr>
            <w:r w:rsidRPr="003B37E6">
              <w:rPr>
                <w:kern w:val="0"/>
                <w:szCs w:val="21"/>
              </w:rPr>
              <w:t> </w:t>
            </w:r>
            <w:r w:rsidRPr="003B37E6">
              <w:rPr>
                <w:kern w:val="0"/>
                <w:szCs w:val="21"/>
              </w:rPr>
              <w:t>采购人或受托机构的意见（盖章）：</w:t>
            </w:r>
          </w:p>
          <w:p w14:paraId="1F088D6B" w14:textId="77777777" w:rsidR="002E3562" w:rsidRPr="003B37E6" w:rsidRDefault="00872803">
            <w:pPr>
              <w:widowControl/>
              <w:spacing w:before="100" w:beforeAutospacing="1" w:after="100" w:afterAutospacing="1" w:line="320" w:lineRule="exact"/>
              <w:jc w:val="left"/>
              <w:rPr>
                <w:kern w:val="0"/>
                <w:szCs w:val="21"/>
              </w:rPr>
            </w:pPr>
            <w:r w:rsidRPr="003B37E6">
              <w:rPr>
                <w:kern w:val="0"/>
                <w:szCs w:val="21"/>
              </w:rPr>
              <w:t>联系电话：</w:t>
            </w:r>
            <w:r w:rsidRPr="003B37E6">
              <w:rPr>
                <w:kern w:val="0"/>
                <w:szCs w:val="21"/>
              </w:rPr>
              <w:t xml:space="preserve">                 </w:t>
            </w:r>
            <w:r w:rsidRPr="003B37E6">
              <w:rPr>
                <w:kern w:val="0"/>
                <w:szCs w:val="21"/>
              </w:rPr>
              <w:t>年</w:t>
            </w:r>
            <w:r w:rsidRPr="003B37E6">
              <w:rPr>
                <w:kern w:val="0"/>
                <w:szCs w:val="21"/>
              </w:rPr>
              <w:t xml:space="preserve">   </w:t>
            </w:r>
            <w:r w:rsidRPr="003B37E6">
              <w:rPr>
                <w:kern w:val="0"/>
                <w:szCs w:val="21"/>
              </w:rPr>
              <w:t>月</w:t>
            </w:r>
            <w:r w:rsidRPr="003B37E6">
              <w:rPr>
                <w:kern w:val="0"/>
                <w:szCs w:val="21"/>
              </w:rPr>
              <w:t xml:space="preserve">   </w:t>
            </w:r>
            <w:r w:rsidRPr="003B37E6">
              <w:rPr>
                <w:kern w:val="0"/>
                <w:szCs w:val="21"/>
              </w:rPr>
              <w:t>日</w:t>
            </w:r>
          </w:p>
        </w:tc>
      </w:tr>
    </w:tbl>
    <w:p w14:paraId="1BCEABA6" w14:textId="77777777" w:rsidR="002E3562" w:rsidRPr="003B37E6" w:rsidRDefault="00872803">
      <w:pPr>
        <w:widowControl/>
        <w:jc w:val="left"/>
        <w:rPr>
          <w:spacing w:val="-10"/>
          <w:kern w:val="0"/>
          <w:szCs w:val="21"/>
        </w:rPr>
      </w:pPr>
      <w:r w:rsidRPr="003B37E6">
        <w:rPr>
          <w:spacing w:val="-10"/>
          <w:kern w:val="0"/>
          <w:szCs w:val="21"/>
        </w:rPr>
        <w:t>备注：本报告单一式</w:t>
      </w:r>
      <w:r w:rsidRPr="003B37E6">
        <w:rPr>
          <w:spacing w:val="-10"/>
          <w:kern w:val="0"/>
          <w:szCs w:val="21"/>
        </w:rPr>
        <w:t>4</w:t>
      </w:r>
      <w:r w:rsidRPr="003B37E6">
        <w:rPr>
          <w:spacing w:val="-10"/>
          <w:kern w:val="0"/>
          <w:szCs w:val="21"/>
        </w:rPr>
        <w:t>份（采购单位</w:t>
      </w:r>
      <w:r w:rsidRPr="003B37E6">
        <w:rPr>
          <w:spacing w:val="-10"/>
          <w:kern w:val="0"/>
          <w:szCs w:val="21"/>
        </w:rPr>
        <w:t>1</w:t>
      </w:r>
      <w:r w:rsidRPr="003B37E6">
        <w:rPr>
          <w:spacing w:val="-10"/>
          <w:kern w:val="0"/>
          <w:szCs w:val="21"/>
        </w:rPr>
        <w:t>份、供应商</w:t>
      </w:r>
      <w:r w:rsidRPr="003B37E6">
        <w:rPr>
          <w:spacing w:val="-10"/>
          <w:kern w:val="0"/>
          <w:szCs w:val="21"/>
        </w:rPr>
        <w:t>1</w:t>
      </w:r>
      <w:r w:rsidRPr="003B37E6">
        <w:rPr>
          <w:spacing w:val="-10"/>
          <w:kern w:val="0"/>
          <w:szCs w:val="21"/>
        </w:rPr>
        <w:t>份、采购监督部门备案</w:t>
      </w:r>
      <w:r w:rsidRPr="003B37E6">
        <w:rPr>
          <w:spacing w:val="-10"/>
          <w:kern w:val="0"/>
          <w:szCs w:val="21"/>
        </w:rPr>
        <w:t>1</w:t>
      </w:r>
      <w:r w:rsidRPr="003B37E6">
        <w:rPr>
          <w:spacing w:val="-10"/>
          <w:kern w:val="0"/>
          <w:szCs w:val="21"/>
        </w:rPr>
        <w:t>份、采购代理机构</w:t>
      </w:r>
      <w:r w:rsidRPr="003B37E6">
        <w:rPr>
          <w:spacing w:val="-10"/>
          <w:kern w:val="0"/>
          <w:szCs w:val="21"/>
        </w:rPr>
        <w:t>1</w:t>
      </w:r>
      <w:r w:rsidRPr="003B37E6">
        <w:rPr>
          <w:spacing w:val="-10"/>
          <w:kern w:val="0"/>
          <w:szCs w:val="21"/>
        </w:rPr>
        <w:t>份）。</w:t>
      </w:r>
    </w:p>
    <w:p w14:paraId="629BC9EE" w14:textId="77777777" w:rsidR="002E3562" w:rsidRPr="003B37E6" w:rsidRDefault="00872803">
      <w:pPr>
        <w:spacing w:before="120" w:line="320" w:lineRule="atLeast"/>
        <w:jc w:val="left"/>
        <w:outlineLvl w:val="1"/>
        <w:rPr>
          <w:b/>
          <w:bCs/>
          <w:kern w:val="0"/>
          <w:szCs w:val="21"/>
        </w:rPr>
      </w:pPr>
      <w:r w:rsidRPr="003B37E6">
        <w:br w:type="page"/>
      </w:r>
      <w:r w:rsidRPr="003B37E6">
        <w:rPr>
          <w:b/>
          <w:bCs/>
          <w:kern w:val="0"/>
          <w:szCs w:val="21"/>
        </w:rPr>
        <w:lastRenderedPageBreak/>
        <w:t>合同附件</w:t>
      </w:r>
      <w:r w:rsidRPr="003B37E6">
        <w:rPr>
          <w:b/>
          <w:bCs/>
          <w:kern w:val="0"/>
          <w:szCs w:val="21"/>
        </w:rPr>
        <w:t>2</w:t>
      </w:r>
    </w:p>
    <w:p w14:paraId="0D9EAC5F" w14:textId="77777777" w:rsidR="002E3562" w:rsidRPr="003B37E6" w:rsidRDefault="00872803">
      <w:pPr>
        <w:snapToGrid w:val="0"/>
        <w:spacing w:line="360" w:lineRule="exact"/>
        <w:jc w:val="center"/>
        <w:rPr>
          <w:b/>
          <w:bCs/>
          <w:szCs w:val="21"/>
        </w:rPr>
      </w:pPr>
      <w:r w:rsidRPr="003B37E6">
        <w:rPr>
          <w:b/>
          <w:bCs/>
          <w:szCs w:val="21"/>
        </w:rPr>
        <w:t>政府采购项目履约保证金退付意见书</w:t>
      </w:r>
    </w:p>
    <w:p w14:paraId="1B47641F" w14:textId="77777777" w:rsidR="002E3562" w:rsidRPr="003B37E6" w:rsidRDefault="002E3562">
      <w:pPr>
        <w:jc w:val="cente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640"/>
      </w:tblGrid>
      <w:tr w:rsidR="003B37E6" w:rsidRPr="003B37E6" w14:paraId="5B312F3C" w14:textId="77777777">
        <w:trPr>
          <w:cantSplit/>
          <w:trHeight w:val="615"/>
        </w:trPr>
        <w:tc>
          <w:tcPr>
            <w:tcW w:w="1008" w:type="dxa"/>
            <w:vMerge w:val="restart"/>
            <w:vAlign w:val="center"/>
          </w:tcPr>
          <w:p w14:paraId="1CD8C82A" w14:textId="77777777" w:rsidR="002E3562" w:rsidRPr="003B37E6" w:rsidRDefault="00872803">
            <w:pPr>
              <w:jc w:val="center"/>
              <w:rPr>
                <w:szCs w:val="21"/>
              </w:rPr>
            </w:pPr>
            <w:r w:rsidRPr="003B37E6">
              <w:rPr>
                <w:szCs w:val="21"/>
              </w:rPr>
              <w:t>供</w:t>
            </w:r>
          </w:p>
          <w:p w14:paraId="4383B100" w14:textId="77777777" w:rsidR="002E3562" w:rsidRPr="003B37E6" w:rsidRDefault="00872803">
            <w:pPr>
              <w:jc w:val="center"/>
              <w:rPr>
                <w:szCs w:val="21"/>
              </w:rPr>
            </w:pPr>
            <w:r w:rsidRPr="003B37E6">
              <w:rPr>
                <w:szCs w:val="21"/>
              </w:rPr>
              <w:t>应</w:t>
            </w:r>
          </w:p>
          <w:p w14:paraId="2E2A1A41" w14:textId="77777777" w:rsidR="002E3562" w:rsidRPr="003B37E6" w:rsidRDefault="00872803">
            <w:pPr>
              <w:jc w:val="center"/>
              <w:rPr>
                <w:szCs w:val="21"/>
              </w:rPr>
            </w:pPr>
            <w:r w:rsidRPr="003B37E6">
              <w:rPr>
                <w:szCs w:val="21"/>
              </w:rPr>
              <w:t>商</w:t>
            </w:r>
          </w:p>
          <w:p w14:paraId="203DED82" w14:textId="77777777" w:rsidR="002E3562" w:rsidRPr="003B37E6" w:rsidRDefault="00872803">
            <w:pPr>
              <w:jc w:val="center"/>
              <w:rPr>
                <w:szCs w:val="21"/>
              </w:rPr>
            </w:pPr>
            <w:r w:rsidRPr="003B37E6">
              <w:rPr>
                <w:szCs w:val="21"/>
              </w:rPr>
              <w:t>申</w:t>
            </w:r>
          </w:p>
          <w:p w14:paraId="02CD490E" w14:textId="77777777" w:rsidR="002E3562" w:rsidRPr="003B37E6" w:rsidRDefault="00872803">
            <w:pPr>
              <w:jc w:val="center"/>
              <w:rPr>
                <w:szCs w:val="21"/>
              </w:rPr>
            </w:pPr>
            <w:r w:rsidRPr="003B37E6">
              <w:rPr>
                <w:szCs w:val="21"/>
              </w:rPr>
              <w:t>请</w:t>
            </w:r>
          </w:p>
        </w:tc>
        <w:tc>
          <w:tcPr>
            <w:tcW w:w="8640" w:type="dxa"/>
            <w:vAlign w:val="center"/>
          </w:tcPr>
          <w:p w14:paraId="187853BD" w14:textId="77777777" w:rsidR="002E3562" w:rsidRPr="003B37E6" w:rsidRDefault="00872803">
            <w:pPr>
              <w:rPr>
                <w:szCs w:val="21"/>
              </w:rPr>
            </w:pPr>
            <w:r w:rsidRPr="003B37E6">
              <w:rPr>
                <w:szCs w:val="21"/>
              </w:rPr>
              <w:t>项目编号：</w:t>
            </w:r>
          </w:p>
        </w:tc>
      </w:tr>
      <w:tr w:rsidR="003B37E6" w:rsidRPr="003B37E6" w14:paraId="7C093764" w14:textId="77777777">
        <w:trPr>
          <w:cantSplit/>
          <w:trHeight w:val="608"/>
        </w:trPr>
        <w:tc>
          <w:tcPr>
            <w:tcW w:w="1008" w:type="dxa"/>
            <w:vMerge/>
            <w:vAlign w:val="center"/>
          </w:tcPr>
          <w:p w14:paraId="08EDFCC6" w14:textId="77777777" w:rsidR="002E3562" w:rsidRPr="003B37E6" w:rsidRDefault="002E3562">
            <w:pPr>
              <w:rPr>
                <w:szCs w:val="21"/>
              </w:rPr>
            </w:pPr>
          </w:p>
        </w:tc>
        <w:tc>
          <w:tcPr>
            <w:tcW w:w="8640" w:type="dxa"/>
            <w:vAlign w:val="center"/>
          </w:tcPr>
          <w:p w14:paraId="2D06E197" w14:textId="77777777" w:rsidR="002E3562" w:rsidRPr="003B37E6" w:rsidRDefault="00872803">
            <w:pPr>
              <w:rPr>
                <w:szCs w:val="21"/>
              </w:rPr>
            </w:pPr>
            <w:r w:rsidRPr="003B37E6">
              <w:rPr>
                <w:szCs w:val="21"/>
              </w:rPr>
              <w:t>项目名称：</w:t>
            </w:r>
          </w:p>
        </w:tc>
      </w:tr>
      <w:tr w:rsidR="003B37E6" w:rsidRPr="003B37E6" w14:paraId="75267CDA" w14:textId="77777777">
        <w:trPr>
          <w:cantSplit/>
        </w:trPr>
        <w:tc>
          <w:tcPr>
            <w:tcW w:w="1008" w:type="dxa"/>
            <w:vMerge/>
          </w:tcPr>
          <w:p w14:paraId="089EF9DB" w14:textId="77777777" w:rsidR="002E3562" w:rsidRPr="003B37E6" w:rsidRDefault="002E3562">
            <w:pPr>
              <w:rPr>
                <w:szCs w:val="21"/>
              </w:rPr>
            </w:pPr>
          </w:p>
        </w:tc>
        <w:tc>
          <w:tcPr>
            <w:tcW w:w="8640" w:type="dxa"/>
          </w:tcPr>
          <w:p w14:paraId="55E40A38" w14:textId="77777777" w:rsidR="002E3562" w:rsidRPr="003B37E6" w:rsidRDefault="00872803">
            <w:pPr>
              <w:rPr>
                <w:szCs w:val="21"/>
              </w:rPr>
            </w:pPr>
            <w:r w:rsidRPr="003B37E6">
              <w:rPr>
                <w:szCs w:val="21"/>
              </w:rPr>
              <w:t xml:space="preserve">  </w:t>
            </w:r>
          </w:p>
          <w:p w14:paraId="2868E102" w14:textId="77777777" w:rsidR="002E3562" w:rsidRPr="003B37E6" w:rsidRDefault="00872803">
            <w:pPr>
              <w:spacing w:line="400" w:lineRule="exact"/>
              <w:ind w:firstLineChars="200" w:firstLine="420"/>
              <w:rPr>
                <w:szCs w:val="21"/>
              </w:rPr>
            </w:pPr>
            <w:r w:rsidRPr="003B37E6">
              <w:rPr>
                <w:szCs w:val="21"/>
              </w:rPr>
              <w:t>该项目已于</w:t>
            </w:r>
            <w:r w:rsidRPr="003B37E6">
              <w:rPr>
                <w:szCs w:val="21"/>
                <w:u w:val="single"/>
              </w:rPr>
              <w:t xml:space="preserve">       </w:t>
            </w:r>
            <w:r w:rsidRPr="003B37E6">
              <w:rPr>
                <w:szCs w:val="21"/>
              </w:rPr>
              <w:t>年</w:t>
            </w:r>
            <w:r w:rsidRPr="003B37E6">
              <w:rPr>
                <w:szCs w:val="21"/>
                <w:u w:val="single"/>
              </w:rPr>
              <w:t xml:space="preserve">     </w:t>
            </w:r>
            <w:r w:rsidRPr="003B37E6">
              <w:rPr>
                <w:szCs w:val="21"/>
              </w:rPr>
              <w:t>月</w:t>
            </w:r>
            <w:r w:rsidRPr="003B37E6">
              <w:rPr>
                <w:szCs w:val="21"/>
                <w:u w:val="single"/>
              </w:rPr>
              <w:t xml:space="preserve">     </w:t>
            </w:r>
            <w:r w:rsidRPr="003B37E6">
              <w:rPr>
                <w:szCs w:val="21"/>
              </w:rPr>
              <w:t>日验收并交付使用。根据合同规定，该项目的履约保证金期限于</w:t>
            </w:r>
            <w:r w:rsidRPr="003B37E6">
              <w:rPr>
                <w:szCs w:val="21"/>
                <w:u w:val="single"/>
              </w:rPr>
              <w:t xml:space="preserve">         </w:t>
            </w:r>
            <w:r w:rsidRPr="003B37E6">
              <w:rPr>
                <w:szCs w:val="21"/>
              </w:rPr>
              <w:t>年</w:t>
            </w:r>
            <w:r w:rsidRPr="003B37E6">
              <w:rPr>
                <w:szCs w:val="21"/>
                <w:u w:val="single"/>
              </w:rPr>
              <w:t xml:space="preserve">      </w:t>
            </w:r>
            <w:r w:rsidRPr="003B37E6">
              <w:rPr>
                <w:szCs w:val="21"/>
              </w:rPr>
              <w:t>月</w:t>
            </w:r>
            <w:r w:rsidRPr="003B37E6">
              <w:rPr>
                <w:szCs w:val="21"/>
                <w:u w:val="single"/>
              </w:rPr>
              <w:t xml:space="preserve">       </w:t>
            </w:r>
            <w:r w:rsidRPr="003B37E6">
              <w:rPr>
                <w:szCs w:val="21"/>
              </w:rPr>
              <w:t>日已满，请将履约保证金</w:t>
            </w:r>
          </w:p>
          <w:p w14:paraId="5A8CDB52" w14:textId="77777777" w:rsidR="002E3562" w:rsidRPr="003B37E6" w:rsidRDefault="00872803">
            <w:pPr>
              <w:spacing w:line="400" w:lineRule="exact"/>
              <w:rPr>
                <w:szCs w:val="21"/>
              </w:rPr>
            </w:pPr>
            <w:r w:rsidRPr="003B37E6">
              <w:rPr>
                <w:szCs w:val="21"/>
                <w:u w:val="single"/>
              </w:rPr>
              <w:t xml:space="preserve">                                        </w:t>
            </w:r>
            <w:r w:rsidRPr="003B37E6">
              <w:rPr>
                <w:szCs w:val="21"/>
              </w:rPr>
              <w:t>（大写）</w:t>
            </w:r>
            <w:r w:rsidRPr="003B37E6">
              <w:rPr>
                <w:szCs w:val="21"/>
              </w:rPr>
              <w:t>¥</w:t>
            </w:r>
            <w:r w:rsidRPr="003B37E6">
              <w:rPr>
                <w:szCs w:val="21"/>
                <w:u w:val="single"/>
              </w:rPr>
              <w:t xml:space="preserve">          </w:t>
            </w:r>
            <w:r w:rsidRPr="003B37E6">
              <w:rPr>
                <w:szCs w:val="21"/>
              </w:rPr>
              <w:t>（小写）退付到达以下账户。</w:t>
            </w:r>
          </w:p>
          <w:p w14:paraId="68C6D192" w14:textId="77777777" w:rsidR="002E3562" w:rsidRPr="003B37E6" w:rsidRDefault="00872803">
            <w:pPr>
              <w:spacing w:line="400" w:lineRule="exact"/>
              <w:ind w:firstLine="705"/>
              <w:rPr>
                <w:szCs w:val="21"/>
              </w:rPr>
            </w:pPr>
            <w:r w:rsidRPr="003B37E6">
              <w:rPr>
                <w:szCs w:val="21"/>
              </w:rPr>
              <w:t>单位名称：</w:t>
            </w:r>
          </w:p>
          <w:p w14:paraId="2E62C6C0" w14:textId="77777777" w:rsidR="002E3562" w:rsidRPr="003B37E6" w:rsidRDefault="00872803">
            <w:pPr>
              <w:spacing w:line="400" w:lineRule="exact"/>
              <w:ind w:firstLine="705"/>
              <w:rPr>
                <w:szCs w:val="21"/>
              </w:rPr>
            </w:pPr>
            <w:r w:rsidRPr="003B37E6">
              <w:rPr>
                <w:szCs w:val="21"/>
              </w:rPr>
              <w:t>开户银行：</w:t>
            </w:r>
          </w:p>
          <w:p w14:paraId="1E6F7F21" w14:textId="77777777" w:rsidR="002E3562" w:rsidRPr="003B37E6" w:rsidRDefault="00872803">
            <w:pPr>
              <w:spacing w:line="400" w:lineRule="exact"/>
              <w:ind w:firstLine="705"/>
              <w:rPr>
                <w:szCs w:val="21"/>
              </w:rPr>
            </w:pPr>
            <w:r w:rsidRPr="003B37E6">
              <w:rPr>
                <w:szCs w:val="21"/>
              </w:rPr>
              <w:t>账</w:t>
            </w:r>
            <w:r w:rsidRPr="003B37E6">
              <w:rPr>
                <w:szCs w:val="21"/>
              </w:rPr>
              <w:t xml:space="preserve">   </w:t>
            </w:r>
            <w:r w:rsidRPr="003B37E6">
              <w:rPr>
                <w:szCs w:val="21"/>
              </w:rPr>
              <w:t>号：</w:t>
            </w:r>
          </w:p>
          <w:p w14:paraId="366CE47D" w14:textId="77777777" w:rsidR="002E3562" w:rsidRPr="003B37E6" w:rsidRDefault="00872803">
            <w:pPr>
              <w:spacing w:line="400" w:lineRule="exact"/>
              <w:rPr>
                <w:szCs w:val="21"/>
              </w:rPr>
            </w:pPr>
            <w:r w:rsidRPr="003B37E6">
              <w:rPr>
                <w:szCs w:val="21"/>
              </w:rPr>
              <w:t>联系人及电话：</w:t>
            </w:r>
          </w:p>
          <w:p w14:paraId="0A865E8A" w14:textId="77777777" w:rsidR="002E3562" w:rsidRPr="003B37E6" w:rsidRDefault="002E3562">
            <w:pPr>
              <w:spacing w:line="400" w:lineRule="exact"/>
              <w:rPr>
                <w:szCs w:val="21"/>
              </w:rPr>
            </w:pPr>
          </w:p>
          <w:p w14:paraId="5FE5806A" w14:textId="77777777" w:rsidR="002E3562" w:rsidRPr="003B37E6" w:rsidRDefault="00872803">
            <w:pPr>
              <w:spacing w:line="520" w:lineRule="exact"/>
              <w:jc w:val="center"/>
              <w:rPr>
                <w:szCs w:val="21"/>
              </w:rPr>
            </w:pPr>
            <w:r w:rsidRPr="003B37E6">
              <w:rPr>
                <w:szCs w:val="21"/>
              </w:rPr>
              <w:t xml:space="preserve">                                     </w:t>
            </w:r>
            <w:r w:rsidRPr="003B37E6">
              <w:rPr>
                <w:szCs w:val="21"/>
              </w:rPr>
              <w:t>供应商签章：</w:t>
            </w:r>
          </w:p>
          <w:p w14:paraId="027C49C3" w14:textId="77777777" w:rsidR="002E3562" w:rsidRPr="003B37E6" w:rsidRDefault="00872803">
            <w:pPr>
              <w:spacing w:line="520" w:lineRule="exact"/>
              <w:jc w:val="center"/>
              <w:rPr>
                <w:szCs w:val="21"/>
              </w:rPr>
            </w:pPr>
            <w:r w:rsidRPr="003B37E6">
              <w:rPr>
                <w:szCs w:val="21"/>
              </w:rPr>
              <w:t xml:space="preserve">                           </w:t>
            </w:r>
            <w:r w:rsidRPr="003B37E6">
              <w:rPr>
                <w:szCs w:val="21"/>
              </w:rPr>
              <w:t>年</w:t>
            </w:r>
            <w:r w:rsidRPr="003B37E6">
              <w:rPr>
                <w:szCs w:val="21"/>
              </w:rPr>
              <w:t xml:space="preserve">    </w:t>
            </w:r>
            <w:r w:rsidRPr="003B37E6">
              <w:rPr>
                <w:szCs w:val="21"/>
              </w:rPr>
              <w:t>月</w:t>
            </w:r>
            <w:r w:rsidRPr="003B37E6">
              <w:rPr>
                <w:szCs w:val="21"/>
              </w:rPr>
              <w:t xml:space="preserve">     </w:t>
            </w:r>
            <w:r w:rsidRPr="003B37E6">
              <w:rPr>
                <w:szCs w:val="21"/>
              </w:rPr>
              <w:t>日</w:t>
            </w:r>
          </w:p>
        </w:tc>
      </w:tr>
      <w:tr w:rsidR="003B37E6" w:rsidRPr="003B37E6" w14:paraId="78C55E9E" w14:textId="77777777">
        <w:tc>
          <w:tcPr>
            <w:tcW w:w="1008" w:type="dxa"/>
            <w:vAlign w:val="center"/>
          </w:tcPr>
          <w:p w14:paraId="6090AE2F" w14:textId="77777777" w:rsidR="002E3562" w:rsidRPr="003B37E6" w:rsidRDefault="00872803">
            <w:pPr>
              <w:jc w:val="center"/>
              <w:rPr>
                <w:szCs w:val="21"/>
              </w:rPr>
            </w:pPr>
            <w:r w:rsidRPr="003B37E6">
              <w:rPr>
                <w:szCs w:val="21"/>
              </w:rPr>
              <w:t>采</w:t>
            </w:r>
          </w:p>
          <w:p w14:paraId="29771CB7" w14:textId="77777777" w:rsidR="002E3562" w:rsidRPr="003B37E6" w:rsidRDefault="00872803">
            <w:pPr>
              <w:jc w:val="center"/>
              <w:rPr>
                <w:szCs w:val="21"/>
              </w:rPr>
            </w:pPr>
            <w:r w:rsidRPr="003B37E6">
              <w:rPr>
                <w:szCs w:val="21"/>
              </w:rPr>
              <w:t>购</w:t>
            </w:r>
          </w:p>
          <w:p w14:paraId="59955193" w14:textId="77777777" w:rsidR="002E3562" w:rsidRPr="003B37E6" w:rsidRDefault="00872803">
            <w:pPr>
              <w:jc w:val="center"/>
              <w:rPr>
                <w:szCs w:val="21"/>
              </w:rPr>
            </w:pPr>
            <w:r w:rsidRPr="003B37E6">
              <w:rPr>
                <w:szCs w:val="21"/>
              </w:rPr>
              <w:t>单</w:t>
            </w:r>
          </w:p>
          <w:p w14:paraId="50675DFA" w14:textId="77777777" w:rsidR="002E3562" w:rsidRPr="003B37E6" w:rsidRDefault="00872803">
            <w:pPr>
              <w:jc w:val="center"/>
              <w:rPr>
                <w:szCs w:val="21"/>
              </w:rPr>
            </w:pPr>
            <w:r w:rsidRPr="003B37E6">
              <w:rPr>
                <w:szCs w:val="21"/>
              </w:rPr>
              <w:t>位</w:t>
            </w:r>
          </w:p>
          <w:p w14:paraId="288D170A" w14:textId="77777777" w:rsidR="002E3562" w:rsidRPr="003B37E6" w:rsidRDefault="00872803">
            <w:pPr>
              <w:jc w:val="center"/>
              <w:rPr>
                <w:szCs w:val="21"/>
              </w:rPr>
            </w:pPr>
            <w:r w:rsidRPr="003B37E6">
              <w:rPr>
                <w:szCs w:val="21"/>
              </w:rPr>
              <w:t>意</w:t>
            </w:r>
          </w:p>
          <w:p w14:paraId="47B99E98" w14:textId="77777777" w:rsidR="002E3562" w:rsidRPr="003B37E6" w:rsidRDefault="00872803">
            <w:pPr>
              <w:jc w:val="center"/>
              <w:rPr>
                <w:szCs w:val="21"/>
              </w:rPr>
            </w:pPr>
            <w:r w:rsidRPr="003B37E6">
              <w:rPr>
                <w:szCs w:val="21"/>
              </w:rPr>
              <w:t>见</w:t>
            </w:r>
          </w:p>
        </w:tc>
        <w:tc>
          <w:tcPr>
            <w:tcW w:w="8640" w:type="dxa"/>
          </w:tcPr>
          <w:p w14:paraId="3705FD65" w14:textId="77777777" w:rsidR="002E3562" w:rsidRPr="003B37E6" w:rsidRDefault="002E3562">
            <w:pPr>
              <w:rPr>
                <w:szCs w:val="21"/>
              </w:rPr>
            </w:pPr>
          </w:p>
          <w:p w14:paraId="7BD6CCCD" w14:textId="77777777" w:rsidR="002E3562" w:rsidRPr="003B37E6" w:rsidRDefault="00872803">
            <w:pPr>
              <w:rPr>
                <w:szCs w:val="21"/>
              </w:rPr>
            </w:pPr>
            <w:r w:rsidRPr="003B37E6">
              <w:rPr>
                <w:szCs w:val="21"/>
              </w:rPr>
              <w:t>退付意见：是否同意退付履约保证金及退付金额：</w:t>
            </w:r>
          </w:p>
          <w:p w14:paraId="7A7BCEC1" w14:textId="77777777" w:rsidR="002E3562" w:rsidRPr="003B37E6" w:rsidRDefault="002E3562">
            <w:pPr>
              <w:rPr>
                <w:szCs w:val="21"/>
              </w:rPr>
            </w:pPr>
          </w:p>
          <w:p w14:paraId="7AB7ACBC" w14:textId="77777777" w:rsidR="002E3562" w:rsidRPr="003B37E6" w:rsidRDefault="002E3562">
            <w:pPr>
              <w:rPr>
                <w:szCs w:val="21"/>
              </w:rPr>
            </w:pPr>
          </w:p>
          <w:p w14:paraId="736A946A" w14:textId="77777777" w:rsidR="002E3562" w:rsidRPr="003B37E6" w:rsidRDefault="00872803">
            <w:pPr>
              <w:spacing w:line="520" w:lineRule="exact"/>
              <w:rPr>
                <w:szCs w:val="21"/>
              </w:rPr>
            </w:pPr>
            <w:r w:rsidRPr="003B37E6">
              <w:rPr>
                <w:szCs w:val="21"/>
              </w:rPr>
              <w:t>联系人及电话：</w:t>
            </w:r>
            <w:r w:rsidRPr="003B37E6">
              <w:rPr>
                <w:szCs w:val="21"/>
              </w:rPr>
              <w:t xml:space="preserve">                                 </w:t>
            </w:r>
            <w:r w:rsidRPr="003B37E6">
              <w:rPr>
                <w:szCs w:val="21"/>
              </w:rPr>
              <w:t>采购单位签章</w:t>
            </w:r>
          </w:p>
          <w:p w14:paraId="5ACCAAE8" w14:textId="77777777" w:rsidR="002E3562" w:rsidRPr="003B37E6" w:rsidRDefault="00872803">
            <w:pPr>
              <w:spacing w:line="520" w:lineRule="exact"/>
              <w:jc w:val="center"/>
              <w:rPr>
                <w:szCs w:val="21"/>
              </w:rPr>
            </w:pPr>
            <w:r w:rsidRPr="003B37E6">
              <w:rPr>
                <w:szCs w:val="21"/>
              </w:rPr>
              <w:t xml:space="preserve">                                        </w:t>
            </w:r>
            <w:r w:rsidRPr="003B37E6">
              <w:rPr>
                <w:szCs w:val="21"/>
              </w:rPr>
              <w:t>年</w:t>
            </w:r>
            <w:r w:rsidRPr="003B37E6">
              <w:rPr>
                <w:szCs w:val="21"/>
              </w:rPr>
              <w:t xml:space="preserve">    </w:t>
            </w:r>
            <w:r w:rsidRPr="003B37E6">
              <w:rPr>
                <w:szCs w:val="21"/>
              </w:rPr>
              <w:t>月</w:t>
            </w:r>
            <w:r w:rsidRPr="003B37E6">
              <w:rPr>
                <w:szCs w:val="21"/>
              </w:rPr>
              <w:t xml:space="preserve">     </w:t>
            </w:r>
            <w:r w:rsidRPr="003B37E6">
              <w:rPr>
                <w:szCs w:val="21"/>
              </w:rPr>
              <w:t>日</w:t>
            </w:r>
          </w:p>
        </w:tc>
      </w:tr>
      <w:tr w:rsidR="003B37E6" w:rsidRPr="003B37E6" w14:paraId="1245C0B0" w14:textId="77777777">
        <w:tc>
          <w:tcPr>
            <w:tcW w:w="1008" w:type="dxa"/>
            <w:vAlign w:val="center"/>
          </w:tcPr>
          <w:p w14:paraId="46CBD985" w14:textId="77777777" w:rsidR="002E3562" w:rsidRPr="003B37E6" w:rsidRDefault="00872803">
            <w:pPr>
              <w:jc w:val="center"/>
              <w:rPr>
                <w:szCs w:val="21"/>
              </w:rPr>
            </w:pPr>
            <w:r w:rsidRPr="003B37E6">
              <w:rPr>
                <w:szCs w:val="21"/>
              </w:rPr>
              <w:t>财</w:t>
            </w:r>
          </w:p>
          <w:p w14:paraId="1564A28E" w14:textId="77777777" w:rsidR="002E3562" w:rsidRPr="003B37E6" w:rsidRDefault="00872803">
            <w:pPr>
              <w:jc w:val="center"/>
              <w:rPr>
                <w:szCs w:val="21"/>
              </w:rPr>
            </w:pPr>
            <w:r w:rsidRPr="003B37E6">
              <w:rPr>
                <w:szCs w:val="21"/>
              </w:rPr>
              <w:t>务</w:t>
            </w:r>
          </w:p>
          <w:p w14:paraId="50BCCFE4" w14:textId="77777777" w:rsidR="002E3562" w:rsidRPr="003B37E6" w:rsidRDefault="00872803">
            <w:pPr>
              <w:jc w:val="center"/>
              <w:rPr>
                <w:szCs w:val="21"/>
              </w:rPr>
            </w:pPr>
            <w:r w:rsidRPr="003B37E6">
              <w:rPr>
                <w:szCs w:val="21"/>
              </w:rPr>
              <w:t>部</w:t>
            </w:r>
          </w:p>
          <w:p w14:paraId="76804168" w14:textId="77777777" w:rsidR="002E3562" w:rsidRPr="003B37E6" w:rsidRDefault="00872803">
            <w:pPr>
              <w:jc w:val="center"/>
              <w:rPr>
                <w:szCs w:val="21"/>
              </w:rPr>
            </w:pPr>
            <w:r w:rsidRPr="003B37E6">
              <w:rPr>
                <w:szCs w:val="21"/>
              </w:rPr>
              <w:t>门</w:t>
            </w:r>
          </w:p>
          <w:p w14:paraId="315A1BFB" w14:textId="77777777" w:rsidR="002E3562" w:rsidRPr="003B37E6" w:rsidRDefault="00872803">
            <w:pPr>
              <w:jc w:val="center"/>
              <w:rPr>
                <w:szCs w:val="21"/>
              </w:rPr>
            </w:pPr>
            <w:r w:rsidRPr="003B37E6">
              <w:rPr>
                <w:szCs w:val="21"/>
              </w:rPr>
              <w:t>意</w:t>
            </w:r>
          </w:p>
          <w:p w14:paraId="68F046EB" w14:textId="77777777" w:rsidR="002E3562" w:rsidRPr="003B37E6" w:rsidRDefault="00872803">
            <w:pPr>
              <w:jc w:val="center"/>
              <w:rPr>
                <w:szCs w:val="21"/>
              </w:rPr>
            </w:pPr>
            <w:r w:rsidRPr="003B37E6">
              <w:rPr>
                <w:szCs w:val="21"/>
              </w:rPr>
              <w:t>见</w:t>
            </w:r>
          </w:p>
        </w:tc>
        <w:tc>
          <w:tcPr>
            <w:tcW w:w="8640" w:type="dxa"/>
          </w:tcPr>
          <w:p w14:paraId="64DDA44C" w14:textId="77777777" w:rsidR="002E3562" w:rsidRPr="003B37E6" w:rsidRDefault="00872803">
            <w:pPr>
              <w:spacing w:line="640" w:lineRule="exact"/>
              <w:rPr>
                <w:szCs w:val="21"/>
              </w:rPr>
            </w:pPr>
            <w:r w:rsidRPr="003B37E6">
              <w:rPr>
                <w:szCs w:val="21"/>
              </w:rPr>
              <w:t>此表于</w:t>
            </w:r>
            <w:r w:rsidRPr="003B37E6">
              <w:rPr>
                <w:szCs w:val="21"/>
                <w:u w:val="single"/>
              </w:rPr>
              <w:t xml:space="preserve">     </w:t>
            </w:r>
            <w:r w:rsidRPr="003B37E6">
              <w:rPr>
                <w:szCs w:val="21"/>
              </w:rPr>
              <w:t>年</w:t>
            </w:r>
            <w:r w:rsidRPr="003B37E6">
              <w:rPr>
                <w:szCs w:val="21"/>
                <w:u w:val="single"/>
              </w:rPr>
              <w:t xml:space="preserve">    </w:t>
            </w:r>
            <w:r w:rsidRPr="003B37E6">
              <w:rPr>
                <w:szCs w:val="21"/>
              </w:rPr>
              <w:t xml:space="preserve"> </w:t>
            </w:r>
            <w:r w:rsidRPr="003B37E6">
              <w:rPr>
                <w:szCs w:val="21"/>
              </w:rPr>
              <w:t>月</w:t>
            </w:r>
            <w:r w:rsidRPr="003B37E6">
              <w:rPr>
                <w:szCs w:val="21"/>
              </w:rPr>
              <w:t xml:space="preserve"> </w:t>
            </w:r>
            <w:r w:rsidRPr="003B37E6">
              <w:rPr>
                <w:szCs w:val="21"/>
                <w:u w:val="single"/>
              </w:rPr>
              <w:t xml:space="preserve">   </w:t>
            </w:r>
            <w:r w:rsidRPr="003B37E6">
              <w:rPr>
                <w:szCs w:val="21"/>
              </w:rPr>
              <w:t xml:space="preserve"> </w:t>
            </w:r>
            <w:r w:rsidRPr="003B37E6">
              <w:rPr>
                <w:szCs w:val="21"/>
              </w:rPr>
              <w:t>日收到。</w:t>
            </w:r>
          </w:p>
          <w:p w14:paraId="25F4EC46" w14:textId="77777777" w:rsidR="002E3562" w:rsidRPr="003B37E6" w:rsidRDefault="00872803">
            <w:pPr>
              <w:spacing w:line="640" w:lineRule="exact"/>
              <w:rPr>
                <w:szCs w:val="21"/>
              </w:rPr>
            </w:pPr>
            <w:r w:rsidRPr="003B37E6">
              <w:rPr>
                <w:szCs w:val="21"/>
              </w:rPr>
              <w:t>会计审核：</w:t>
            </w:r>
          </w:p>
          <w:p w14:paraId="40190C27" w14:textId="77777777" w:rsidR="002E3562" w:rsidRPr="003B37E6" w:rsidRDefault="00872803">
            <w:pPr>
              <w:spacing w:line="640" w:lineRule="exact"/>
              <w:rPr>
                <w:szCs w:val="21"/>
              </w:rPr>
            </w:pPr>
            <w:r w:rsidRPr="003B37E6">
              <w:rPr>
                <w:szCs w:val="21"/>
              </w:rPr>
              <w:t>财务负责人审核：</w:t>
            </w:r>
          </w:p>
          <w:p w14:paraId="1BF3FC07" w14:textId="77777777" w:rsidR="002E3562" w:rsidRPr="003B37E6" w:rsidRDefault="00872803">
            <w:pPr>
              <w:spacing w:line="640" w:lineRule="exact"/>
              <w:rPr>
                <w:szCs w:val="21"/>
              </w:rPr>
            </w:pPr>
            <w:r w:rsidRPr="003B37E6">
              <w:rPr>
                <w:szCs w:val="21"/>
              </w:rPr>
              <w:t>单位负责人签字：</w:t>
            </w:r>
          </w:p>
          <w:p w14:paraId="7A18536F" w14:textId="77777777" w:rsidR="002E3562" w:rsidRPr="003B37E6" w:rsidRDefault="00872803">
            <w:pPr>
              <w:spacing w:line="640" w:lineRule="exact"/>
              <w:rPr>
                <w:szCs w:val="21"/>
              </w:rPr>
            </w:pPr>
            <w:r w:rsidRPr="003B37E6">
              <w:rPr>
                <w:szCs w:val="21"/>
              </w:rPr>
              <w:t>出纳办理转账日期：</w:t>
            </w:r>
          </w:p>
        </w:tc>
      </w:tr>
    </w:tbl>
    <w:p w14:paraId="18FDE10E" w14:textId="77777777" w:rsidR="002E3562" w:rsidRPr="003B37E6" w:rsidRDefault="00872803">
      <w:pPr>
        <w:pStyle w:val="a8"/>
        <w:ind w:leftChars="114" w:left="450" w:hangingChars="100" w:hanging="211"/>
        <w:rPr>
          <w:b/>
          <w:bCs/>
          <w:sz w:val="21"/>
          <w:szCs w:val="21"/>
        </w:rPr>
      </w:pPr>
      <w:r w:rsidRPr="003B37E6">
        <w:rPr>
          <w:b/>
          <w:bCs/>
          <w:sz w:val="21"/>
          <w:szCs w:val="21"/>
        </w:rPr>
        <w:t>注：供应商凭经采购单位审批的退付意见书到相关财务部办理履约保证金退付事宜。</w:t>
      </w:r>
    </w:p>
    <w:p w14:paraId="5EAF83A4" w14:textId="77777777" w:rsidR="002E3562" w:rsidRPr="003B37E6" w:rsidRDefault="00872803">
      <w:pPr>
        <w:widowControl/>
        <w:jc w:val="left"/>
        <w:rPr>
          <w:b/>
          <w:bCs/>
          <w:szCs w:val="21"/>
        </w:rPr>
      </w:pPr>
      <w:r w:rsidRPr="003B37E6">
        <w:rPr>
          <w:b/>
          <w:bCs/>
          <w:szCs w:val="21"/>
        </w:rPr>
        <w:br w:type="page"/>
      </w:r>
    </w:p>
    <w:p w14:paraId="0E5A1534" w14:textId="77777777" w:rsidR="002E3562" w:rsidRPr="003B37E6" w:rsidRDefault="002E3562">
      <w:pPr>
        <w:pStyle w:val="ab"/>
        <w:snapToGrid w:val="0"/>
        <w:spacing w:before="120" w:after="120"/>
        <w:outlineLvl w:val="0"/>
        <w:rPr>
          <w:rFonts w:ascii="Times New Roman" w:hAnsi="Times New Roman" w:cs="Times New Roman"/>
          <w:b/>
          <w:sz w:val="32"/>
          <w:szCs w:val="32"/>
        </w:rPr>
        <w:sectPr w:rsidR="002E3562" w:rsidRPr="003B37E6">
          <w:headerReference w:type="default" r:id="rId26"/>
          <w:pgSz w:w="11906" w:h="16838"/>
          <w:pgMar w:top="1418" w:right="1418" w:bottom="1246" w:left="1418" w:header="851" w:footer="992" w:gutter="0"/>
          <w:cols w:space="720"/>
          <w:docGrid w:linePitch="312"/>
        </w:sectPr>
      </w:pPr>
    </w:p>
    <w:p w14:paraId="30EC3193" w14:textId="77777777" w:rsidR="002E3562" w:rsidRPr="003B37E6" w:rsidRDefault="002E3562">
      <w:pPr>
        <w:pStyle w:val="ab"/>
        <w:snapToGrid w:val="0"/>
        <w:spacing w:before="120" w:after="120" w:line="320" w:lineRule="exact"/>
        <w:jc w:val="center"/>
        <w:rPr>
          <w:rFonts w:ascii="Times New Roman" w:hAnsi="Times New Roman" w:cs="Times New Roman"/>
          <w:sz w:val="32"/>
          <w:szCs w:val="32"/>
        </w:rPr>
      </w:pPr>
    </w:p>
    <w:p w14:paraId="7036AB64" w14:textId="77777777" w:rsidR="002E3562" w:rsidRPr="003B37E6" w:rsidRDefault="002E3562">
      <w:pPr>
        <w:pStyle w:val="ab"/>
        <w:snapToGrid w:val="0"/>
        <w:spacing w:before="120" w:after="120" w:line="320" w:lineRule="exact"/>
        <w:jc w:val="center"/>
        <w:rPr>
          <w:rFonts w:ascii="Times New Roman" w:hAnsi="Times New Roman" w:cs="Times New Roman"/>
          <w:sz w:val="32"/>
          <w:szCs w:val="32"/>
        </w:rPr>
      </w:pPr>
    </w:p>
    <w:p w14:paraId="7C5A171B" w14:textId="77777777" w:rsidR="002E3562" w:rsidRPr="003B37E6" w:rsidRDefault="002E3562">
      <w:pPr>
        <w:pStyle w:val="ab"/>
        <w:snapToGrid w:val="0"/>
        <w:spacing w:before="120" w:after="120" w:line="320" w:lineRule="exact"/>
        <w:jc w:val="center"/>
        <w:rPr>
          <w:rFonts w:ascii="Times New Roman" w:hAnsi="Times New Roman" w:cs="Times New Roman"/>
          <w:sz w:val="32"/>
          <w:szCs w:val="32"/>
        </w:rPr>
      </w:pPr>
    </w:p>
    <w:p w14:paraId="273569B6" w14:textId="77777777" w:rsidR="002E3562" w:rsidRPr="003B37E6" w:rsidRDefault="002E3562">
      <w:pPr>
        <w:pStyle w:val="ab"/>
        <w:snapToGrid w:val="0"/>
        <w:spacing w:before="120" w:after="120" w:line="320" w:lineRule="exact"/>
        <w:jc w:val="center"/>
        <w:rPr>
          <w:rFonts w:ascii="Times New Roman" w:hAnsi="Times New Roman" w:cs="Times New Roman"/>
          <w:sz w:val="32"/>
          <w:szCs w:val="32"/>
        </w:rPr>
      </w:pPr>
    </w:p>
    <w:p w14:paraId="47252B2E" w14:textId="77777777" w:rsidR="002E3562" w:rsidRPr="003B37E6" w:rsidRDefault="002E3562">
      <w:pPr>
        <w:pStyle w:val="ab"/>
        <w:snapToGrid w:val="0"/>
        <w:spacing w:before="120" w:after="120" w:line="320" w:lineRule="exact"/>
        <w:jc w:val="center"/>
        <w:rPr>
          <w:rFonts w:ascii="Times New Roman" w:hAnsi="Times New Roman" w:cs="Times New Roman"/>
          <w:sz w:val="32"/>
          <w:szCs w:val="32"/>
        </w:rPr>
      </w:pPr>
    </w:p>
    <w:p w14:paraId="77F66929" w14:textId="77777777" w:rsidR="002E3562" w:rsidRPr="003B37E6" w:rsidRDefault="00872803">
      <w:pPr>
        <w:pStyle w:val="ab"/>
        <w:snapToGrid w:val="0"/>
        <w:spacing w:before="120" w:after="120" w:line="320" w:lineRule="exact"/>
        <w:jc w:val="center"/>
        <w:outlineLvl w:val="0"/>
        <w:rPr>
          <w:rFonts w:ascii="Times New Roman" w:hAnsi="Times New Roman" w:cs="Times New Roman"/>
          <w:sz w:val="32"/>
          <w:szCs w:val="32"/>
        </w:rPr>
      </w:pPr>
      <w:bookmarkStart w:id="49" w:name="_Toc17326"/>
      <w:r w:rsidRPr="003B37E6">
        <w:rPr>
          <w:rFonts w:ascii="Times New Roman" w:hAnsi="Times New Roman" w:cs="Times New Roman"/>
          <w:sz w:val="32"/>
          <w:szCs w:val="32"/>
        </w:rPr>
        <w:t>第六章</w:t>
      </w:r>
      <w:r w:rsidRPr="003B37E6">
        <w:rPr>
          <w:rFonts w:ascii="Times New Roman" w:hAnsi="Times New Roman" w:cs="Times New Roman"/>
          <w:sz w:val="32"/>
          <w:szCs w:val="32"/>
        </w:rPr>
        <w:t xml:space="preserve">  </w:t>
      </w:r>
      <w:r w:rsidRPr="003B37E6">
        <w:rPr>
          <w:rFonts w:ascii="Times New Roman" w:hAnsi="Times New Roman" w:cs="Times New Roman"/>
          <w:sz w:val="32"/>
          <w:szCs w:val="32"/>
        </w:rPr>
        <w:t>投标文件格式</w:t>
      </w:r>
      <w:bookmarkEnd w:id="49"/>
    </w:p>
    <w:p w14:paraId="432D47D9" w14:textId="77777777" w:rsidR="002E3562" w:rsidRPr="003B37E6" w:rsidRDefault="002E3562">
      <w:pPr>
        <w:rPr>
          <w:sz w:val="28"/>
          <w:szCs w:val="28"/>
        </w:rPr>
      </w:pPr>
    </w:p>
    <w:p w14:paraId="3B2A36B6" w14:textId="77777777" w:rsidR="002E3562" w:rsidRPr="003B37E6" w:rsidRDefault="002E3562">
      <w:pPr>
        <w:rPr>
          <w:sz w:val="28"/>
          <w:szCs w:val="28"/>
        </w:rPr>
      </w:pPr>
    </w:p>
    <w:p w14:paraId="5D81A6A7" w14:textId="77777777" w:rsidR="002E3562" w:rsidRPr="003B37E6" w:rsidRDefault="002E3562">
      <w:pPr>
        <w:spacing w:line="500" w:lineRule="exact"/>
        <w:ind w:firstLineChars="200" w:firstLine="560"/>
        <w:rPr>
          <w:sz w:val="28"/>
          <w:szCs w:val="28"/>
        </w:rPr>
      </w:pPr>
      <w:bookmarkStart w:id="50" w:name="_Hlk19114175"/>
    </w:p>
    <w:p w14:paraId="51E339E5" w14:textId="77777777" w:rsidR="002E3562" w:rsidRPr="003B37E6" w:rsidRDefault="00872803">
      <w:pPr>
        <w:spacing w:line="500" w:lineRule="exact"/>
        <w:ind w:firstLineChars="200" w:firstLine="560"/>
        <w:rPr>
          <w:sz w:val="28"/>
          <w:szCs w:val="28"/>
        </w:rPr>
      </w:pPr>
      <w:r w:rsidRPr="003B37E6">
        <w:rPr>
          <w:rFonts w:hint="eastAsia"/>
          <w:sz w:val="28"/>
          <w:szCs w:val="28"/>
        </w:rPr>
        <w:t>注：有签字、盖章要求的应按要求签字、盖章。</w:t>
      </w:r>
    </w:p>
    <w:bookmarkEnd w:id="50"/>
    <w:p w14:paraId="1530EF3E" w14:textId="77777777" w:rsidR="002E3562" w:rsidRPr="003B37E6" w:rsidRDefault="002E3562">
      <w:pPr>
        <w:spacing w:line="500" w:lineRule="exact"/>
        <w:ind w:firstLineChars="200" w:firstLine="480"/>
        <w:rPr>
          <w:rFonts w:ascii="宋体" w:hAnsi="宋体"/>
          <w:sz w:val="24"/>
        </w:rPr>
      </w:pPr>
    </w:p>
    <w:p w14:paraId="1156EA54" w14:textId="77777777" w:rsidR="002E3562" w:rsidRPr="003B37E6" w:rsidRDefault="00872803">
      <w:pPr>
        <w:spacing w:line="500" w:lineRule="exact"/>
        <w:ind w:firstLineChars="200" w:firstLine="480"/>
        <w:rPr>
          <w:bCs/>
          <w:sz w:val="24"/>
        </w:rPr>
      </w:pPr>
      <w:r w:rsidRPr="003B37E6">
        <w:rPr>
          <w:rFonts w:ascii="宋体" w:hAnsi="宋体"/>
          <w:sz w:val="24"/>
        </w:rPr>
        <w:br w:type="page"/>
      </w:r>
      <w:bookmarkEnd w:id="0"/>
      <w:bookmarkEnd w:id="1"/>
      <w:r w:rsidRPr="003B37E6">
        <w:rPr>
          <w:rFonts w:hint="eastAsia"/>
          <w:bCs/>
          <w:sz w:val="24"/>
        </w:rPr>
        <w:lastRenderedPageBreak/>
        <w:t>一、</w:t>
      </w:r>
      <w:r w:rsidRPr="003B37E6">
        <w:rPr>
          <w:bCs/>
          <w:sz w:val="24"/>
        </w:rPr>
        <w:t>投标文件</w:t>
      </w:r>
      <w:r w:rsidRPr="003B37E6">
        <w:rPr>
          <w:rFonts w:hint="eastAsia"/>
          <w:bCs/>
          <w:sz w:val="24"/>
        </w:rPr>
        <w:t>总密封袋</w:t>
      </w:r>
      <w:r w:rsidRPr="003B37E6">
        <w:rPr>
          <w:bCs/>
          <w:sz w:val="24"/>
        </w:rPr>
        <w:t>的包装封面参考格式：</w:t>
      </w:r>
    </w:p>
    <w:p w14:paraId="4E6852F6" w14:textId="77777777" w:rsidR="002E3562" w:rsidRPr="003B37E6" w:rsidRDefault="002E3562"/>
    <w:p w14:paraId="134374EC" w14:textId="77777777" w:rsidR="002E3562" w:rsidRPr="003B37E6" w:rsidRDefault="002E3562">
      <w:pPr>
        <w:snapToGrid w:val="0"/>
        <w:spacing w:beforeLines="50" w:before="120" w:after="50" w:line="440" w:lineRule="exact"/>
        <w:jc w:val="center"/>
        <w:rPr>
          <w:bCs/>
          <w:sz w:val="24"/>
        </w:rPr>
      </w:pPr>
    </w:p>
    <w:p w14:paraId="1DE93523" w14:textId="77777777" w:rsidR="002E3562" w:rsidRPr="003B37E6" w:rsidRDefault="00872803">
      <w:pPr>
        <w:snapToGrid w:val="0"/>
        <w:spacing w:beforeLines="50" w:before="120" w:after="50" w:line="440" w:lineRule="exact"/>
        <w:jc w:val="center"/>
        <w:rPr>
          <w:b/>
          <w:bCs/>
          <w:sz w:val="44"/>
          <w:szCs w:val="44"/>
        </w:rPr>
      </w:pPr>
      <w:r w:rsidRPr="003B37E6">
        <w:rPr>
          <w:b/>
          <w:bCs/>
          <w:sz w:val="44"/>
          <w:szCs w:val="44"/>
        </w:rPr>
        <w:t>投</w:t>
      </w:r>
      <w:r w:rsidRPr="003B37E6">
        <w:rPr>
          <w:b/>
          <w:bCs/>
          <w:sz w:val="44"/>
          <w:szCs w:val="44"/>
        </w:rPr>
        <w:t xml:space="preserve"> </w:t>
      </w:r>
      <w:r w:rsidRPr="003B37E6">
        <w:rPr>
          <w:b/>
          <w:bCs/>
          <w:sz w:val="44"/>
          <w:szCs w:val="44"/>
        </w:rPr>
        <w:t>标</w:t>
      </w:r>
      <w:r w:rsidRPr="003B37E6">
        <w:rPr>
          <w:b/>
          <w:bCs/>
          <w:sz w:val="44"/>
          <w:szCs w:val="44"/>
        </w:rPr>
        <w:t xml:space="preserve"> </w:t>
      </w:r>
      <w:r w:rsidRPr="003B37E6">
        <w:rPr>
          <w:b/>
          <w:bCs/>
          <w:sz w:val="44"/>
          <w:szCs w:val="44"/>
        </w:rPr>
        <w:t>文</w:t>
      </w:r>
      <w:r w:rsidRPr="003B37E6">
        <w:rPr>
          <w:b/>
          <w:bCs/>
          <w:sz w:val="44"/>
          <w:szCs w:val="44"/>
        </w:rPr>
        <w:t xml:space="preserve"> </w:t>
      </w:r>
      <w:r w:rsidRPr="003B37E6">
        <w:rPr>
          <w:b/>
          <w:bCs/>
          <w:sz w:val="44"/>
          <w:szCs w:val="44"/>
        </w:rPr>
        <w:t>件</w:t>
      </w:r>
    </w:p>
    <w:p w14:paraId="16A84A6C" w14:textId="77777777" w:rsidR="002E3562" w:rsidRPr="003B37E6" w:rsidRDefault="002E3562">
      <w:pPr>
        <w:snapToGrid w:val="0"/>
        <w:spacing w:beforeLines="50" w:before="120" w:after="50" w:line="440" w:lineRule="exact"/>
        <w:rPr>
          <w:bCs/>
          <w:sz w:val="24"/>
        </w:rPr>
      </w:pPr>
    </w:p>
    <w:p w14:paraId="513BC862" w14:textId="77777777" w:rsidR="002E3562" w:rsidRPr="003B37E6" w:rsidRDefault="00872803">
      <w:pPr>
        <w:snapToGrid w:val="0"/>
        <w:spacing w:beforeLines="50" w:before="120" w:after="50" w:line="440" w:lineRule="exact"/>
        <w:ind w:firstLineChars="300" w:firstLine="720"/>
        <w:rPr>
          <w:bCs/>
          <w:sz w:val="24"/>
        </w:rPr>
      </w:pPr>
      <w:r w:rsidRPr="003B37E6">
        <w:rPr>
          <w:bCs/>
          <w:sz w:val="24"/>
        </w:rPr>
        <w:t>项目名称：</w:t>
      </w:r>
      <w:r w:rsidRPr="003B37E6">
        <w:rPr>
          <w:bCs/>
          <w:sz w:val="24"/>
        </w:rPr>
        <w:t xml:space="preserve"> </w:t>
      </w:r>
    </w:p>
    <w:p w14:paraId="7D832573" w14:textId="77777777" w:rsidR="002E3562" w:rsidRPr="003B37E6" w:rsidRDefault="00872803">
      <w:pPr>
        <w:snapToGrid w:val="0"/>
        <w:spacing w:beforeLines="50" w:before="120" w:after="50" w:line="440" w:lineRule="exact"/>
        <w:ind w:firstLineChars="300" w:firstLine="720"/>
        <w:rPr>
          <w:bCs/>
          <w:sz w:val="24"/>
        </w:rPr>
      </w:pPr>
      <w:r w:rsidRPr="003B37E6">
        <w:rPr>
          <w:bCs/>
          <w:sz w:val="24"/>
        </w:rPr>
        <w:t>项目编号：</w:t>
      </w:r>
      <w:r w:rsidRPr="003B37E6">
        <w:rPr>
          <w:bCs/>
          <w:sz w:val="24"/>
        </w:rPr>
        <w:t xml:space="preserve"> </w:t>
      </w:r>
    </w:p>
    <w:p w14:paraId="2B40A26B" w14:textId="77777777" w:rsidR="002E3562" w:rsidRPr="003B37E6" w:rsidRDefault="00872803">
      <w:pPr>
        <w:snapToGrid w:val="0"/>
        <w:spacing w:beforeLines="50" w:before="120" w:after="50" w:line="440" w:lineRule="exact"/>
        <w:ind w:firstLineChars="300" w:firstLine="720"/>
        <w:rPr>
          <w:bCs/>
          <w:sz w:val="24"/>
        </w:rPr>
      </w:pPr>
      <w:r w:rsidRPr="003B37E6">
        <w:rPr>
          <w:bCs/>
          <w:sz w:val="24"/>
        </w:rPr>
        <w:t>分标号：（若无</w:t>
      </w:r>
      <w:r w:rsidRPr="003B37E6">
        <w:rPr>
          <w:rFonts w:hint="eastAsia"/>
          <w:bCs/>
          <w:sz w:val="24"/>
        </w:rPr>
        <w:t>留空或写</w:t>
      </w:r>
      <w:r w:rsidRPr="003B37E6">
        <w:rPr>
          <w:bCs/>
          <w:sz w:val="24"/>
        </w:rPr>
        <w:t>“/”</w:t>
      </w:r>
      <w:r w:rsidRPr="003B37E6">
        <w:rPr>
          <w:bCs/>
          <w:sz w:val="24"/>
        </w:rPr>
        <w:t>）</w:t>
      </w:r>
    </w:p>
    <w:p w14:paraId="69A39D3D" w14:textId="77777777" w:rsidR="002E3562" w:rsidRPr="003B37E6" w:rsidRDefault="00872803">
      <w:pPr>
        <w:pStyle w:val="a0"/>
        <w:snapToGrid w:val="0"/>
        <w:spacing w:before="50" w:after="50" w:line="440" w:lineRule="exact"/>
        <w:ind w:firstLineChars="300" w:firstLine="720"/>
        <w:rPr>
          <w:bCs/>
          <w:sz w:val="24"/>
          <w:szCs w:val="24"/>
        </w:rPr>
      </w:pPr>
      <w:r w:rsidRPr="003B37E6">
        <w:rPr>
          <w:bCs/>
          <w:sz w:val="24"/>
          <w:szCs w:val="24"/>
        </w:rPr>
        <w:t>投标文件名称：</w:t>
      </w:r>
      <w:bookmarkStart w:id="51" w:name="_Hlk34130547"/>
      <w:r w:rsidRPr="003B37E6">
        <w:rPr>
          <w:bCs/>
          <w:sz w:val="24"/>
          <w:szCs w:val="24"/>
        </w:rPr>
        <w:t>第一册</w:t>
      </w:r>
      <w:r w:rsidRPr="003B37E6">
        <w:rPr>
          <w:bCs/>
          <w:sz w:val="24"/>
        </w:rPr>
        <w:t>资格审查文件、第二册</w:t>
      </w:r>
      <w:r w:rsidRPr="003B37E6">
        <w:rPr>
          <w:bCs/>
          <w:sz w:val="24"/>
          <w:szCs w:val="24"/>
        </w:rPr>
        <w:t>商务技术报价文件</w:t>
      </w:r>
      <w:r w:rsidRPr="003B37E6">
        <w:rPr>
          <w:rFonts w:hint="eastAsia"/>
          <w:bCs/>
          <w:sz w:val="24"/>
          <w:szCs w:val="24"/>
        </w:rPr>
        <w:t>、</w:t>
      </w:r>
      <w:r w:rsidRPr="003B37E6">
        <w:rPr>
          <w:rFonts w:hint="eastAsia"/>
          <w:bCs/>
          <w:sz w:val="24"/>
        </w:rPr>
        <w:t>单独密封文件的密封袋</w:t>
      </w:r>
    </w:p>
    <w:bookmarkEnd w:id="51"/>
    <w:p w14:paraId="44D41A1B" w14:textId="77777777" w:rsidR="002E3562" w:rsidRPr="003B37E6" w:rsidRDefault="00872803">
      <w:pPr>
        <w:pStyle w:val="a0"/>
        <w:snapToGrid w:val="0"/>
        <w:spacing w:before="50" w:after="50" w:line="440" w:lineRule="exact"/>
        <w:ind w:firstLineChars="300" w:firstLine="720"/>
        <w:rPr>
          <w:bCs/>
          <w:sz w:val="24"/>
          <w:szCs w:val="24"/>
        </w:rPr>
      </w:pPr>
      <w:r w:rsidRPr="003B37E6">
        <w:rPr>
          <w:bCs/>
          <w:sz w:val="24"/>
          <w:szCs w:val="24"/>
        </w:rPr>
        <w:t>供应商名称：</w:t>
      </w:r>
    </w:p>
    <w:p w14:paraId="17FA5BB2" w14:textId="77777777" w:rsidR="002E3562" w:rsidRPr="003B37E6" w:rsidRDefault="00872803">
      <w:pPr>
        <w:pStyle w:val="a0"/>
        <w:snapToGrid w:val="0"/>
        <w:spacing w:before="50" w:after="50" w:line="440" w:lineRule="exact"/>
        <w:ind w:firstLineChars="300" w:firstLine="720"/>
        <w:rPr>
          <w:bCs/>
          <w:sz w:val="24"/>
          <w:szCs w:val="24"/>
        </w:rPr>
      </w:pPr>
      <w:r w:rsidRPr="003B37E6">
        <w:rPr>
          <w:bCs/>
          <w:sz w:val="24"/>
          <w:szCs w:val="24"/>
        </w:rPr>
        <w:t>供应商地址：</w:t>
      </w:r>
    </w:p>
    <w:p w14:paraId="7A9C85FD" w14:textId="77777777" w:rsidR="002E3562" w:rsidRPr="003B37E6" w:rsidRDefault="00872803">
      <w:pPr>
        <w:pStyle w:val="a0"/>
        <w:snapToGrid w:val="0"/>
        <w:spacing w:before="50" w:after="50" w:line="440" w:lineRule="exact"/>
        <w:ind w:firstLineChars="300" w:firstLine="720"/>
        <w:rPr>
          <w:bCs/>
          <w:sz w:val="24"/>
          <w:szCs w:val="24"/>
        </w:rPr>
      </w:pPr>
      <w:r w:rsidRPr="003B37E6">
        <w:rPr>
          <w:bCs/>
          <w:sz w:val="24"/>
          <w:szCs w:val="24"/>
        </w:rPr>
        <w:t>在</w:t>
      </w:r>
      <w:r w:rsidRPr="003B37E6">
        <w:rPr>
          <w:bCs/>
          <w:sz w:val="24"/>
          <w:szCs w:val="24"/>
        </w:rPr>
        <w:t xml:space="preserve">  </w:t>
      </w:r>
      <w:r w:rsidRPr="003B37E6">
        <w:rPr>
          <w:bCs/>
          <w:sz w:val="24"/>
          <w:szCs w:val="24"/>
        </w:rPr>
        <w:t>年</w:t>
      </w:r>
      <w:r w:rsidRPr="003B37E6">
        <w:rPr>
          <w:bCs/>
          <w:sz w:val="24"/>
          <w:szCs w:val="24"/>
        </w:rPr>
        <w:t xml:space="preserve">  </w:t>
      </w:r>
      <w:r w:rsidRPr="003B37E6">
        <w:rPr>
          <w:bCs/>
          <w:sz w:val="24"/>
          <w:szCs w:val="24"/>
        </w:rPr>
        <w:t>月</w:t>
      </w:r>
      <w:r w:rsidRPr="003B37E6">
        <w:rPr>
          <w:bCs/>
          <w:sz w:val="24"/>
          <w:szCs w:val="24"/>
        </w:rPr>
        <w:t xml:space="preserve">  </w:t>
      </w:r>
      <w:r w:rsidRPr="003B37E6">
        <w:rPr>
          <w:bCs/>
          <w:sz w:val="24"/>
          <w:szCs w:val="24"/>
        </w:rPr>
        <w:t>日</w:t>
      </w:r>
      <w:r w:rsidRPr="003B37E6">
        <w:rPr>
          <w:bCs/>
          <w:sz w:val="24"/>
          <w:szCs w:val="24"/>
        </w:rPr>
        <w:t xml:space="preserve">  </w:t>
      </w:r>
      <w:r w:rsidRPr="003B37E6">
        <w:rPr>
          <w:bCs/>
          <w:sz w:val="24"/>
          <w:szCs w:val="24"/>
        </w:rPr>
        <w:t>时</w:t>
      </w:r>
      <w:r w:rsidRPr="003B37E6">
        <w:rPr>
          <w:bCs/>
          <w:sz w:val="24"/>
          <w:szCs w:val="24"/>
        </w:rPr>
        <w:t xml:space="preserve">  </w:t>
      </w:r>
      <w:r w:rsidRPr="003B37E6">
        <w:rPr>
          <w:bCs/>
          <w:sz w:val="24"/>
          <w:szCs w:val="24"/>
        </w:rPr>
        <w:t>分之前不得启封</w:t>
      </w:r>
    </w:p>
    <w:p w14:paraId="61CD424E" w14:textId="77777777" w:rsidR="002E3562" w:rsidRPr="003B37E6" w:rsidRDefault="00872803">
      <w:pPr>
        <w:pStyle w:val="a0"/>
        <w:snapToGrid w:val="0"/>
        <w:spacing w:before="50" w:after="50" w:line="440" w:lineRule="exact"/>
        <w:ind w:firstLineChars="300" w:firstLine="720"/>
        <w:rPr>
          <w:bCs/>
          <w:sz w:val="24"/>
          <w:szCs w:val="24"/>
        </w:rPr>
      </w:pPr>
      <w:r w:rsidRPr="003B37E6">
        <w:rPr>
          <w:bCs/>
          <w:sz w:val="24"/>
          <w:szCs w:val="24"/>
        </w:rPr>
        <w:t>开标时启封</w:t>
      </w:r>
    </w:p>
    <w:p w14:paraId="1A758CDF" w14:textId="77777777" w:rsidR="002E3562" w:rsidRPr="003B37E6" w:rsidRDefault="002E3562">
      <w:pPr>
        <w:snapToGrid w:val="0"/>
        <w:spacing w:beforeLines="50" w:before="120" w:after="50" w:line="440" w:lineRule="exact"/>
        <w:ind w:firstLineChars="1700" w:firstLine="4080"/>
        <w:rPr>
          <w:bCs/>
          <w:sz w:val="24"/>
        </w:rPr>
      </w:pPr>
    </w:p>
    <w:p w14:paraId="2AA9F505" w14:textId="77777777" w:rsidR="002E3562" w:rsidRPr="003B37E6" w:rsidRDefault="00872803">
      <w:pPr>
        <w:snapToGrid w:val="0"/>
        <w:spacing w:beforeLines="50" w:before="120" w:after="50" w:line="440" w:lineRule="exact"/>
        <w:ind w:firstLine="645"/>
        <w:jc w:val="center"/>
        <w:rPr>
          <w:bCs/>
          <w:sz w:val="24"/>
        </w:rPr>
      </w:pPr>
      <w:r w:rsidRPr="003B37E6">
        <w:rPr>
          <w:bCs/>
          <w:sz w:val="24"/>
        </w:rPr>
        <w:t xml:space="preserve">                        </w:t>
      </w:r>
      <w:r w:rsidRPr="003B37E6">
        <w:rPr>
          <w:bCs/>
          <w:sz w:val="24"/>
        </w:rPr>
        <w:t>年</w:t>
      </w:r>
      <w:r w:rsidRPr="003B37E6">
        <w:rPr>
          <w:bCs/>
          <w:sz w:val="24"/>
        </w:rPr>
        <w:t xml:space="preserve">  </w:t>
      </w:r>
      <w:r w:rsidRPr="003B37E6">
        <w:rPr>
          <w:bCs/>
          <w:sz w:val="24"/>
        </w:rPr>
        <w:t>月</w:t>
      </w:r>
      <w:r w:rsidRPr="003B37E6">
        <w:rPr>
          <w:bCs/>
          <w:sz w:val="24"/>
        </w:rPr>
        <w:t xml:space="preserve">  </w:t>
      </w:r>
      <w:r w:rsidRPr="003B37E6">
        <w:rPr>
          <w:bCs/>
          <w:sz w:val="24"/>
        </w:rPr>
        <w:t>日</w:t>
      </w:r>
    </w:p>
    <w:p w14:paraId="55298886" w14:textId="77777777" w:rsidR="002E3562" w:rsidRPr="003B37E6" w:rsidRDefault="00872803">
      <w:pPr>
        <w:snapToGrid w:val="0"/>
        <w:spacing w:beforeLines="50" w:before="120" w:after="50" w:line="440" w:lineRule="exact"/>
        <w:jc w:val="left"/>
        <w:outlineLvl w:val="1"/>
        <w:rPr>
          <w:bCs/>
          <w:sz w:val="24"/>
        </w:rPr>
      </w:pPr>
      <w:r w:rsidRPr="003B37E6">
        <w:rPr>
          <w:sz w:val="24"/>
        </w:rPr>
        <w:br w:type="page"/>
      </w:r>
      <w:r w:rsidRPr="003B37E6">
        <w:rPr>
          <w:bCs/>
          <w:sz w:val="24"/>
        </w:rPr>
        <w:lastRenderedPageBreak/>
        <w:t>1</w:t>
      </w:r>
      <w:r w:rsidRPr="003B37E6">
        <w:rPr>
          <w:bCs/>
          <w:sz w:val="24"/>
        </w:rPr>
        <w:t>．投标文件第一册封面参考格式：</w:t>
      </w:r>
      <w:r w:rsidRPr="003B37E6">
        <w:rPr>
          <w:bCs/>
          <w:sz w:val="24"/>
        </w:rPr>
        <w:t xml:space="preserve"> </w:t>
      </w:r>
    </w:p>
    <w:p w14:paraId="35675000" w14:textId="77777777" w:rsidR="002E3562" w:rsidRPr="003B37E6" w:rsidRDefault="002E3562">
      <w:pPr>
        <w:snapToGrid w:val="0"/>
        <w:spacing w:beforeLines="50" w:before="120" w:after="50" w:line="360" w:lineRule="exact"/>
        <w:rPr>
          <w:sz w:val="24"/>
        </w:rPr>
      </w:pPr>
    </w:p>
    <w:p w14:paraId="5774E93D" w14:textId="77777777" w:rsidR="002E3562" w:rsidRPr="003B37E6" w:rsidRDefault="00872803">
      <w:pPr>
        <w:snapToGrid w:val="0"/>
        <w:spacing w:beforeLines="50" w:before="120" w:after="50" w:line="360" w:lineRule="exact"/>
        <w:jc w:val="right"/>
        <w:rPr>
          <w:bCs/>
          <w:sz w:val="24"/>
        </w:rPr>
      </w:pPr>
      <w:r w:rsidRPr="003B37E6">
        <w:rPr>
          <w:bCs/>
          <w:sz w:val="24"/>
        </w:rPr>
        <w:t>正本</w:t>
      </w:r>
      <w:r w:rsidRPr="003B37E6">
        <w:rPr>
          <w:bCs/>
          <w:sz w:val="24"/>
        </w:rPr>
        <w:t>/</w:t>
      </w:r>
      <w:r w:rsidRPr="003B37E6">
        <w:rPr>
          <w:bCs/>
          <w:sz w:val="24"/>
        </w:rPr>
        <w:t>副本</w:t>
      </w:r>
    </w:p>
    <w:p w14:paraId="3B24AFD0" w14:textId="77777777" w:rsidR="002E3562" w:rsidRPr="003B37E6" w:rsidRDefault="002E3562">
      <w:pPr>
        <w:snapToGrid w:val="0"/>
        <w:spacing w:beforeLines="50" w:before="120" w:after="50" w:line="360" w:lineRule="exact"/>
        <w:jc w:val="center"/>
        <w:rPr>
          <w:bCs/>
          <w:sz w:val="24"/>
        </w:rPr>
      </w:pPr>
    </w:p>
    <w:p w14:paraId="09799290" w14:textId="77777777" w:rsidR="002E3562" w:rsidRPr="003B37E6" w:rsidRDefault="00872803">
      <w:pPr>
        <w:snapToGrid w:val="0"/>
        <w:spacing w:beforeLines="50" w:before="120" w:after="50" w:line="360" w:lineRule="exact"/>
        <w:jc w:val="center"/>
        <w:rPr>
          <w:b/>
          <w:bCs/>
          <w:sz w:val="44"/>
          <w:szCs w:val="44"/>
        </w:rPr>
      </w:pPr>
      <w:r w:rsidRPr="003B37E6">
        <w:rPr>
          <w:b/>
          <w:bCs/>
          <w:sz w:val="44"/>
          <w:szCs w:val="44"/>
        </w:rPr>
        <w:t>投标文件</w:t>
      </w:r>
    </w:p>
    <w:p w14:paraId="17F8432E" w14:textId="77777777" w:rsidR="002E3562" w:rsidRPr="003B37E6" w:rsidRDefault="002E3562">
      <w:pPr>
        <w:snapToGrid w:val="0"/>
        <w:spacing w:beforeLines="50" w:before="120" w:after="50" w:line="360" w:lineRule="exact"/>
        <w:jc w:val="center"/>
        <w:rPr>
          <w:b/>
          <w:bCs/>
          <w:sz w:val="44"/>
          <w:szCs w:val="44"/>
        </w:rPr>
      </w:pPr>
    </w:p>
    <w:p w14:paraId="2A35FD46" w14:textId="77777777" w:rsidR="002E3562" w:rsidRPr="003B37E6" w:rsidRDefault="002E3562">
      <w:pPr>
        <w:snapToGrid w:val="0"/>
        <w:spacing w:beforeLines="50" w:before="120" w:after="50" w:line="360" w:lineRule="exact"/>
        <w:jc w:val="center"/>
        <w:rPr>
          <w:b/>
          <w:bCs/>
          <w:sz w:val="44"/>
          <w:szCs w:val="44"/>
        </w:rPr>
      </w:pPr>
    </w:p>
    <w:p w14:paraId="74423DCB" w14:textId="77777777" w:rsidR="002E3562" w:rsidRPr="003B37E6" w:rsidRDefault="00872803">
      <w:pPr>
        <w:snapToGrid w:val="0"/>
        <w:spacing w:beforeLines="50" w:before="120" w:after="50" w:line="360" w:lineRule="exact"/>
        <w:jc w:val="center"/>
        <w:rPr>
          <w:b/>
          <w:bCs/>
          <w:sz w:val="44"/>
          <w:szCs w:val="44"/>
        </w:rPr>
      </w:pPr>
      <w:r w:rsidRPr="003B37E6">
        <w:rPr>
          <w:b/>
          <w:bCs/>
          <w:sz w:val="44"/>
          <w:szCs w:val="44"/>
        </w:rPr>
        <w:t>第一册</w:t>
      </w:r>
      <w:r w:rsidRPr="003B37E6">
        <w:rPr>
          <w:b/>
          <w:bCs/>
          <w:sz w:val="44"/>
          <w:szCs w:val="44"/>
        </w:rPr>
        <w:t xml:space="preserve">  </w:t>
      </w:r>
      <w:r w:rsidRPr="003B37E6">
        <w:rPr>
          <w:b/>
          <w:bCs/>
          <w:sz w:val="44"/>
          <w:szCs w:val="44"/>
        </w:rPr>
        <w:t>资格审查文件</w:t>
      </w:r>
    </w:p>
    <w:p w14:paraId="2C498D02" w14:textId="77777777" w:rsidR="002E3562" w:rsidRPr="003B37E6" w:rsidRDefault="002E3562">
      <w:pPr>
        <w:snapToGrid w:val="0"/>
        <w:spacing w:beforeLines="50" w:before="120" w:after="50" w:line="360" w:lineRule="exact"/>
        <w:rPr>
          <w:bCs/>
          <w:sz w:val="24"/>
        </w:rPr>
      </w:pPr>
    </w:p>
    <w:p w14:paraId="1CB34DBC" w14:textId="77777777" w:rsidR="002E3562" w:rsidRPr="003B37E6" w:rsidRDefault="002E3562">
      <w:pPr>
        <w:snapToGrid w:val="0"/>
        <w:spacing w:beforeLines="50" w:before="120" w:after="50" w:line="360" w:lineRule="exact"/>
        <w:rPr>
          <w:bCs/>
          <w:sz w:val="24"/>
        </w:rPr>
      </w:pPr>
    </w:p>
    <w:p w14:paraId="25B9EE21" w14:textId="77777777" w:rsidR="002E3562" w:rsidRPr="003B37E6" w:rsidRDefault="002E3562">
      <w:pPr>
        <w:snapToGrid w:val="0"/>
        <w:spacing w:beforeLines="50" w:before="120" w:after="50" w:line="360" w:lineRule="exact"/>
        <w:rPr>
          <w:bCs/>
          <w:sz w:val="24"/>
        </w:rPr>
      </w:pPr>
    </w:p>
    <w:p w14:paraId="68F130BE" w14:textId="77777777" w:rsidR="002E3562" w:rsidRPr="003B37E6" w:rsidRDefault="00872803">
      <w:pPr>
        <w:snapToGrid w:val="0"/>
        <w:spacing w:beforeLines="50" w:before="120" w:after="50" w:line="360" w:lineRule="exact"/>
        <w:ind w:firstLineChars="300" w:firstLine="720"/>
        <w:rPr>
          <w:bCs/>
          <w:sz w:val="24"/>
        </w:rPr>
      </w:pPr>
      <w:r w:rsidRPr="003B37E6">
        <w:rPr>
          <w:bCs/>
          <w:sz w:val="24"/>
        </w:rPr>
        <w:t>项目名称：</w:t>
      </w:r>
      <w:r w:rsidRPr="003B37E6">
        <w:rPr>
          <w:bCs/>
          <w:sz w:val="24"/>
        </w:rPr>
        <w:t xml:space="preserve"> </w:t>
      </w:r>
    </w:p>
    <w:p w14:paraId="07E7D12D" w14:textId="77777777" w:rsidR="002E3562" w:rsidRPr="003B37E6" w:rsidRDefault="00872803">
      <w:pPr>
        <w:snapToGrid w:val="0"/>
        <w:spacing w:beforeLines="50" w:before="120" w:after="50" w:line="360" w:lineRule="exact"/>
        <w:ind w:firstLineChars="300" w:firstLine="720"/>
        <w:rPr>
          <w:bCs/>
          <w:sz w:val="24"/>
        </w:rPr>
      </w:pPr>
      <w:r w:rsidRPr="003B37E6">
        <w:rPr>
          <w:bCs/>
          <w:sz w:val="24"/>
        </w:rPr>
        <w:t>项目编号：</w:t>
      </w:r>
    </w:p>
    <w:p w14:paraId="63507141" w14:textId="77777777" w:rsidR="002E3562" w:rsidRPr="003B37E6" w:rsidRDefault="00872803">
      <w:pPr>
        <w:snapToGrid w:val="0"/>
        <w:spacing w:beforeLines="50" w:before="120" w:after="50" w:line="360" w:lineRule="exact"/>
        <w:ind w:firstLineChars="300" w:firstLine="720"/>
        <w:rPr>
          <w:bCs/>
          <w:sz w:val="24"/>
        </w:rPr>
      </w:pPr>
      <w:r w:rsidRPr="003B37E6">
        <w:rPr>
          <w:bCs/>
          <w:sz w:val="24"/>
        </w:rPr>
        <w:t>分标号：（若无</w:t>
      </w:r>
      <w:r w:rsidRPr="003B37E6">
        <w:rPr>
          <w:rFonts w:hint="eastAsia"/>
          <w:bCs/>
          <w:sz w:val="24"/>
        </w:rPr>
        <w:t>留空或写</w:t>
      </w:r>
      <w:r w:rsidRPr="003B37E6">
        <w:rPr>
          <w:bCs/>
          <w:sz w:val="24"/>
        </w:rPr>
        <w:t>“/”</w:t>
      </w:r>
      <w:r w:rsidRPr="003B37E6">
        <w:rPr>
          <w:bCs/>
          <w:sz w:val="24"/>
        </w:rPr>
        <w:t>）</w:t>
      </w:r>
    </w:p>
    <w:p w14:paraId="2015B683" w14:textId="77777777" w:rsidR="002E3562" w:rsidRPr="003B37E6" w:rsidRDefault="00872803">
      <w:pPr>
        <w:snapToGrid w:val="0"/>
        <w:spacing w:beforeLines="50" w:before="120" w:after="50" w:line="360" w:lineRule="exact"/>
        <w:ind w:firstLineChars="300" w:firstLine="720"/>
        <w:rPr>
          <w:bCs/>
          <w:sz w:val="24"/>
        </w:rPr>
      </w:pPr>
      <w:r w:rsidRPr="003B37E6">
        <w:rPr>
          <w:bCs/>
          <w:sz w:val="24"/>
        </w:rPr>
        <w:t>供应商名称：</w:t>
      </w:r>
    </w:p>
    <w:p w14:paraId="7C0788A4" w14:textId="77777777" w:rsidR="002E3562" w:rsidRPr="003B37E6" w:rsidRDefault="00872803">
      <w:pPr>
        <w:snapToGrid w:val="0"/>
        <w:spacing w:beforeLines="50" w:before="120" w:after="50" w:line="360" w:lineRule="exact"/>
        <w:ind w:firstLineChars="300" w:firstLine="720"/>
        <w:rPr>
          <w:bCs/>
          <w:sz w:val="24"/>
        </w:rPr>
      </w:pPr>
      <w:r w:rsidRPr="003B37E6">
        <w:rPr>
          <w:bCs/>
          <w:sz w:val="24"/>
        </w:rPr>
        <w:t>供应商地址：</w:t>
      </w:r>
    </w:p>
    <w:p w14:paraId="4811FF9A" w14:textId="77777777" w:rsidR="002E3562" w:rsidRPr="003B37E6" w:rsidRDefault="002E3562">
      <w:pPr>
        <w:pStyle w:val="a0"/>
        <w:snapToGrid w:val="0"/>
        <w:spacing w:before="50" w:after="50" w:line="360" w:lineRule="exact"/>
        <w:ind w:firstLineChars="400" w:firstLine="960"/>
        <w:rPr>
          <w:bCs/>
          <w:sz w:val="24"/>
          <w:szCs w:val="24"/>
        </w:rPr>
      </w:pPr>
    </w:p>
    <w:p w14:paraId="758792E1" w14:textId="77777777" w:rsidR="002E3562" w:rsidRPr="003B37E6" w:rsidRDefault="00872803">
      <w:pPr>
        <w:snapToGrid w:val="0"/>
        <w:spacing w:beforeLines="50" w:before="120" w:after="50" w:line="360" w:lineRule="exact"/>
        <w:jc w:val="center"/>
        <w:rPr>
          <w:sz w:val="24"/>
        </w:rPr>
      </w:pPr>
      <w:r w:rsidRPr="003B37E6">
        <w:rPr>
          <w:sz w:val="24"/>
        </w:rPr>
        <w:t xml:space="preserve">                        </w:t>
      </w:r>
      <w:r w:rsidRPr="003B37E6">
        <w:rPr>
          <w:sz w:val="24"/>
        </w:rPr>
        <w:t>年</w:t>
      </w:r>
      <w:r w:rsidRPr="003B37E6">
        <w:rPr>
          <w:sz w:val="24"/>
        </w:rPr>
        <w:t xml:space="preserve">  </w:t>
      </w:r>
      <w:r w:rsidRPr="003B37E6">
        <w:rPr>
          <w:sz w:val="24"/>
        </w:rPr>
        <w:t>月</w:t>
      </w:r>
      <w:r w:rsidRPr="003B37E6">
        <w:rPr>
          <w:sz w:val="24"/>
        </w:rPr>
        <w:t xml:space="preserve">  </w:t>
      </w:r>
      <w:r w:rsidRPr="003B37E6">
        <w:rPr>
          <w:sz w:val="24"/>
        </w:rPr>
        <w:t>日</w:t>
      </w:r>
    </w:p>
    <w:p w14:paraId="6D1ABD11" w14:textId="77777777" w:rsidR="002E3562" w:rsidRPr="003B37E6" w:rsidRDefault="00872803">
      <w:bookmarkStart w:id="52" w:name="_Toc254970557"/>
      <w:bookmarkStart w:id="53" w:name="_Toc254970698"/>
      <w:r w:rsidRPr="003B37E6">
        <w:br w:type="page"/>
      </w:r>
      <w:bookmarkEnd w:id="52"/>
      <w:bookmarkEnd w:id="53"/>
      <w:r w:rsidRPr="003B37E6">
        <w:rPr>
          <w:b/>
          <w:bCs/>
        </w:rPr>
        <w:lastRenderedPageBreak/>
        <w:t xml:space="preserve"> </w:t>
      </w:r>
    </w:p>
    <w:p w14:paraId="35D434C8" w14:textId="77777777" w:rsidR="002E3562" w:rsidRPr="003B37E6" w:rsidRDefault="00872803">
      <w:pPr>
        <w:snapToGrid w:val="0"/>
        <w:spacing w:before="50" w:after="50" w:line="440" w:lineRule="exact"/>
        <w:ind w:firstLineChars="49" w:firstLine="138"/>
        <w:jc w:val="center"/>
        <w:rPr>
          <w:b/>
          <w:sz w:val="28"/>
          <w:szCs w:val="28"/>
        </w:rPr>
      </w:pPr>
      <w:r w:rsidRPr="003B37E6">
        <w:rPr>
          <w:b/>
          <w:sz w:val="28"/>
          <w:szCs w:val="28"/>
        </w:rPr>
        <w:t>目录</w:t>
      </w:r>
    </w:p>
    <w:p w14:paraId="28F99D05" w14:textId="77777777" w:rsidR="002E3562" w:rsidRPr="003B37E6" w:rsidRDefault="00872803">
      <w:pPr>
        <w:snapToGrid w:val="0"/>
        <w:spacing w:before="50" w:after="50" w:line="440" w:lineRule="exact"/>
        <w:ind w:firstLineChars="49" w:firstLine="118"/>
        <w:jc w:val="center"/>
        <w:rPr>
          <w:b/>
          <w:sz w:val="24"/>
        </w:rPr>
      </w:pPr>
      <w:r w:rsidRPr="003B37E6">
        <w:rPr>
          <w:b/>
          <w:sz w:val="24"/>
        </w:rPr>
        <w:t>（应有页码）</w:t>
      </w:r>
    </w:p>
    <w:p w14:paraId="0B09A3C8" w14:textId="77777777" w:rsidR="002E3562" w:rsidRPr="003B37E6" w:rsidRDefault="00872803">
      <w:pPr>
        <w:snapToGrid w:val="0"/>
        <w:spacing w:before="50" w:after="50" w:line="440" w:lineRule="exact"/>
        <w:ind w:firstLineChars="49" w:firstLine="118"/>
        <w:jc w:val="center"/>
        <w:rPr>
          <w:b/>
          <w:sz w:val="24"/>
        </w:rPr>
      </w:pPr>
      <w:r w:rsidRPr="003B37E6">
        <w:rPr>
          <w:b/>
          <w:sz w:val="24"/>
        </w:rPr>
        <w:br w:type="page"/>
      </w:r>
    </w:p>
    <w:p w14:paraId="0BDCF6C4" w14:textId="77777777" w:rsidR="002E3562" w:rsidRPr="003B37E6" w:rsidRDefault="00872803">
      <w:pPr>
        <w:snapToGrid w:val="0"/>
        <w:spacing w:before="50" w:after="50" w:line="440" w:lineRule="exact"/>
        <w:jc w:val="left"/>
        <w:rPr>
          <w:b/>
          <w:szCs w:val="21"/>
        </w:rPr>
      </w:pPr>
      <w:bookmarkStart w:id="54" w:name="_Hlk19114217"/>
      <w:r w:rsidRPr="003B37E6">
        <w:rPr>
          <w:b/>
          <w:szCs w:val="21"/>
        </w:rPr>
        <w:lastRenderedPageBreak/>
        <w:t>1</w:t>
      </w:r>
      <w:r w:rsidRPr="003B37E6">
        <w:rPr>
          <w:b/>
          <w:szCs w:val="21"/>
        </w:rPr>
        <w:t>．投标声明书格式：</w:t>
      </w:r>
    </w:p>
    <w:p w14:paraId="36F37F24" w14:textId="77777777" w:rsidR="002E3562" w:rsidRPr="003B37E6" w:rsidRDefault="002E3562">
      <w:pPr>
        <w:snapToGrid w:val="0"/>
        <w:spacing w:beforeLines="50" w:before="120" w:after="50" w:line="360" w:lineRule="exact"/>
        <w:jc w:val="center"/>
        <w:rPr>
          <w:b/>
          <w:szCs w:val="21"/>
        </w:rPr>
      </w:pPr>
    </w:p>
    <w:p w14:paraId="36615BEC" w14:textId="77777777" w:rsidR="002E3562" w:rsidRPr="003B37E6" w:rsidRDefault="00872803">
      <w:pPr>
        <w:snapToGrid w:val="0"/>
        <w:spacing w:beforeLines="50" w:before="120" w:after="50" w:line="360" w:lineRule="exact"/>
        <w:jc w:val="center"/>
        <w:rPr>
          <w:b/>
          <w:szCs w:val="21"/>
        </w:rPr>
      </w:pPr>
      <w:r w:rsidRPr="003B37E6">
        <w:rPr>
          <w:b/>
          <w:szCs w:val="21"/>
        </w:rPr>
        <w:t>投标声明书</w:t>
      </w:r>
    </w:p>
    <w:p w14:paraId="50105063" w14:textId="77777777" w:rsidR="002E3562" w:rsidRPr="003B37E6" w:rsidRDefault="002E3562">
      <w:pPr>
        <w:snapToGrid w:val="0"/>
        <w:spacing w:beforeLines="50" w:before="120" w:after="50" w:line="360" w:lineRule="exact"/>
        <w:jc w:val="center"/>
        <w:rPr>
          <w:szCs w:val="21"/>
        </w:rPr>
      </w:pPr>
    </w:p>
    <w:p w14:paraId="1CE8D623" w14:textId="77777777" w:rsidR="002E3562" w:rsidRPr="003B37E6" w:rsidRDefault="00872803">
      <w:pPr>
        <w:snapToGrid w:val="0"/>
        <w:spacing w:beforeLines="50" w:before="120" w:after="50" w:line="360" w:lineRule="exact"/>
        <w:rPr>
          <w:szCs w:val="21"/>
        </w:rPr>
      </w:pPr>
      <w:r w:rsidRPr="003B37E6">
        <w:rPr>
          <w:szCs w:val="21"/>
        </w:rPr>
        <w:t>致：</w:t>
      </w:r>
      <w:r w:rsidRPr="003B37E6">
        <w:rPr>
          <w:i/>
          <w:iCs/>
          <w:szCs w:val="21"/>
          <w:u w:val="single"/>
        </w:rPr>
        <w:t>（采购</w:t>
      </w:r>
      <w:r w:rsidRPr="003B37E6">
        <w:rPr>
          <w:rFonts w:hint="eastAsia"/>
          <w:i/>
          <w:iCs/>
          <w:szCs w:val="21"/>
          <w:u w:val="single"/>
        </w:rPr>
        <w:t>人</w:t>
      </w:r>
      <w:r w:rsidRPr="003B37E6">
        <w:rPr>
          <w:i/>
          <w:iCs/>
          <w:szCs w:val="21"/>
          <w:u w:val="single"/>
        </w:rPr>
        <w:t>名称）</w:t>
      </w:r>
      <w:r w:rsidRPr="003B37E6">
        <w:rPr>
          <w:szCs w:val="21"/>
        </w:rPr>
        <w:t>：</w:t>
      </w:r>
    </w:p>
    <w:p w14:paraId="2B6BACF8" w14:textId="77777777" w:rsidR="002E3562" w:rsidRPr="003B37E6" w:rsidRDefault="00872803">
      <w:pPr>
        <w:snapToGrid w:val="0"/>
        <w:spacing w:beforeLines="50" w:before="120" w:after="50" w:line="360" w:lineRule="exact"/>
        <w:ind w:firstLineChars="300" w:firstLine="630"/>
        <w:rPr>
          <w:szCs w:val="21"/>
        </w:rPr>
      </w:pPr>
      <w:r w:rsidRPr="003B37E6">
        <w:rPr>
          <w:i/>
          <w:iCs/>
          <w:szCs w:val="21"/>
          <w:u w:val="single"/>
        </w:rPr>
        <w:t>（供应商名称）</w:t>
      </w:r>
      <w:r w:rsidRPr="003B37E6">
        <w:rPr>
          <w:szCs w:val="21"/>
        </w:rPr>
        <w:t>系中华人民共和国合法企业，</w:t>
      </w:r>
      <w:r w:rsidRPr="003B37E6">
        <w:rPr>
          <w:rFonts w:hint="eastAsia"/>
          <w:szCs w:val="21"/>
          <w:u w:val="single"/>
        </w:rPr>
        <w:t xml:space="preserve"> </w:t>
      </w:r>
      <w:r w:rsidRPr="003B37E6">
        <w:rPr>
          <w:i/>
          <w:iCs/>
          <w:szCs w:val="21"/>
          <w:u w:val="single"/>
        </w:rPr>
        <w:t xml:space="preserve"> </w:t>
      </w:r>
      <w:r w:rsidRPr="003B37E6">
        <w:rPr>
          <w:rFonts w:hint="eastAsia"/>
          <w:i/>
          <w:iCs/>
          <w:szCs w:val="21"/>
          <w:u w:val="single"/>
        </w:rPr>
        <w:t>（</w:t>
      </w:r>
      <w:r w:rsidRPr="003B37E6">
        <w:rPr>
          <w:i/>
          <w:iCs/>
          <w:szCs w:val="21"/>
          <w:u w:val="single"/>
        </w:rPr>
        <w:t>经营地址</w:t>
      </w:r>
      <w:r w:rsidRPr="003B37E6">
        <w:rPr>
          <w:rFonts w:hint="eastAsia"/>
          <w:i/>
          <w:iCs/>
          <w:szCs w:val="21"/>
          <w:u w:val="single"/>
        </w:rPr>
        <w:t>）</w:t>
      </w:r>
      <w:r w:rsidRPr="003B37E6">
        <w:rPr>
          <w:rFonts w:hint="eastAsia"/>
          <w:i/>
          <w:iCs/>
          <w:szCs w:val="21"/>
          <w:u w:val="single"/>
        </w:rPr>
        <w:t xml:space="preserve"> </w:t>
      </w:r>
      <w:r w:rsidRPr="003B37E6">
        <w:rPr>
          <w:i/>
          <w:iCs/>
          <w:szCs w:val="21"/>
          <w:u w:val="single"/>
        </w:rPr>
        <w:t xml:space="preserve"> </w:t>
      </w:r>
      <w:r w:rsidRPr="003B37E6">
        <w:rPr>
          <w:szCs w:val="21"/>
          <w:u w:val="single"/>
        </w:rPr>
        <w:t xml:space="preserve"> </w:t>
      </w:r>
      <w:r w:rsidRPr="003B37E6">
        <w:rPr>
          <w:szCs w:val="21"/>
        </w:rPr>
        <w:t>。</w:t>
      </w:r>
    </w:p>
    <w:p w14:paraId="5CD77F08" w14:textId="77777777" w:rsidR="002E3562" w:rsidRPr="003B37E6" w:rsidRDefault="00872803">
      <w:pPr>
        <w:snapToGrid w:val="0"/>
        <w:spacing w:beforeLines="50" w:before="120" w:after="50" w:line="360" w:lineRule="exact"/>
        <w:ind w:firstLine="645"/>
        <w:rPr>
          <w:szCs w:val="21"/>
        </w:rPr>
      </w:pPr>
      <w:r w:rsidRPr="003B37E6">
        <w:rPr>
          <w:szCs w:val="21"/>
        </w:rPr>
        <w:t>我</w:t>
      </w:r>
      <w:r w:rsidRPr="003B37E6">
        <w:rPr>
          <w:i/>
          <w:iCs/>
          <w:szCs w:val="21"/>
          <w:u w:val="single"/>
        </w:rPr>
        <w:t>（姓名）</w:t>
      </w:r>
      <w:r w:rsidRPr="003B37E6">
        <w:rPr>
          <w:rFonts w:hint="eastAsia"/>
          <w:i/>
          <w:iCs/>
          <w:szCs w:val="21"/>
          <w:u w:val="single"/>
        </w:rPr>
        <w:t xml:space="preserve"> </w:t>
      </w:r>
      <w:r w:rsidRPr="003B37E6">
        <w:rPr>
          <w:szCs w:val="21"/>
        </w:rPr>
        <w:t>系</w:t>
      </w:r>
      <w:r w:rsidRPr="003B37E6">
        <w:rPr>
          <w:i/>
          <w:iCs/>
          <w:szCs w:val="21"/>
          <w:u w:val="single"/>
        </w:rPr>
        <w:t>（供应商名称）</w:t>
      </w:r>
      <w:r w:rsidRPr="003B37E6">
        <w:rPr>
          <w:szCs w:val="21"/>
        </w:rPr>
        <w:t>的法定代表人，我方愿意参加贵方组织的</w:t>
      </w:r>
      <w:r w:rsidRPr="003B37E6">
        <w:rPr>
          <w:rFonts w:hint="eastAsia"/>
          <w:szCs w:val="21"/>
        </w:rPr>
        <w:t xml:space="preserve"> </w:t>
      </w:r>
      <w:r w:rsidRPr="003B37E6">
        <w:rPr>
          <w:rFonts w:hint="eastAsia"/>
          <w:i/>
          <w:iCs/>
          <w:szCs w:val="21"/>
          <w:u w:val="single"/>
        </w:rPr>
        <w:t>（项目名称）</w:t>
      </w:r>
      <w:r w:rsidRPr="003B37E6">
        <w:rPr>
          <w:rFonts w:hint="eastAsia"/>
          <w:i/>
          <w:iCs/>
          <w:szCs w:val="21"/>
          <w:u w:val="single"/>
        </w:rPr>
        <w:t xml:space="preserve"> </w:t>
      </w:r>
      <w:r w:rsidRPr="003B37E6">
        <w:rPr>
          <w:szCs w:val="21"/>
        </w:rPr>
        <w:t>项目的投标，为便于贵方公正、择优地确定中标人及其投标产品和服务，我方就本次投标有关事项郑重声明如下：</w:t>
      </w:r>
    </w:p>
    <w:p w14:paraId="5231470C" w14:textId="77777777" w:rsidR="002E3562" w:rsidRPr="003B37E6" w:rsidRDefault="00872803">
      <w:pPr>
        <w:snapToGrid w:val="0"/>
        <w:spacing w:beforeLines="50" w:before="120" w:line="360" w:lineRule="exact"/>
        <w:ind w:firstLineChars="200" w:firstLine="420"/>
        <w:rPr>
          <w:szCs w:val="21"/>
        </w:rPr>
      </w:pPr>
      <w:r w:rsidRPr="003B37E6">
        <w:rPr>
          <w:szCs w:val="21"/>
        </w:rPr>
        <w:t>（</w:t>
      </w:r>
      <w:r w:rsidRPr="003B37E6">
        <w:rPr>
          <w:szCs w:val="21"/>
        </w:rPr>
        <w:t>1</w:t>
      </w:r>
      <w:r w:rsidRPr="003B37E6">
        <w:rPr>
          <w:szCs w:val="21"/>
        </w:rPr>
        <w:t>）我方向贵方提交的所有投标文件、资料都是准确的和真实的。</w:t>
      </w:r>
    </w:p>
    <w:p w14:paraId="477F7BD7" w14:textId="77777777" w:rsidR="002E3562" w:rsidRPr="003B37E6" w:rsidRDefault="00872803">
      <w:pPr>
        <w:snapToGrid w:val="0"/>
        <w:spacing w:beforeLines="50" w:before="120" w:line="360" w:lineRule="exact"/>
        <w:ind w:firstLineChars="200" w:firstLine="420"/>
        <w:rPr>
          <w:szCs w:val="21"/>
        </w:rPr>
      </w:pPr>
      <w:r w:rsidRPr="003B37E6">
        <w:rPr>
          <w:szCs w:val="21"/>
        </w:rPr>
        <w:t>（</w:t>
      </w:r>
      <w:r w:rsidRPr="003B37E6">
        <w:rPr>
          <w:szCs w:val="21"/>
        </w:rPr>
        <w:t>2</w:t>
      </w:r>
      <w:r w:rsidRPr="003B37E6">
        <w:rPr>
          <w:szCs w:val="21"/>
        </w:rPr>
        <w:t>）我方不是采购人的附属机构；也不是为本项目提供整体设计、规范编制或者项目管理、监理、检测等服务的供应商或其附属机构。</w:t>
      </w:r>
    </w:p>
    <w:p w14:paraId="00BEB0D7" w14:textId="77777777" w:rsidR="002E3562" w:rsidRPr="003B37E6" w:rsidRDefault="00872803">
      <w:pPr>
        <w:snapToGrid w:val="0"/>
        <w:spacing w:beforeLines="50" w:before="120" w:line="360" w:lineRule="exact"/>
        <w:ind w:firstLineChars="200" w:firstLine="420"/>
        <w:rPr>
          <w:szCs w:val="21"/>
        </w:rPr>
      </w:pPr>
      <w:r w:rsidRPr="003B37E6">
        <w:rPr>
          <w:szCs w:val="21"/>
        </w:rPr>
        <w:t>（</w:t>
      </w:r>
      <w:r w:rsidRPr="003B37E6">
        <w:rPr>
          <w:szCs w:val="21"/>
        </w:rPr>
        <w:t>3</w:t>
      </w:r>
      <w:r w:rsidRPr="003B37E6">
        <w:rPr>
          <w:szCs w:val="21"/>
        </w:rPr>
        <w:t>）我方承诺在参加本政府采购项目活动前，没有被纳入政府部门或银行认定的失信名单，我方具有良好的商业信誉。</w:t>
      </w:r>
    </w:p>
    <w:p w14:paraId="2E92D164" w14:textId="77777777" w:rsidR="002E3562" w:rsidRPr="003B37E6" w:rsidRDefault="00872803">
      <w:pPr>
        <w:snapToGrid w:val="0"/>
        <w:spacing w:beforeLines="50" w:before="120" w:line="360" w:lineRule="exact"/>
        <w:ind w:firstLineChars="200" w:firstLine="420"/>
        <w:rPr>
          <w:szCs w:val="21"/>
        </w:rPr>
      </w:pPr>
      <w:r w:rsidRPr="003B37E6">
        <w:rPr>
          <w:szCs w:val="21"/>
        </w:rPr>
        <w:t>（</w:t>
      </w:r>
      <w:r w:rsidRPr="003B37E6">
        <w:rPr>
          <w:szCs w:val="21"/>
        </w:rPr>
        <w:t>4</w:t>
      </w:r>
      <w:r w:rsidRPr="003B37E6">
        <w:rPr>
          <w:szCs w:val="21"/>
        </w:rPr>
        <w:t>）我方及本人承诺在参加本政府采购项目活动前三年内，在经营活动中没有重大违法记录及不良信用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5177C664" w14:textId="77777777" w:rsidR="002E3562" w:rsidRPr="003B37E6" w:rsidRDefault="00872803">
      <w:pPr>
        <w:snapToGrid w:val="0"/>
        <w:spacing w:beforeLines="50" w:before="120" w:line="360" w:lineRule="exact"/>
        <w:ind w:firstLineChars="200" w:firstLine="420"/>
        <w:rPr>
          <w:szCs w:val="21"/>
        </w:rPr>
      </w:pPr>
      <w:r w:rsidRPr="003B37E6">
        <w:rPr>
          <w:szCs w:val="21"/>
        </w:rPr>
        <w:t>（</w:t>
      </w:r>
      <w:r w:rsidRPr="003B37E6">
        <w:rPr>
          <w:szCs w:val="21"/>
        </w:rPr>
        <w:t>5</w:t>
      </w:r>
      <w:r w:rsidRPr="003B37E6">
        <w:rPr>
          <w:szCs w:val="21"/>
        </w:rPr>
        <w:t>）我方承诺具有履行本项目合同所必需的设备和专业技术能力。</w:t>
      </w:r>
    </w:p>
    <w:p w14:paraId="7B02C03B" w14:textId="77777777" w:rsidR="002E3562" w:rsidRPr="003B37E6" w:rsidRDefault="00872803">
      <w:pPr>
        <w:snapToGrid w:val="0"/>
        <w:spacing w:beforeLines="50" w:before="120" w:line="360" w:lineRule="exact"/>
        <w:ind w:firstLineChars="200" w:firstLine="420"/>
        <w:rPr>
          <w:szCs w:val="21"/>
        </w:rPr>
      </w:pPr>
      <w:r w:rsidRPr="003B37E6">
        <w:rPr>
          <w:rFonts w:hint="eastAsia"/>
          <w:szCs w:val="21"/>
        </w:rPr>
        <w:t>（</w:t>
      </w:r>
      <w:r w:rsidRPr="003B37E6">
        <w:rPr>
          <w:rFonts w:hint="eastAsia"/>
          <w:szCs w:val="21"/>
        </w:rPr>
        <w:t>6</w:t>
      </w:r>
      <w:r w:rsidRPr="003B37E6">
        <w:rPr>
          <w:rFonts w:hint="eastAsia"/>
          <w:szCs w:val="21"/>
        </w:rPr>
        <w:t>）我方承诺</w:t>
      </w:r>
      <w:r w:rsidRPr="003B37E6">
        <w:rPr>
          <w:szCs w:val="21"/>
        </w:rPr>
        <w:t>未被列入失信被执行人、重大税收违法案件当事人名单、政府采购严重违法失信行为记录名单</w:t>
      </w:r>
      <w:r w:rsidRPr="003B37E6">
        <w:rPr>
          <w:rFonts w:hint="eastAsia"/>
          <w:szCs w:val="21"/>
        </w:rPr>
        <w:t>，如我方提供的声明不实，则接受本次投标作为否决投标的处理，</w:t>
      </w:r>
      <w:r w:rsidRPr="003B37E6">
        <w:rPr>
          <w:szCs w:val="21"/>
        </w:rPr>
        <w:t>并根据财库〔</w:t>
      </w:r>
      <w:r w:rsidRPr="003B37E6">
        <w:rPr>
          <w:szCs w:val="21"/>
        </w:rPr>
        <w:t>2016</w:t>
      </w:r>
      <w:r w:rsidRPr="003B37E6">
        <w:rPr>
          <w:szCs w:val="21"/>
        </w:rPr>
        <w:t>〕</w:t>
      </w:r>
      <w:r w:rsidRPr="003B37E6">
        <w:rPr>
          <w:szCs w:val="21"/>
        </w:rPr>
        <w:t>125</w:t>
      </w:r>
      <w:r w:rsidRPr="003B37E6">
        <w:rPr>
          <w:szCs w:val="21"/>
        </w:rPr>
        <w:t>号《财政部关于在政府采购活动中查询及使用信用记录有关问题的通知》规定接受失信联合惩戒。</w:t>
      </w:r>
    </w:p>
    <w:p w14:paraId="33958E1F" w14:textId="77777777" w:rsidR="002E3562" w:rsidRPr="003B37E6" w:rsidRDefault="00872803">
      <w:pPr>
        <w:snapToGrid w:val="0"/>
        <w:spacing w:beforeLines="50" w:before="120" w:line="360" w:lineRule="exact"/>
        <w:ind w:firstLineChars="200" w:firstLine="420"/>
        <w:rPr>
          <w:szCs w:val="21"/>
        </w:rPr>
      </w:pPr>
      <w:r w:rsidRPr="003B37E6">
        <w:rPr>
          <w:rFonts w:hint="eastAsia"/>
          <w:szCs w:val="21"/>
        </w:rPr>
        <w:t>（</w:t>
      </w:r>
      <w:r w:rsidRPr="003B37E6">
        <w:rPr>
          <w:rFonts w:hint="eastAsia"/>
          <w:szCs w:val="21"/>
        </w:rPr>
        <w:t>7</w:t>
      </w:r>
      <w:r w:rsidRPr="003B37E6">
        <w:rPr>
          <w:rFonts w:hint="eastAsia"/>
          <w:szCs w:val="21"/>
        </w:rPr>
        <w:t>）我方承诺中标后按</w:t>
      </w:r>
      <w:r w:rsidRPr="003B37E6">
        <w:rPr>
          <w:szCs w:val="21"/>
        </w:rPr>
        <w:t>规定缴纳代理服务费</w:t>
      </w:r>
      <w:r w:rsidRPr="003B37E6">
        <w:rPr>
          <w:rFonts w:hint="eastAsia"/>
          <w:szCs w:val="21"/>
        </w:rPr>
        <w:t>。如未按时缴纳，</w:t>
      </w:r>
      <w:r w:rsidRPr="003B37E6">
        <w:rPr>
          <w:szCs w:val="21"/>
        </w:rPr>
        <w:t>贵方可</w:t>
      </w:r>
      <w:r w:rsidRPr="003B37E6">
        <w:rPr>
          <w:rFonts w:hint="eastAsia"/>
          <w:szCs w:val="21"/>
        </w:rPr>
        <w:t>不退还</w:t>
      </w:r>
      <w:r w:rsidRPr="003B37E6">
        <w:rPr>
          <w:szCs w:val="21"/>
        </w:rPr>
        <w:t>我</w:t>
      </w:r>
      <w:r w:rsidRPr="003B37E6">
        <w:rPr>
          <w:rFonts w:hint="eastAsia"/>
          <w:szCs w:val="21"/>
        </w:rPr>
        <w:t>方</w:t>
      </w:r>
      <w:r w:rsidRPr="003B37E6">
        <w:rPr>
          <w:szCs w:val="21"/>
        </w:rPr>
        <w:t>提交的投标保证金</w:t>
      </w:r>
      <w:r w:rsidRPr="003B37E6">
        <w:rPr>
          <w:rFonts w:hint="eastAsia"/>
          <w:szCs w:val="21"/>
        </w:rPr>
        <w:t>，并从中</w:t>
      </w:r>
      <w:r w:rsidRPr="003B37E6">
        <w:rPr>
          <w:szCs w:val="21"/>
        </w:rPr>
        <w:t>扣除</w:t>
      </w:r>
      <w:r w:rsidRPr="003B37E6">
        <w:rPr>
          <w:rFonts w:hint="eastAsia"/>
          <w:szCs w:val="21"/>
        </w:rPr>
        <w:t>代理服务费。</w:t>
      </w:r>
    </w:p>
    <w:p w14:paraId="0B7A0A51" w14:textId="77777777" w:rsidR="002E3562" w:rsidRPr="003B37E6" w:rsidRDefault="00872803">
      <w:pPr>
        <w:snapToGrid w:val="0"/>
        <w:spacing w:beforeLines="50" w:before="120" w:line="360" w:lineRule="exact"/>
        <w:ind w:firstLineChars="200" w:firstLine="420"/>
        <w:rPr>
          <w:szCs w:val="21"/>
        </w:rPr>
      </w:pPr>
      <w:r w:rsidRPr="003B37E6">
        <w:rPr>
          <w:szCs w:val="21"/>
        </w:rPr>
        <w:t>我方对以上声明负全部法律责任。如有虚假或隐瞒，我方愿意承担一切后果，并不再寻求任何旨在减轻或免除法律责任的辩解。</w:t>
      </w:r>
    </w:p>
    <w:bookmarkEnd w:id="54"/>
    <w:p w14:paraId="63EA6ABD" w14:textId="77777777" w:rsidR="002E3562" w:rsidRPr="003B37E6" w:rsidRDefault="002E3562">
      <w:pPr>
        <w:snapToGrid w:val="0"/>
        <w:spacing w:beforeLines="50" w:before="120" w:line="360" w:lineRule="exact"/>
        <w:ind w:firstLineChars="200" w:firstLine="420"/>
        <w:rPr>
          <w:szCs w:val="21"/>
        </w:rPr>
      </w:pPr>
    </w:p>
    <w:p w14:paraId="330DC009" w14:textId="77777777" w:rsidR="002E3562" w:rsidRPr="003B37E6" w:rsidRDefault="00872803">
      <w:pPr>
        <w:snapToGrid w:val="0"/>
        <w:spacing w:beforeLines="50" w:before="120" w:line="360" w:lineRule="exact"/>
        <w:ind w:firstLineChars="1671" w:firstLine="3509"/>
        <w:rPr>
          <w:szCs w:val="21"/>
          <w:u w:val="single"/>
        </w:rPr>
      </w:pPr>
      <w:r w:rsidRPr="003B37E6">
        <w:rPr>
          <w:szCs w:val="21"/>
        </w:rPr>
        <w:t>法定代表人签字或盖章：</w:t>
      </w:r>
      <w:r w:rsidRPr="003B37E6">
        <w:rPr>
          <w:szCs w:val="21"/>
          <w:u w:val="single"/>
        </w:rPr>
        <w:t xml:space="preserve">             </w:t>
      </w:r>
    </w:p>
    <w:p w14:paraId="318CD7E9" w14:textId="77777777" w:rsidR="002E3562" w:rsidRPr="003B37E6" w:rsidRDefault="00872803">
      <w:pPr>
        <w:snapToGrid w:val="0"/>
        <w:spacing w:beforeLines="50" w:before="120" w:after="50" w:line="360" w:lineRule="exact"/>
        <w:ind w:firstLineChars="1700" w:firstLine="3570"/>
        <w:rPr>
          <w:szCs w:val="21"/>
        </w:rPr>
      </w:pPr>
      <w:r w:rsidRPr="003B37E6">
        <w:rPr>
          <w:szCs w:val="21"/>
        </w:rPr>
        <w:t>供应商公章：</w:t>
      </w:r>
      <w:r w:rsidRPr="003B37E6">
        <w:rPr>
          <w:szCs w:val="21"/>
          <w:u w:val="single"/>
        </w:rPr>
        <w:t xml:space="preserve">                </w:t>
      </w:r>
    </w:p>
    <w:p w14:paraId="0343D9CB" w14:textId="77777777" w:rsidR="002E3562" w:rsidRPr="003B37E6" w:rsidRDefault="00872803">
      <w:pPr>
        <w:snapToGrid w:val="0"/>
        <w:spacing w:beforeLines="50" w:before="120" w:after="50" w:line="360" w:lineRule="exact"/>
        <w:ind w:firstLineChars="100" w:firstLine="210"/>
        <w:rPr>
          <w:szCs w:val="21"/>
        </w:rPr>
      </w:pPr>
      <w:r w:rsidRPr="003B37E6">
        <w:rPr>
          <w:szCs w:val="21"/>
        </w:rPr>
        <w:t xml:space="preserve">                                          </w:t>
      </w:r>
      <w:r w:rsidRPr="003B37E6">
        <w:rPr>
          <w:szCs w:val="21"/>
        </w:rPr>
        <w:t>年</w:t>
      </w:r>
      <w:r w:rsidRPr="003B37E6">
        <w:rPr>
          <w:szCs w:val="21"/>
        </w:rPr>
        <w:t xml:space="preserve">    </w:t>
      </w:r>
      <w:r w:rsidRPr="003B37E6">
        <w:rPr>
          <w:szCs w:val="21"/>
        </w:rPr>
        <w:t>月</w:t>
      </w:r>
      <w:r w:rsidRPr="003B37E6">
        <w:rPr>
          <w:szCs w:val="21"/>
        </w:rPr>
        <w:t xml:space="preserve">    </w:t>
      </w:r>
      <w:r w:rsidRPr="003B37E6">
        <w:rPr>
          <w:szCs w:val="21"/>
        </w:rPr>
        <w:t>日</w:t>
      </w:r>
    </w:p>
    <w:p w14:paraId="5D06F38C" w14:textId="77777777" w:rsidR="002E3562" w:rsidRPr="003B37E6" w:rsidRDefault="00872803">
      <w:pPr>
        <w:snapToGrid w:val="0"/>
        <w:spacing w:beforeLines="50" w:before="120" w:after="50" w:line="360" w:lineRule="exact"/>
        <w:rPr>
          <w:szCs w:val="21"/>
        </w:rPr>
      </w:pPr>
      <w:r w:rsidRPr="003B37E6">
        <w:rPr>
          <w:szCs w:val="21"/>
        </w:rPr>
        <w:br w:type="page"/>
      </w:r>
      <w:r w:rsidRPr="003B37E6">
        <w:rPr>
          <w:szCs w:val="21"/>
        </w:rPr>
        <w:lastRenderedPageBreak/>
        <w:t>2</w:t>
      </w:r>
      <w:r w:rsidRPr="003B37E6">
        <w:rPr>
          <w:szCs w:val="21"/>
        </w:rPr>
        <w:t>．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公章）。</w:t>
      </w:r>
    </w:p>
    <w:p w14:paraId="6EBA218B" w14:textId="77777777" w:rsidR="002E3562" w:rsidRPr="003B37E6" w:rsidRDefault="002E3562">
      <w:pPr>
        <w:snapToGrid w:val="0"/>
        <w:spacing w:beforeLines="50" w:before="120" w:after="50" w:line="440" w:lineRule="exact"/>
        <w:rPr>
          <w:sz w:val="18"/>
          <w:szCs w:val="18"/>
        </w:rPr>
      </w:pPr>
    </w:p>
    <w:p w14:paraId="75A5C09D" w14:textId="77777777" w:rsidR="002E3562" w:rsidRPr="003B37E6" w:rsidRDefault="00872803">
      <w:pPr>
        <w:snapToGrid w:val="0"/>
        <w:spacing w:beforeLines="50" w:before="120" w:after="50" w:line="440" w:lineRule="exact"/>
        <w:rPr>
          <w:b/>
          <w:szCs w:val="21"/>
        </w:rPr>
      </w:pPr>
      <w:bookmarkStart w:id="55" w:name="_Hlk19114230"/>
      <w:r w:rsidRPr="003B37E6">
        <w:rPr>
          <w:szCs w:val="21"/>
        </w:rPr>
        <w:t>3</w:t>
      </w:r>
      <w:r w:rsidRPr="003B37E6">
        <w:rPr>
          <w:szCs w:val="21"/>
        </w:rPr>
        <w:t>．财务状况报告（表）复印件或银行出具的资信证明复印件。</w:t>
      </w:r>
      <w:r w:rsidRPr="003B37E6">
        <w:t>对于从取得营业执照时间起到开标时间为止不足</w:t>
      </w:r>
      <w:r w:rsidRPr="003B37E6">
        <w:t>1</w:t>
      </w:r>
      <w:r w:rsidRPr="003B37E6">
        <w:t>年的供应商，只需提交</w:t>
      </w:r>
      <w:r w:rsidRPr="003B37E6">
        <w:rPr>
          <w:szCs w:val="21"/>
        </w:rPr>
        <w:t>开标时间前一个月的财务状况报告（表）复印件。（按</w:t>
      </w:r>
      <w:r w:rsidRPr="003B37E6">
        <w:rPr>
          <w:szCs w:val="21"/>
        </w:rPr>
        <w:t>“</w:t>
      </w:r>
      <w:r w:rsidRPr="003B37E6">
        <w:rPr>
          <w:szCs w:val="21"/>
        </w:rPr>
        <w:t>评标方法及评标标准</w:t>
      </w:r>
      <w:r w:rsidRPr="003B37E6">
        <w:rPr>
          <w:szCs w:val="21"/>
        </w:rPr>
        <w:t>” “</w:t>
      </w:r>
      <w:r w:rsidRPr="003B37E6">
        <w:rPr>
          <w:szCs w:val="21"/>
        </w:rPr>
        <w:t>资格审查表</w:t>
      </w:r>
      <w:r w:rsidRPr="003B37E6">
        <w:rPr>
          <w:szCs w:val="21"/>
        </w:rPr>
        <w:t>”</w:t>
      </w:r>
      <w:r w:rsidRPr="003B37E6">
        <w:rPr>
          <w:szCs w:val="21"/>
        </w:rPr>
        <w:t>规定提供）。（加盖供应商公章）</w:t>
      </w:r>
      <w:r w:rsidRPr="003B37E6">
        <w:rPr>
          <w:rFonts w:hint="eastAsia"/>
          <w:szCs w:val="21"/>
        </w:rPr>
        <w:t>。</w:t>
      </w:r>
    </w:p>
    <w:p w14:paraId="72DB2F42" w14:textId="77777777" w:rsidR="002E3562" w:rsidRPr="003B37E6" w:rsidRDefault="002E3562">
      <w:pPr>
        <w:snapToGrid w:val="0"/>
        <w:spacing w:beforeLines="50" w:before="120" w:after="50" w:line="440" w:lineRule="exact"/>
        <w:rPr>
          <w:szCs w:val="21"/>
        </w:rPr>
      </w:pPr>
    </w:p>
    <w:bookmarkEnd w:id="55"/>
    <w:p w14:paraId="5DB0EA4A" w14:textId="77777777" w:rsidR="002E3562" w:rsidRPr="003B37E6" w:rsidRDefault="00872803">
      <w:pPr>
        <w:snapToGrid w:val="0"/>
        <w:spacing w:beforeLines="50" w:before="120" w:after="50" w:line="440" w:lineRule="exact"/>
      </w:pPr>
      <w:r w:rsidRPr="003B37E6">
        <w:t>4</w:t>
      </w:r>
      <w:r w:rsidRPr="003B37E6">
        <w:t>．依法缴纳税费证明和社会保险缴纳证明材料</w:t>
      </w:r>
      <w:r w:rsidRPr="003B37E6">
        <w:rPr>
          <w:rFonts w:hint="eastAsia"/>
        </w:rPr>
        <w:t>。</w:t>
      </w:r>
      <w:r w:rsidRPr="003B37E6">
        <w:t>供应商成立不足</w:t>
      </w:r>
      <w:r w:rsidRPr="003B37E6">
        <w:rPr>
          <w:rFonts w:hint="eastAsia"/>
        </w:rPr>
        <w:t>1</w:t>
      </w:r>
      <w:r w:rsidRPr="003B37E6">
        <w:rPr>
          <w:rFonts w:hint="eastAsia"/>
        </w:rPr>
        <w:t>个月的，无须提供</w:t>
      </w:r>
      <w:r w:rsidRPr="003B37E6">
        <w:t>缴纳税费证明及社保缴费证明</w:t>
      </w:r>
      <w:r w:rsidRPr="003B37E6">
        <w:rPr>
          <w:rFonts w:hint="eastAsia"/>
        </w:rPr>
        <w:t>。</w:t>
      </w:r>
      <w:r w:rsidRPr="003B37E6">
        <w:t>依法免税或不需要缴纳社会保障资金的供应商，须提供相应文件证明其依法免税或不需要缴纳社会保障资金。</w:t>
      </w:r>
      <w:r w:rsidRPr="003B37E6">
        <w:rPr>
          <w:szCs w:val="21"/>
        </w:rPr>
        <w:t>（按</w:t>
      </w:r>
      <w:r w:rsidRPr="003B37E6">
        <w:rPr>
          <w:szCs w:val="21"/>
        </w:rPr>
        <w:t>“</w:t>
      </w:r>
      <w:r w:rsidRPr="003B37E6">
        <w:rPr>
          <w:szCs w:val="21"/>
        </w:rPr>
        <w:t>评标方法及评标标准</w:t>
      </w:r>
      <w:r w:rsidRPr="003B37E6">
        <w:rPr>
          <w:szCs w:val="21"/>
        </w:rPr>
        <w:t>” “</w:t>
      </w:r>
      <w:r w:rsidRPr="003B37E6">
        <w:rPr>
          <w:szCs w:val="21"/>
        </w:rPr>
        <w:t>资格审查表</w:t>
      </w:r>
      <w:r w:rsidRPr="003B37E6">
        <w:rPr>
          <w:szCs w:val="21"/>
        </w:rPr>
        <w:t>”</w:t>
      </w:r>
      <w:r w:rsidRPr="003B37E6">
        <w:rPr>
          <w:szCs w:val="21"/>
        </w:rPr>
        <w:t>规定提供）（加盖供应商公章）</w:t>
      </w:r>
      <w:r w:rsidRPr="003B37E6">
        <w:rPr>
          <w:rFonts w:hint="eastAsia"/>
          <w:szCs w:val="21"/>
        </w:rPr>
        <w:t>。</w:t>
      </w:r>
    </w:p>
    <w:p w14:paraId="671907B3" w14:textId="77777777" w:rsidR="002E3562" w:rsidRPr="003B37E6" w:rsidRDefault="002E3562">
      <w:pPr>
        <w:snapToGrid w:val="0"/>
        <w:spacing w:beforeLines="50" w:before="120" w:after="50" w:line="440" w:lineRule="exact"/>
        <w:rPr>
          <w:szCs w:val="21"/>
        </w:rPr>
      </w:pPr>
    </w:p>
    <w:p w14:paraId="464950AB" w14:textId="77777777" w:rsidR="002E3562" w:rsidRPr="003B37E6" w:rsidRDefault="002E3562">
      <w:pPr>
        <w:snapToGrid w:val="0"/>
        <w:spacing w:before="50" w:afterLines="50" w:after="120" w:line="440" w:lineRule="exact"/>
        <w:jc w:val="left"/>
      </w:pPr>
    </w:p>
    <w:p w14:paraId="05A88684" w14:textId="77777777" w:rsidR="002E3562" w:rsidRPr="003B37E6" w:rsidRDefault="00872803">
      <w:pPr>
        <w:snapToGrid w:val="0"/>
        <w:spacing w:before="50" w:afterLines="50" w:after="120" w:line="440" w:lineRule="exact"/>
        <w:jc w:val="left"/>
        <w:rPr>
          <w:b/>
          <w:szCs w:val="21"/>
        </w:rPr>
      </w:pPr>
      <w:bookmarkStart w:id="56" w:name="_Hlk19114283"/>
      <w:r w:rsidRPr="003B37E6">
        <w:rPr>
          <w:szCs w:val="21"/>
        </w:rPr>
        <w:t>5</w:t>
      </w:r>
      <w:r w:rsidRPr="003B37E6">
        <w:rPr>
          <w:szCs w:val="21"/>
        </w:rPr>
        <w:t>．具备法律、行政法规规定的其他要求的证明材料</w:t>
      </w:r>
      <w:r w:rsidRPr="003B37E6">
        <w:t>（</w:t>
      </w:r>
      <w:r w:rsidRPr="003B37E6">
        <w:rPr>
          <w:szCs w:val="21"/>
        </w:rPr>
        <w:t>按</w:t>
      </w:r>
      <w:r w:rsidRPr="003B37E6">
        <w:rPr>
          <w:szCs w:val="21"/>
        </w:rPr>
        <w:t>“</w:t>
      </w:r>
      <w:r w:rsidRPr="003B37E6">
        <w:rPr>
          <w:szCs w:val="21"/>
        </w:rPr>
        <w:t>评标方法及评标标准</w:t>
      </w:r>
      <w:r w:rsidRPr="003B37E6">
        <w:rPr>
          <w:szCs w:val="21"/>
        </w:rPr>
        <w:t>” “</w:t>
      </w:r>
      <w:r w:rsidRPr="003B37E6">
        <w:rPr>
          <w:szCs w:val="21"/>
        </w:rPr>
        <w:t>资格审查表</w:t>
      </w:r>
      <w:r w:rsidRPr="003B37E6">
        <w:rPr>
          <w:szCs w:val="21"/>
        </w:rPr>
        <w:t>”</w:t>
      </w:r>
      <w:r w:rsidRPr="003B37E6">
        <w:rPr>
          <w:szCs w:val="21"/>
        </w:rPr>
        <w:t>规定提供</w:t>
      </w:r>
      <w:r w:rsidRPr="003B37E6">
        <w:t>）。</w:t>
      </w:r>
      <w:bookmarkStart w:id="57" w:name="_Hlk48144477"/>
      <w:r w:rsidRPr="003B37E6">
        <w:rPr>
          <w:rFonts w:hint="eastAsia"/>
          <w:b/>
          <w:szCs w:val="21"/>
        </w:rPr>
        <w:t>（如招标文件有要求时提供）</w:t>
      </w:r>
      <w:bookmarkEnd w:id="57"/>
    </w:p>
    <w:p w14:paraId="2D3D39FD" w14:textId="77777777" w:rsidR="002E3562" w:rsidRPr="003B37E6" w:rsidRDefault="002E3562">
      <w:pPr>
        <w:snapToGrid w:val="0"/>
        <w:spacing w:before="50" w:afterLines="50" w:after="120" w:line="440" w:lineRule="exact"/>
        <w:jc w:val="left"/>
      </w:pPr>
    </w:p>
    <w:p w14:paraId="20E6760E" w14:textId="77777777" w:rsidR="002E3562" w:rsidRPr="003B37E6" w:rsidRDefault="00872803">
      <w:pPr>
        <w:snapToGrid w:val="0"/>
        <w:spacing w:before="50" w:afterLines="50" w:after="120" w:line="440" w:lineRule="exact"/>
        <w:jc w:val="left"/>
        <w:rPr>
          <w:b/>
          <w:szCs w:val="21"/>
        </w:rPr>
      </w:pPr>
      <w:r w:rsidRPr="003B37E6">
        <w:rPr>
          <w:szCs w:val="21"/>
        </w:rPr>
        <w:t>6</w:t>
      </w:r>
      <w:r w:rsidRPr="003B37E6">
        <w:rPr>
          <w:szCs w:val="21"/>
        </w:rPr>
        <w:t>．</w:t>
      </w:r>
      <w:r w:rsidRPr="003B37E6">
        <w:t>满足供应商特定资格条件的其他证明材料</w:t>
      </w:r>
      <w:r w:rsidRPr="003B37E6">
        <w:rPr>
          <w:szCs w:val="21"/>
        </w:rPr>
        <w:t>加盖供应商公章</w:t>
      </w:r>
      <w:r w:rsidRPr="003B37E6">
        <w:t>（</w:t>
      </w:r>
      <w:r w:rsidRPr="003B37E6">
        <w:rPr>
          <w:szCs w:val="21"/>
        </w:rPr>
        <w:t>按</w:t>
      </w:r>
      <w:r w:rsidRPr="003B37E6">
        <w:rPr>
          <w:szCs w:val="21"/>
        </w:rPr>
        <w:t>“</w:t>
      </w:r>
      <w:r w:rsidRPr="003B37E6">
        <w:rPr>
          <w:szCs w:val="21"/>
        </w:rPr>
        <w:t>评标方法及评标标准</w:t>
      </w:r>
      <w:r w:rsidRPr="003B37E6">
        <w:rPr>
          <w:szCs w:val="21"/>
        </w:rPr>
        <w:t>” “</w:t>
      </w:r>
      <w:r w:rsidRPr="003B37E6">
        <w:rPr>
          <w:szCs w:val="21"/>
        </w:rPr>
        <w:t>资格审查表</w:t>
      </w:r>
      <w:r w:rsidRPr="003B37E6">
        <w:rPr>
          <w:szCs w:val="21"/>
        </w:rPr>
        <w:t>”“</w:t>
      </w:r>
      <w:r w:rsidRPr="003B37E6">
        <w:rPr>
          <w:szCs w:val="21"/>
          <w:lang w:val="zh-CN"/>
        </w:rPr>
        <w:t xml:space="preserve"> </w:t>
      </w:r>
      <w:r w:rsidRPr="003B37E6">
        <w:rPr>
          <w:szCs w:val="21"/>
          <w:lang w:val="zh-CN"/>
        </w:rPr>
        <w:t>供应商应符合的</w:t>
      </w:r>
      <w:r w:rsidRPr="003B37E6">
        <w:rPr>
          <w:szCs w:val="21"/>
        </w:rPr>
        <w:t>特定资格条件</w:t>
      </w:r>
      <w:r w:rsidRPr="003B37E6">
        <w:rPr>
          <w:szCs w:val="21"/>
        </w:rPr>
        <w:t>”</w:t>
      </w:r>
      <w:r w:rsidRPr="003B37E6">
        <w:rPr>
          <w:szCs w:val="21"/>
        </w:rPr>
        <w:t>规定提供</w:t>
      </w:r>
      <w:r w:rsidRPr="003B37E6">
        <w:t>）。</w:t>
      </w:r>
      <w:r w:rsidRPr="003B37E6">
        <w:rPr>
          <w:rFonts w:hint="eastAsia"/>
          <w:b/>
          <w:szCs w:val="21"/>
        </w:rPr>
        <w:t>（如招标文件有要求时提供）</w:t>
      </w:r>
    </w:p>
    <w:p w14:paraId="444BB414" w14:textId="77777777" w:rsidR="002E3562" w:rsidRPr="003B37E6" w:rsidRDefault="002E3562">
      <w:pPr>
        <w:snapToGrid w:val="0"/>
        <w:spacing w:before="50" w:afterLines="50" w:after="120" w:line="440" w:lineRule="exact"/>
        <w:jc w:val="left"/>
      </w:pPr>
    </w:p>
    <w:p w14:paraId="27483790" w14:textId="77777777" w:rsidR="002E3562" w:rsidRPr="003B37E6" w:rsidRDefault="00872803">
      <w:pPr>
        <w:snapToGrid w:val="0"/>
        <w:spacing w:before="50" w:afterLines="50" w:after="120" w:line="400" w:lineRule="exact"/>
        <w:jc w:val="left"/>
        <w:rPr>
          <w:szCs w:val="21"/>
        </w:rPr>
      </w:pPr>
      <w:r w:rsidRPr="003B37E6">
        <w:rPr>
          <w:szCs w:val="21"/>
        </w:rPr>
        <w:t>7</w:t>
      </w:r>
      <w:r w:rsidRPr="003B37E6">
        <w:rPr>
          <w:szCs w:val="21"/>
        </w:rPr>
        <w:t>．投标保证金缴纳证明</w:t>
      </w:r>
      <w:r w:rsidRPr="003B37E6">
        <w:rPr>
          <w:rFonts w:hint="eastAsia"/>
          <w:szCs w:val="21"/>
        </w:rPr>
        <w:t>。</w:t>
      </w:r>
      <w:r w:rsidRPr="003B37E6">
        <w:rPr>
          <w:rFonts w:hint="eastAsia"/>
          <w:b/>
          <w:szCs w:val="21"/>
        </w:rPr>
        <w:t>（如招标文件有要求时提供）</w:t>
      </w:r>
    </w:p>
    <w:p w14:paraId="1888500E" w14:textId="77777777" w:rsidR="002E3562" w:rsidRPr="003B37E6" w:rsidRDefault="00872803">
      <w:pPr>
        <w:snapToGrid w:val="0"/>
        <w:spacing w:before="50" w:afterLines="50" w:after="120" w:line="440" w:lineRule="exact"/>
        <w:jc w:val="left"/>
      </w:pPr>
      <w:r w:rsidRPr="003B37E6">
        <w:rPr>
          <w:rFonts w:hint="eastAsia"/>
        </w:rPr>
        <w:t>以转账、电汇形式缴纳的，提供转账、电汇凭证扫描件或复印件（网银可提供截图）</w:t>
      </w:r>
      <w:r w:rsidRPr="003B37E6">
        <w:t>加盖公章</w:t>
      </w:r>
      <w:r w:rsidRPr="003B37E6">
        <w:rPr>
          <w:rFonts w:hint="eastAsia"/>
        </w:rPr>
        <w:t>；</w:t>
      </w:r>
    </w:p>
    <w:p w14:paraId="4073DA2A" w14:textId="77777777" w:rsidR="002E3562" w:rsidRPr="003B37E6" w:rsidRDefault="00872803">
      <w:pPr>
        <w:snapToGrid w:val="0"/>
        <w:spacing w:before="50" w:afterLines="50" w:after="120" w:line="440" w:lineRule="exact"/>
        <w:jc w:val="left"/>
      </w:pPr>
      <w:r w:rsidRPr="003B37E6">
        <w:rPr>
          <w:rFonts w:hint="eastAsia"/>
        </w:rPr>
        <w:t>以其他非现金形式缴纳的，提供原件扫描件或</w:t>
      </w:r>
      <w:r w:rsidRPr="003B37E6">
        <w:t>复印件加盖公章</w:t>
      </w:r>
      <w:r w:rsidRPr="003B37E6">
        <w:rPr>
          <w:rFonts w:hint="eastAsia"/>
        </w:rPr>
        <w:t>。</w:t>
      </w:r>
    </w:p>
    <w:p w14:paraId="37855620" w14:textId="77777777" w:rsidR="002E3562" w:rsidRPr="003B37E6" w:rsidRDefault="002E3562">
      <w:pPr>
        <w:snapToGrid w:val="0"/>
        <w:spacing w:before="50" w:afterLines="50" w:after="120" w:line="440" w:lineRule="exact"/>
        <w:jc w:val="left"/>
      </w:pPr>
    </w:p>
    <w:p w14:paraId="1145CD70" w14:textId="77777777" w:rsidR="002E3562" w:rsidRPr="003B37E6" w:rsidRDefault="00872803">
      <w:pPr>
        <w:snapToGrid w:val="0"/>
        <w:spacing w:before="50" w:afterLines="50" w:after="120"/>
        <w:jc w:val="left"/>
        <w:rPr>
          <w:bCs/>
          <w:sz w:val="24"/>
        </w:rPr>
      </w:pPr>
      <w:r w:rsidRPr="003B37E6">
        <w:rPr>
          <w:szCs w:val="21"/>
        </w:rPr>
        <w:t>8</w:t>
      </w:r>
      <w:r w:rsidRPr="003B37E6">
        <w:rPr>
          <w:szCs w:val="21"/>
        </w:rPr>
        <w:t>．供应商认为应当要提交的</w:t>
      </w:r>
      <w:r w:rsidRPr="003B37E6">
        <w:rPr>
          <w:rFonts w:hint="eastAsia"/>
          <w:szCs w:val="21"/>
        </w:rPr>
        <w:t>其他</w:t>
      </w:r>
      <w:r w:rsidRPr="003B37E6">
        <w:rPr>
          <w:szCs w:val="21"/>
        </w:rPr>
        <w:t>资格证明材料。</w:t>
      </w:r>
      <w:r w:rsidRPr="003B37E6">
        <w:rPr>
          <w:bCs/>
          <w:sz w:val="24"/>
        </w:rPr>
        <w:t xml:space="preserve"> </w:t>
      </w:r>
    </w:p>
    <w:bookmarkEnd w:id="56"/>
    <w:p w14:paraId="3DE703ED" w14:textId="77777777" w:rsidR="002E3562" w:rsidRPr="003B37E6" w:rsidRDefault="00872803">
      <w:pPr>
        <w:snapToGrid w:val="0"/>
        <w:spacing w:beforeLines="50" w:before="120" w:after="50" w:line="440" w:lineRule="exact"/>
        <w:jc w:val="left"/>
        <w:outlineLvl w:val="1"/>
        <w:rPr>
          <w:bCs/>
          <w:sz w:val="24"/>
        </w:rPr>
      </w:pPr>
      <w:r w:rsidRPr="003B37E6">
        <w:rPr>
          <w:bCs/>
          <w:sz w:val="24"/>
        </w:rPr>
        <w:br w:type="page"/>
      </w:r>
      <w:r w:rsidRPr="003B37E6">
        <w:rPr>
          <w:bCs/>
          <w:sz w:val="24"/>
        </w:rPr>
        <w:lastRenderedPageBreak/>
        <w:t>2</w:t>
      </w:r>
      <w:r w:rsidRPr="003B37E6">
        <w:rPr>
          <w:bCs/>
          <w:sz w:val="24"/>
        </w:rPr>
        <w:t>．投标文件第二册封面参考格式：</w:t>
      </w:r>
      <w:r w:rsidRPr="003B37E6">
        <w:rPr>
          <w:bCs/>
          <w:sz w:val="24"/>
        </w:rPr>
        <w:t xml:space="preserve"> </w:t>
      </w:r>
    </w:p>
    <w:p w14:paraId="628E6473" w14:textId="77777777" w:rsidR="002E3562" w:rsidRPr="003B37E6" w:rsidRDefault="002E3562">
      <w:pPr>
        <w:snapToGrid w:val="0"/>
        <w:spacing w:before="50" w:afterLines="50" w:after="120" w:line="400" w:lineRule="exact"/>
        <w:jc w:val="left"/>
        <w:rPr>
          <w:bCs/>
          <w:sz w:val="24"/>
        </w:rPr>
      </w:pPr>
    </w:p>
    <w:p w14:paraId="0BB08951" w14:textId="77777777" w:rsidR="002E3562" w:rsidRPr="003B37E6" w:rsidRDefault="002E3562">
      <w:pPr>
        <w:snapToGrid w:val="0"/>
        <w:spacing w:beforeLines="50" w:before="120" w:after="50" w:line="360" w:lineRule="exact"/>
        <w:rPr>
          <w:sz w:val="24"/>
        </w:rPr>
      </w:pPr>
    </w:p>
    <w:p w14:paraId="0E908D5E" w14:textId="77777777" w:rsidR="002E3562" w:rsidRPr="003B37E6" w:rsidRDefault="00872803">
      <w:pPr>
        <w:snapToGrid w:val="0"/>
        <w:spacing w:beforeLines="50" w:before="120" w:after="50" w:line="360" w:lineRule="exact"/>
        <w:jc w:val="right"/>
        <w:rPr>
          <w:bCs/>
          <w:sz w:val="24"/>
        </w:rPr>
      </w:pPr>
      <w:r w:rsidRPr="003B37E6">
        <w:rPr>
          <w:bCs/>
          <w:sz w:val="24"/>
        </w:rPr>
        <w:t>正本</w:t>
      </w:r>
      <w:r w:rsidRPr="003B37E6">
        <w:rPr>
          <w:bCs/>
          <w:sz w:val="24"/>
        </w:rPr>
        <w:t>/</w:t>
      </w:r>
      <w:r w:rsidRPr="003B37E6">
        <w:rPr>
          <w:bCs/>
          <w:sz w:val="24"/>
        </w:rPr>
        <w:t>副本</w:t>
      </w:r>
    </w:p>
    <w:p w14:paraId="5A8C17AD" w14:textId="77777777" w:rsidR="002E3562" w:rsidRPr="003B37E6" w:rsidRDefault="002E3562">
      <w:pPr>
        <w:snapToGrid w:val="0"/>
        <w:spacing w:beforeLines="50" w:before="120" w:after="50" w:line="360" w:lineRule="exact"/>
        <w:jc w:val="center"/>
        <w:rPr>
          <w:bCs/>
          <w:sz w:val="24"/>
        </w:rPr>
      </w:pPr>
    </w:p>
    <w:p w14:paraId="4B754175" w14:textId="77777777" w:rsidR="002E3562" w:rsidRPr="003B37E6" w:rsidRDefault="00872803">
      <w:pPr>
        <w:snapToGrid w:val="0"/>
        <w:spacing w:beforeLines="50" w:before="120" w:after="50" w:line="360" w:lineRule="exact"/>
        <w:jc w:val="center"/>
        <w:rPr>
          <w:b/>
          <w:bCs/>
          <w:sz w:val="44"/>
          <w:szCs w:val="44"/>
        </w:rPr>
      </w:pPr>
      <w:r w:rsidRPr="003B37E6">
        <w:rPr>
          <w:b/>
          <w:bCs/>
          <w:sz w:val="44"/>
          <w:szCs w:val="44"/>
        </w:rPr>
        <w:t>投标文件</w:t>
      </w:r>
    </w:p>
    <w:p w14:paraId="6C5CF7C6" w14:textId="77777777" w:rsidR="002E3562" w:rsidRPr="003B37E6" w:rsidRDefault="002E3562">
      <w:pPr>
        <w:snapToGrid w:val="0"/>
        <w:spacing w:beforeLines="50" w:before="120" w:after="50" w:line="360" w:lineRule="exact"/>
        <w:jc w:val="center"/>
        <w:rPr>
          <w:b/>
          <w:bCs/>
          <w:sz w:val="44"/>
          <w:szCs w:val="44"/>
        </w:rPr>
      </w:pPr>
    </w:p>
    <w:p w14:paraId="459A51B4" w14:textId="77777777" w:rsidR="002E3562" w:rsidRPr="003B37E6" w:rsidRDefault="002E3562">
      <w:pPr>
        <w:snapToGrid w:val="0"/>
        <w:spacing w:beforeLines="50" w:before="120" w:after="50" w:line="360" w:lineRule="exact"/>
        <w:jc w:val="center"/>
        <w:rPr>
          <w:b/>
          <w:bCs/>
          <w:sz w:val="44"/>
          <w:szCs w:val="44"/>
        </w:rPr>
      </w:pPr>
    </w:p>
    <w:p w14:paraId="4C3D3A16" w14:textId="77777777" w:rsidR="002E3562" w:rsidRPr="003B37E6" w:rsidRDefault="00872803">
      <w:pPr>
        <w:snapToGrid w:val="0"/>
        <w:spacing w:beforeLines="50" w:before="120" w:after="50" w:line="360" w:lineRule="exact"/>
        <w:jc w:val="center"/>
        <w:rPr>
          <w:b/>
          <w:bCs/>
          <w:sz w:val="44"/>
          <w:szCs w:val="44"/>
        </w:rPr>
      </w:pPr>
      <w:r w:rsidRPr="003B37E6">
        <w:rPr>
          <w:b/>
          <w:bCs/>
          <w:sz w:val="44"/>
          <w:szCs w:val="44"/>
        </w:rPr>
        <w:t>第二册</w:t>
      </w:r>
      <w:r w:rsidRPr="003B37E6">
        <w:rPr>
          <w:b/>
          <w:bCs/>
          <w:sz w:val="44"/>
          <w:szCs w:val="44"/>
        </w:rPr>
        <w:t xml:space="preserve">  </w:t>
      </w:r>
      <w:r w:rsidRPr="003B37E6">
        <w:rPr>
          <w:b/>
          <w:bCs/>
          <w:sz w:val="44"/>
          <w:szCs w:val="44"/>
        </w:rPr>
        <w:t>商务技术报价文件</w:t>
      </w:r>
    </w:p>
    <w:p w14:paraId="63EA33B5" w14:textId="77777777" w:rsidR="002E3562" w:rsidRPr="003B37E6" w:rsidRDefault="002E3562">
      <w:pPr>
        <w:snapToGrid w:val="0"/>
        <w:spacing w:beforeLines="50" w:before="120" w:after="50" w:line="360" w:lineRule="exact"/>
        <w:rPr>
          <w:bCs/>
          <w:sz w:val="24"/>
        </w:rPr>
      </w:pPr>
    </w:p>
    <w:p w14:paraId="2ACE9F2A" w14:textId="77777777" w:rsidR="002E3562" w:rsidRPr="003B37E6" w:rsidRDefault="002E3562">
      <w:pPr>
        <w:snapToGrid w:val="0"/>
        <w:spacing w:beforeLines="50" w:before="120" w:after="50" w:line="360" w:lineRule="exact"/>
        <w:rPr>
          <w:bCs/>
          <w:sz w:val="24"/>
        </w:rPr>
      </w:pPr>
    </w:p>
    <w:p w14:paraId="53BCE420" w14:textId="77777777" w:rsidR="002E3562" w:rsidRPr="003B37E6" w:rsidRDefault="002E3562">
      <w:pPr>
        <w:snapToGrid w:val="0"/>
        <w:spacing w:beforeLines="50" w:before="120" w:after="50" w:line="360" w:lineRule="exact"/>
        <w:rPr>
          <w:bCs/>
          <w:sz w:val="24"/>
        </w:rPr>
      </w:pPr>
    </w:p>
    <w:p w14:paraId="10887F9D" w14:textId="77777777" w:rsidR="002E3562" w:rsidRPr="003B37E6" w:rsidRDefault="00872803">
      <w:pPr>
        <w:snapToGrid w:val="0"/>
        <w:spacing w:beforeLines="50" w:before="120" w:after="50" w:line="360" w:lineRule="exact"/>
        <w:ind w:firstLineChars="300" w:firstLine="720"/>
        <w:rPr>
          <w:bCs/>
          <w:sz w:val="24"/>
        </w:rPr>
      </w:pPr>
      <w:r w:rsidRPr="003B37E6">
        <w:rPr>
          <w:bCs/>
          <w:sz w:val="24"/>
        </w:rPr>
        <w:t>项目名称：</w:t>
      </w:r>
      <w:r w:rsidRPr="003B37E6">
        <w:rPr>
          <w:bCs/>
          <w:sz w:val="24"/>
        </w:rPr>
        <w:t xml:space="preserve"> </w:t>
      </w:r>
    </w:p>
    <w:p w14:paraId="5F94514C" w14:textId="77777777" w:rsidR="002E3562" w:rsidRPr="003B37E6" w:rsidRDefault="00872803">
      <w:pPr>
        <w:snapToGrid w:val="0"/>
        <w:spacing w:beforeLines="50" w:before="120" w:after="50" w:line="360" w:lineRule="exact"/>
        <w:ind w:firstLineChars="300" w:firstLine="720"/>
        <w:rPr>
          <w:bCs/>
          <w:sz w:val="24"/>
        </w:rPr>
      </w:pPr>
      <w:r w:rsidRPr="003B37E6">
        <w:rPr>
          <w:bCs/>
          <w:sz w:val="24"/>
        </w:rPr>
        <w:t>项目编号：</w:t>
      </w:r>
    </w:p>
    <w:p w14:paraId="57FFB157" w14:textId="77777777" w:rsidR="002E3562" w:rsidRPr="003B37E6" w:rsidRDefault="00872803">
      <w:pPr>
        <w:snapToGrid w:val="0"/>
        <w:spacing w:beforeLines="50" w:before="120" w:after="50" w:line="360" w:lineRule="exact"/>
        <w:ind w:firstLineChars="300" w:firstLine="720"/>
        <w:rPr>
          <w:bCs/>
          <w:sz w:val="24"/>
        </w:rPr>
      </w:pPr>
      <w:r w:rsidRPr="003B37E6">
        <w:rPr>
          <w:bCs/>
          <w:sz w:val="24"/>
        </w:rPr>
        <w:t>分标号：（若无</w:t>
      </w:r>
      <w:r w:rsidRPr="003B37E6">
        <w:rPr>
          <w:rFonts w:hint="eastAsia"/>
          <w:bCs/>
          <w:sz w:val="24"/>
        </w:rPr>
        <w:t>留空或写</w:t>
      </w:r>
      <w:r w:rsidRPr="003B37E6">
        <w:rPr>
          <w:bCs/>
          <w:sz w:val="24"/>
        </w:rPr>
        <w:t>“/”</w:t>
      </w:r>
      <w:r w:rsidRPr="003B37E6">
        <w:rPr>
          <w:bCs/>
          <w:sz w:val="24"/>
        </w:rPr>
        <w:t>）</w:t>
      </w:r>
    </w:p>
    <w:p w14:paraId="0743438E" w14:textId="77777777" w:rsidR="002E3562" w:rsidRPr="003B37E6" w:rsidRDefault="00872803">
      <w:pPr>
        <w:snapToGrid w:val="0"/>
        <w:spacing w:beforeLines="50" w:before="120" w:after="50" w:line="360" w:lineRule="exact"/>
        <w:ind w:firstLineChars="300" w:firstLine="720"/>
        <w:rPr>
          <w:bCs/>
          <w:sz w:val="24"/>
        </w:rPr>
      </w:pPr>
      <w:r w:rsidRPr="003B37E6">
        <w:rPr>
          <w:bCs/>
          <w:sz w:val="24"/>
        </w:rPr>
        <w:t>供应商名称：</w:t>
      </w:r>
    </w:p>
    <w:p w14:paraId="3A83561C" w14:textId="77777777" w:rsidR="002E3562" w:rsidRPr="003B37E6" w:rsidRDefault="00872803">
      <w:pPr>
        <w:snapToGrid w:val="0"/>
        <w:spacing w:beforeLines="50" w:before="120" w:after="50" w:line="360" w:lineRule="exact"/>
        <w:ind w:firstLineChars="300" w:firstLine="720"/>
        <w:rPr>
          <w:bCs/>
          <w:sz w:val="24"/>
        </w:rPr>
      </w:pPr>
      <w:r w:rsidRPr="003B37E6">
        <w:rPr>
          <w:bCs/>
          <w:sz w:val="24"/>
        </w:rPr>
        <w:t>供应商地址：</w:t>
      </w:r>
    </w:p>
    <w:p w14:paraId="5B8B3A80" w14:textId="77777777" w:rsidR="002E3562" w:rsidRPr="003B37E6" w:rsidRDefault="002E3562">
      <w:pPr>
        <w:snapToGrid w:val="0"/>
        <w:spacing w:beforeLines="50" w:before="120" w:after="50" w:line="360" w:lineRule="exact"/>
        <w:ind w:firstLineChars="300" w:firstLine="720"/>
        <w:rPr>
          <w:bCs/>
          <w:sz w:val="24"/>
        </w:rPr>
      </w:pPr>
    </w:p>
    <w:p w14:paraId="07502189" w14:textId="77777777" w:rsidR="002E3562" w:rsidRPr="003B37E6" w:rsidRDefault="002E3562">
      <w:pPr>
        <w:pStyle w:val="a0"/>
        <w:snapToGrid w:val="0"/>
        <w:spacing w:before="50" w:after="50" w:line="360" w:lineRule="exact"/>
        <w:ind w:firstLineChars="400" w:firstLine="960"/>
        <w:rPr>
          <w:bCs/>
          <w:sz w:val="24"/>
          <w:szCs w:val="24"/>
        </w:rPr>
      </w:pPr>
    </w:p>
    <w:p w14:paraId="282340DD" w14:textId="77777777" w:rsidR="002E3562" w:rsidRPr="003B37E6" w:rsidRDefault="00872803">
      <w:pPr>
        <w:snapToGrid w:val="0"/>
        <w:spacing w:beforeLines="50" w:before="120" w:after="50" w:line="360" w:lineRule="exact"/>
        <w:jc w:val="center"/>
        <w:rPr>
          <w:sz w:val="24"/>
        </w:rPr>
      </w:pPr>
      <w:r w:rsidRPr="003B37E6">
        <w:rPr>
          <w:sz w:val="24"/>
        </w:rPr>
        <w:t xml:space="preserve">                        </w:t>
      </w:r>
      <w:r w:rsidRPr="003B37E6">
        <w:rPr>
          <w:sz w:val="24"/>
        </w:rPr>
        <w:t>年</w:t>
      </w:r>
      <w:r w:rsidRPr="003B37E6">
        <w:rPr>
          <w:sz w:val="24"/>
        </w:rPr>
        <w:t xml:space="preserve">  </w:t>
      </w:r>
      <w:r w:rsidRPr="003B37E6">
        <w:rPr>
          <w:sz w:val="24"/>
        </w:rPr>
        <w:t>月</w:t>
      </w:r>
      <w:r w:rsidRPr="003B37E6">
        <w:rPr>
          <w:sz w:val="24"/>
        </w:rPr>
        <w:t xml:space="preserve">  </w:t>
      </w:r>
      <w:r w:rsidRPr="003B37E6">
        <w:rPr>
          <w:sz w:val="24"/>
        </w:rPr>
        <w:t>日</w:t>
      </w:r>
    </w:p>
    <w:p w14:paraId="6B7C2BAF" w14:textId="77777777" w:rsidR="002E3562" w:rsidRPr="003B37E6" w:rsidRDefault="00872803">
      <w:r w:rsidRPr="003B37E6">
        <w:br w:type="page"/>
      </w:r>
    </w:p>
    <w:p w14:paraId="15A4CAC5" w14:textId="77777777" w:rsidR="002E3562" w:rsidRPr="003B37E6" w:rsidRDefault="00872803">
      <w:pPr>
        <w:snapToGrid w:val="0"/>
        <w:spacing w:before="50" w:after="50" w:line="440" w:lineRule="exact"/>
        <w:ind w:firstLineChars="49" w:firstLine="138"/>
        <w:jc w:val="center"/>
        <w:rPr>
          <w:b/>
          <w:sz w:val="28"/>
          <w:szCs w:val="28"/>
        </w:rPr>
      </w:pPr>
      <w:r w:rsidRPr="003B37E6">
        <w:rPr>
          <w:b/>
          <w:sz w:val="28"/>
          <w:szCs w:val="28"/>
        </w:rPr>
        <w:lastRenderedPageBreak/>
        <w:t>目录</w:t>
      </w:r>
    </w:p>
    <w:p w14:paraId="6E039425" w14:textId="77777777" w:rsidR="002E3562" w:rsidRPr="003B37E6" w:rsidRDefault="00872803">
      <w:pPr>
        <w:snapToGrid w:val="0"/>
        <w:spacing w:before="50" w:after="50" w:line="440" w:lineRule="exact"/>
        <w:ind w:firstLineChars="49" w:firstLine="118"/>
        <w:jc w:val="center"/>
        <w:rPr>
          <w:b/>
          <w:sz w:val="24"/>
        </w:rPr>
      </w:pPr>
      <w:r w:rsidRPr="003B37E6">
        <w:rPr>
          <w:b/>
          <w:sz w:val="24"/>
        </w:rPr>
        <w:t>（应有页码）</w:t>
      </w:r>
    </w:p>
    <w:p w14:paraId="1A575292" w14:textId="77777777" w:rsidR="002E3562" w:rsidRPr="003B37E6" w:rsidRDefault="00872803">
      <w:pPr>
        <w:rPr>
          <w:b/>
          <w:szCs w:val="21"/>
        </w:rPr>
      </w:pPr>
      <w:r w:rsidRPr="003B37E6">
        <w:br w:type="page"/>
      </w:r>
      <w:bookmarkStart w:id="58" w:name="_Toc455309222"/>
      <w:bookmarkStart w:id="59" w:name="_Toc462223472"/>
      <w:bookmarkStart w:id="60" w:name="_Toc462320613"/>
      <w:bookmarkStart w:id="61" w:name="_Hlk19114325"/>
      <w:r w:rsidRPr="003B37E6">
        <w:rPr>
          <w:szCs w:val="21"/>
        </w:rPr>
        <w:lastRenderedPageBreak/>
        <w:t>1</w:t>
      </w:r>
      <w:r w:rsidRPr="003B37E6">
        <w:rPr>
          <w:szCs w:val="21"/>
        </w:rPr>
        <w:t>．法定代表人身份证明</w:t>
      </w:r>
      <w:r w:rsidRPr="003B37E6">
        <w:rPr>
          <w:rFonts w:hint="eastAsia"/>
          <w:b/>
          <w:szCs w:val="21"/>
        </w:rPr>
        <w:t>（无授权</w:t>
      </w:r>
      <w:r w:rsidRPr="003B37E6">
        <w:rPr>
          <w:b/>
          <w:szCs w:val="21"/>
        </w:rPr>
        <w:t>代表</w:t>
      </w:r>
      <w:r w:rsidRPr="003B37E6">
        <w:rPr>
          <w:rFonts w:hint="eastAsia"/>
          <w:b/>
          <w:szCs w:val="21"/>
        </w:rPr>
        <w:t>时提供）</w:t>
      </w:r>
      <w:r w:rsidRPr="003B37E6">
        <w:rPr>
          <w:b/>
          <w:szCs w:val="21"/>
        </w:rPr>
        <w:t>：</w:t>
      </w:r>
    </w:p>
    <w:p w14:paraId="230759B9" w14:textId="77777777" w:rsidR="002E3562" w:rsidRPr="003B37E6" w:rsidRDefault="002E3562">
      <w:pPr>
        <w:snapToGrid w:val="0"/>
        <w:spacing w:beforeLines="50" w:before="120" w:after="50" w:line="440" w:lineRule="exact"/>
        <w:jc w:val="center"/>
        <w:rPr>
          <w:szCs w:val="21"/>
        </w:rPr>
      </w:pPr>
    </w:p>
    <w:p w14:paraId="6C09C7E6" w14:textId="77777777" w:rsidR="002E3562" w:rsidRPr="003B37E6" w:rsidRDefault="00872803">
      <w:pPr>
        <w:snapToGrid w:val="0"/>
        <w:spacing w:beforeLines="50" w:before="120" w:after="50" w:line="440" w:lineRule="exact"/>
        <w:jc w:val="center"/>
        <w:rPr>
          <w:b/>
          <w:szCs w:val="21"/>
        </w:rPr>
      </w:pPr>
      <w:r w:rsidRPr="003B37E6">
        <w:rPr>
          <w:b/>
          <w:szCs w:val="21"/>
        </w:rPr>
        <w:t>法定代表人身份证明</w:t>
      </w:r>
      <w:bookmarkEnd w:id="58"/>
      <w:bookmarkEnd w:id="59"/>
      <w:bookmarkEnd w:id="60"/>
    </w:p>
    <w:p w14:paraId="4E46BD83" w14:textId="77777777" w:rsidR="002E3562" w:rsidRPr="003B37E6" w:rsidRDefault="002E3562">
      <w:pPr>
        <w:spacing w:line="360" w:lineRule="auto"/>
      </w:pPr>
    </w:p>
    <w:p w14:paraId="0AE12748" w14:textId="77777777" w:rsidR="002E3562" w:rsidRPr="003B37E6" w:rsidRDefault="00872803">
      <w:pPr>
        <w:spacing w:line="540" w:lineRule="exact"/>
        <w:rPr>
          <w:szCs w:val="21"/>
        </w:rPr>
      </w:pPr>
      <w:r w:rsidRPr="003B37E6">
        <w:rPr>
          <w:szCs w:val="21"/>
        </w:rPr>
        <w:t>供应商名称：</w:t>
      </w:r>
      <w:r w:rsidRPr="003B37E6">
        <w:rPr>
          <w:szCs w:val="21"/>
          <w:u w:val="single"/>
        </w:rPr>
        <w:t xml:space="preserve">                                         </w:t>
      </w:r>
    </w:p>
    <w:p w14:paraId="7AAC9CB7" w14:textId="77777777" w:rsidR="002E3562" w:rsidRPr="003B37E6" w:rsidRDefault="00872803">
      <w:pPr>
        <w:spacing w:line="540" w:lineRule="exact"/>
        <w:rPr>
          <w:szCs w:val="21"/>
        </w:rPr>
      </w:pPr>
      <w:r w:rsidRPr="003B37E6">
        <w:rPr>
          <w:szCs w:val="21"/>
        </w:rPr>
        <w:t>单位性质：</w:t>
      </w:r>
      <w:r w:rsidRPr="003B37E6">
        <w:rPr>
          <w:szCs w:val="21"/>
          <w:u w:val="single"/>
        </w:rPr>
        <w:t xml:space="preserve">                                           </w:t>
      </w:r>
    </w:p>
    <w:p w14:paraId="4B051516" w14:textId="77777777" w:rsidR="002E3562" w:rsidRPr="003B37E6" w:rsidRDefault="00872803">
      <w:pPr>
        <w:spacing w:line="540" w:lineRule="exact"/>
        <w:rPr>
          <w:szCs w:val="21"/>
        </w:rPr>
      </w:pPr>
      <w:r w:rsidRPr="003B37E6">
        <w:rPr>
          <w:szCs w:val="21"/>
        </w:rPr>
        <w:t>地址：</w:t>
      </w:r>
      <w:r w:rsidRPr="003B37E6">
        <w:rPr>
          <w:szCs w:val="21"/>
          <w:u w:val="single"/>
        </w:rPr>
        <w:t xml:space="preserve">                                               </w:t>
      </w:r>
    </w:p>
    <w:p w14:paraId="1D06C988" w14:textId="77777777" w:rsidR="002E3562" w:rsidRPr="003B37E6" w:rsidRDefault="00872803">
      <w:pPr>
        <w:spacing w:line="540" w:lineRule="exact"/>
        <w:rPr>
          <w:szCs w:val="21"/>
          <w:u w:val="single"/>
        </w:rPr>
      </w:pPr>
      <w:r w:rsidRPr="003B37E6">
        <w:rPr>
          <w:szCs w:val="21"/>
        </w:rPr>
        <w:t>成立时间：</w:t>
      </w:r>
      <w:r w:rsidRPr="003B37E6">
        <w:rPr>
          <w:szCs w:val="21"/>
          <w:u w:val="single"/>
        </w:rPr>
        <w:t xml:space="preserve">          </w:t>
      </w:r>
      <w:r w:rsidRPr="003B37E6">
        <w:rPr>
          <w:szCs w:val="21"/>
          <w:u w:val="single"/>
        </w:rPr>
        <w:t>年</w:t>
      </w:r>
      <w:r w:rsidRPr="003B37E6">
        <w:rPr>
          <w:szCs w:val="21"/>
          <w:u w:val="single"/>
        </w:rPr>
        <w:t xml:space="preserve">        </w:t>
      </w:r>
      <w:r w:rsidRPr="003B37E6">
        <w:rPr>
          <w:szCs w:val="21"/>
          <w:u w:val="single"/>
        </w:rPr>
        <w:t>月</w:t>
      </w:r>
      <w:r w:rsidRPr="003B37E6">
        <w:rPr>
          <w:szCs w:val="21"/>
          <w:u w:val="single"/>
        </w:rPr>
        <w:t xml:space="preserve">        </w:t>
      </w:r>
      <w:r w:rsidRPr="003B37E6">
        <w:rPr>
          <w:szCs w:val="21"/>
          <w:u w:val="single"/>
        </w:rPr>
        <w:t>日</w:t>
      </w:r>
    </w:p>
    <w:p w14:paraId="286E2666" w14:textId="77777777" w:rsidR="002E3562" w:rsidRPr="003B37E6" w:rsidRDefault="00872803">
      <w:pPr>
        <w:spacing w:line="540" w:lineRule="exact"/>
        <w:rPr>
          <w:szCs w:val="21"/>
        </w:rPr>
      </w:pPr>
      <w:r w:rsidRPr="003B37E6">
        <w:rPr>
          <w:szCs w:val="21"/>
        </w:rPr>
        <w:t>经营期限：</w:t>
      </w:r>
      <w:r w:rsidRPr="003B37E6">
        <w:rPr>
          <w:szCs w:val="21"/>
          <w:u w:val="single"/>
        </w:rPr>
        <w:t xml:space="preserve">                                           </w:t>
      </w:r>
    </w:p>
    <w:p w14:paraId="24C3CF2E" w14:textId="77777777" w:rsidR="002E3562" w:rsidRPr="003B37E6" w:rsidRDefault="00872803">
      <w:pPr>
        <w:spacing w:line="540" w:lineRule="exact"/>
        <w:rPr>
          <w:szCs w:val="21"/>
        </w:rPr>
      </w:pPr>
      <w:r w:rsidRPr="003B37E6">
        <w:rPr>
          <w:szCs w:val="21"/>
        </w:rPr>
        <w:t>姓名：</w:t>
      </w:r>
      <w:r w:rsidRPr="003B37E6">
        <w:rPr>
          <w:szCs w:val="21"/>
          <w:u w:val="single"/>
        </w:rPr>
        <w:t xml:space="preserve">                   </w:t>
      </w:r>
      <w:r w:rsidRPr="003B37E6">
        <w:rPr>
          <w:szCs w:val="21"/>
        </w:rPr>
        <w:t>；性别：</w:t>
      </w:r>
      <w:r w:rsidRPr="003B37E6">
        <w:rPr>
          <w:szCs w:val="21"/>
          <w:u w:val="single"/>
        </w:rPr>
        <w:t xml:space="preserve">              </w:t>
      </w:r>
      <w:r w:rsidRPr="003B37E6">
        <w:rPr>
          <w:szCs w:val="21"/>
        </w:rPr>
        <w:t xml:space="preserve">        </w:t>
      </w:r>
    </w:p>
    <w:p w14:paraId="06EFCD10" w14:textId="77777777" w:rsidR="002E3562" w:rsidRPr="003B37E6" w:rsidRDefault="00872803">
      <w:pPr>
        <w:spacing w:line="540" w:lineRule="exact"/>
        <w:rPr>
          <w:szCs w:val="21"/>
        </w:rPr>
      </w:pPr>
      <w:r w:rsidRPr="003B37E6">
        <w:rPr>
          <w:szCs w:val="21"/>
        </w:rPr>
        <w:t>年龄：</w:t>
      </w:r>
      <w:r w:rsidRPr="003B37E6">
        <w:rPr>
          <w:szCs w:val="21"/>
          <w:u w:val="single"/>
        </w:rPr>
        <w:t xml:space="preserve">         </w:t>
      </w:r>
      <w:r w:rsidRPr="003B37E6">
        <w:rPr>
          <w:szCs w:val="21"/>
        </w:rPr>
        <w:t>；职务：</w:t>
      </w:r>
      <w:r w:rsidRPr="003B37E6">
        <w:rPr>
          <w:szCs w:val="21"/>
          <w:u w:val="single"/>
        </w:rPr>
        <w:t xml:space="preserve">              </w:t>
      </w:r>
      <w:r w:rsidRPr="003B37E6">
        <w:rPr>
          <w:szCs w:val="21"/>
        </w:rPr>
        <w:t>；身份证：</w:t>
      </w:r>
      <w:r w:rsidRPr="003B37E6">
        <w:rPr>
          <w:szCs w:val="21"/>
          <w:u w:val="single"/>
        </w:rPr>
        <w:t xml:space="preserve">                                      </w:t>
      </w:r>
    </w:p>
    <w:p w14:paraId="389A9EE1" w14:textId="77777777" w:rsidR="002E3562" w:rsidRPr="003B37E6" w:rsidRDefault="00872803">
      <w:pPr>
        <w:spacing w:line="540" w:lineRule="exact"/>
        <w:rPr>
          <w:szCs w:val="21"/>
        </w:rPr>
      </w:pPr>
      <w:r w:rsidRPr="003B37E6">
        <w:rPr>
          <w:szCs w:val="21"/>
        </w:rPr>
        <w:t>系</w:t>
      </w:r>
      <w:r w:rsidRPr="003B37E6">
        <w:rPr>
          <w:szCs w:val="21"/>
          <w:u w:val="single"/>
        </w:rPr>
        <w:t xml:space="preserve">                                      </w:t>
      </w:r>
      <w:r w:rsidRPr="003B37E6">
        <w:rPr>
          <w:szCs w:val="21"/>
          <w:u w:val="single"/>
        </w:rPr>
        <w:t>（</w:t>
      </w:r>
      <w:r w:rsidRPr="003B37E6">
        <w:rPr>
          <w:szCs w:val="21"/>
          <w:u w:val="single"/>
        </w:rPr>
        <w:t xml:space="preserve"> </w:t>
      </w:r>
      <w:r w:rsidRPr="003B37E6">
        <w:rPr>
          <w:szCs w:val="21"/>
          <w:u w:val="single"/>
        </w:rPr>
        <w:t>供应商名称）</w:t>
      </w:r>
      <w:r w:rsidRPr="003B37E6">
        <w:rPr>
          <w:szCs w:val="21"/>
        </w:rPr>
        <w:t>的法定代表人。</w:t>
      </w:r>
    </w:p>
    <w:p w14:paraId="1ECDDCD5" w14:textId="77777777" w:rsidR="002E3562" w:rsidRPr="003B37E6" w:rsidRDefault="002E3562">
      <w:pPr>
        <w:spacing w:line="540" w:lineRule="exact"/>
        <w:rPr>
          <w:szCs w:val="21"/>
        </w:rPr>
      </w:pPr>
    </w:p>
    <w:p w14:paraId="5A9D889B" w14:textId="77777777" w:rsidR="002E3562" w:rsidRPr="003B37E6" w:rsidRDefault="00872803">
      <w:pPr>
        <w:spacing w:line="540" w:lineRule="exact"/>
        <w:ind w:firstLineChars="200" w:firstLine="420"/>
        <w:rPr>
          <w:szCs w:val="21"/>
        </w:rPr>
      </w:pPr>
      <w:r w:rsidRPr="003B37E6">
        <w:rPr>
          <w:szCs w:val="21"/>
        </w:rPr>
        <w:t>特此证明。</w:t>
      </w:r>
    </w:p>
    <w:p w14:paraId="688E891C" w14:textId="77777777" w:rsidR="002E3562" w:rsidRPr="003B37E6" w:rsidRDefault="00872803">
      <w:pPr>
        <w:spacing w:line="360" w:lineRule="auto"/>
        <w:ind w:firstLineChars="2300" w:firstLine="4830"/>
        <w:rPr>
          <w:szCs w:val="21"/>
        </w:rPr>
      </w:pPr>
      <w:r w:rsidRPr="003B37E6">
        <w:rPr>
          <w:szCs w:val="21"/>
        </w:rPr>
        <w:t>供应商公章：</w:t>
      </w:r>
      <w:r w:rsidRPr="003B37E6">
        <w:rPr>
          <w:szCs w:val="21"/>
          <w:u w:val="single"/>
        </w:rPr>
        <w:t xml:space="preserve">                </w:t>
      </w:r>
    </w:p>
    <w:p w14:paraId="3F2ED91B" w14:textId="77777777" w:rsidR="002E3562" w:rsidRPr="003B37E6" w:rsidRDefault="00872803">
      <w:pPr>
        <w:spacing w:line="360" w:lineRule="auto"/>
        <w:rPr>
          <w:szCs w:val="21"/>
        </w:rPr>
      </w:pPr>
      <w:r w:rsidRPr="003B37E6">
        <w:rPr>
          <w:szCs w:val="21"/>
        </w:rPr>
        <w:t xml:space="preserve">                                                   </w:t>
      </w:r>
      <w:r w:rsidRPr="003B37E6">
        <w:rPr>
          <w:szCs w:val="21"/>
        </w:rPr>
        <w:t>年</w:t>
      </w:r>
      <w:r w:rsidRPr="003B37E6">
        <w:rPr>
          <w:szCs w:val="21"/>
        </w:rPr>
        <w:t xml:space="preserve">       </w:t>
      </w:r>
      <w:r w:rsidRPr="003B37E6">
        <w:rPr>
          <w:szCs w:val="21"/>
        </w:rPr>
        <w:t>月</w:t>
      </w:r>
      <w:r w:rsidRPr="003B37E6">
        <w:rPr>
          <w:szCs w:val="21"/>
        </w:rPr>
        <w:t xml:space="preserve">       </w:t>
      </w:r>
      <w:r w:rsidRPr="003B37E6">
        <w:rPr>
          <w:szCs w:val="21"/>
        </w:rPr>
        <w:t>日</w:t>
      </w:r>
      <w:r w:rsidRPr="003B37E6">
        <w:rPr>
          <w:szCs w:val="21"/>
        </w:rPr>
        <w:t xml:space="preserve"> </w:t>
      </w:r>
    </w:p>
    <w:p w14:paraId="034BA3CC" w14:textId="77777777" w:rsidR="002E3562" w:rsidRPr="003B37E6" w:rsidRDefault="002E3562">
      <w:pPr>
        <w:spacing w:line="360" w:lineRule="auto"/>
        <w:ind w:firstLineChars="200" w:firstLine="420"/>
        <w:rPr>
          <w:szCs w:val="21"/>
        </w:rPr>
      </w:pPr>
    </w:p>
    <w:p w14:paraId="07D78B6D" w14:textId="77777777" w:rsidR="002E3562" w:rsidRPr="003B37E6" w:rsidRDefault="00872803">
      <w:pPr>
        <w:spacing w:line="360" w:lineRule="auto"/>
        <w:rPr>
          <w:szCs w:val="21"/>
        </w:rPr>
      </w:pPr>
      <w:r w:rsidRPr="003B37E6">
        <w:rPr>
          <w:szCs w:val="21"/>
        </w:rPr>
        <w:t>附件：法定代表人身份证复印件</w:t>
      </w:r>
    </w:p>
    <w:p w14:paraId="730C7E8F" w14:textId="77777777" w:rsidR="002E3562" w:rsidRPr="003B37E6" w:rsidRDefault="002E3562">
      <w:pPr>
        <w:spacing w:line="360" w:lineRule="auto"/>
        <w:rPr>
          <w:szCs w:val="21"/>
        </w:rPr>
      </w:pPr>
    </w:p>
    <w:p w14:paraId="416019FE" w14:textId="77777777" w:rsidR="002E3562" w:rsidRPr="003B37E6" w:rsidRDefault="00872803">
      <w:pPr>
        <w:spacing w:line="360" w:lineRule="auto"/>
      </w:pPr>
      <w:r w:rsidRPr="003B37E6">
        <w:t>注：法定代表人亲自出席开标会议时，须随身携带本</w:t>
      </w:r>
      <w:r w:rsidRPr="003B37E6">
        <w:t>“</w:t>
      </w:r>
      <w:r w:rsidRPr="003B37E6">
        <w:t>法定代表人身份证明</w:t>
      </w:r>
      <w:r w:rsidRPr="003B37E6">
        <w:t>”</w:t>
      </w:r>
      <w:r w:rsidRPr="003B37E6">
        <w:t>原件一份以及身份证原件，以备核查。</w:t>
      </w:r>
    </w:p>
    <w:bookmarkEnd w:id="61"/>
    <w:p w14:paraId="1ED1FF1D" w14:textId="77777777" w:rsidR="002E3562" w:rsidRPr="003B37E6" w:rsidRDefault="00872803">
      <w:pPr>
        <w:snapToGrid w:val="0"/>
        <w:spacing w:beforeLines="50" w:before="120" w:after="50" w:line="360" w:lineRule="exact"/>
        <w:rPr>
          <w:b/>
          <w:szCs w:val="21"/>
        </w:rPr>
      </w:pPr>
      <w:r w:rsidRPr="003B37E6">
        <w:rPr>
          <w:b/>
          <w:szCs w:val="21"/>
        </w:rPr>
        <w:br w:type="page"/>
      </w:r>
      <w:r w:rsidRPr="003B37E6">
        <w:rPr>
          <w:rFonts w:hint="eastAsia"/>
          <w:b/>
          <w:szCs w:val="21"/>
        </w:rPr>
        <w:lastRenderedPageBreak/>
        <w:t>1</w:t>
      </w:r>
      <w:r w:rsidRPr="003B37E6">
        <w:rPr>
          <w:b/>
          <w:szCs w:val="21"/>
        </w:rPr>
        <w:t>．</w:t>
      </w:r>
      <w:r w:rsidRPr="003B37E6">
        <w:rPr>
          <w:rFonts w:hint="eastAsia"/>
          <w:b/>
          <w:szCs w:val="21"/>
        </w:rPr>
        <w:t>授权</w:t>
      </w:r>
      <w:r w:rsidRPr="003B37E6">
        <w:rPr>
          <w:b/>
          <w:szCs w:val="21"/>
        </w:rPr>
        <w:t>委托书</w:t>
      </w:r>
      <w:r w:rsidRPr="003B37E6">
        <w:rPr>
          <w:rFonts w:hint="eastAsia"/>
          <w:b/>
          <w:szCs w:val="21"/>
        </w:rPr>
        <w:t>（有授权</w:t>
      </w:r>
      <w:r w:rsidRPr="003B37E6">
        <w:rPr>
          <w:b/>
          <w:szCs w:val="21"/>
        </w:rPr>
        <w:t>代表</w:t>
      </w:r>
      <w:r w:rsidRPr="003B37E6">
        <w:rPr>
          <w:rFonts w:hint="eastAsia"/>
          <w:b/>
          <w:szCs w:val="21"/>
        </w:rPr>
        <w:t>时提供）</w:t>
      </w:r>
      <w:r w:rsidRPr="003B37E6">
        <w:rPr>
          <w:b/>
          <w:szCs w:val="21"/>
        </w:rPr>
        <w:t>：</w:t>
      </w:r>
    </w:p>
    <w:p w14:paraId="7934CD34" w14:textId="77777777" w:rsidR="002E3562" w:rsidRPr="003B37E6" w:rsidRDefault="002E3562">
      <w:pPr>
        <w:snapToGrid w:val="0"/>
        <w:spacing w:beforeLines="50" w:before="120" w:after="50" w:line="440" w:lineRule="exact"/>
        <w:jc w:val="center"/>
        <w:rPr>
          <w:b/>
          <w:szCs w:val="21"/>
        </w:rPr>
      </w:pPr>
    </w:p>
    <w:p w14:paraId="79B143A4" w14:textId="77777777" w:rsidR="002E3562" w:rsidRPr="003B37E6" w:rsidRDefault="00872803">
      <w:pPr>
        <w:snapToGrid w:val="0"/>
        <w:spacing w:beforeLines="50" w:before="120" w:after="50" w:line="440" w:lineRule="exact"/>
        <w:jc w:val="center"/>
        <w:rPr>
          <w:b/>
          <w:szCs w:val="21"/>
        </w:rPr>
      </w:pPr>
      <w:r w:rsidRPr="003B37E6">
        <w:rPr>
          <w:b/>
          <w:szCs w:val="21"/>
        </w:rPr>
        <w:t>法定代表人授权委托书</w:t>
      </w:r>
    </w:p>
    <w:p w14:paraId="207CDF3E" w14:textId="77777777" w:rsidR="002E3562" w:rsidRPr="003B37E6" w:rsidRDefault="00872803">
      <w:pPr>
        <w:snapToGrid w:val="0"/>
        <w:spacing w:beforeLines="50" w:before="120" w:after="50" w:line="440" w:lineRule="exact"/>
        <w:rPr>
          <w:b/>
          <w:bCs/>
          <w:szCs w:val="21"/>
        </w:rPr>
      </w:pPr>
      <w:r w:rsidRPr="003B37E6">
        <w:rPr>
          <w:bCs/>
          <w:szCs w:val="21"/>
        </w:rPr>
        <w:t>致：</w:t>
      </w:r>
      <w:r w:rsidRPr="003B37E6">
        <w:rPr>
          <w:i/>
          <w:iCs/>
          <w:szCs w:val="21"/>
          <w:u w:val="single"/>
        </w:rPr>
        <w:t>（采购</w:t>
      </w:r>
      <w:r w:rsidRPr="003B37E6">
        <w:rPr>
          <w:rFonts w:hint="eastAsia"/>
          <w:i/>
          <w:iCs/>
          <w:szCs w:val="21"/>
          <w:u w:val="single"/>
        </w:rPr>
        <w:t>人</w:t>
      </w:r>
      <w:r w:rsidRPr="003B37E6">
        <w:rPr>
          <w:i/>
          <w:iCs/>
          <w:szCs w:val="21"/>
          <w:u w:val="single"/>
        </w:rPr>
        <w:t>名称）</w:t>
      </w:r>
      <w:r w:rsidRPr="003B37E6">
        <w:rPr>
          <w:szCs w:val="21"/>
        </w:rPr>
        <w:t>：</w:t>
      </w:r>
    </w:p>
    <w:p w14:paraId="718D2051" w14:textId="77777777" w:rsidR="002E3562" w:rsidRPr="003B37E6" w:rsidRDefault="00872803">
      <w:pPr>
        <w:snapToGrid w:val="0"/>
        <w:spacing w:beforeLines="50" w:before="120" w:after="50" w:line="440" w:lineRule="exact"/>
        <w:ind w:firstLineChars="200" w:firstLine="420"/>
        <w:rPr>
          <w:szCs w:val="21"/>
        </w:rPr>
      </w:pPr>
      <w:r w:rsidRPr="003B37E6">
        <w:rPr>
          <w:szCs w:val="21"/>
        </w:rPr>
        <w:t>我</w:t>
      </w:r>
      <w:r w:rsidRPr="003B37E6">
        <w:rPr>
          <w:szCs w:val="21"/>
        </w:rPr>
        <w:t>__</w:t>
      </w:r>
      <w:r w:rsidRPr="003B37E6">
        <w:rPr>
          <w:i/>
          <w:iCs/>
          <w:szCs w:val="21"/>
          <w:u w:val="single"/>
        </w:rPr>
        <w:t>（</w:t>
      </w:r>
      <w:r w:rsidRPr="003B37E6">
        <w:rPr>
          <w:rFonts w:hint="eastAsia"/>
          <w:i/>
          <w:iCs/>
          <w:szCs w:val="21"/>
          <w:u w:val="single"/>
        </w:rPr>
        <w:t>法定代表人姓名</w:t>
      </w:r>
      <w:r w:rsidRPr="003B37E6">
        <w:rPr>
          <w:i/>
          <w:iCs/>
          <w:szCs w:val="21"/>
          <w:u w:val="single"/>
        </w:rPr>
        <w:t>）</w:t>
      </w:r>
      <w:r w:rsidRPr="003B37E6">
        <w:rPr>
          <w:szCs w:val="21"/>
        </w:rPr>
        <w:t>_</w:t>
      </w:r>
      <w:r w:rsidRPr="003B37E6">
        <w:rPr>
          <w:szCs w:val="21"/>
        </w:rPr>
        <w:t>系</w:t>
      </w:r>
      <w:r w:rsidRPr="003B37E6">
        <w:rPr>
          <w:szCs w:val="21"/>
        </w:rPr>
        <w:t>_</w:t>
      </w:r>
      <w:r w:rsidRPr="003B37E6">
        <w:rPr>
          <w:i/>
          <w:iCs/>
          <w:szCs w:val="21"/>
          <w:u w:val="single"/>
        </w:rPr>
        <w:t>（供应商名称）</w:t>
      </w:r>
      <w:r w:rsidRPr="003B37E6">
        <w:rPr>
          <w:szCs w:val="21"/>
        </w:rPr>
        <w:t>_</w:t>
      </w:r>
      <w:r w:rsidRPr="003B37E6">
        <w:rPr>
          <w:szCs w:val="21"/>
        </w:rPr>
        <w:t>的法定代表人，现授权委托本单位在职职工</w:t>
      </w:r>
      <w:r w:rsidRPr="003B37E6">
        <w:rPr>
          <w:szCs w:val="21"/>
        </w:rPr>
        <w:t xml:space="preserve"> </w:t>
      </w:r>
      <w:r w:rsidRPr="003B37E6">
        <w:rPr>
          <w:szCs w:val="21"/>
          <w:u w:val="single"/>
        </w:rPr>
        <w:t xml:space="preserve">        </w:t>
      </w:r>
      <w:r w:rsidRPr="003B37E6">
        <w:rPr>
          <w:szCs w:val="21"/>
        </w:rPr>
        <w:t>（姓名）以我方的名义参加</w:t>
      </w:r>
      <w:r w:rsidRPr="003B37E6">
        <w:rPr>
          <w:szCs w:val="21"/>
          <w:u w:val="single"/>
        </w:rPr>
        <w:t xml:space="preserve"> </w:t>
      </w:r>
      <w:r w:rsidRPr="003B37E6">
        <w:rPr>
          <w:rFonts w:hint="eastAsia"/>
          <w:i/>
          <w:iCs/>
          <w:szCs w:val="21"/>
          <w:u w:val="single"/>
        </w:rPr>
        <w:t>（项目名称）</w:t>
      </w:r>
      <w:r w:rsidRPr="003B37E6">
        <w:rPr>
          <w:szCs w:val="21"/>
          <w:u w:val="single"/>
        </w:rPr>
        <w:t xml:space="preserve"> </w:t>
      </w:r>
      <w:r w:rsidRPr="003B37E6">
        <w:rPr>
          <w:szCs w:val="21"/>
        </w:rPr>
        <w:t>项目的投标活动，并代表我方全权办理针对上述项目的投标、开标、评标、签约等具体事务和签署相关文件。</w:t>
      </w:r>
    </w:p>
    <w:p w14:paraId="4E1DB89D" w14:textId="77777777" w:rsidR="002E3562" w:rsidRPr="003B37E6" w:rsidRDefault="00872803">
      <w:pPr>
        <w:snapToGrid w:val="0"/>
        <w:spacing w:beforeLines="50" w:before="120" w:after="50" w:line="440" w:lineRule="exact"/>
        <w:rPr>
          <w:szCs w:val="21"/>
        </w:rPr>
      </w:pPr>
      <w:r w:rsidRPr="003B37E6">
        <w:rPr>
          <w:szCs w:val="21"/>
        </w:rPr>
        <w:t xml:space="preserve">    </w:t>
      </w:r>
      <w:r w:rsidRPr="003B37E6">
        <w:rPr>
          <w:szCs w:val="21"/>
        </w:rPr>
        <w:t>我方对被授权人的签名事项负全部责任。</w:t>
      </w:r>
    </w:p>
    <w:p w14:paraId="65403C2B" w14:textId="77777777" w:rsidR="002E3562" w:rsidRPr="003B37E6" w:rsidRDefault="00872803">
      <w:pPr>
        <w:snapToGrid w:val="0"/>
        <w:spacing w:beforeLines="50" w:before="120" w:after="50" w:line="440" w:lineRule="exact"/>
        <w:ind w:firstLine="480"/>
        <w:rPr>
          <w:szCs w:val="21"/>
        </w:rPr>
      </w:pPr>
      <w:r w:rsidRPr="003B37E6">
        <w:rPr>
          <w:szCs w:val="21"/>
        </w:rPr>
        <w:t>在撤销授权的书面通知以前，本授权书一直有效。被授权人在授权书有效期内签署的所有文件不因授权的撤销而失效。</w:t>
      </w:r>
    </w:p>
    <w:p w14:paraId="6C51355B" w14:textId="77777777" w:rsidR="002E3562" w:rsidRPr="003B37E6" w:rsidRDefault="00872803">
      <w:pPr>
        <w:snapToGrid w:val="0"/>
        <w:spacing w:beforeLines="50" w:before="120" w:after="50" w:line="440" w:lineRule="exact"/>
        <w:ind w:firstLine="480"/>
        <w:rPr>
          <w:szCs w:val="21"/>
        </w:rPr>
      </w:pPr>
      <w:r w:rsidRPr="003B37E6">
        <w:rPr>
          <w:szCs w:val="21"/>
        </w:rPr>
        <w:t>被授权人无转委托权，特此委托。</w:t>
      </w:r>
    </w:p>
    <w:p w14:paraId="0278C7F1" w14:textId="77777777" w:rsidR="002E3562" w:rsidRPr="003B37E6" w:rsidRDefault="00872803">
      <w:pPr>
        <w:snapToGrid w:val="0"/>
        <w:spacing w:beforeLines="50" w:before="120" w:after="50" w:line="440" w:lineRule="exact"/>
        <w:rPr>
          <w:szCs w:val="21"/>
          <w:u w:val="single"/>
        </w:rPr>
      </w:pPr>
      <w:r w:rsidRPr="003B37E6">
        <w:rPr>
          <w:szCs w:val="21"/>
        </w:rPr>
        <w:t>被授权人签字或盖章：</w:t>
      </w:r>
      <w:r w:rsidRPr="003B37E6">
        <w:rPr>
          <w:szCs w:val="21"/>
          <w:u w:val="single"/>
        </w:rPr>
        <w:t xml:space="preserve">          </w:t>
      </w:r>
      <w:r w:rsidRPr="003B37E6">
        <w:rPr>
          <w:szCs w:val="21"/>
        </w:rPr>
        <w:t xml:space="preserve">                           </w:t>
      </w:r>
      <w:r w:rsidRPr="003B37E6">
        <w:rPr>
          <w:szCs w:val="21"/>
        </w:rPr>
        <w:t>法定代表人签字或盖章：</w:t>
      </w:r>
      <w:r w:rsidRPr="003B37E6">
        <w:rPr>
          <w:szCs w:val="21"/>
          <w:u w:val="single"/>
        </w:rPr>
        <w:t xml:space="preserve">          </w:t>
      </w:r>
    </w:p>
    <w:p w14:paraId="6E9B20F8" w14:textId="77777777" w:rsidR="002E3562" w:rsidRPr="003B37E6" w:rsidRDefault="00872803">
      <w:pPr>
        <w:snapToGrid w:val="0"/>
        <w:spacing w:beforeLines="50" w:before="120" w:after="50" w:line="440" w:lineRule="exact"/>
        <w:rPr>
          <w:szCs w:val="21"/>
        </w:rPr>
      </w:pPr>
      <w:r w:rsidRPr="003B37E6">
        <w:rPr>
          <w:szCs w:val="21"/>
        </w:rPr>
        <w:t>职务：</w:t>
      </w:r>
      <w:r w:rsidRPr="003B37E6">
        <w:rPr>
          <w:szCs w:val="21"/>
          <w:u w:val="single"/>
        </w:rPr>
        <w:t xml:space="preserve">           </w:t>
      </w:r>
      <w:r w:rsidRPr="003B37E6">
        <w:rPr>
          <w:szCs w:val="21"/>
        </w:rPr>
        <w:t xml:space="preserve">                                  </w:t>
      </w:r>
      <w:r w:rsidRPr="003B37E6">
        <w:rPr>
          <w:szCs w:val="21"/>
        </w:rPr>
        <w:t>职务：</w:t>
      </w:r>
      <w:r w:rsidRPr="003B37E6">
        <w:rPr>
          <w:szCs w:val="21"/>
          <w:u w:val="single"/>
        </w:rPr>
        <w:t xml:space="preserve">           </w:t>
      </w:r>
    </w:p>
    <w:p w14:paraId="504CC1AE" w14:textId="77777777" w:rsidR="002E3562" w:rsidRPr="003B37E6" w:rsidRDefault="00872803">
      <w:pPr>
        <w:snapToGrid w:val="0"/>
        <w:spacing w:beforeLines="50" w:before="120" w:after="50" w:line="440" w:lineRule="exact"/>
        <w:rPr>
          <w:szCs w:val="21"/>
          <w:u w:val="single"/>
        </w:rPr>
      </w:pPr>
      <w:r w:rsidRPr="003B37E6">
        <w:rPr>
          <w:szCs w:val="21"/>
        </w:rPr>
        <w:t>被授权人身份证号码：</w:t>
      </w:r>
      <w:r w:rsidRPr="003B37E6">
        <w:rPr>
          <w:szCs w:val="21"/>
          <w:u w:val="single"/>
        </w:rPr>
        <w:t xml:space="preserve">                   </w:t>
      </w:r>
      <w:r w:rsidRPr="003B37E6">
        <w:rPr>
          <w:szCs w:val="21"/>
        </w:rPr>
        <w:t xml:space="preserve">            </w:t>
      </w:r>
      <w:r w:rsidRPr="003B37E6">
        <w:rPr>
          <w:szCs w:val="21"/>
        </w:rPr>
        <w:t>授权人身份证号码：</w:t>
      </w:r>
      <w:r w:rsidRPr="003B37E6">
        <w:rPr>
          <w:szCs w:val="21"/>
          <w:u w:val="single"/>
        </w:rPr>
        <w:t xml:space="preserve">                 </w:t>
      </w:r>
    </w:p>
    <w:p w14:paraId="2BAF1D3C" w14:textId="77777777" w:rsidR="002E3562" w:rsidRPr="003B37E6" w:rsidRDefault="00872803">
      <w:pPr>
        <w:snapToGrid w:val="0"/>
        <w:spacing w:beforeLines="50" w:before="120" w:after="50" w:line="440" w:lineRule="exact"/>
        <w:rPr>
          <w:szCs w:val="21"/>
        </w:rPr>
      </w:pPr>
      <w:r w:rsidRPr="003B37E6">
        <w:rPr>
          <w:rFonts w:hint="eastAsia"/>
          <w:szCs w:val="21"/>
        </w:rPr>
        <w:t>被授权人邮箱：</w:t>
      </w:r>
      <w:r w:rsidRPr="003B37E6">
        <w:rPr>
          <w:rFonts w:hint="eastAsia"/>
          <w:szCs w:val="21"/>
          <w:u w:val="single"/>
        </w:rPr>
        <w:t xml:space="preserve"> </w:t>
      </w:r>
      <w:r w:rsidRPr="003B37E6">
        <w:rPr>
          <w:szCs w:val="21"/>
          <w:u w:val="single"/>
        </w:rPr>
        <w:t xml:space="preserve">                       </w:t>
      </w:r>
      <w:r w:rsidRPr="003B37E6">
        <w:rPr>
          <w:rFonts w:hint="eastAsia"/>
          <w:szCs w:val="21"/>
        </w:rPr>
        <w:t xml:space="preserve"> </w:t>
      </w:r>
      <w:r w:rsidRPr="003B37E6">
        <w:rPr>
          <w:szCs w:val="21"/>
        </w:rPr>
        <w:t xml:space="preserve">                  </w:t>
      </w:r>
    </w:p>
    <w:p w14:paraId="78014549" w14:textId="77777777" w:rsidR="002E3562" w:rsidRPr="003B37E6" w:rsidRDefault="00872803">
      <w:pPr>
        <w:snapToGrid w:val="0"/>
        <w:spacing w:beforeLines="50" w:before="120" w:after="50" w:line="440" w:lineRule="exact"/>
        <w:rPr>
          <w:szCs w:val="21"/>
        </w:rPr>
      </w:pPr>
      <w:r w:rsidRPr="003B37E6">
        <w:rPr>
          <w:szCs w:val="21"/>
        </w:rPr>
        <w:t xml:space="preserve">                                  </w:t>
      </w:r>
    </w:p>
    <w:p w14:paraId="63CBEE17" w14:textId="77777777" w:rsidR="002E3562" w:rsidRPr="003B37E6" w:rsidRDefault="00872803">
      <w:pPr>
        <w:snapToGrid w:val="0"/>
        <w:spacing w:beforeLines="50" w:before="120" w:after="50" w:line="440" w:lineRule="exact"/>
        <w:ind w:firstLineChars="2700" w:firstLine="5670"/>
        <w:rPr>
          <w:szCs w:val="21"/>
        </w:rPr>
      </w:pPr>
      <w:r w:rsidRPr="003B37E6">
        <w:rPr>
          <w:szCs w:val="21"/>
        </w:rPr>
        <w:t>供应商公章：</w:t>
      </w:r>
      <w:r w:rsidRPr="003B37E6">
        <w:rPr>
          <w:szCs w:val="21"/>
          <w:u w:val="single"/>
        </w:rPr>
        <w:t xml:space="preserve">                </w:t>
      </w:r>
    </w:p>
    <w:p w14:paraId="2179C9D7" w14:textId="77777777" w:rsidR="002E3562" w:rsidRPr="003B37E6" w:rsidRDefault="00872803">
      <w:pPr>
        <w:snapToGrid w:val="0"/>
        <w:spacing w:beforeLines="50" w:before="120" w:after="50" w:line="440" w:lineRule="exact"/>
        <w:jc w:val="center"/>
        <w:rPr>
          <w:szCs w:val="21"/>
        </w:rPr>
      </w:pPr>
      <w:r w:rsidRPr="003B37E6">
        <w:rPr>
          <w:szCs w:val="21"/>
        </w:rPr>
        <w:t xml:space="preserve">                                        </w:t>
      </w:r>
      <w:r w:rsidRPr="003B37E6">
        <w:rPr>
          <w:szCs w:val="21"/>
        </w:rPr>
        <w:t>年</w:t>
      </w:r>
      <w:r w:rsidRPr="003B37E6">
        <w:rPr>
          <w:szCs w:val="21"/>
        </w:rPr>
        <w:t xml:space="preserve">    </w:t>
      </w:r>
      <w:r w:rsidRPr="003B37E6">
        <w:rPr>
          <w:szCs w:val="21"/>
        </w:rPr>
        <w:t>月</w:t>
      </w:r>
      <w:r w:rsidRPr="003B37E6">
        <w:rPr>
          <w:szCs w:val="21"/>
        </w:rPr>
        <w:t xml:space="preserve">    </w:t>
      </w:r>
      <w:r w:rsidRPr="003B37E6">
        <w:rPr>
          <w:szCs w:val="21"/>
        </w:rPr>
        <w:t>日</w:t>
      </w:r>
    </w:p>
    <w:p w14:paraId="5840FCA5" w14:textId="77777777" w:rsidR="002E3562" w:rsidRPr="003B37E6" w:rsidRDefault="00872803">
      <w:pPr>
        <w:spacing w:line="360" w:lineRule="auto"/>
        <w:rPr>
          <w:szCs w:val="21"/>
        </w:rPr>
      </w:pPr>
      <w:r w:rsidRPr="003B37E6">
        <w:rPr>
          <w:szCs w:val="21"/>
        </w:rPr>
        <w:t>附件：法定代表人身份证复印件及授权代表身份证复印件</w:t>
      </w:r>
    </w:p>
    <w:p w14:paraId="502920FB" w14:textId="77777777" w:rsidR="002E3562" w:rsidRPr="003B37E6" w:rsidRDefault="002E3562">
      <w:pPr>
        <w:spacing w:line="360" w:lineRule="auto"/>
      </w:pPr>
    </w:p>
    <w:p w14:paraId="54E30B42" w14:textId="77777777" w:rsidR="002E3562" w:rsidRPr="003B37E6" w:rsidRDefault="00872803">
      <w:pPr>
        <w:spacing w:line="360" w:lineRule="auto"/>
      </w:pPr>
      <w:r w:rsidRPr="003B37E6">
        <w:t>注：授权代表出席开标会议时，须随身携带本</w:t>
      </w:r>
      <w:r w:rsidRPr="003B37E6">
        <w:t>“</w:t>
      </w:r>
      <w:r w:rsidRPr="003B37E6">
        <w:t>法定代表人授权委托书</w:t>
      </w:r>
      <w:r w:rsidRPr="003B37E6">
        <w:t>”</w:t>
      </w:r>
      <w:r w:rsidRPr="003B37E6">
        <w:t>原件一份以及本人身份证原件，以备核查。</w:t>
      </w:r>
    </w:p>
    <w:p w14:paraId="2533C728" w14:textId="77777777" w:rsidR="002E3562" w:rsidRPr="003B37E6" w:rsidRDefault="00872803">
      <w:pPr>
        <w:snapToGrid w:val="0"/>
        <w:spacing w:beforeLines="50" w:before="120" w:after="50" w:line="440" w:lineRule="exact"/>
        <w:jc w:val="center"/>
        <w:outlineLvl w:val="1"/>
        <w:rPr>
          <w:bCs/>
          <w:sz w:val="24"/>
        </w:rPr>
      </w:pPr>
      <w:r w:rsidRPr="003B37E6">
        <w:rPr>
          <w:bCs/>
          <w:sz w:val="24"/>
        </w:rPr>
        <w:br w:type="page"/>
      </w:r>
      <w:r w:rsidRPr="003B37E6">
        <w:rPr>
          <w:bCs/>
          <w:sz w:val="24"/>
        </w:rPr>
        <w:lastRenderedPageBreak/>
        <w:t>第一部分</w:t>
      </w:r>
      <w:r w:rsidRPr="003B37E6">
        <w:rPr>
          <w:bCs/>
          <w:sz w:val="24"/>
        </w:rPr>
        <w:t xml:space="preserve"> </w:t>
      </w:r>
      <w:r w:rsidRPr="003B37E6">
        <w:rPr>
          <w:bCs/>
          <w:sz w:val="24"/>
        </w:rPr>
        <w:t>商务文件</w:t>
      </w:r>
    </w:p>
    <w:p w14:paraId="4E6C1DC0" w14:textId="77777777" w:rsidR="002E3562" w:rsidRPr="003B37E6" w:rsidRDefault="00872803">
      <w:pPr>
        <w:jc w:val="center"/>
        <w:rPr>
          <w:bCs/>
          <w:sz w:val="24"/>
        </w:rPr>
      </w:pPr>
      <w:r w:rsidRPr="003B37E6">
        <w:t>（本商务文件供应商可自行编写，也可参照下述提纲编写）</w:t>
      </w:r>
    </w:p>
    <w:p w14:paraId="24BE2EE3" w14:textId="77777777" w:rsidR="002E3562" w:rsidRPr="003B37E6" w:rsidRDefault="002E3562">
      <w:pPr>
        <w:snapToGrid w:val="0"/>
        <w:spacing w:before="50" w:afterLines="50" w:after="120" w:line="440" w:lineRule="exact"/>
        <w:jc w:val="left"/>
        <w:rPr>
          <w:szCs w:val="21"/>
        </w:rPr>
      </w:pPr>
    </w:p>
    <w:p w14:paraId="2F196FAA" w14:textId="77777777" w:rsidR="002E3562" w:rsidRPr="003B37E6" w:rsidRDefault="00872803">
      <w:pPr>
        <w:snapToGrid w:val="0"/>
        <w:spacing w:before="50" w:afterLines="50" w:after="120" w:line="440" w:lineRule="exact"/>
        <w:jc w:val="left"/>
        <w:rPr>
          <w:szCs w:val="21"/>
        </w:rPr>
      </w:pPr>
      <w:r w:rsidRPr="003B37E6">
        <w:rPr>
          <w:rFonts w:hint="eastAsia"/>
          <w:szCs w:val="21"/>
        </w:rPr>
        <w:t>1</w:t>
      </w:r>
      <w:r w:rsidRPr="003B37E6">
        <w:rPr>
          <w:szCs w:val="21"/>
        </w:rPr>
        <w:t>．</w:t>
      </w:r>
      <w:r w:rsidRPr="003B37E6">
        <w:rPr>
          <w:rFonts w:hint="eastAsia"/>
          <w:szCs w:val="21"/>
        </w:rPr>
        <w:t>对</w:t>
      </w:r>
      <w:r w:rsidRPr="003B37E6">
        <w:rPr>
          <w:szCs w:val="21"/>
        </w:rPr>
        <w:t>本项目第</w:t>
      </w:r>
      <w:r w:rsidRPr="003B37E6">
        <w:rPr>
          <w:rFonts w:hint="eastAsia"/>
          <w:szCs w:val="21"/>
        </w:rPr>
        <w:t>二</w:t>
      </w:r>
      <w:r w:rsidRPr="003B37E6">
        <w:rPr>
          <w:szCs w:val="21"/>
        </w:rPr>
        <w:t>章</w:t>
      </w:r>
      <w:r w:rsidRPr="003B37E6">
        <w:rPr>
          <w:rFonts w:hint="eastAsia"/>
          <w:szCs w:val="21"/>
        </w:rPr>
        <w:t>《项目</w:t>
      </w:r>
      <w:r w:rsidRPr="003B37E6">
        <w:rPr>
          <w:szCs w:val="21"/>
        </w:rPr>
        <w:t>采购需求</w:t>
      </w:r>
      <w:r w:rsidRPr="003B37E6">
        <w:rPr>
          <w:rFonts w:hint="eastAsia"/>
          <w:szCs w:val="21"/>
        </w:rPr>
        <w:t>》“本项目</w:t>
      </w:r>
      <w:r w:rsidRPr="003B37E6">
        <w:rPr>
          <w:szCs w:val="21"/>
        </w:rPr>
        <w:t>商务要求</w:t>
      </w:r>
      <w:r w:rsidRPr="003B37E6">
        <w:rPr>
          <w:rFonts w:hint="eastAsia"/>
          <w:szCs w:val="21"/>
        </w:rPr>
        <w:t>”</w:t>
      </w:r>
      <w:r w:rsidRPr="003B37E6">
        <w:rPr>
          <w:szCs w:val="21"/>
        </w:rPr>
        <w:t>的</w:t>
      </w:r>
      <w:r w:rsidRPr="003B37E6">
        <w:rPr>
          <w:rFonts w:hint="eastAsia"/>
          <w:szCs w:val="21"/>
        </w:rPr>
        <w:t>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110"/>
        <w:gridCol w:w="4890"/>
        <w:gridCol w:w="1082"/>
      </w:tblGrid>
      <w:tr w:rsidR="003B37E6" w:rsidRPr="003B37E6" w14:paraId="10A1BBF8" w14:textId="77777777">
        <w:trPr>
          <w:trHeight w:val="339"/>
          <w:jc w:val="center"/>
        </w:trPr>
        <w:tc>
          <w:tcPr>
            <w:tcW w:w="746" w:type="dxa"/>
            <w:tcBorders>
              <w:top w:val="single" w:sz="4" w:space="0" w:color="auto"/>
              <w:left w:val="single" w:sz="4" w:space="0" w:color="auto"/>
              <w:bottom w:val="single" w:sz="4" w:space="0" w:color="auto"/>
              <w:right w:val="single" w:sz="4" w:space="0" w:color="auto"/>
            </w:tcBorders>
            <w:vAlign w:val="center"/>
          </w:tcPr>
          <w:p w14:paraId="7DDDA53F" w14:textId="77777777" w:rsidR="002E3562" w:rsidRPr="003B37E6" w:rsidRDefault="00872803">
            <w:pPr>
              <w:snapToGrid w:val="0"/>
              <w:spacing w:beforeLines="50" w:before="120"/>
              <w:jc w:val="center"/>
              <w:rPr>
                <w:szCs w:val="21"/>
              </w:rPr>
            </w:pPr>
            <w:r w:rsidRPr="003B37E6">
              <w:rPr>
                <w:szCs w:val="21"/>
              </w:rPr>
              <w:t>序号</w:t>
            </w:r>
          </w:p>
        </w:tc>
        <w:tc>
          <w:tcPr>
            <w:tcW w:w="2110" w:type="dxa"/>
            <w:tcBorders>
              <w:top w:val="single" w:sz="4" w:space="0" w:color="auto"/>
              <w:left w:val="single" w:sz="4" w:space="0" w:color="auto"/>
              <w:bottom w:val="single" w:sz="4" w:space="0" w:color="auto"/>
              <w:right w:val="single" w:sz="4" w:space="0" w:color="auto"/>
            </w:tcBorders>
            <w:vAlign w:val="center"/>
          </w:tcPr>
          <w:p w14:paraId="3B194F95" w14:textId="77777777" w:rsidR="002E3562" w:rsidRPr="003B37E6" w:rsidRDefault="00872803">
            <w:pPr>
              <w:snapToGrid w:val="0"/>
              <w:spacing w:beforeLines="50" w:before="120"/>
              <w:jc w:val="center"/>
              <w:rPr>
                <w:szCs w:val="21"/>
              </w:rPr>
            </w:pPr>
            <w:r w:rsidRPr="003B37E6">
              <w:rPr>
                <w:szCs w:val="21"/>
              </w:rPr>
              <w:t>招标文件的商务要求</w:t>
            </w:r>
          </w:p>
        </w:tc>
        <w:tc>
          <w:tcPr>
            <w:tcW w:w="4890" w:type="dxa"/>
            <w:tcBorders>
              <w:top w:val="single" w:sz="4" w:space="0" w:color="auto"/>
              <w:left w:val="single" w:sz="4" w:space="0" w:color="auto"/>
              <w:bottom w:val="single" w:sz="4" w:space="0" w:color="auto"/>
              <w:right w:val="single" w:sz="4" w:space="0" w:color="auto"/>
            </w:tcBorders>
            <w:vAlign w:val="center"/>
          </w:tcPr>
          <w:p w14:paraId="550EDDF8" w14:textId="77777777" w:rsidR="002E3562" w:rsidRPr="003B37E6" w:rsidRDefault="00872803">
            <w:pPr>
              <w:snapToGrid w:val="0"/>
              <w:spacing w:beforeLines="50" w:before="120"/>
              <w:jc w:val="center"/>
              <w:rPr>
                <w:szCs w:val="21"/>
              </w:rPr>
            </w:pPr>
            <w:r w:rsidRPr="003B37E6">
              <w:rPr>
                <w:szCs w:val="21"/>
              </w:rPr>
              <w:t>投标文件响应内容（</w:t>
            </w:r>
            <w:r w:rsidRPr="003B37E6">
              <w:rPr>
                <w:rFonts w:hint="eastAsia"/>
                <w:szCs w:val="21"/>
              </w:rPr>
              <w:t>可</w:t>
            </w:r>
            <w:r w:rsidRPr="003B37E6">
              <w:rPr>
                <w:szCs w:val="21"/>
              </w:rPr>
              <w:t>注明所在页码）</w:t>
            </w:r>
          </w:p>
        </w:tc>
        <w:tc>
          <w:tcPr>
            <w:tcW w:w="1082" w:type="dxa"/>
            <w:tcBorders>
              <w:top w:val="single" w:sz="4" w:space="0" w:color="auto"/>
              <w:left w:val="single" w:sz="4" w:space="0" w:color="auto"/>
              <w:bottom w:val="single" w:sz="4" w:space="0" w:color="auto"/>
              <w:right w:val="single" w:sz="4" w:space="0" w:color="auto"/>
            </w:tcBorders>
            <w:vAlign w:val="center"/>
          </w:tcPr>
          <w:p w14:paraId="366660F1" w14:textId="77777777" w:rsidR="002E3562" w:rsidRPr="003B37E6" w:rsidRDefault="00872803">
            <w:pPr>
              <w:snapToGrid w:val="0"/>
              <w:spacing w:beforeLines="50" w:before="120"/>
              <w:jc w:val="center"/>
              <w:rPr>
                <w:szCs w:val="21"/>
              </w:rPr>
            </w:pPr>
            <w:r w:rsidRPr="003B37E6">
              <w:t>偏离</w:t>
            </w:r>
            <w:r w:rsidRPr="003B37E6">
              <w:rPr>
                <w:szCs w:val="21"/>
              </w:rPr>
              <w:t>说明</w:t>
            </w:r>
          </w:p>
        </w:tc>
      </w:tr>
      <w:tr w:rsidR="003B37E6" w:rsidRPr="003B37E6" w14:paraId="652224D3"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7B4D856" w14:textId="77777777" w:rsidR="002E3562" w:rsidRPr="003B37E6" w:rsidRDefault="002E3562">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5FDC1A68" w14:textId="77777777" w:rsidR="002E3562" w:rsidRPr="003B37E6" w:rsidRDefault="002E3562">
            <w:pPr>
              <w:snapToGrid w:val="0"/>
              <w:spacing w:beforeLines="50" w:before="120"/>
              <w:jc w:val="center"/>
              <w:rPr>
                <w:szCs w:val="21"/>
              </w:rPr>
            </w:pPr>
          </w:p>
        </w:tc>
        <w:tc>
          <w:tcPr>
            <w:tcW w:w="4890" w:type="dxa"/>
            <w:tcBorders>
              <w:top w:val="single" w:sz="4" w:space="0" w:color="auto"/>
              <w:left w:val="single" w:sz="4" w:space="0" w:color="auto"/>
              <w:bottom w:val="single" w:sz="4" w:space="0" w:color="auto"/>
              <w:right w:val="single" w:sz="4" w:space="0" w:color="auto"/>
            </w:tcBorders>
            <w:vAlign w:val="center"/>
          </w:tcPr>
          <w:p w14:paraId="19EDE658" w14:textId="77777777" w:rsidR="002E3562" w:rsidRPr="003B37E6" w:rsidRDefault="002E3562">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56AA7A49" w14:textId="77777777" w:rsidR="002E3562" w:rsidRPr="003B37E6" w:rsidRDefault="002E3562">
            <w:pPr>
              <w:snapToGrid w:val="0"/>
              <w:spacing w:beforeLines="50" w:before="120"/>
              <w:jc w:val="center"/>
              <w:rPr>
                <w:szCs w:val="21"/>
              </w:rPr>
            </w:pPr>
          </w:p>
        </w:tc>
      </w:tr>
      <w:tr w:rsidR="003B37E6" w:rsidRPr="003B37E6" w14:paraId="226F4E9B"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9EB987A" w14:textId="77777777" w:rsidR="002E3562" w:rsidRPr="003B37E6" w:rsidRDefault="002E3562">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0E457AC2" w14:textId="77777777" w:rsidR="002E3562" w:rsidRPr="003B37E6" w:rsidRDefault="002E3562">
            <w:pPr>
              <w:snapToGrid w:val="0"/>
              <w:spacing w:beforeLines="50" w:before="120"/>
              <w:jc w:val="center"/>
              <w:rPr>
                <w:szCs w:val="21"/>
              </w:rPr>
            </w:pPr>
          </w:p>
        </w:tc>
        <w:tc>
          <w:tcPr>
            <w:tcW w:w="4890" w:type="dxa"/>
            <w:tcBorders>
              <w:top w:val="single" w:sz="4" w:space="0" w:color="auto"/>
              <w:left w:val="single" w:sz="4" w:space="0" w:color="auto"/>
              <w:bottom w:val="single" w:sz="4" w:space="0" w:color="auto"/>
              <w:right w:val="single" w:sz="4" w:space="0" w:color="auto"/>
            </w:tcBorders>
            <w:vAlign w:val="center"/>
          </w:tcPr>
          <w:p w14:paraId="1A831050" w14:textId="77777777" w:rsidR="002E3562" w:rsidRPr="003B37E6" w:rsidRDefault="002E3562">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31158A81" w14:textId="77777777" w:rsidR="002E3562" w:rsidRPr="003B37E6" w:rsidRDefault="002E3562">
            <w:pPr>
              <w:snapToGrid w:val="0"/>
              <w:spacing w:beforeLines="50" w:before="120"/>
              <w:jc w:val="center"/>
              <w:rPr>
                <w:szCs w:val="21"/>
              </w:rPr>
            </w:pPr>
          </w:p>
        </w:tc>
      </w:tr>
      <w:tr w:rsidR="003B37E6" w:rsidRPr="003B37E6" w14:paraId="20D68A44" w14:textId="77777777">
        <w:trPr>
          <w:trHeight w:hRule="exact" w:val="502"/>
          <w:jc w:val="center"/>
        </w:trPr>
        <w:tc>
          <w:tcPr>
            <w:tcW w:w="746" w:type="dxa"/>
            <w:tcBorders>
              <w:top w:val="single" w:sz="4" w:space="0" w:color="auto"/>
              <w:left w:val="single" w:sz="4" w:space="0" w:color="auto"/>
              <w:bottom w:val="single" w:sz="4" w:space="0" w:color="auto"/>
              <w:right w:val="single" w:sz="4" w:space="0" w:color="auto"/>
            </w:tcBorders>
            <w:vAlign w:val="center"/>
          </w:tcPr>
          <w:p w14:paraId="23275EB0" w14:textId="77777777" w:rsidR="002E3562" w:rsidRPr="003B37E6" w:rsidRDefault="002E3562">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38683944" w14:textId="77777777" w:rsidR="002E3562" w:rsidRPr="003B37E6" w:rsidRDefault="00872803">
            <w:pPr>
              <w:snapToGrid w:val="0"/>
              <w:spacing w:beforeLines="50" w:before="120"/>
              <w:jc w:val="center"/>
              <w:rPr>
                <w:szCs w:val="21"/>
              </w:rPr>
            </w:pPr>
            <w:r w:rsidRPr="003B37E6">
              <w:rPr>
                <w:szCs w:val="21"/>
              </w:rPr>
              <w:t>……</w:t>
            </w:r>
          </w:p>
        </w:tc>
        <w:tc>
          <w:tcPr>
            <w:tcW w:w="4890" w:type="dxa"/>
            <w:tcBorders>
              <w:top w:val="single" w:sz="4" w:space="0" w:color="auto"/>
              <w:left w:val="single" w:sz="4" w:space="0" w:color="auto"/>
              <w:bottom w:val="single" w:sz="4" w:space="0" w:color="auto"/>
              <w:right w:val="single" w:sz="4" w:space="0" w:color="auto"/>
            </w:tcBorders>
            <w:vAlign w:val="center"/>
          </w:tcPr>
          <w:p w14:paraId="1169A971" w14:textId="77777777" w:rsidR="002E3562" w:rsidRPr="003B37E6" w:rsidRDefault="002E3562">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D960F52" w14:textId="77777777" w:rsidR="002E3562" w:rsidRPr="003B37E6" w:rsidRDefault="002E3562">
            <w:pPr>
              <w:snapToGrid w:val="0"/>
              <w:spacing w:beforeLines="50" w:before="120"/>
              <w:jc w:val="center"/>
              <w:rPr>
                <w:szCs w:val="21"/>
              </w:rPr>
            </w:pPr>
          </w:p>
        </w:tc>
      </w:tr>
    </w:tbl>
    <w:p w14:paraId="6183257F" w14:textId="77777777" w:rsidR="002E3562" w:rsidRPr="003B37E6" w:rsidRDefault="00872803">
      <w:pPr>
        <w:pStyle w:val="ab"/>
        <w:tabs>
          <w:tab w:val="left" w:pos="2127"/>
        </w:tabs>
        <w:spacing w:line="340" w:lineRule="exact"/>
        <w:ind w:firstLineChars="200" w:firstLine="420"/>
        <w:jc w:val="left"/>
        <w:rPr>
          <w:rFonts w:ascii="Times New Roman" w:hAnsi="Times New Roman" w:cs="Times New Roman"/>
        </w:rPr>
      </w:pPr>
      <w:bookmarkStart w:id="62" w:name="_Hlk48144603"/>
      <w:r w:rsidRPr="003B37E6">
        <w:rPr>
          <w:rFonts w:ascii="Times New Roman" w:hAnsi="Times New Roman" w:cs="Times New Roman"/>
        </w:rPr>
        <w:t>注：</w:t>
      </w:r>
      <w:bookmarkStart w:id="63" w:name="_Hlk19049081"/>
      <w:r w:rsidRPr="003B37E6">
        <w:rPr>
          <w:rFonts w:ascii="Times New Roman" w:hAnsi="Times New Roman" w:cs="Times New Roman"/>
        </w:rPr>
        <w:t>（</w:t>
      </w:r>
      <w:r w:rsidRPr="003B37E6">
        <w:rPr>
          <w:rFonts w:ascii="Times New Roman" w:hAnsi="Times New Roman" w:cs="Times New Roman"/>
        </w:rPr>
        <w:t>1</w:t>
      </w:r>
      <w:r w:rsidRPr="003B37E6">
        <w:rPr>
          <w:rFonts w:ascii="Times New Roman" w:hAnsi="Times New Roman" w:cs="Times New Roman"/>
        </w:rPr>
        <w:t>）本表应对招标文件</w:t>
      </w:r>
      <w:r w:rsidRPr="003B37E6">
        <w:t>第</w:t>
      </w:r>
      <w:r w:rsidRPr="003B37E6">
        <w:rPr>
          <w:rFonts w:hint="eastAsia"/>
        </w:rPr>
        <w:t>二</w:t>
      </w:r>
      <w:r w:rsidRPr="003B37E6">
        <w:t>章</w:t>
      </w:r>
      <w:r w:rsidRPr="003B37E6">
        <w:rPr>
          <w:rFonts w:hint="eastAsia"/>
        </w:rPr>
        <w:t>《项目</w:t>
      </w:r>
      <w:r w:rsidRPr="003B37E6">
        <w:t>采购需求</w:t>
      </w:r>
      <w:r w:rsidRPr="003B37E6">
        <w:rPr>
          <w:rFonts w:hint="eastAsia"/>
        </w:rPr>
        <w:t>》</w:t>
      </w:r>
      <w:r w:rsidRPr="003B37E6">
        <w:rPr>
          <w:rFonts w:ascii="Times New Roman" w:hAnsi="Times New Roman" w:cs="Times New Roman"/>
        </w:rPr>
        <w:t>中所列商务要求进行响应，并根据响应情况在</w:t>
      </w:r>
      <w:r w:rsidRPr="003B37E6">
        <w:rPr>
          <w:rFonts w:ascii="Times New Roman" w:hAnsi="Times New Roman" w:cs="Times New Roman"/>
        </w:rPr>
        <w:t>“</w:t>
      </w:r>
      <w:r w:rsidRPr="003B37E6">
        <w:rPr>
          <w:rFonts w:ascii="Times New Roman" w:hAnsi="Times New Roman" w:cs="Times New Roman"/>
        </w:rPr>
        <w:t>偏离说明</w:t>
      </w:r>
      <w:r w:rsidRPr="003B37E6">
        <w:rPr>
          <w:rFonts w:ascii="Times New Roman" w:hAnsi="Times New Roman" w:cs="Times New Roman"/>
        </w:rPr>
        <w:t>”</w:t>
      </w:r>
      <w:r w:rsidRPr="003B37E6">
        <w:rPr>
          <w:rFonts w:ascii="Times New Roman" w:hAnsi="Times New Roman" w:cs="Times New Roman"/>
        </w:rPr>
        <w:t>栏填写正偏离或负偏离及原因，完全符合的填写</w:t>
      </w:r>
      <w:r w:rsidRPr="003B37E6">
        <w:rPr>
          <w:rFonts w:ascii="Times New Roman" w:hAnsi="Times New Roman" w:cs="Times New Roman" w:hint="eastAsia"/>
        </w:rPr>
        <w:t>“</w:t>
      </w:r>
      <w:r w:rsidRPr="003B37E6">
        <w:rPr>
          <w:rFonts w:ascii="Times New Roman" w:hAnsi="Times New Roman" w:cs="Times New Roman"/>
        </w:rPr>
        <w:t>无偏离</w:t>
      </w:r>
      <w:r w:rsidRPr="003B37E6">
        <w:rPr>
          <w:rFonts w:ascii="Times New Roman" w:hAnsi="Times New Roman" w:cs="Times New Roman" w:hint="eastAsia"/>
        </w:rPr>
        <w:t>”</w:t>
      </w:r>
      <w:r w:rsidRPr="003B37E6">
        <w:rPr>
          <w:rFonts w:ascii="Times New Roman" w:hAnsi="Times New Roman" w:cs="Times New Roman"/>
        </w:rPr>
        <w:t>。</w:t>
      </w:r>
      <w:r w:rsidRPr="003B37E6">
        <w:rPr>
          <w:rFonts w:ascii="Times New Roman" w:hAnsi="Times New Roman" w:cs="Times New Roman" w:hint="eastAsia"/>
        </w:rPr>
        <w:t>填写“</w:t>
      </w:r>
      <w:r w:rsidRPr="003B37E6">
        <w:rPr>
          <w:rFonts w:ascii="Times New Roman" w:hAnsi="Times New Roman" w:cs="Times New Roman"/>
        </w:rPr>
        <w:t>无偏离</w:t>
      </w:r>
      <w:r w:rsidRPr="003B37E6">
        <w:rPr>
          <w:rFonts w:ascii="Times New Roman" w:hAnsi="Times New Roman" w:cs="Times New Roman" w:hint="eastAsia"/>
        </w:rPr>
        <w:t>”时，如相应条款在投标文件其他部分描述明确不满足招标文件要求时，评标委员会将按不满足要求进行评审。</w:t>
      </w:r>
    </w:p>
    <w:p w14:paraId="7F426E52" w14:textId="77777777" w:rsidR="002E3562" w:rsidRPr="003B37E6" w:rsidRDefault="00872803">
      <w:pPr>
        <w:ind w:firstLineChars="200" w:firstLine="420"/>
      </w:pPr>
      <w:r w:rsidRPr="003B37E6">
        <w:rPr>
          <w:rFonts w:hint="eastAsia"/>
        </w:rPr>
        <w:t>（</w:t>
      </w:r>
      <w:r w:rsidRPr="003B37E6">
        <w:rPr>
          <w:rFonts w:hint="eastAsia"/>
        </w:rPr>
        <w:t>2</w:t>
      </w:r>
      <w:r w:rsidRPr="003B37E6">
        <w:rPr>
          <w:rFonts w:hint="eastAsia"/>
        </w:rPr>
        <w:t>）响应表说明详见投标人须知。</w:t>
      </w:r>
    </w:p>
    <w:bookmarkEnd w:id="63"/>
    <w:p w14:paraId="328F434A" w14:textId="77777777" w:rsidR="002E3562" w:rsidRPr="003B37E6" w:rsidRDefault="00872803">
      <w:pPr>
        <w:pStyle w:val="ab"/>
        <w:tabs>
          <w:tab w:val="left" w:pos="2127"/>
        </w:tabs>
        <w:spacing w:line="340" w:lineRule="exact"/>
        <w:ind w:firstLineChars="200" w:firstLine="420"/>
        <w:jc w:val="left"/>
        <w:rPr>
          <w:rFonts w:ascii="Times New Roman" w:hAnsi="Times New Roman" w:cs="Times New Roman"/>
        </w:rPr>
      </w:pPr>
      <w:r w:rsidRPr="003B37E6">
        <w:rPr>
          <w:rFonts w:ascii="Times New Roman" w:hAnsi="Times New Roman" w:cs="Times New Roman"/>
        </w:rPr>
        <w:t>（</w:t>
      </w:r>
      <w:r w:rsidRPr="003B37E6">
        <w:rPr>
          <w:rFonts w:ascii="Times New Roman" w:hAnsi="Times New Roman" w:cs="Times New Roman"/>
        </w:rPr>
        <w:t>3</w:t>
      </w:r>
      <w:r w:rsidRPr="003B37E6">
        <w:rPr>
          <w:rFonts w:ascii="Times New Roman" w:hAnsi="Times New Roman" w:cs="Times New Roman"/>
        </w:rPr>
        <w:t>）本表可扩展。</w:t>
      </w:r>
    </w:p>
    <w:bookmarkEnd w:id="62"/>
    <w:p w14:paraId="3D153F55" w14:textId="77777777" w:rsidR="002E3562" w:rsidRPr="003B37E6" w:rsidRDefault="00872803">
      <w:pPr>
        <w:snapToGrid w:val="0"/>
        <w:spacing w:before="50" w:after="50" w:line="440" w:lineRule="exact"/>
        <w:rPr>
          <w:spacing w:val="20"/>
          <w:szCs w:val="21"/>
          <w:u w:val="single"/>
        </w:rPr>
      </w:pPr>
      <w:r w:rsidRPr="003B37E6">
        <w:t>法定代表人或授权代表签字或盖章</w:t>
      </w:r>
      <w:r w:rsidRPr="003B37E6">
        <w:rPr>
          <w:spacing w:val="20"/>
          <w:szCs w:val="21"/>
        </w:rPr>
        <w:t>：</w:t>
      </w:r>
      <w:r w:rsidRPr="003B37E6">
        <w:rPr>
          <w:spacing w:val="20"/>
          <w:szCs w:val="21"/>
          <w:u w:val="single"/>
        </w:rPr>
        <w:t xml:space="preserve">            </w:t>
      </w:r>
    </w:p>
    <w:p w14:paraId="732B645C" w14:textId="77777777" w:rsidR="002E3562" w:rsidRPr="003B37E6" w:rsidRDefault="00872803">
      <w:pPr>
        <w:snapToGrid w:val="0"/>
        <w:spacing w:before="50" w:afterLines="50" w:after="120" w:line="440" w:lineRule="exact"/>
        <w:jc w:val="left"/>
        <w:rPr>
          <w:spacing w:val="20"/>
          <w:szCs w:val="21"/>
          <w:u w:val="single"/>
        </w:rPr>
      </w:pPr>
      <w:r w:rsidRPr="003B37E6">
        <w:rPr>
          <w:spacing w:val="20"/>
          <w:szCs w:val="21"/>
        </w:rPr>
        <w:t>供应商公章：</w:t>
      </w:r>
      <w:r w:rsidRPr="003B37E6">
        <w:rPr>
          <w:spacing w:val="20"/>
          <w:szCs w:val="21"/>
          <w:u w:val="single"/>
        </w:rPr>
        <w:t xml:space="preserve">            </w:t>
      </w:r>
      <w:r w:rsidRPr="003B37E6">
        <w:rPr>
          <w:spacing w:val="20"/>
          <w:szCs w:val="21"/>
        </w:rPr>
        <w:t xml:space="preserve">             </w:t>
      </w:r>
      <w:r w:rsidRPr="003B37E6">
        <w:rPr>
          <w:spacing w:val="20"/>
          <w:szCs w:val="21"/>
        </w:rPr>
        <w:t>日</w:t>
      </w:r>
      <w:r w:rsidRPr="003B37E6">
        <w:rPr>
          <w:spacing w:val="20"/>
          <w:szCs w:val="21"/>
        </w:rPr>
        <w:t xml:space="preserve">  </w:t>
      </w:r>
      <w:r w:rsidRPr="003B37E6">
        <w:rPr>
          <w:spacing w:val="20"/>
          <w:szCs w:val="21"/>
        </w:rPr>
        <w:t>期：</w:t>
      </w:r>
      <w:r w:rsidRPr="003B37E6">
        <w:rPr>
          <w:spacing w:val="20"/>
          <w:szCs w:val="21"/>
          <w:u w:val="single"/>
        </w:rPr>
        <w:t xml:space="preserve">        </w:t>
      </w:r>
    </w:p>
    <w:p w14:paraId="62B61E5F" w14:textId="77777777" w:rsidR="002E3562" w:rsidRPr="003B37E6" w:rsidRDefault="002E3562">
      <w:pPr>
        <w:snapToGrid w:val="0"/>
        <w:spacing w:before="50" w:afterLines="50" w:after="120" w:line="440" w:lineRule="exact"/>
        <w:jc w:val="left"/>
        <w:rPr>
          <w:strike/>
          <w:szCs w:val="21"/>
        </w:rPr>
      </w:pPr>
    </w:p>
    <w:p w14:paraId="7FB81393" w14:textId="77777777" w:rsidR="002E3562" w:rsidRPr="003B37E6" w:rsidRDefault="00872803">
      <w:pPr>
        <w:snapToGrid w:val="0"/>
        <w:spacing w:before="50" w:afterLines="50" w:after="120" w:line="440" w:lineRule="exact"/>
        <w:jc w:val="left"/>
        <w:rPr>
          <w:strike/>
          <w:szCs w:val="21"/>
        </w:rPr>
      </w:pPr>
      <w:r w:rsidRPr="003B37E6">
        <w:rPr>
          <w:szCs w:val="21"/>
        </w:rPr>
        <w:t>2</w:t>
      </w:r>
      <w:r w:rsidRPr="003B37E6">
        <w:rPr>
          <w:szCs w:val="21"/>
        </w:rPr>
        <w:t>．售后服务机构概况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30"/>
        <w:gridCol w:w="1422"/>
        <w:gridCol w:w="191"/>
        <w:gridCol w:w="1440"/>
        <w:gridCol w:w="889"/>
        <w:gridCol w:w="1436"/>
      </w:tblGrid>
      <w:tr w:rsidR="003B37E6" w:rsidRPr="003B37E6" w14:paraId="46829837"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53D3F246" w14:textId="77777777" w:rsidR="002E3562" w:rsidRPr="003B37E6" w:rsidRDefault="00872803">
            <w:pPr>
              <w:snapToGrid w:val="0"/>
              <w:spacing w:before="50" w:afterLines="50" w:after="120" w:line="400" w:lineRule="exact"/>
              <w:jc w:val="left"/>
              <w:rPr>
                <w:szCs w:val="21"/>
              </w:rPr>
            </w:pPr>
            <w:r w:rsidRPr="003B37E6">
              <w:rPr>
                <w:szCs w:val="21"/>
              </w:rPr>
              <w:t>售后服务机构名称</w:t>
            </w:r>
          </w:p>
        </w:tc>
        <w:tc>
          <w:tcPr>
            <w:tcW w:w="5378" w:type="dxa"/>
            <w:gridSpan w:val="5"/>
            <w:tcBorders>
              <w:top w:val="single" w:sz="4" w:space="0" w:color="auto"/>
              <w:left w:val="single" w:sz="4" w:space="0" w:color="auto"/>
              <w:bottom w:val="single" w:sz="4" w:space="0" w:color="auto"/>
              <w:right w:val="single" w:sz="4" w:space="0" w:color="auto"/>
            </w:tcBorders>
          </w:tcPr>
          <w:p w14:paraId="05025BA6" w14:textId="77777777" w:rsidR="002E3562" w:rsidRPr="003B37E6" w:rsidRDefault="002E3562">
            <w:pPr>
              <w:snapToGrid w:val="0"/>
              <w:spacing w:before="50" w:afterLines="50" w:after="120" w:line="400" w:lineRule="exact"/>
              <w:jc w:val="left"/>
              <w:rPr>
                <w:szCs w:val="21"/>
              </w:rPr>
            </w:pPr>
          </w:p>
        </w:tc>
      </w:tr>
      <w:tr w:rsidR="003B37E6" w:rsidRPr="003B37E6" w14:paraId="7FB67CEA"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1B165691" w14:textId="77777777" w:rsidR="002E3562" w:rsidRPr="003B37E6" w:rsidRDefault="00872803">
            <w:pPr>
              <w:snapToGrid w:val="0"/>
              <w:spacing w:before="50" w:afterLines="50" w:after="120" w:line="400" w:lineRule="exact"/>
              <w:jc w:val="left"/>
              <w:rPr>
                <w:szCs w:val="21"/>
              </w:rPr>
            </w:pPr>
            <w:r w:rsidRPr="003B37E6">
              <w:rPr>
                <w:szCs w:val="21"/>
              </w:rPr>
              <w:t>地址</w:t>
            </w:r>
          </w:p>
        </w:tc>
        <w:tc>
          <w:tcPr>
            <w:tcW w:w="5378" w:type="dxa"/>
            <w:gridSpan w:val="5"/>
            <w:tcBorders>
              <w:top w:val="single" w:sz="4" w:space="0" w:color="auto"/>
              <w:left w:val="single" w:sz="4" w:space="0" w:color="auto"/>
              <w:bottom w:val="single" w:sz="4" w:space="0" w:color="auto"/>
              <w:right w:val="single" w:sz="4" w:space="0" w:color="auto"/>
            </w:tcBorders>
          </w:tcPr>
          <w:p w14:paraId="4303B152" w14:textId="77777777" w:rsidR="002E3562" w:rsidRPr="003B37E6" w:rsidRDefault="002E3562">
            <w:pPr>
              <w:snapToGrid w:val="0"/>
              <w:spacing w:before="50" w:afterLines="50" w:after="120" w:line="400" w:lineRule="exact"/>
              <w:jc w:val="left"/>
              <w:rPr>
                <w:szCs w:val="21"/>
              </w:rPr>
            </w:pPr>
          </w:p>
        </w:tc>
      </w:tr>
      <w:tr w:rsidR="003B37E6" w:rsidRPr="003B37E6" w14:paraId="6A81F31D"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16E30CF4" w14:textId="77777777" w:rsidR="002E3562" w:rsidRPr="003B37E6" w:rsidRDefault="00872803">
            <w:pPr>
              <w:snapToGrid w:val="0"/>
              <w:spacing w:before="50" w:afterLines="50" w:after="120" w:line="400" w:lineRule="exact"/>
              <w:jc w:val="left"/>
              <w:rPr>
                <w:szCs w:val="21"/>
              </w:rPr>
            </w:pPr>
            <w:r w:rsidRPr="003B37E6">
              <w:rPr>
                <w:szCs w:val="21"/>
              </w:rPr>
              <w:t>注册资本金</w:t>
            </w:r>
          </w:p>
        </w:tc>
        <w:tc>
          <w:tcPr>
            <w:tcW w:w="1422" w:type="dxa"/>
            <w:tcBorders>
              <w:top w:val="single" w:sz="4" w:space="0" w:color="auto"/>
              <w:left w:val="single" w:sz="4" w:space="0" w:color="auto"/>
              <w:bottom w:val="single" w:sz="4" w:space="0" w:color="auto"/>
              <w:right w:val="single" w:sz="4" w:space="0" w:color="auto"/>
            </w:tcBorders>
          </w:tcPr>
          <w:p w14:paraId="1F74AE81" w14:textId="77777777" w:rsidR="002E3562" w:rsidRPr="003B37E6" w:rsidRDefault="002E3562">
            <w:pPr>
              <w:snapToGrid w:val="0"/>
              <w:spacing w:before="50" w:afterLines="50" w:after="120" w:line="400" w:lineRule="exact"/>
              <w:jc w:val="left"/>
              <w:rPr>
                <w:szCs w:val="21"/>
              </w:rPr>
            </w:pPr>
          </w:p>
        </w:tc>
        <w:tc>
          <w:tcPr>
            <w:tcW w:w="2520" w:type="dxa"/>
            <w:gridSpan w:val="3"/>
            <w:tcBorders>
              <w:top w:val="single" w:sz="4" w:space="0" w:color="auto"/>
              <w:left w:val="single" w:sz="4" w:space="0" w:color="auto"/>
              <w:bottom w:val="single" w:sz="4" w:space="0" w:color="auto"/>
              <w:right w:val="single" w:sz="4" w:space="0" w:color="auto"/>
            </w:tcBorders>
          </w:tcPr>
          <w:p w14:paraId="5A5757BD" w14:textId="77777777" w:rsidR="002E3562" w:rsidRPr="003B37E6" w:rsidRDefault="00872803">
            <w:pPr>
              <w:snapToGrid w:val="0"/>
              <w:spacing w:before="50" w:afterLines="50" w:after="120" w:line="400" w:lineRule="exact"/>
              <w:jc w:val="left"/>
              <w:rPr>
                <w:szCs w:val="21"/>
              </w:rPr>
            </w:pPr>
            <w:r w:rsidRPr="003B37E6">
              <w:rPr>
                <w:szCs w:val="21"/>
              </w:rPr>
              <w:t>其中：供应商出资比例</w:t>
            </w:r>
          </w:p>
        </w:tc>
        <w:tc>
          <w:tcPr>
            <w:tcW w:w="1436" w:type="dxa"/>
            <w:tcBorders>
              <w:top w:val="single" w:sz="4" w:space="0" w:color="auto"/>
              <w:left w:val="single" w:sz="4" w:space="0" w:color="auto"/>
              <w:bottom w:val="single" w:sz="4" w:space="0" w:color="auto"/>
              <w:right w:val="single" w:sz="4" w:space="0" w:color="auto"/>
            </w:tcBorders>
          </w:tcPr>
          <w:p w14:paraId="63CDD56F" w14:textId="77777777" w:rsidR="002E3562" w:rsidRPr="003B37E6" w:rsidRDefault="002E3562">
            <w:pPr>
              <w:snapToGrid w:val="0"/>
              <w:spacing w:before="50" w:afterLines="50" w:after="120" w:line="400" w:lineRule="exact"/>
              <w:jc w:val="left"/>
              <w:rPr>
                <w:szCs w:val="21"/>
              </w:rPr>
            </w:pPr>
          </w:p>
        </w:tc>
      </w:tr>
      <w:tr w:rsidR="003B37E6" w:rsidRPr="003B37E6" w14:paraId="2F97207A"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1658A00A" w14:textId="77777777" w:rsidR="002E3562" w:rsidRPr="003B37E6" w:rsidRDefault="00872803">
            <w:pPr>
              <w:snapToGrid w:val="0"/>
              <w:spacing w:before="50" w:afterLines="50" w:after="120" w:line="400" w:lineRule="exact"/>
              <w:jc w:val="left"/>
              <w:rPr>
                <w:szCs w:val="21"/>
              </w:rPr>
            </w:pPr>
            <w:r w:rsidRPr="003B37E6">
              <w:rPr>
                <w:szCs w:val="21"/>
              </w:rPr>
              <w:t>员工总人数</w:t>
            </w:r>
          </w:p>
        </w:tc>
        <w:tc>
          <w:tcPr>
            <w:tcW w:w="1422" w:type="dxa"/>
            <w:tcBorders>
              <w:top w:val="single" w:sz="4" w:space="0" w:color="auto"/>
              <w:left w:val="single" w:sz="4" w:space="0" w:color="auto"/>
              <w:bottom w:val="single" w:sz="4" w:space="0" w:color="auto"/>
              <w:right w:val="single" w:sz="4" w:space="0" w:color="auto"/>
            </w:tcBorders>
          </w:tcPr>
          <w:p w14:paraId="610066D0" w14:textId="77777777" w:rsidR="002E3562" w:rsidRPr="003B37E6" w:rsidRDefault="002E3562">
            <w:pPr>
              <w:snapToGrid w:val="0"/>
              <w:spacing w:before="50" w:afterLines="50" w:after="120" w:line="400" w:lineRule="exact"/>
              <w:jc w:val="left"/>
              <w:rPr>
                <w:szCs w:val="21"/>
              </w:rPr>
            </w:pPr>
          </w:p>
        </w:tc>
        <w:tc>
          <w:tcPr>
            <w:tcW w:w="2520" w:type="dxa"/>
            <w:gridSpan w:val="3"/>
            <w:tcBorders>
              <w:top w:val="single" w:sz="4" w:space="0" w:color="auto"/>
              <w:left w:val="single" w:sz="4" w:space="0" w:color="auto"/>
              <w:bottom w:val="single" w:sz="4" w:space="0" w:color="auto"/>
              <w:right w:val="single" w:sz="4" w:space="0" w:color="auto"/>
            </w:tcBorders>
          </w:tcPr>
          <w:p w14:paraId="677528D4" w14:textId="77777777" w:rsidR="002E3562" w:rsidRPr="003B37E6" w:rsidRDefault="00872803">
            <w:pPr>
              <w:snapToGrid w:val="0"/>
              <w:spacing w:before="50" w:afterLines="50" w:after="120" w:line="400" w:lineRule="exact"/>
              <w:ind w:left="60"/>
              <w:jc w:val="left"/>
              <w:rPr>
                <w:szCs w:val="21"/>
              </w:rPr>
            </w:pPr>
            <w:r w:rsidRPr="003B37E6">
              <w:rPr>
                <w:szCs w:val="21"/>
              </w:rPr>
              <w:t>其中：技术人员数</w:t>
            </w:r>
          </w:p>
        </w:tc>
        <w:tc>
          <w:tcPr>
            <w:tcW w:w="1436" w:type="dxa"/>
            <w:tcBorders>
              <w:top w:val="single" w:sz="4" w:space="0" w:color="auto"/>
              <w:left w:val="single" w:sz="4" w:space="0" w:color="auto"/>
              <w:bottom w:val="single" w:sz="4" w:space="0" w:color="auto"/>
              <w:right w:val="single" w:sz="4" w:space="0" w:color="auto"/>
            </w:tcBorders>
          </w:tcPr>
          <w:p w14:paraId="14AC431B" w14:textId="77777777" w:rsidR="002E3562" w:rsidRPr="003B37E6" w:rsidRDefault="002E3562">
            <w:pPr>
              <w:snapToGrid w:val="0"/>
              <w:spacing w:before="50" w:afterLines="50" w:after="120" w:line="400" w:lineRule="exact"/>
              <w:jc w:val="left"/>
              <w:rPr>
                <w:szCs w:val="21"/>
              </w:rPr>
            </w:pPr>
          </w:p>
        </w:tc>
      </w:tr>
      <w:tr w:rsidR="003B37E6" w:rsidRPr="003B37E6" w14:paraId="583F4E9A"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53C5AE9A" w14:textId="77777777" w:rsidR="002E3562" w:rsidRPr="003B37E6" w:rsidRDefault="00872803">
            <w:pPr>
              <w:snapToGrid w:val="0"/>
              <w:spacing w:before="50" w:afterLines="50" w:after="120" w:line="400" w:lineRule="exact"/>
              <w:jc w:val="left"/>
              <w:rPr>
                <w:szCs w:val="21"/>
              </w:rPr>
            </w:pPr>
            <w:r w:rsidRPr="003B37E6">
              <w:rPr>
                <w:szCs w:val="21"/>
              </w:rPr>
              <w:t>经营期限</w:t>
            </w:r>
          </w:p>
        </w:tc>
        <w:tc>
          <w:tcPr>
            <w:tcW w:w="5378" w:type="dxa"/>
            <w:gridSpan w:val="5"/>
            <w:tcBorders>
              <w:top w:val="single" w:sz="4" w:space="0" w:color="auto"/>
              <w:left w:val="single" w:sz="4" w:space="0" w:color="auto"/>
              <w:bottom w:val="single" w:sz="4" w:space="0" w:color="auto"/>
              <w:right w:val="single" w:sz="4" w:space="0" w:color="auto"/>
            </w:tcBorders>
          </w:tcPr>
          <w:p w14:paraId="61C83252" w14:textId="77777777" w:rsidR="002E3562" w:rsidRPr="003B37E6" w:rsidRDefault="002E3562">
            <w:pPr>
              <w:snapToGrid w:val="0"/>
              <w:spacing w:before="50" w:afterLines="50" w:after="120" w:line="400" w:lineRule="exact"/>
              <w:jc w:val="left"/>
              <w:rPr>
                <w:szCs w:val="21"/>
              </w:rPr>
            </w:pPr>
          </w:p>
        </w:tc>
      </w:tr>
      <w:tr w:rsidR="003B37E6" w:rsidRPr="003B37E6" w14:paraId="36A29A62"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0FB7497B" w14:textId="77777777" w:rsidR="002E3562" w:rsidRPr="003B37E6" w:rsidRDefault="00872803">
            <w:pPr>
              <w:snapToGrid w:val="0"/>
              <w:spacing w:before="50" w:afterLines="50" w:after="120" w:line="400" w:lineRule="exact"/>
              <w:jc w:val="left"/>
              <w:rPr>
                <w:szCs w:val="21"/>
              </w:rPr>
            </w:pPr>
            <w:r w:rsidRPr="003B37E6">
              <w:rPr>
                <w:szCs w:val="21"/>
              </w:rPr>
              <w:t>售后服务协议</w:t>
            </w:r>
          </w:p>
        </w:tc>
        <w:tc>
          <w:tcPr>
            <w:tcW w:w="5378" w:type="dxa"/>
            <w:gridSpan w:val="5"/>
            <w:tcBorders>
              <w:top w:val="single" w:sz="4" w:space="0" w:color="auto"/>
              <w:left w:val="single" w:sz="4" w:space="0" w:color="auto"/>
              <w:bottom w:val="single" w:sz="4" w:space="0" w:color="auto"/>
              <w:right w:val="single" w:sz="4" w:space="0" w:color="auto"/>
            </w:tcBorders>
          </w:tcPr>
          <w:p w14:paraId="058ABDDE" w14:textId="77777777" w:rsidR="002E3562" w:rsidRPr="003B37E6" w:rsidRDefault="002E3562">
            <w:pPr>
              <w:snapToGrid w:val="0"/>
              <w:spacing w:before="50" w:afterLines="50" w:after="120" w:line="400" w:lineRule="exact"/>
              <w:jc w:val="left"/>
              <w:rPr>
                <w:szCs w:val="21"/>
              </w:rPr>
            </w:pPr>
          </w:p>
        </w:tc>
      </w:tr>
      <w:tr w:rsidR="003B37E6" w:rsidRPr="003B37E6" w14:paraId="19C72EFB"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170965F0" w14:textId="77777777" w:rsidR="002E3562" w:rsidRPr="003B37E6" w:rsidRDefault="00872803">
            <w:pPr>
              <w:snapToGrid w:val="0"/>
              <w:spacing w:before="50" w:afterLines="50" w:after="120" w:line="400" w:lineRule="exact"/>
              <w:jc w:val="left"/>
              <w:rPr>
                <w:szCs w:val="21"/>
              </w:rPr>
            </w:pPr>
            <w:r w:rsidRPr="003B37E6">
              <w:rPr>
                <w:szCs w:val="21"/>
              </w:rPr>
              <w:t>售后服务内容</w:t>
            </w:r>
          </w:p>
        </w:tc>
        <w:tc>
          <w:tcPr>
            <w:tcW w:w="5378" w:type="dxa"/>
            <w:gridSpan w:val="5"/>
            <w:tcBorders>
              <w:top w:val="single" w:sz="4" w:space="0" w:color="auto"/>
              <w:left w:val="single" w:sz="4" w:space="0" w:color="auto"/>
              <w:bottom w:val="single" w:sz="4" w:space="0" w:color="auto"/>
              <w:right w:val="single" w:sz="4" w:space="0" w:color="auto"/>
            </w:tcBorders>
          </w:tcPr>
          <w:p w14:paraId="5E9874D6" w14:textId="77777777" w:rsidR="002E3562" w:rsidRPr="003B37E6" w:rsidRDefault="002E3562">
            <w:pPr>
              <w:snapToGrid w:val="0"/>
              <w:spacing w:before="50" w:afterLines="50" w:after="120" w:line="400" w:lineRule="exact"/>
              <w:jc w:val="left"/>
              <w:rPr>
                <w:szCs w:val="21"/>
              </w:rPr>
            </w:pPr>
          </w:p>
        </w:tc>
      </w:tr>
      <w:tr w:rsidR="003B37E6" w:rsidRPr="003B37E6" w14:paraId="14F33679"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0962029E" w14:textId="77777777" w:rsidR="002E3562" w:rsidRPr="003B37E6" w:rsidRDefault="00872803">
            <w:pPr>
              <w:snapToGrid w:val="0"/>
              <w:spacing w:before="50" w:afterLines="50" w:after="120" w:line="400" w:lineRule="exact"/>
              <w:jc w:val="left"/>
              <w:rPr>
                <w:szCs w:val="21"/>
              </w:rPr>
            </w:pPr>
            <w:r w:rsidRPr="003B37E6">
              <w:rPr>
                <w:szCs w:val="21"/>
              </w:rPr>
              <w:t>工作业绩</w:t>
            </w:r>
          </w:p>
        </w:tc>
        <w:tc>
          <w:tcPr>
            <w:tcW w:w="5378" w:type="dxa"/>
            <w:gridSpan w:val="5"/>
            <w:tcBorders>
              <w:top w:val="single" w:sz="4" w:space="0" w:color="auto"/>
              <w:left w:val="single" w:sz="4" w:space="0" w:color="auto"/>
              <w:bottom w:val="single" w:sz="4" w:space="0" w:color="auto"/>
              <w:right w:val="single" w:sz="4" w:space="0" w:color="auto"/>
            </w:tcBorders>
          </w:tcPr>
          <w:p w14:paraId="100B1A0E" w14:textId="77777777" w:rsidR="002E3562" w:rsidRPr="003B37E6" w:rsidRDefault="002E3562">
            <w:pPr>
              <w:snapToGrid w:val="0"/>
              <w:spacing w:before="50" w:afterLines="50" w:after="120" w:line="400" w:lineRule="exact"/>
              <w:jc w:val="left"/>
              <w:rPr>
                <w:szCs w:val="21"/>
              </w:rPr>
            </w:pPr>
          </w:p>
        </w:tc>
      </w:tr>
      <w:tr w:rsidR="003B37E6" w:rsidRPr="003B37E6" w14:paraId="344C1E84"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517D79F3" w14:textId="77777777" w:rsidR="002E3562" w:rsidRPr="003B37E6" w:rsidRDefault="00872803">
            <w:pPr>
              <w:snapToGrid w:val="0"/>
              <w:spacing w:before="50" w:afterLines="50" w:after="120" w:line="400" w:lineRule="exact"/>
              <w:jc w:val="left"/>
              <w:rPr>
                <w:szCs w:val="21"/>
              </w:rPr>
            </w:pPr>
            <w:r w:rsidRPr="003B37E6">
              <w:rPr>
                <w:szCs w:val="21"/>
              </w:rPr>
              <w:t>服务承诺</w:t>
            </w:r>
          </w:p>
        </w:tc>
        <w:tc>
          <w:tcPr>
            <w:tcW w:w="5378" w:type="dxa"/>
            <w:gridSpan w:val="5"/>
            <w:tcBorders>
              <w:top w:val="single" w:sz="4" w:space="0" w:color="auto"/>
              <w:left w:val="single" w:sz="4" w:space="0" w:color="auto"/>
              <w:bottom w:val="single" w:sz="4" w:space="0" w:color="auto"/>
              <w:right w:val="single" w:sz="4" w:space="0" w:color="auto"/>
            </w:tcBorders>
          </w:tcPr>
          <w:p w14:paraId="55BC4FBE" w14:textId="77777777" w:rsidR="002E3562" w:rsidRPr="003B37E6" w:rsidRDefault="002E3562">
            <w:pPr>
              <w:snapToGrid w:val="0"/>
              <w:spacing w:before="50" w:afterLines="50" w:after="120" w:line="400" w:lineRule="exact"/>
              <w:jc w:val="left"/>
              <w:rPr>
                <w:szCs w:val="21"/>
              </w:rPr>
            </w:pPr>
          </w:p>
        </w:tc>
      </w:tr>
      <w:tr w:rsidR="003B37E6" w:rsidRPr="003B37E6" w14:paraId="40B08AB1"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673B7668" w14:textId="77777777" w:rsidR="002E3562" w:rsidRPr="003B37E6" w:rsidRDefault="00872803">
            <w:pPr>
              <w:snapToGrid w:val="0"/>
              <w:spacing w:before="50" w:afterLines="50" w:after="120" w:line="400" w:lineRule="exact"/>
              <w:jc w:val="left"/>
              <w:rPr>
                <w:szCs w:val="21"/>
              </w:rPr>
            </w:pPr>
            <w:r w:rsidRPr="003B37E6">
              <w:rPr>
                <w:szCs w:val="21"/>
              </w:rPr>
              <w:t>业务咨询电话</w:t>
            </w:r>
          </w:p>
        </w:tc>
        <w:tc>
          <w:tcPr>
            <w:tcW w:w="1613" w:type="dxa"/>
            <w:gridSpan w:val="2"/>
            <w:tcBorders>
              <w:top w:val="single" w:sz="4" w:space="0" w:color="auto"/>
              <w:left w:val="single" w:sz="4" w:space="0" w:color="auto"/>
              <w:bottom w:val="single" w:sz="4" w:space="0" w:color="auto"/>
              <w:right w:val="single" w:sz="2" w:space="0" w:color="auto"/>
            </w:tcBorders>
          </w:tcPr>
          <w:p w14:paraId="6F3A666B" w14:textId="77777777" w:rsidR="002E3562" w:rsidRPr="003B37E6" w:rsidRDefault="002E3562">
            <w:pPr>
              <w:snapToGrid w:val="0"/>
              <w:spacing w:before="50" w:afterLines="50" w:after="120" w:line="400" w:lineRule="exact"/>
              <w:jc w:val="left"/>
              <w:rPr>
                <w:szCs w:val="21"/>
              </w:rPr>
            </w:pPr>
          </w:p>
        </w:tc>
        <w:tc>
          <w:tcPr>
            <w:tcW w:w="1440" w:type="dxa"/>
            <w:tcBorders>
              <w:top w:val="single" w:sz="4" w:space="0" w:color="auto"/>
              <w:left w:val="single" w:sz="2" w:space="0" w:color="auto"/>
              <w:bottom w:val="single" w:sz="4" w:space="0" w:color="auto"/>
              <w:right w:val="single" w:sz="2" w:space="0" w:color="auto"/>
            </w:tcBorders>
          </w:tcPr>
          <w:p w14:paraId="2E7813A1" w14:textId="77777777" w:rsidR="002E3562" w:rsidRPr="003B37E6" w:rsidRDefault="00872803">
            <w:pPr>
              <w:snapToGrid w:val="0"/>
              <w:spacing w:before="50" w:afterLines="50" w:after="120" w:line="400" w:lineRule="exact"/>
              <w:ind w:firstLineChars="100" w:firstLine="210"/>
              <w:jc w:val="left"/>
              <w:rPr>
                <w:szCs w:val="21"/>
              </w:rPr>
            </w:pPr>
            <w:r w:rsidRPr="003B37E6">
              <w:rPr>
                <w:szCs w:val="21"/>
              </w:rPr>
              <w:t>传</w:t>
            </w:r>
            <w:r w:rsidRPr="003B37E6">
              <w:rPr>
                <w:szCs w:val="21"/>
              </w:rPr>
              <w:t xml:space="preserve"> </w:t>
            </w:r>
            <w:r w:rsidRPr="003B37E6">
              <w:rPr>
                <w:szCs w:val="21"/>
              </w:rPr>
              <w:t>真</w:t>
            </w:r>
          </w:p>
        </w:tc>
        <w:tc>
          <w:tcPr>
            <w:tcW w:w="2325" w:type="dxa"/>
            <w:gridSpan w:val="2"/>
            <w:tcBorders>
              <w:top w:val="single" w:sz="4" w:space="0" w:color="auto"/>
              <w:left w:val="single" w:sz="2" w:space="0" w:color="auto"/>
              <w:bottom w:val="single" w:sz="4" w:space="0" w:color="auto"/>
              <w:right w:val="single" w:sz="2" w:space="0" w:color="auto"/>
            </w:tcBorders>
          </w:tcPr>
          <w:p w14:paraId="4F95CB99" w14:textId="77777777" w:rsidR="002E3562" w:rsidRPr="003B37E6" w:rsidRDefault="002E3562">
            <w:pPr>
              <w:snapToGrid w:val="0"/>
              <w:spacing w:before="50" w:afterLines="50" w:after="120" w:line="400" w:lineRule="exact"/>
              <w:jc w:val="left"/>
              <w:rPr>
                <w:szCs w:val="21"/>
              </w:rPr>
            </w:pPr>
          </w:p>
        </w:tc>
      </w:tr>
      <w:tr w:rsidR="003B37E6" w:rsidRPr="003B37E6" w14:paraId="4BAC9CA8"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4FC58789" w14:textId="77777777" w:rsidR="002E3562" w:rsidRPr="003B37E6" w:rsidRDefault="00872803">
            <w:pPr>
              <w:snapToGrid w:val="0"/>
              <w:spacing w:before="50" w:afterLines="50" w:after="120" w:line="400" w:lineRule="exact"/>
              <w:jc w:val="left"/>
              <w:rPr>
                <w:szCs w:val="21"/>
              </w:rPr>
            </w:pPr>
            <w:r w:rsidRPr="003B37E6">
              <w:rPr>
                <w:szCs w:val="21"/>
              </w:rPr>
              <w:t>负责人</w:t>
            </w:r>
          </w:p>
        </w:tc>
        <w:tc>
          <w:tcPr>
            <w:tcW w:w="1613" w:type="dxa"/>
            <w:gridSpan w:val="2"/>
            <w:tcBorders>
              <w:top w:val="single" w:sz="4" w:space="0" w:color="auto"/>
              <w:left w:val="single" w:sz="4" w:space="0" w:color="auto"/>
              <w:bottom w:val="single" w:sz="4" w:space="0" w:color="auto"/>
              <w:right w:val="single" w:sz="2" w:space="0" w:color="auto"/>
            </w:tcBorders>
          </w:tcPr>
          <w:p w14:paraId="67ED6770" w14:textId="77777777" w:rsidR="002E3562" w:rsidRPr="003B37E6" w:rsidRDefault="002E3562">
            <w:pPr>
              <w:snapToGrid w:val="0"/>
              <w:spacing w:before="50" w:afterLines="50" w:after="120" w:line="400" w:lineRule="exact"/>
              <w:jc w:val="left"/>
              <w:rPr>
                <w:szCs w:val="21"/>
              </w:rPr>
            </w:pPr>
          </w:p>
        </w:tc>
        <w:tc>
          <w:tcPr>
            <w:tcW w:w="1440" w:type="dxa"/>
            <w:tcBorders>
              <w:top w:val="single" w:sz="4" w:space="0" w:color="auto"/>
              <w:left w:val="single" w:sz="2" w:space="0" w:color="auto"/>
              <w:bottom w:val="single" w:sz="4" w:space="0" w:color="auto"/>
              <w:right w:val="single" w:sz="2" w:space="0" w:color="auto"/>
            </w:tcBorders>
          </w:tcPr>
          <w:p w14:paraId="19A61745" w14:textId="77777777" w:rsidR="002E3562" w:rsidRPr="003B37E6" w:rsidRDefault="00872803">
            <w:pPr>
              <w:snapToGrid w:val="0"/>
              <w:spacing w:before="50" w:afterLines="50" w:after="120" w:line="400" w:lineRule="exact"/>
              <w:jc w:val="left"/>
              <w:rPr>
                <w:szCs w:val="21"/>
              </w:rPr>
            </w:pPr>
            <w:r w:rsidRPr="003B37E6">
              <w:rPr>
                <w:szCs w:val="21"/>
              </w:rPr>
              <w:t>联系电话</w:t>
            </w:r>
          </w:p>
        </w:tc>
        <w:tc>
          <w:tcPr>
            <w:tcW w:w="2325" w:type="dxa"/>
            <w:gridSpan w:val="2"/>
            <w:tcBorders>
              <w:top w:val="single" w:sz="4" w:space="0" w:color="auto"/>
              <w:left w:val="single" w:sz="2" w:space="0" w:color="auto"/>
              <w:bottom w:val="single" w:sz="4" w:space="0" w:color="auto"/>
              <w:right w:val="single" w:sz="4" w:space="0" w:color="auto"/>
            </w:tcBorders>
          </w:tcPr>
          <w:p w14:paraId="13D774E8" w14:textId="77777777" w:rsidR="002E3562" w:rsidRPr="003B37E6" w:rsidRDefault="002E3562">
            <w:pPr>
              <w:snapToGrid w:val="0"/>
              <w:spacing w:before="50" w:afterLines="50" w:after="120" w:line="400" w:lineRule="exact"/>
              <w:jc w:val="left"/>
              <w:rPr>
                <w:szCs w:val="21"/>
              </w:rPr>
            </w:pPr>
          </w:p>
        </w:tc>
      </w:tr>
    </w:tbl>
    <w:p w14:paraId="3802B199" w14:textId="77777777" w:rsidR="002E3562" w:rsidRPr="003B37E6" w:rsidRDefault="00872803">
      <w:pPr>
        <w:pStyle w:val="a5"/>
        <w:snapToGrid w:val="0"/>
        <w:rPr>
          <w:rFonts w:ascii="Times New Roman" w:eastAsia="宋体" w:hAnsi="Times New Roman" w:cs="Times New Roman"/>
          <w:sz w:val="21"/>
          <w:szCs w:val="21"/>
          <w:u w:val="single"/>
        </w:rPr>
      </w:pPr>
      <w:r w:rsidRPr="003B37E6">
        <w:rPr>
          <w:rFonts w:ascii="Times New Roman" w:eastAsia="宋体" w:hAnsi="Times New Roman" w:cs="Times New Roman"/>
          <w:sz w:val="21"/>
          <w:szCs w:val="21"/>
        </w:rPr>
        <w:t>法定代表人或授权代表签字或盖章：</w:t>
      </w:r>
      <w:r w:rsidRPr="003B37E6">
        <w:rPr>
          <w:rFonts w:ascii="Times New Roman" w:eastAsia="宋体" w:hAnsi="Times New Roman" w:cs="Times New Roman"/>
          <w:sz w:val="21"/>
          <w:szCs w:val="21"/>
          <w:u w:val="single"/>
        </w:rPr>
        <w:t xml:space="preserve">　　　　　</w:t>
      </w:r>
    </w:p>
    <w:p w14:paraId="5A6408E1" w14:textId="77777777" w:rsidR="002E3562" w:rsidRPr="003B37E6" w:rsidRDefault="00872803">
      <w:pPr>
        <w:pStyle w:val="a8"/>
        <w:snapToGrid w:val="0"/>
        <w:ind w:left="1260" w:hanging="420"/>
        <w:rPr>
          <w:sz w:val="21"/>
          <w:szCs w:val="21"/>
        </w:rPr>
      </w:pPr>
      <w:r w:rsidRPr="003B37E6">
        <w:rPr>
          <w:sz w:val="21"/>
          <w:szCs w:val="21"/>
        </w:rPr>
        <w:t>供应商公章：</w:t>
      </w:r>
      <w:r w:rsidRPr="003B37E6">
        <w:rPr>
          <w:sz w:val="21"/>
          <w:szCs w:val="21"/>
          <w:u w:val="single"/>
        </w:rPr>
        <w:t xml:space="preserve">               </w:t>
      </w:r>
      <w:r w:rsidRPr="003B37E6">
        <w:rPr>
          <w:sz w:val="21"/>
          <w:szCs w:val="21"/>
        </w:rPr>
        <w:t xml:space="preserve">                </w:t>
      </w:r>
      <w:r w:rsidRPr="003B37E6">
        <w:rPr>
          <w:sz w:val="21"/>
          <w:szCs w:val="21"/>
        </w:rPr>
        <w:t xml:space="preserve">　</w:t>
      </w:r>
      <w:r w:rsidRPr="003B37E6">
        <w:rPr>
          <w:sz w:val="21"/>
          <w:szCs w:val="21"/>
        </w:rPr>
        <w:t xml:space="preserve"> </w:t>
      </w:r>
      <w:r w:rsidRPr="003B37E6">
        <w:rPr>
          <w:sz w:val="21"/>
          <w:szCs w:val="21"/>
        </w:rPr>
        <w:t>年</w:t>
      </w:r>
      <w:r w:rsidRPr="003B37E6">
        <w:rPr>
          <w:sz w:val="21"/>
          <w:szCs w:val="21"/>
        </w:rPr>
        <w:t xml:space="preserve">    </w:t>
      </w:r>
      <w:r w:rsidRPr="003B37E6">
        <w:rPr>
          <w:sz w:val="21"/>
          <w:szCs w:val="21"/>
        </w:rPr>
        <w:t xml:space="preserve">月　</w:t>
      </w:r>
      <w:r w:rsidRPr="003B37E6">
        <w:rPr>
          <w:sz w:val="21"/>
          <w:szCs w:val="21"/>
        </w:rPr>
        <w:t xml:space="preserve"> </w:t>
      </w:r>
      <w:r w:rsidRPr="003B37E6">
        <w:rPr>
          <w:sz w:val="21"/>
          <w:szCs w:val="21"/>
        </w:rPr>
        <w:t>日</w:t>
      </w:r>
    </w:p>
    <w:p w14:paraId="4AB598D2" w14:textId="77777777" w:rsidR="002E3562" w:rsidRPr="003B37E6" w:rsidRDefault="00872803">
      <w:pPr>
        <w:pStyle w:val="a5"/>
        <w:snapToGrid w:val="0"/>
        <w:rPr>
          <w:rFonts w:ascii="Times New Roman" w:eastAsia="宋体" w:hAnsi="Times New Roman" w:cs="Times New Roman"/>
          <w:sz w:val="21"/>
          <w:szCs w:val="21"/>
        </w:rPr>
      </w:pPr>
      <w:r w:rsidRPr="003B37E6">
        <w:rPr>
          <w:rFonts w:ascii="Times New Roman" w:eastAsia="宋体" w:hAnsi="Times New Roman" w:cs="Times New Roman"/>
          <w:sz w:val="21"/>
          <w:szCs w:val="21"/>
        </w:rPr>
        <w:lastRenderedPageBreak/>
        <w:t>注：（</w:t>
      </w:r>
      <w:r w:rsidRPr="003B37E6">
        <w:rPr>
          <w:rFonts w:ascii="Times New Roman" w:eastAsia="宋体" w:hAnsi="Times New Roman" w:cs="Times New Roman"/>
          <w:sz w:val="21"/>
          <w:szCs w:val="21"/>
        </w:rPr>
        <w:t>1</w:t>
      </w:r>
      <w:r w:rsidRPr="003B37E6">
        <w:rPr>
          <w:rFonts w:ascii="Times New Roman" w:eastAsia="宋体" w:hAnsi="Times New Roman" w:cs="Times New Roman"/>
          <w:sz w:val="21"/>
          <w:szCs w:val="21"/>
        </w:rPr>
        <w:t>）应提供供应商或其分支机构或其售后服务机构的营业执照复印件；</w:t>
      </w:r>
    </w:p>
    <w:p w14:paraId="33B49E82" w14:textId="77777777" w:rsidR="002E3562" w:rsidRPr="003B37E6" w:rsidRDefault="00872803">
      <w:pPr>
        <w:pStyle w:val="a5"/>
        <w:snapToGrid w:val="0"/>
        <w:rPr>
          <w:rFonts w:ascii="Times New Roman" w:eastAsia="宋体" w:hAnsi="Times New Roman" w:cs="Times New Roman"/>
          <w:sz w:val="21"/>
          <w:szCs w:val="21"/>
        </w:rPr>
      </w:pPr>
      <w:r w:rsidRPr="003B37E6">
        <w:rPr>
          <w:rFonts w:ascii="Times New Roman" w:eastAsia="宋体" w:hAnsi="Times New Roman" w:cs="Times New Roman"/>
          <w:sz w:val="21"/>
          <w:szCs w:val="21"/>
        </w:rPr>
        <w:t>（</w:t>
      </w:r>
      <w:r w:rsidRPr="003B37E6">
        <w:rPr>
          <w:rFonts w:ascii="Times New Roman" w:eastAsia="宋体" w:hAnsi="Times New Roman" w:cs="Times New Roman"/>
          <w:sz w:val="21"/>
          <w:szCs w:val="21"/>
        </w:rPr>
        <w:t>2</w:t>
      </w:r>
      <w:r w:rsidRPr="003B37E6">
        <w:rPr>
          <w:rFonts w:ascii="Times New Roman" w:eastAsia="宋体" w:hAnsi="Times New Roman" w:cs="Times New Roman"/>
          <w:sz w:val="21"/>
          <w:szCs w:val="21"/>
        </w:rPr>
        <w:t>）供应商授权本地服务机构的，须提供授权书或服务协议复印件。</w:t>
      </w:r>
    </w:p>
    <w:p w14:paraId="3331C27C" w14:textId="77777777" w:rsidR="002E3562" w:rsidRPr="003B37E6" w:rsidRDefault="00872803">
      <w:pPr>
        <w:pStyle w:val="a5"/>
        <w:snapToGrid w:val="0"/>
        <w:rPr>
          <w:rFonts w:ascii="Times New Roman" w:eastAsia="宋体" w:hAnsi="Times New Roman" w:cs="Times New Roman"/>
          <w:sz w:val="21"/>
          <w:szCs w:val="21"/>
        </w:rPr>
      </w:pPr>
      <w:r w:rsidRPr="003B37E6">
        <w:rPr>
          <w:rFonts w:ascii="Times New Roman" w:eastAsia="宋体" w:hAnsi="Times New Roman" w:cs="Times New Roman"/>
          <w:sz w:val="21"/>
          <w:szCs w:val="21"/>
        </w:rPr>
        <w:t>（</w:t>
      </w:r>
      <w:r w:rsidRPr="003B37E6">
        <w:rPr>
          <w:rFonts w:ascii="Times New Roman" w:eastAsia="宋体" w:hAnsi="Times New Roman" w:cs="Times New Roman"/>
          <w:sz w:val="21"/>
          <w:szCs w:val="21"/>
        </w:rPr>
        <w:t>3</w:t>
      </w:r>
      <w:r w:rsidRPr="003B37E6">
        <w:rPr>
          <w:rFonts w:ascii="Times New Roman" w:eastAsia="宋体" w:hAnsi="Times New Roman" w:cs="Times New Roman"/>
          <w:sz w:val="21"/>
          <w:szCs w:val="21"/>
        </w:rPr>
        <w:t>）售后服务机构人员应提供名单及学历、职称、社保等证明；装备应提供发票等证明。</w:t>
      </w:r>
    </w:p>
    <w:p w14:paraId="16FEE00C" w14:textId="77777777" w:rsidR="002E3562" w:rsidRPr="003B37E6" w:rsidRDefault="002E3562">
      <w:pPr>
        <w:snapToGrid w:val="0"/>
        <w:spacing w:before="50" w:afterLines="50" w:after="120" w:line="440" w:lineRule="exact"/>
        <w:jc w:val="left"/>
        <w:rPr>
          <w:szCs w:val="21"/>
        </w:rPr>
      </w:pPr>
    </w:p>
    <w:p w14:paraId="4AE5ED66" w14:textId="77777777" w:rsidR="002E3562" w:rsidRPr="003B37E6" w:rsidRDefault="00872803">
      <w:pPr>
        <w:snapToGrid w:val="0"/>
        <w:spacing w:before="50" w:afterLines="50" w:after="120" w:line="440" w:lineRule="exact"/>
        <w:jc w:val="left"/>
        <w:rPr>
          <w:szCs w:val="21"/>
        </w:rPr>
      </w:pPr>
      <w:r w:rsidRPr="003B37E6">
        <w:rPr>
          <w:szCs w:val="21"/>
        </w:rPr>
        <w:t>3</w:t>
      </w:r>
      <w:r w:rsidRPr="003B37E6">
        <w:rPr>
          <w:szCs w:val="21"/>
        </w:rPr>
        <w:t>．售后服务方案（如有</w:t>
      </w:r>
      <w:r w:rsidRPr="003B37E6">
        <w:rPr>
          <w:rFonts w:hint="eastAsia"/>
          <w:szCs w:val="21"/>
        </w:rPr>
        <w:t>，</w:t>
      </w:r>
      <w:r w:rsidRPr="003B37E6">
        <w:rPr>
          <w:szCs w:val="21"/>
        </w:rPr>
        <w:t>供应商自行编写）</w:t>
      </w:r>
    </w:p>
    <w:p w14:paraId="71D12F01" w14:textId="77777777" w:rsidR="002E3562" w:rsidRPr="003B37E6" w:rsidRDefault="002E3562">
      <w:pPr>
        <w:snapToGrid w:val="0"/>
        <w:spacing w:before="50" w:afterLines="50" w:after="120" w:line="440" w:lineRule="exact"/>
        <w:jc w:val="left"/>
        <w:rPr>
          <w:szCs w:val="21"/>
        </w:rPr>
      </w:pPr>
    </w:p>
    <w:p w14:paraId="0105281D" w14:textId="77777777" w:rsidR="002E3562" w:rsidRPr="003B37E6" w:rsidRDefault="002E3562">
      <w:pPr>
        <w:snapToGrid w:val="0"/>
        <w:spacing w:before="50" w:afterLines="50" w:after="120" w:line="440" w:lineRule="exact"/>
        <w:jc w:val="left"/>
        <w:rPr>
          <w:spacing w:val="20"/>
          <w:szCs w:val="21"/>
          <w:u w:val="single"/>
        </w:rPr>
      </w:pPr>
    </w:p>
    <w:p w14:paraId="3DE07FA2" w14:textId="77777777" w:rsidR="002E3562" w:rsidRPr="003B37E6" w:rsidRDefault="002E3562">
      <w:pPr>
        <w:snapToGrid w:val="0"/>
        <w:spacing w:before="50" w:afterLines="50" w:after="120" w:line="440" w:lineRule="exact"/>
        <w:jc w:val="left"/>
        <w:rPr>
          <w:spacing w:val="20"/>
          <w:szCs w:val="21"/>
          <w:u w:val="single"/>
        </w:rPr>
        <w:sectPr w:rsidR="002E3562" w:rsidRPr="003B37E6">
          <w:headerReference w:type="default" r:id="rId27"/>
          <w:headerReference w:type="first" r:id="rId28"/>
          <w:pgSz w:w="11906" w:h="16838"/>
          <w:pgMar w:top="1418" w:right="1133" w:bottom="1246" w:left="1418" w:header="851" w:footer="992" w:gutter="0"/>
          <w:cols w:space="720"/>
          <w:docGrid w:linePitch="312"/>
        </w:sectPr>
      </w:pPr>
    </w:p>
    <w:p w14:paraId="688D2BF0" w14:textId="77777777" w:rsidR="002E3562" w:rsidRPr="003B37E6" w:rsidRDefault="00872803">
      <w:pPr>
        <w:snapToGrid w:val="0"/>
        <w:spacing w:before="50" w:afterLines="50" w:after="120"/>
        <w:jc w:val="left"/>
        <w:rPr>
          <w:b/>
          <w:szCs w:val="21"/>
        </w:rPr>
      </w:pPr>
      <w:r w:rsidRPr="003B37E6">
        <w:rPr>
          <w:rFonts w:hint="eastAsia"/>
          <w:szCs w:val="21"/>
        </w:rPr>
        <w:lastRenderedPageBreak/>
        <w:t>4</w:t>
      </w:r>
      <w:r w:rsidRPr="003B37E6">
        <w:rPr>
          <w:szCs w:val="21"/>
        </w:rPr>
        <w:t>．近年供应商类似成功案例的业绩证明</w:t>
      </w:r>
      <w:r w:rsidRPr="003B37E6">
        <w:rPr>
          <w:rFonts w:hint="eastAsia"/>
          <w:szCs w:val="21"/>
        </w:rPr>
        <w:t>。</w:t>
      </w:r>
    </w:p>
    <w:p w14:paraId="0ADB8370" w14:textId="77777777" w:rsidR="002E3562" w:rsidRPr="003B37E6" w:rsidRDefault="00872803">
      <w:pPr>
        <w:snapToGrid w:val="0"/>
        <w:spacing w:before="50" w:afterLines="50" w:after="120"/>
        <w:jc w:val="center"/>
        <w:rPr>
          <w:szCs w:val="21"/>
        </w:rPr>
      </w:pPr>
      <w:r w:rsidRPr="003B37E6">
        <w:rPr>
          <w:b/>
          <w:szCs w:val="21"/>
        </w:rPr>
        <w:t>类似成功案例业绩一览表</w:t>
      </w:r>
    </w:p>
    <w:tbl>
      <w:tblPr>
        <w:tblW w:w="97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3"/>
        <w:gridCol w:w="1843"/>
        <w:gridCol w:w="1230"/>
        <w:gridCol w:w="1230"/>
        <w:gridCol w:w="1640"/>
        <w:gridCol w:w="1711"/>
      </w:tblGrid>
      <w:tr w:rsidR="003B37E6" w:rsidRPr="003B37E6" w14:paraId="656B4DD8" w14:textId="77777777">
        <w:trPr>
          <w:cantSplit/>
          <w:trHeight w:val="485"/>
        </w:trPr>
        <w:tc>
          <w:tcPr>
            <w:tcW w:w="2093" w:type="dxa"/>
            <w:vMerge w:val="restart"/>
            <w:tcBorders>
              <w:top w:val="single" w:sz="4" w:space="0" w:color="auto"/>
              <w:left w:val="single" w:sz="4" w:space="0" w:color="auto"/>
              <w:bottom w:val="single" w:sz="4" w:space="0" w:color="auto"/>
              <w:right w:val="single" w:sz="4" w:space="0" w:color="auto"/>
            </w:tcBorders>
            <w:vAlign w:val="center"/>
          </w:tcPr>
          <w:p w14:paraId="224E0CB9" w14:textId="77777777" w:rsidR="002E3562" w:rsidRPr="003B37E6" w:rsidRDefault="00872803">
            <w:pPr>
              <w:snapToGrid w:val="0"/>
              <w:spacing w:line="240" w:lineRule="exact"/>
              <w:jc w:val="center"/>
              <w:rPr>
                <w:szCs w:val="21"/>
              </w:rPr>
            </w:pPr>
            <w:r w:rsidRPr="003B37E6">
              <w:rPr>
                <w:szCs w:val="21"/>
              </w:rPr>
              <w:t>采购单位名称</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274ACF0E" w14:textId="77777777" w:rsidR="002E3562" w:rsidRPr="003B37E6" w:rsidRDefault="00872803">
            <w:pPr>
              <w:snapToGrid w:val="0"/>
              <w:spacing w:line="240" w:lineRule="exact"/>
              <w:jc w:val="center"/>
              <w:rPr>
                <w:szCs w:val="21"/>
              </w:rPr>
            </w:pPr>
            <w:r w:rsidRPr="003B37E6">
              <w:rPr>
                <w:szCs w:val="21"/>
              </w:rPr>
              <w:t>产品或项目名称</w:t>
            </w:r>
          </w:p>
        </w:tc>
        <w:tc>
          <w:tcPr>
            <w:tcW w:w="1230" w:type="dxa"/>
            <w:vMerge w:val="restart"/>
            <w:tcBorders>
              <w:top w:val="single" w:sz="4" w:space="0" w:color="auto"/>
              <w:left w:val="single" w:sz="4" w:space="0" w:color="auto"/>
              <w:bottom w:val="single" w:sz="4" w:space="0" w:color="auto"/>
              <w:right w:val="single" w:sz="4" w:space="0" w:color="auto"/>
            </w:tcBorders>
            <w:vAlign w:val="center"/>
          </w:tcPr>
          <w:p w14:paraId="7BF60840" w14:textId="77777777" w:rsidR="002E3562" w:rsidRPr="003B37E6" w:rsidRDefault="00872803">
            <w:pPr>
              <w:snapToGrid w:val="0"/>
              <w:spacing w:line="240" w:lineRule="exact"/>
              <w:jc w:val="center"/>
              <w:rPr>
                <w:szCs w:val="21"/>
              </w:rPr>
            </w:pPr>
            <w:r w:rsidRPr="003B37E6">
              <w:rPr>
                <w:szCs w:val="21"/>
              </w:rPr>
              <w:t>数量</w:t>
            </w:r>
          </w:p>
        </w:tc>
        <w:tc>
          <w:tcPr>
            <w:tcW w:w="1230" w:type="dxa"/>
            <w:vMerge w:val="restart"/>
            <w:tcBorders>
              <w:top w:val="single" w:sz="4" w:space="0" w:color="auto"/>
              <w:left w:val="single" w:sz="4" w:space="0" w:color="auto"/>
              <w:bottom w:val="single" w:sz="4" w:space="0" w:color="auto"/>
              <w:right w:val="single" w:sz="4" w:space="0" w:color="auto"/>
            </w:tcBorders>
            <w:vAlign w:val="center"/>
          </w:tcPr>
          <w:p w14:paraId="28A779FC" w14:textId="77777777" w:rsidR="002E3562" w:rsidRPr="003B37E6" w:rsidRDefault="00872803">
            <w:pPr>
              <w:snapToGrid w:val="0"/>
              <w:spacing w:line="240" w:lineRule="exact"/>
              <w:jc w:val="center"/>
              <w:rPr>
                <w:szCs w:val="21"/>
              </w:rPr>
            </w:pPr>
            <w:r w:rsidRPr="003B37E6">
              <w:rPr>
                <w:szCs w:val="21"/>
              </w:rPr>
              <w:t>单价</w:t>
            </w:r>
            <w:r w:rsidRPr="003B37E6">
              <w:rPr>
                <w:rFonts w:hint="eastAsia"/>
                <w:szCs w:val="21"/>
              </w:rPr>
              <w:t>（元）</w:t>
            </w:r>
          </w:p>
        </w:tc>
        <w:tc>
          <w:tcPr>
            <w:tcW w:w="1640" w:type="dxa"/>
            <w:vMerge w:val="restart"/>
            <w:tcBorders>
              <w:top w:val="single" w:sz="4" w:space="0" w:color="auto"/>
              <w:left w:val="single" w:sz="4" w:space="0" w:color="auto"/>
              <w:bottom w:val="single" w:sz="4" w:space="0" w:color="auto"/>
              <w:right w:val="single" w:sz="4" w:space="0" w:color="auto"/>
            </w:tcBorders>
            <w:vAlign w:val="center"/>
          </w:tcPr>
          <w:p w14:paraId="3BFF8067" w14:textId="77777777" w:rsidR="002E3562" w:rsidRPr="003B37E6" w:rsidRDefault="00872803">
            <w:pPr>
              <w:snapToGrid w:val="0"/>
              <w:spacing w:line="240" w:lineRule="exact"/>
              <w:jc w:val="center"/>
              <w:rPr>
                <w:szCs w:val="21"/>
              </w:rPr>
            </w:pPr>
            <w:r w:rsidRPr="003B37E6">
              <w:rPr>
                <w:szCs w:val="21"/>
              </w:rPr>
              <w:t>合同总价</w:t>
            </w:r>
            <w:r w:rsidRPr="003B37E6">
              <w:rPr>
                <w:rFonts w:hint="eastAsia"/>
                <w:szCs w:val="21"/>
              </w:rPr>
              <w:t>（元）</w:t>
            </w:r>
          </w:p>
        </w:tc>
        <w:tc>
          <w:tcPr>
            <w:tcW w:w="1711" w:type="dxa"/>
            <w:vMerge w:val="restart"/>
            <w:tcBorders>
              <w:top w:val="single" w:sz="4" w:space="0" w:color="auto"/>
              <w:left w:val="single" w:sz="4" w:space="0" w:color="auto"/>
              <w:right w:val="single" w:sz="4" w:space="0" w:color="auto"/>
            </w:tcBorders>
            <w:vAlign w:val="center"/>
          </w:tcPr>
          <w:p w14:paraId="53EDD0AD" w14:textId="77777777" w:rsidR="002E3562" w:rsidRPr="003B37E6" w:rsidRDefault="00872803">
            <w:pPr>
              <w:jc w:val="center"/>
              <w:rPr>
                <w:szCs w:val="21"/>
              </w:rPr>
            </w:pPr>
            <w:r w:rsidRPr="003B37E6">
              <w:rPr>
                <w:szCs w:val="21"/>
              </w:rPr>
              <w:t>采购单位联系人及联系电话</w:t>
            </w:r>
          </w:p>
        </w:tc>
      </w:tr>
      <w:tr w:rsidR="003B37E6" w:rsidRPr="003B37E6" w14:paraId="40DD8553" w14:textId="77777777">
        <w:trPr>
          <w:cantSplit/>
          <w:trHeight w:val="833"/>
        </w:trPr>
        <w:tc>
          <w:tcPr>
            <w:tcW w:w="2093" w:type="dxa"/>
            <w:vMerge/>
            <w:tcBorders>
              <w:top w:val="single" w:sz="4" w:space="0" w:color="auto"/>
              <w:left w:val="single" w:sz="4" w:space="0" w:color="auto"/>
              <w:bottom w:val="single" w:sz="4" w:space="0" w:color="auto"/>
              <w:right w:val="single" w:sz="4" w:space="0" w:color="auto"/>
            </w:tcBorders>
            <w:vAlign w:val="center"/>
          </w:tcPr>
          <w:p w14:paraId="60963EDE" w14:textId="77777777" w:rsidR="002E3562" w:rsidRPr="003B37E6" w:rsidRDefault="002E3562">
            <w:pPr>
              <w:widowControl/>
              <w:jc w:val="left"/>
              <w:rPr>
                <w:szCs w:val="21"/>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7EF6BDF6" w14:textId="77777777" w:rsidR="002E3562" w:rsidRPr="003B37E6" w:rsidRDefault="002E3562">
            <w:pPr>
              <w:widowControl/>
              <w:jc w:val="left"/>
              <w:rPr>
                <w:szCs w:val="21"/>
              </w:rPr>
            </w:pPr>
          </w:p>
        </w:tc>
        <w:tc>
          <w:tcPr>
            <w:tcW w:w="1230" w:type="dxa"/>
            <w:vMerge/>
            <w:tcBorders>
              <w:top w:val="single" w:sz="4" w:space="0" w:color="auto"/>
              <w:left w:val="single" w:sz="4" w:space="0" w:color="auto"/>
              <w:bottom w:val="single" w:sz="4" w:space="0" w:color="auto"/>
              <w:right w:val="single" w:sz="4" w:space="0" w:color="auto"/>
            </w:tcBorders>
            <w:vAlign w:val="center"/>
          </w:tcPr>
          <w:p w14:paraId="5AE2751C" w14:textId="77777777" w:rsidR="002E3562" w:rsidRPr="003B37E6" w:rsidRDefault="002E3562">
            <w:pPr>
              <w:widowControl/>
              <w:jc w:val="left"/>
              <w:rPr>
                <w:szCs w:val="21"/>
              </w:rPr>
            </w:pPr>
          </w:p>
        </w:tc>
        <w:tc>
          <w:tcPr>
            <w:tcW w:w="1230" w:type="dxa"/>
            <w:vMerge/>
            <w:tcBorders>
              <w:top w:val="single" w:sz="4" w:space="0" w:color="auto"/>
              <w:left w:val="single" w:sz="4" w:space="0" w:color="auto"/>
              <w:bottom w:val="single" w:sz="4" w:space="0" w:color="auto"/>
              <w:right w:val="single" w:sz="4" w:space="0" w:color="auto"/>
            </w:tcBorders>
            <w:vAlign w:val="center"/>
          </w:tcPr>
          <w:p w14:paraId="3CB39EFF" w14:textId="77777777" w:rsidR="002E3562" w:rsidRPr="003B37E6" w:rsidRDefault="002E3562">
            <w:pPr>
              <w:widowControl/>
              <w:jc w:val="left"/>
              <w:rPr>
                <w:szCs w:val="21"/>
              </w:rPr>
            </w:pPr>
          </w:p>
        </w:tc>
        <w:tc>
          <w:tcPr>
            <w:tcW w:w="1640" w:type="dxa"/>
            <w:vMerge/>
            <w:tcBorders>
              <w:top w:val="single" w:sz="4" w:space="0" w:color="auto"/>
              <w:left w:val="single" w:sz="4" w:space="0" w:color="auto"/>
              <w:bottom w:val="single" w:sz="4" w:space="0" w:color="auto"/>
              <w:right w:val="single" w:sz="4" w:space="0" w:color="auto"/>
            </w:tcBorders>
            <w:vAlign w:val="center"/>
          </w:tcPr>
          <w:p w14:paraId="51E75EB9" w14:textId="77777777" w:rsidR="002E3562" w:rsidRPr="003B37E6" w:rsidRDefault="002E3562">
            <w:pPr>
              <w:widowControl/>
              <w:jc w:val="left"/>
              <w:rPr>
                <w:szCs w:val="21"/>
              </w:rPr>
            </w:pPr>
          </w:p>
        </w:tc>
        <w:tc>
          <w:tcPr>
            <w:tcW w:w="1711" w:type="dxa"/>
            <w:vMerge/>
            <w:tcBorders>
              <w:left w:val="single" w:sz="4" w:space="0" w:color="auto"/>
              <w:bottom w:val="single" w:sz="4" w:space="0" w:color="auto"/>
              <w:right w:val="single" w:sz="4" w:space="0" w:color="auto"/>
            </w:tcBorders>
          </w:tcPr>
          <w:p w14:paraId="3429C0FD" w14:textId="77777777" w:rsidR="002E3562" w:rsidRPr="003B37E6" w:rsidRDefault="002E3562">
            <w:pPr>
              <w:snapToGrid w:val="0"/>
              <w:spacing w:line="240" w:lineRule="exact"/>
              <w:jc w:val="center"/>
              <w:rPr>
                <w:strike/>
                <w:szCs w:val="21"/>
              </w:rPr>
            </w:pPr>
          </w:p>
        </w:tc>
      </w:tr>
      <w:tr w:rsidR="003B37E6" w:rsidRPr="003B37E6" w14:paraId="500D6B8A" w14:textId="77777777">
        <w:trPr>
          <w:trHeight w:val="647"/>
        </w:trPr>
        <w:tc>
          <w:tcPr>
            <w:tcW w:w="2093" w:type="dxa"/>
            <w:tcBorders>
              <w:top w:val="single" w:sz="4" w:space="0" w:color="auto"/>
              <w:left w:val="single" w:sz="4" w:space="0" w:color="auto"/>
              <w:bottom w:val="single" w:sz="4" w:space="0" w:color="auto"/>
              <w:right w:val="single" w:sz="4" w:space="0" w:color="auto"/>
            </w:tcBorders>
          </w:tcPr>
          <w:p w14:paraId="0D508BB6" w14:textId="77777777" w:rsidR="002E3562" w:rsidRPr="003B37E6" w:rsidRDefault="002E3562">
            <w:pPr>
              <w:snapToGrid w:val="0"/>
              <w:spacing w:line="240" w:lineRule="exact"/>
              <w:jc w:val="left"/>
              <w:rPr>
                <w:szCs w:val="21"/>
              </w:rPr>
            </w:pPr>
          </w:p>
        </w:tc>
        <w:tc>
          <w:tcPr>
            <w:tcW w:w="1843" w:type="dxa"/>
            <w:tcBorders>
              <w:top w:val="single" w:sz="4" w:space="0" w:color="auto"/>
              <w:left w:val="single" w:sz="4" w:space="0" w:color="auto"/>
              <w:bottom w:val="single" w:sz="4" w:space="0" w:color="auto"/>
              <w:right w:val="single" w:sz="4" w:space="0" w:color="auto"/>
            </w:tcBorders>
          </w:tcPr>
          <w:p w14:paraId="660C6E53" w14:textId="77777777" w:rsidR="002E3562" w:rsidRPr="003B37E6" w:rsidRDefault="002E3562">
            <w:pPr>
              <w:snapToGrid w:val="0"/>
              <w:spacing w:line="24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14:paraId="05F1629D" w14:textId="77777777" w:rsidR="002E3562" w:rsidRPr="003B37E6" w:rsidRDefault="002E3562">
            <w:pPr>
              <w:snapToGrid w:val="0"/>
              <w:spacing w:line="24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14:paraId="1860C933" w14:textId="77777777" w:rsidR="002E3562" w:rsidRPr="003B37E6" w:rsidRDefault="002E3562">
            <w:pPr>
              <w:snapToGrid w:val="0"/>
              <w:spacing w:line="240" w:lineRule="exact"/>
              <w:jc w:val="left"/>
              <w:rPr>
                <w:szCs w:val="21"/>
              </w:rPr>
            </w:pPr>
          </w:p>
        </w:tc>
        <w:tc>
          <w:tcPr>
            <w:tcW w:w="1640" w:type="dxa"/>
            <w:tcBorders>
              <w:top w:val="single" w:sz="4" w:space="0" w:color="auto"/>
              <w:left w:val="single" w:sz="4" w:space="0" w:color="auto"/>
              <w:bottom w:val="single" w:sz="4" w:space="0" w:color="auto"/>
              <w:right w:val="single" w:sz="4" w:space="0" w:color="auto"/>
            </w:tcBorders>
          </w:tcPr>
          <w:p w14:paraId="54136ACA" w14:textId="77777777" w:rsidR="002E3562" w:rsidRPr="003B37E6" w:rsidRDefault="002E3562">
            <w:pPr>
              <w:snapToGrid w:val="0"/>
              <w:spacing w:line="240" w:lineRule="exact"/>
              <w:jc w:val="left"/>
              <w:rPr>
                <w:szCs w:val="21"/>
              </w:rPr>
            </w:pPr>
          </w:p>
        </w:tc>
        <w:tc>
          <w:tcPr>
            <w:tcW w:w="1711" w:type="dxa"/>
            <w:tcBorders>
              <w:top w:val="single" w:sz="4" w:space="0" w:color="auto"/>
              <w:left w:val="single" w:sz="4" w:space="0" w:color="auto"/>
              <w:bottom w:val="single" w:sz="4" w:space="0" w:color="auto"/>
              <w:right w:val="single" w:sz="4" w:space="0" w:color="auto"/>
            </w:tcBorders>
          </w:tcPr>
          <w:p w14:paraId="07F4A93E" w14:textId="77777777" w:rsidR="002E3562" w:rsidRPr="003B37E6" w:rsidRDefault="002E3562">
            <w:pPr>
              <w:snapToGrid w:val="0"/>
              <w:spacing w:line="240" w:lineRule="exact"/>
              <w:jc w:val="left"/>
              <w:rPr>
                <w:szCs w:val="21"/>
              </w:rPr>
            </w:pPr>
          </w:p>
        </w:tc>
      </w:tr>
      <w:tr w:rsidR="003B37E6" w:rsidRPr="003B37E6" w14:paraId="67D7B787" w14:textId="77777777">
        <w:trPr>
          <w:trHeight w:val="568"/>
        </w:trPr>
        <w:tc>
          <w:tcPr>
            <w:tcW w:w="2093" w:type="dxa"/>
            <w:tcBorders>
              <w:top w:val="single" w:sz="4" w:space="0" w:color="auto"/>
              <w:left w:val="single" w:sz="4" w:space="0" w:color="auto"/>
              <w:bottom w:val="single" w:sz="4" w:space="0" w:color="auto"/>
              <w:right w:val="single" w:sz="4" w:space="0" w:color="auto"/>
            </w:tcBorders>
          </w:tcPr>
          <w:p w14:paraId="2DE379EE" w14:textId="77777777" w:rsidR="002E3562" w:rsidRPr="003B37E6" w:rsidRDefault="002E3562">
            <w:pPr>
              <w:snapToGrid w:val="0"/>
              <w:spacing w:before="50" w:afterLines="50" w:after="120" w:line="400" w:lineRule="exact"/>
              <w:jc w:val="left"/>
              <w:rPr>
                <w:szCs w:val="21"/>
              </w:rPr>
            </w:pPr>
          </w:p>
        </w:tc>
        <w:tc>
          <w:tcPr>
            <w:tcW w:w="1843" w:type="dxa"/>
            <w:tcBorders>
              <w:top w:val="single" w:sz="4" w:space="0" w:color="auto"/>
              <w:left w:val="single" w:sz="4" w:space="0" w:color="auto"/>
              <w:bottom w:val="single" w:sz="4" w:space="0" w:color="auto"/>
              <w:right w:val="single" w:sz="4" w:space="0" w:color="auto"/>
            </w:tcBorders>
          </w:tcPr>
          <w:p w14:paraId="0AC96F6A" w14:textId="77777777" w:rsidR="002E3562" w:rsidRPr="003B37E6" w:rsidRDefault="002E3562">
            <w:pPr>
              <w:snapToGrid w:val="0"/>
              <w:spacing w:before="50" w:afterLines="50" w:after="120" w:line="40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14:paraId="6CC3E1B7" w14:textId="77777777" w:rsidR="002E3562" w:rsidRPr="003B37E6" w:rsidRDefault="002E3562">
            <w:pPr>
              <w:snapToGrid w:val="0"/>
              <w:spacing w:before="50" w:afterLines="50" w:after="120" w:line="40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14:paraId="31B709C4" w14:textId="77777777" w:rsidR="002E3562" w:rsidRPr="003B37E6" w:rsidRDefault="002E3562">
            <w:pPr>
              <w:snapToGrid w:val="0"/>
              <w:spacing w:before="50" w:afterLines="50" w:after="120" w:line="400" w:lineRule="exact"/>
              <w:jc w:val="left"/>
              <w:rPr>
                <w:szCs w:val="21"/>
              </w:rPr>
            </w:pPr>
          </w:p>
        </w:tc>
        <w:tc>
          <w:tcPr>
            <w:tcW w:w="1640" w:type="dxa"/>
            <w:tcBorders>
              <w:top w:val="single" w:sz="4" w:space="0" w:color="auto"/>
              <w:left w:val="single" w:sz="4" w:space="0" w:color="auto"/>
              <w:bottom w:val="single" w:sz="4" w:space="0" w:color="auto"/>
              <w:right w:val="single" w:sz="4" w:space="0" w:color="auto"/>
            </w:tcBorders>
          </w:tcPr>
          <w:p w14:paraId="55FE676A" w14:textId="77777777" w:rsidR="002E3562" w:rsidRPr="003B37E6" w:rsidRDefault="002E3562">
            <w:pPr>
              <w:snapToGrid w:val="0"/>
              <w:spacing w:before="50" w:afterLines="50" w:after="120" w:line="400" w:lineRule="exact"/>
              <w:jc w:val="left"/>
              <w:rPr>
                <w:szCs w:val="21"/>
              </w:rPr>
            </w:pPr>
          </w:p>
        </w:tc>
        <w:tc>
          <w:tcPr>
            <w:tcW w:w="1711" w:type="dxa"/>
            <w:tcBorders>
              <w:top w:val="single" w:sz="4" w:space="0" w:color="auto"/>
              <w:left w:val="single" w:sz="4" w:space="0" w:color="auto"/>
              <w:bottom w:val="single" w:sz="4" w:space="0" w:color="auto"/>
              <w:right w:val="single" w:sz="4" w:space="0" w:color="auto"/>
            </w:tcBorders>
          </w:tcPr>
          <w:p w14:paraId="1BD224BA" w14:textId="77777777" w:rsidR="002E3562" w:rsidRPr="003B37E6" w:rsidRDefault="002E3562">
            <w:pPr>
              <w:snapToGrid w:val="0"/>
              <w:spacing w:before="50" w:afterLines="50" w:after="120" w:line="400" w:lineRule="exact"/>
              <w:jc w:val="left"/>
              <w:rPr>
                <w:szCs w:val="21"/>
              </w:rPr>
            </w:pPr>
          </w:p>
        </w:tc>
      </w:tr>
      <w:tr w:rsidR="003B37E6" w:rsidRPr="003B37E6" w14:paraId="4CEC9A5D" w14:textId="77777777">
        <w:trPr>
          <w:trHeight w:val="708"/>
        </w:trPr>
        <w:tc>
          <w:tcPr>
            <w:tcW w:w="2093" w:type="dxa"/>
            <w:tcBorders>
              <w:top w:val="single" w:sz="4" w:space="0" w:color="auto"/>
              <w:left w:val="single" w:sz="4" w:space="0" w:color="auto"/>
              <w:bottom w:val="single" w:sz="4" w:space="0" w:color="auto"/>
              <w:right w:val="single" w:sz="4" w:space="0" w:color="auto"/>
            </w:tcBorders>
          </w:tcPr>
          <w:p w14:paraId="59A8AC94" w14:textId="77777777" w:rsidR="002E3562" w:rsidRPr="003B37E6" w:rsidRDefault="002E3562">
            <w:pPr>
              <w:snapToGrid w:val="0"/>
              <w:spacing w:before="50" w:afterLines="50" w:after="120" w:line="400" w:lineRule="exact"/>
              <w:jc w:val="left"/>
              <w:rPr>
                <w:szCs w:val="21"/>
              </w:rPr>
            </w:pPr>
          </w:p>
        </w:tc>
        <w:tc>
          <w:tcPr>
            <w:tcW w:w="1843" w:type="dxa"/>
            <w:tcBorders>
              <w:top w:val="single" w:sz="4" w:space="0" w:color="auto"/>
              <w:left w:val="single" w:sz="4" w:space="0" w:color="auto"/>
              <w:bottom w:val="single" w:sz="4" w:space="0" w:color="auto"/>
              <w:right w:val="single" w:sz="4" w:space="0" w:color="auto"/>
            </w:tcBorders>
          </w:tcPr>
          <w:p w14:paraId="36F1913E" w14:textId="77777777" w:rsidR="002E3562" w:rsidRPr="003B37E6" w:rsidRDefault="002E3562">
            <w:pPr>
              <w:snapToGrid w:val="0"/>
              <w:spacing w:before="50" w:afterLines="50" w:after="120" w:line="40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14:paraId="6C5DCB71" w14:textId="77777777" w:rsidR="002E3562" w:rsidRPr="003B37E6" w:rsidRDefault="002E3562">
            <w:pPr>
              <w:snapToGrid w:val="0"/>
              <w:spacing w:before="50" w:afterLines="50" w:after="120" w:line="40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14:paraId="655298AC" w14:textId="77777777" w:rsidR="002E3562" w:rsidRPr="003B37E6" w:rsidRDefault="002E3562">
            <w:pPr>
              <w:snapToGrid w:val="0"/>
              <w:spacing w:before="50" w:afterLines="50" w:after="120" w:line="400" w:lineRule="exact"/>
              <w:jc w:val="left"/>
              <w:rPr>
                <w:szCs w:val="21"/>
              </w:rPr>
            </w:pPr>
          </w:p>
        </w:tc>
        <w:tc>
          <w:tcPr>
            <w:tcW w:w="1640" w:type="dxa"/>
            <w:tcBorders>
              <w:top w:val="single" w:sz="4" w:space="0" w:color="auto"/>
              <w:left w:val="single" w:sz="4" w:space="0" w:color="auto"/>
              <w:bottom w:val="single" w:sz="4" w:space="0" w:color="auto"/>
              <w:right w:val="single" w:sz="4" w:space="0" w:color="auto"/>
            </w:tcBorders>
          </w:tcPr>
          <w:p w14:paraId="2CB7EA9B" w14:textId="77777777" w:rsidR="002E3562" w:rsidRPr="003B37E6" w:rsidRDefault="002E3562">
            <w:pPr>
              <w:snapToGrid w:val="0"/>
              <w:spacing w:before="50" w:afterLines="50" w:after="120" w:line="400" w:lineRule="exact"/>
              <w:jc w:val="left"/>
              <w:rPr>
                <w:szCs w:val="21"/>
              </w:rPr>
            </w:pPr>
          </w:p>
        </w:tc>
        <w:tc>
          <w:tcPr>
            <w:tcW w:w="1711" w:type="dxa"/>
            <w:tcBorders>
              <w:top w:val="single" w:sz="4" w:space="0" w:color="auto"/>
              <w:left w:val="single" w:sz="4" w:space="0" w:color="auto"/>
              <w:bottom w:val="single" w:sz="4" w:space="0" w:color="auto"/>
              <w:right w:val="single" w:sz="4" w:space="0" w:color="auto"/>
            </w:tcBorders>
          </w:tcPr>
          <w:p w14:paraId="26B01A45" w14:textId="77777777" w:rsidR="002E3562" w:rsidRPr="003B37E6" w:rsidRDefault="002E3562">
            <w:pPr>
              <w:snapToGrid w:val="0"/>
              <w:spacing w:before="50" w:afterLines="50" w:after="120" w:line="400" w:lineRule="exact"/>
              <w:jc w:val="left"/>
              <w:rPr>
                <w:szCs w:val="21"/>
              </w:rPr>
            </w:pPr>
          </w:p>
        </w:tc>
      </w:tr>
      <w:tr w:rsidR="003B37E6" w:rsidRPr="003B37E6" w14:paraId="5EA42134" w14:textId="77777777">
        <w:trPr>
          <w:trHeight w:val="568"/>
        </w:trPr>
        <w:tc>
          <w:tcPr>
            <w:tcW w:w="2093" w:type="dxa"/>
            <w:tcBorders>
              <w:top w:val="single" w:sz="4" w:space="0" w:color="auto"/>
              <w:left w:val="single" w:sz="4" w:space="0" w:color="auto"/>
              <w:bottom w:val="single" w:sz="4" w:space="0" w:color="auto"/>
              <w:right w:val="single" w:sz="4" w:space="0" w:color="auto"/>
            </w:tcBorders>
          </w:tcPr>
          <w:p w14:paraId="2BEABEB3" w14:textId="77777777" w:rsidR="002E3562" w:rsidRPr="003B37E6" w:rsidRDefault="002E3562">
            <w:pPr>
              <w:snapToGrid w:val="0"/>
              <w:spacing w:before="50" w:afterLines="50" w:after="120" w:line="400" w:lineRule="exact"/>
              <w:jc w:val="left"/>
              <w:rPr>
                <w:szCs w:val="21"/>
              </w:rPr>
            </w:pPr>
          </w:p>
        </w:tc>
        <w:tc>
          <w:tcPr>
            <w:tcW w:w="1843" w:type="dxa"/>
            <w:tcBorders>
              <w:top w:val="single" w:sz="4" w:space="0" w:color="auto"/>
              <w:left w:val="single" w:sz="4" w:space="0" w:color="auto"/>
              <w:bottom w:val="single" w:sz="4" w:space="0" w:color="auto"/>
              <w:right w:val="single" w:sz="4" w:space="0" w:color="auto"/>
            </w:tcBorders>
          </w:tcPr>
          <w:p w14:paraId="67A2957E" w14:textId="77777777" w:rsidR="002E3562" w:rsidRPr="003B37E6" w:rsidRDefault="002E3562">
            <w:pPr>
              <w:snapToGrid w:val="0"/>
              <w:spacing w:before="50" w:afterLines="50" w:after="120" w:line="40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14:paraId="634DF304" w14:textId="77777777" w:rsidR="002E3562" w:rsidRPr="003B37E6" w:rsidRDefault="002E3562">
            <w:pPr>
              <w:snapToGrid w:val="0"/>
              <w:spacing w:before="50" w:afterLines="50" w:after="120" w:line="40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14:paraId="4070BE0A" w14:textId="77777777" w:rsidR="002E3562" w:rsidRPr="003B37E6" w:rsidRDefault="002E3562">
            <w:pPr>
              <w:snapToGrid w:val="0"/>
              <w:spacing w:before="50" w:afterLines="50" w:after="120" w:line="400" w:lineRule="exact"/>
              <w:jc w:val="left"/>
              <w:rPr>
                <w:szCs w:val="21"/>
              </w:rPr>
            </w:pPr>
          </w:p>
        </w:tc>
        <w:tc>
          <w:tcPr>
            <w:tcW w:w="1640" w:type="dxa"/>
            <w:tcBorders>
              <w:top w:val="single" w:sz="4" w:space="0" w:color="auto"/>
              <w:left w:val="single" w:sz="4" w:space="0" w:color="auto"/>
              <w:bottom w:val="single" w:sz="4" w:space="0" w:color="auto"/>
              <w:right w:val="single" w:sz="4" w:space="0" w:color="auto"/>
            </w:tcBorders>
          </w:tcPr>
          <w:p w14:paraId="40375A74" w14:textId="77777777" w:rsidR="002E3562" w:rsidRPr="003B37E6" w:rsidRDefault="002E3562">
            <w:pPr>
              <w:snapToGrid w:val="0"/>
              <w:spacing w:before="50" w:afterLines="50" w:after="120" w:line="400" w:lineRule="exact"/>
              <w:jc w:val="left"/>
              <w:rPr>
                <w:szCs w:val="21"/>
              </w:rPr>
            </w:pPr>
          </w:p>
        </w:tc>
        <w:tc>
          <w:tcPr>
            <w:tcW w:w="1711" w:type="dxa"/>
            <w:tcBorders>
              <w:top w:val="single" w:sz="4" w:space="0" w:color="auto"/>
              <w:left w:val="single" w:sz="4" w:space="0" w:color="auto"/>
              <w:bottom w:val="single" w:sz="4" w:space="0" w:color="auto"/>
              <w:right w:val="single" w:sz="4" w:space="0" w:color="auto"/>
            </w:tcBorders>
          </w:tcPr>
          <w:p w14:paraId="2695DF4C" w14:textId="77777777" w:rsidR="002E3562" w:rsidRPr="003B37E6" w:rsidRDefault="002E3562">
            <w:pPr>
              <w:snapToGrid w:val="0"/>
              <w:spacing w:before="50" w:afterLines="50" w:after="120" w:line="400" w:lineRule="exact"/>
              <w:jc w:val="left"/>
              <w:rPr>
                <w:szCs w:val="21"/>
              </w:rPr>
            </w:pPr>
          </w:p>
        </w:tc>
      </w:tr>
      <w:tr w:rsidR="003B37E6" w:rsidRPr="003B37E6" w14:paraId="2D4446E8" w14:textId="77777777">
        <w:trPr>
          <w:trHeight w:val="568"/>
        </w:trPr>
        <w:tc>
          <w:tcPr>
            <w:tcW w:w="2093" w:type="dxa"/>
            <w:tcBorders>
              <w:top w:val="single" w:sz="4" w:space="0" w:color="auto"/>
              <w:left w:val="single" w:sz="4" w:space="0" w:color="auto"/>
              <w:bottom w:val="single" w:sz="4" w:space="0" w:color="auto"/>
              <w:right w:val="single" w:sz="4" w:space="0" w:color="auto"/>
            </w:tcBorders>
          </w:tcPr>
          <w:p w14:paraId="599AA360" w14:textId="77777777" w:rsidR="002E3562" w:rsidRPr="003B37E6" w:rsidRDefault="002E3562">
            <w:pPr>
              <w:snapToGrid w:val="0"/>
              <w:spacing w:before="50" w:afterLines="50" w:after="120" w:line="400" w:lineRule="exact"/>
              <w:jc w:val="left"/>
              <w:rPr>
                <w:szCs w:val="21"/>
              </w:rPr>
            </w:pPr>
          </w:p>
        </w:tc>
        <w:tc>
          <w:tcPr>
            <w:tcW w:w="1843" w:type="dxa"/>
            <w:tcBorders>
              <w:top w:val="single" w:sz="4" w:space="0" w:color="auto"/>
              <w:left w:val="single" w:sz="4" w:space="0" w:color="auto"/>
              <w:bottom w:val="single" w:sz="4" w:space="0" w:color="auto"/>
              <w:right w:val="single" w:sz="4" w:space="0" w:color="auto"/>
            </w:tcBorders>
          </w:tcPr>
          <w:p w14:paraId="1C7A91C3" w14:textId="77777777" w:rsidR="002E3562" w:rsidRPr="003B37E6" w:rsidRDefault="002E3562">
            <w:pPr>
              <w:snapToGrid w:val="0"/>
              <w:spacing w:before="50" w:afterLines="50" w:after="120" w:line="40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14:paraId="2536B14B" w14:textId="77777777" w:rsidR="002E3562" w:rsidRPr="003B37E6" w:rsidRDefault="002E3562">
            <w:pPr>
              <w:snapToGrid w:val="0"/>
              <w:spacing w:before="50" w:afterLines="50" w:after="120" w:line="40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14:paraId="3E3C60B7" w14:textId="77777777" w:rsidR="002E3562" w:rsidRPr="003B37E6" w:rsidRDefault="002E3562">
            <w:pPr>
              <w:snapToGrid w:val="0"/>
              <w:spacing w:before="50" w:afterLines="50" w:after="120" w:line="400" w:lineRule="exact"/>
              <w:jc w:val="left"/>
              <w:rPr>
                <w:szCs w:val="21"/>
              </w:rPr>
            </w:pPr>
          </w:p>
        </w:tc>
        <w:tc>
          <w:tcPr>
            <w:tcW w:w="1640" w:type="dxa"/>
            <w:tcBorders>
              <w:top w:val="single" w:sz="4" w:space="0" w:color="auto"/>
              <w:left w:val="single" w:sz="4" w:space="0" w:color="auto"/>
              <w:bottom w:val="single" w:sz="4" w:space="0" w:color="auto"/>
              <w:right w:val="single" w:sz="4" w:space="0" w:color="auto"/>
            </w:tcBorders>
          </w:tcPr>
          <w:p w14:paraId="2D57177C" w14:textId="77777777" w:rsidR="002E3562" w:rsidRPr="003B37E6" w:rsidRDefault="002E3562">
            <w:pPr>
              <w:snapToGrid w:val="0"/>
              <w:spacing w:before="50" w:afterLines="50" w:after="120" w:line="400" w:lineRule="exact"/>
              <w:jc w:val="left"/>
              <w:rPr>
                <w:szCs w:val="21"/>
              </w:rPr>
            </w:pPr>
          </w:p>
        </w:tc>
        <w:tc>
          <w:tcPr>
            <w:tcW w:w="1711" w:type="dxa"/>
            <w:tcBorders>
              <w:top w:val="single" w:sz="4" w:space="0" w:color="auto"/>
              <w:left w:val="single" w:sz="4" w:space="0" w:color="auto"/>
              <w:bottom w:val="single" w:sz="4" w:space="0" w:color="auto"/>
              <w:right w:val="single" w:sz="4" w:space="0" w:color="auto"/>
            </w:tcBorders>
          </w:tcPr>
          <w:p w14:paraId="012CC312" w14:textId="77777777" w:rsidR="002E3562" w:rsidRPr="003B37E6" w:rsidRDefault="002E3562">
            <w:pPr>
              <w:snapToGrid w:val="0"/>
              <w:spacing w:before="50" w:afterLines="50" w:after="120" w:line="400" w:lineRule="exact"/>
              <w:jc w:val="left"/>
              <w:rPr>
                <w:szCs w:val="21"/>
              </w:rPr>
            </w:pPr>
          </w:p>
        </w:tc>
      </w:tr>
    </w:tbl>
    <w:p w14:paraId="2F61030E" w14:textId="77777777" w:rsidR="002E3562" w:rsidRPr="003B37E6" w:rsidRDefault="00872803">
      <w:pPr>
        <w:pStyle w:val="a5"/>
        <w:snapToGrid w:val="0"/>
        <w:rPr>
          <w:rFonts w:ascii="Times New Roman" w:eastAsia="宋体" w:hAnsi="Times New Roman" w:cs="Times New Roman"/>
          <w:sz w:val="21"/>
          <w:szCs w:val="21"/>
        </w:rPr>
      </w:pPr>
      <w:r w:rsidRPr="003B37E6">
        <w:rPr>
          <w:rFonts w:ascii="Times New Roman" w:eastAsia="宋体" w:hAnsi="Times New Roman" w:cs="Times New Roman"/>
          <w:sz w:val="21"/>
          <w:szCs w:val="21"/>
        </w:rPr>
        <w:t>注：</w:t>
      </w:r>
    </w:p>
    <w:p w14:paraId="37BF0E16" w14:textId="77777777" w:rsidR="002E3562" w:rsidRPr="003B37E6" w:rsidRDefault="00872803">
      <w:pPr>
        <w:pStyle w:val="a5"/>
        <w:snapToGrid w:val="0"/>
        <w:rPr>
          <w:rFonts w:ascii="Times New Roman" w:eastAsia="宋体" w:hAnsi="Times New Roman" w:cs="Times New Roman"/>
          <w:sz w:val="21"/>
          <w:szCs w:val="21"/>
        </w:rPr>
      </w:pPr>
      <w:r w:rsidRPr="003B37E6">
        <w:rPr>
          <w:rFonts w:ascii="Times New Roman" w:eastAsia="宋体" w:hAnsi="Times New Roman" w:cs="Times New Roman"/>
          <w:szCs w:val="21"/>
        </w:rPr>
        <w:t>（</w:t>
      </w:r>
      <w:r w:rsidRPr="003B37E6">
        <w:rPr>
          <w:rFonts w:ascii="Times New Roman" w:eastAsia="宋体" w:hAnsi="Times New Roman" w:cs="Times New Roman"/>
          <w:szCs w:val="21"/>
        </w:rPr>
        <w:t>1</w:t>
      </w:r>
      <w:r w:rsidRPr="003B37E6">
        <w:rPr>
          <w:rFonts w:ascii="Times New Roman" w:eastAsia="宋体" w:hAnsi="Times New Roman" w:cs="Times New Roman"/>
          <w:szCs w:val="21"/>
        </w:rPr>
        <w:t>）</w:t>
      </w:r>
      <w:r w:rsidRPr="003B37E6">
        <w:rPr>
          <w:rFonts w:ascii="Times New Roman" w:eastAsia="宋体" w:hAnsi="Times New Roman" w:cs="Times New Roman"/>
          <w:sz w:val="21"/>
          <w:szCs w:val="21"/>
        </w:rPr>
        <w:t>未附</w:t>
      </w:r>
      <w:r w:rsidRPr="003B37E6">
        <w:rPr>
          <w:rFonts w:ascii="Times New Roman" w:eastAsia="宋体" w:hAnsi="Times New Roman" w:cs="Times New Roman" w:hint="eastAsia"/>
          <w:sz w:val="21"/>
          <w:szCs w:val="21"/>
        </w:rPr>
        <w:t>证明材料</w:t>
      </w:r>
      <w:r w:rsidRPr="003B37E6">
        <w:rPr>
          <w:rFonts w:ascii="Times New Roman" w:eastAsia="宋体" w:hAnsi="Times New Roman" w:cs="Times New Roman"/>
          <w:sz w:val="21"/>
          <w:szCs w:val="21"/>
        </w:rPr>
        <w:t>的业绩无效</w:t>
      </w:r>
      <w:r w:rsidRPr="003B37E6">
        <w:rPr>
          <w:rFonts w:ascii="Times New Roman" w:eastAsia="宋体" w:hAnsi="Times New Roman" w:cs="Times New Roman" w:hint="eastAsia"/>
          <w:sz w:val="21"/>
          <w:szCs w:val="21"/>
        </w:rPr>
        <w:t>，证明材料</w:t>
      </w:r>
      <w:r w:rsidRPr="003B37E6">
        <w:rPr>
          <w:rFonts w:ascii="Times New Roman" w:eastAsia="宋体" w:hAnsi="Times New Roman" w:cs="Times New Roman"/>
          <w:sz w:val="21"/>
          <w:szCs w:val="21"/>
        </w:rPr>
        <w:t>见第四章《评标方法及评标标准》规定</w:t>
      </w:r>
    </w:p>
    <w:p w14:paraId="378C2398" w14:textId="77777777" w:rsidR="002E3562" w:rsidRPr="003B37E6" w:rsidRDefault="00872803">
      <w:pPr>
        <w:pStyle w:val="a5"/>
        <w:snapToGrid w:val="0"/>
        <w:rPr>
          <w:rFonts w:ascii="Times New Roman" w:eastAsia="宋体" w:hAnsi="Times New Roman" w:cs="Times New Roman"/>
          <w:sz w:val="21"/>
          <w:szCs w:val="21"/>
        </w:rPr>
      </w:pPr>
      <w:r w:rsidRPr="003B37E6">
        <w:rPr>
          <w:rFonts w:ascii="Times New Roman" w:eastAsia="宋体" w:hAnsi="Times New Roman" w:cs="Times New Roman"/>
          <w:szCs w:val="21"/>
        </w:rPr>
        <w:t>（</w:t>
      </w:r>
      <w:r w:rsidRPr="003B37E6">
        <w:rPr>
          <w:rFonts w:ascii="Times New Roman" w:eastAsia="宋体" w:hAnsi="Times New Roman" w:cs="Times New Roman" w:hint="eastAsia"/>
          <w:szCs w:val="21"/>
        </w:rPr>
        <w:t>2</w:t>
      </w:r>
      <w:r w:rsidRPr="003B37E6">
        <w:rPr>
          <w:rFonts w:ascii="Times New Roman" w:eastAsia="宋体" w:hAnsi="Times New Roman" w:cs="Times New Roman"/>
          <w:szCs w:val="21"/>
        </w:rPr>
        <w:t>）</w:t>
      </w:r>
      <w:r w:rsidRPr="003B37E6">
        <w:rPr>
          <w:rFonts w:ascii="Times New Roman" w:eastAsia="宋体" w:hAnsi="Times New Roman" w:cs="Times New Roman"/>
          <w:sz w:val="21"/>
          <w:szCs w:val="21"/>
        </w:rPr>
        <w:t>类似项目的定义见第四章《评标方法及评标标准》规定。</w:t>
      </w:r>
    </w:p>
    <w:p w14:paraId="163E45DA" w14:textId="77777777" w:rsidR="002E3562" w:rsidRPr="003B37E6" w:rsidRDefault="00872803">
      <w:r w:rsidRPr="003B37E6">
        <w:rPr>
          <w:szCs w:val="21"/>
        </w:rPr>
        <w:t>（</w:t>
      </w:r>
      <w:r w:rsidRPr="003B37E6">
        <w:rPr>
          <w:rFonts w:hint="eastAsia"/>
          <w:szCs w:val="21"/>
        </w:rPr>
        <w:t>3</w:t>
      </w:r>
      <w:r w:rsidRPr="003B37E6">
        <w:rPr>
          <w:szCs w:val="21"/>
        </w:rPr>
        <w:t>）</w:t>
      </w:r>
      <w:bookmarkStart w:id="64" w:name="_Hlk19049505"/>
      <w:r w:rsidRPr="003B37E6">
        <w:t>本表可拓展并逐页签字及盖章。</w:t>
      </w:r>
      <w:bookmarkEnd w:id="64"/>
    </w:p>
    <w:p w14:paraId="6E0A888B" w14:textId="77777777" w:rsidR="002E3562" w:rsidRPr="003B37E6" w:rsidRDefault="00872803">
      <w:pPr>
        <w:pStyle w:val="a5"/>
        <w:snapToGrid w:val="0"/>
        <w:rPr>
          <w:rFonts w:ascii="Times New Roman" w:eastAsia="宋体" w:hAnsi="Times New Roman" w:cs="Times New Roman"/>
          <w:sz w:val="21"/>
          <w:szCs w:val="21"/>
          <w:u w:val="single"/>
        </w:rPr>
      </w:pPr>
      <w:r w:rsidRPr="003B37E6">
        <w:rPr>
          <w:rFonts w:ascii="Times New Roman" w:eastAsia="宋体" w:hAnsi="Times New Roman" w:cs="Times New Roman"/>
          <w:sz w:val="21"/>
          <w:szCs w:val="21"/>
        </w:rPr>
        <w:t>法定代表人或授权代表签字或盖章：</w:t>
      </w:r>
      <w:r w:rsidRPr="003B37E6">
        <w:rPr>
          <w:rFonts w:ascii="Times New Roman" w:eastAsia="宋体" w:hAnsi="Times New Roman" w:cs="Times New Roman"/>
          <w:sz w:val="21"/>
          <w:szCs w:val="21"/>
          <w:u w:val="single"/>
        </w:rPr>
        <w:t xml:space="preserve">　　　　　</w:t>
      </w:r>
    </w:p>
    <w:p w14:paraId="25254039" w14:textId="77777777" w:rsidR="002E3562" w:rsidRPr="003B37E6" w:rsidRDefault="00872803">
      <w:pPr>
        <w:snapToGrid w:val="0"/>
        <w:spacing w:before="50"/>
        <w:jc w:val="left"/>
        <w:rPr>
          <w:szCs w:val="21"/>
        </w:rPr>
      </w:pPr>
      <w:r w:rsidRPr="003B37E6">
        <w:rPr>
          <w:szCs w:val="21"/>
        </w:rPr>
        <w:t>供应商公章：</w:t>
      </w:r>
      <w:r w:rsidRPr="003B37E6">
        <w:rPr>
          <w:szCs w:val="21"/>
          <w:u w:val="single"/>
        </w:rPr>
        <w:t xml:space="preserve">                 </w:t>
      </w:r>
      <w:r w:rsidRPr="003B37E6">
        <w:rPr>
          <w:szCs w:val="21"/>
        </w:rPr>
        <w:t xml:space="preserve">                                           </w:t>
      </w:r>
      <w:r w:rsidRPr="003B37E6">
        <w:rPr>
          <w:szCs w:val="21"/>
        </w:rPr>
        <w:t>年</w:t>
      </w:r>
      <w:r w:rsidRPr="003B37E6">
        <w:rPr>
          <w:szCs w:val="21"/>
        </w:rPr>
        <w:t xml:space="preserve">    </w:t>
      </w:r>
      <w:r w:rsidRPr="003B37E6">
        <w:rPr>
          <w:szCs w:val="21"/>
        </w:rPr>
        <w:t>月</w:t>
      </w:r>
      <w:r w:rsidRPr="003B37E6">
        <w:rPr>
          <w:szCs w:val="21"/>
        </w:rPr>
        <w:t xml:space="preserve">   </w:t>
      </w:r>
      <w:r w:rsidRPr="003B37E6">
        <w:rPr>
          <w:szCs w:val="21"/>
        </w:rPr>
        <w:t>日</w:t>
      </w:r>
    </w:p>
    <w:p w14:paraId="211D8AC6" w14:textId="77777777" w:rsidR="002E3562" w:rsidRPr="003B37E6" w:rsidRDefault="002E3562">
      <w:pPr>
        <w:snapToGrid w:val="0"/>
        <w:spacing w:before="50"/>
        <w:jc w:val="left"/>
        <w:rPr>
          <w:szCs w:val="21"/>
        </w:rPr>
      </w:pPr>
    </w:p>
    <w:p w14:paraId="05618D06" w14:textId="77777777" w:rsidR="002E3562" w:rsidRPr="003B37E6" w:rsidRDefault="002E3562">
      <w:pPr>
        <w:snapToGrid w:val="0"/>
        <w:spacing w:before="50"/>
        <w:jc w:val="left"/>
        <w:rPr>
          <w:szCs w:val="21"/>
        </w:rPr>
        <w:sectPr w:rsidR="002E3562" w:rsidRPr="003B37E6">
          <w:pgSz w:w="11906" w:h="16838"/>
          <w:pgMar w:top="1418" w:right="1133" w:bottom="1246" w:left="1418" w:header="851" w:footer="992" w:gutter="0"/>
          <w:cols w:space="720"/>
          <w:docGrid w:linePitch="312"/>
        </w:sectPr>
      </w:pPr>
    </w:p>
    <w:p w14:paraId="0A6BD069" w14:textId="77777777" w:rsidR="002E3562" w:rsidRPr="003B37E6" w:rsidRDefault="00872803">
      <w:pPr>
        <w:snapToGrid w:val="0"/>
        <w:spacing w:before="50" w:afterLines="50" w:after="120"/>
        <w:jc w:val="left"/>
        <w:rPr>
          <w:szCs w:val="21"/>
        </w:rPr>
      </w:pPr>
      <w:r w:rsidRPr="003B37E6">
        <w:rPr>
          <w:rFonts w:hint="eastAsia"/>
          <w:szCs w:val="21"/>
        </w:rPr>
        <w:lastRenderedPageBreak/>
        <w:t>5</w:t>
      </w:r>
      <w:r w:rsidRPr="003B37E6">
        <w:rPr>
          <w:szCs w:val="21"/>
        </w:rPr>
        <w:t>．符合政府采购政策加分条件证明材料。</w:t>
      </w:r>
    </w:p>
    <w:p w14:paraId="65270C95" w14:textId="77777777" w:rsidR="002E3562" w:rsidRPr="003B37E6" w:rsidRDefault="00872803">
      <w:pPr>
        <w:snapToGrid w:val="0"/>
        <w:spacing w:before="50" w:afterLines="50" w:after="120"/>
        <w:jc w:val="left"/>
        <w:rPr>
          <w:szCs w:val="21"/>
        </w:rPr>
      </w:pPr>
      <w:r w:rsidRPr="003B37E6">
        <w:rPr>
          <w:rFonts w:hint="eastAsia"/>
          <w:szCs w:val="21"/>
        </w:rPr>
        <w:t>5.1</w:t>
      </w:r>
      <w:r w:rsidRPr="003B37E6">
        <w:rPr>
          <w:rFonts w:hint="eastAsia"/>
          <w:szCs w:val="21"/>
        </w:rPr>
        <w:t>列入节能产品政府采购品目清单及环境标志产品政府采购品目清单的货物清单。</w:t>
      </w:r>
      <w:r w:rsidRPr="003B37E6">
        <w:rPr>
          <w:rFonts w:hint="eastAsia"/>
          <w:b/>
          <w:szCs w:val="21"/>
        </w:rPr>
        <w:t>（如有，须提供）</w:t>
      </w:r>
    </w:p>
    <w:p w14:paraId="261A9210" w14:textId="77777777" w:rsidR="002E3562" w:rsidRPr="003B37E6" w:rsidRDefault="00872803">
      <w:pPr>
        <w:snapToGrid w:val="0"/>
        <w:spacing w:before="50" w:afterLines="50" w:after="120"/>
        <w:jc w:val="left"/>
        <w:rPr>
          <w:szCs w:val="21"/>
        </w:rPr>
      </w:pPr>
      <w:r w:rsidRPr="003B37E6">
        <w:rPr>
          <w:rFonts w:hint="eastAsia"/>
          <w:szCs w:val="21"/>
        </w:rPr>
        <w:t>投标产品中如有列入节能产品政府采购品目清单及环境标志产品政府采购品目清单的货物，应按下表提供清单。</w:t>
      </w:r>
    </w:p>
    <w:p w14:paraId="646232CC" w14:textId="77777777" w:rsidR="002E3562" w:rsidRPr="003B37E6" w:rsidRDefault="00872803">
      <w:pPr>
        <w:spacing w:line="360" w:lineRule="auto"/>
        <w:jc w:val="center"/>
        <w:rPr>
          <w:szCs w:val="21"/>
        </w:rPr>
      </w:pPr>
      <w:r w:rsidRPr="003B37E6">
        <w:rPr>
          <w:rFonts w:hint="eastAsia"/>
          <w:b/>
          <w:szCs w:val="21"/>
        </w:rPr>
        <w:t>节能产品及环境标志产品清单</w:t>
      </w:r>
    </w:p>
    <w:tbl>
      <w:tblPr>
        <w:tblW w:w="932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7"/>
        <w:gridCol w:w="1134"/>
        <w:gridCol w:w="897"/>
        <w:gridCol w:w="1088"/>
        <w:gridCol w:w="1409"/>
        <w:gridCol w:w="1851"/>
        <w:gridCol w:w="1412"/>
        <w:gridCol w:w="770"/>
      </w:tblGrid>
      <w:tr w:rsidR="003B37E6" w:rsidRPr="003B37E6" w14:paraId="6EB2266B" w14:textId="77777777">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2643A4C9" w14:textId="77777777" w:rsidR="002E3562" w:rsidRPr="003B37E6" w:rsidRDefault="00872803">
            <w:pPr>
              <w:widowControl/>
              <w:spacing w:before="100" w:beforeAutospacing="1" w:after="100" w:afterAutospacing="1"/>
              <w:jc w:val="center"/>
              <w:rPr>
                <w:kern w:val="0"/>
                <w:szCs w:val="21"/>
              </w:rPr>
            </w:pPr>
            <w:r w:rsidRPr="003B37E6">
              <w:rPr>
                <w:kern w:val="0"/>
                <w:szCs w:val="21"/>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0C158359" w14:textId="77777777" w:rsidR="002E3562" w:rsidRPr="003B37E6" w:rsidRDefault="00872803">
            <w:pPr>
              <w:widowControl/>
              <w:spacing w:before="100" w:beforeAutospacing="1" w:after="100" w:afterAutospacing="1"/>
              <w:jc w:val="center"/>
              <w:rPr>
                <w:kern w:val="0"/>
                <w:szCs w:val="21"/>
              </w:rPr>
            </w:pPr>
            <w:r w:rsidRPr="003B37E6">
              <w:rPr>
                <w:rFonts w:hint="eastAsia"/>
                <w:kern w:val="0"/>
                <w:szCs w:val="21"/>
              </w:rPr>
              <w:t>类别</w:t>
            </w:r>
          </w:p>
        </w:tc>
        <w:tc>
          <w:tcPr>
            <w:tcW w:w="897" w:type="dxa"/>
            <w:tcBorders>
              <w:top w:val="single" w:sz="12" w:space="0" w:color="auto"/>
              <w:left w:val="single" w:sz="4" w:space="0" w:color="auto"/>
              <w:bottom w:val="single" w:sz="8" w:space="0" w:color="auto"/>
              <w:right w:val="single" w:sz="8" w:space="0" w:color="auto"/>
            </w:tcBorders>
            <w:vAlign w:val="center"/>
          </w:tcPr>
          <w:p w14:paraId="305C9605" w14:textId="77777777" w:rsidR="002E3562" w:rsidRPr="003B37E6" w:rsidRDefault="00872803">
            <w:pPr>
              <w:widowControl/>
              <w:spacing w:before="100" w:beforeAutospacing="1" w:after="100" w:afterAutospacing="1"/>
              <w:jc w:val="center"/>
              <w:rPr>
                <w:kern w:val="0"/>
                <w:szCs w:val="21"/>
              </w:rPr>
            </w:pPr>
            <w:r w:rsidRPr="003B37E6">
              <w:rPr>
                <w:rFonts w:hint="eastAsia"/>
                <w:kern w:val="0"/>
                <w:szCs w:val="21"/>
              </w:rPr>
              <w:t>品目</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6AF4097E" w14:textId="77777777" w:rsidR="002E3562" w:rsidRPr="003B37E6" w:rsidRDefault="00872803">
            <w:pPr>
              <w:widowControl/>
              <w:spacing w:before="100" w:beforeAutospacing="1" w:after="100" w:afterAutospacing="1"/>
              <w:jc w:val="center"/>
              <w:rPr>
                <w:kern w:val="0"/>
                <w:szCs w:val="21"/>
              </w:rPr>
            </w:pPr>
            <w:r w:rsidRPr="003B37E6">
              <w:rPr>
                <w:rFonts w:hint="eastAsia"/>
                <w:kern w:val="0"/>
                <w:szCs w:val="21"/>
              </w:rPr>
              <w:t>品牌</w:t>
            </w:r>
          </w:p>
        </w:tc>
        <w:tc>
          <w:tcPr>
            <w:tcW w:w="1409" w:type="dxa"/>
            <w:tcBorders>
              <w:top w:val="single" w:sz="12" w:space="0" w:color="auto"/>
              <w:left w:val="single" w:sz="4" w:space="0" w:color="auto"/>
              <w:bottom w:val="single" w:sz="8" w:space="0" w:color="auto"/>
              <w:right w:val="single" w:sz="8" w:space="0" w:color="auto"/>
            </w:tcBorders>
            <w:vAlign w:val="center"/>
          </w:tcPr>
          <w:p w14:paraId="2F1D1226" w14:textId="77777777" w:rsidR="002E3562" w:rsidRPr="003B37E6" w:rsidRDefault="00872803">
            <w:pPr>
              <w:widowControl/>
              <w:spacing w:before="100" w:beforeAutospacing="1" w:after="100" w:afterAutospacing="1"/>
              <w:jc w:val="center"/>
              <w:rPr>
                <w:kern w:val="0"/>
                <w:szCs w:val="21"/>
              </w:rPr>
            </w:pPr>
            <w:r w:rsidRPr="003B37E6">
              <w:rPr>
                <w:kern w:val="0"/>
                <w:szCs w:val="21"/>
              </w:rPr>
              <w:t>规格型号</w:t>
            </w:r>
          </w:p>
        </w:tc>
        <w:tc>
          <w:tcPr>
            <w:tcW w:w="1851"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094DFA86" w14:textId="77777777" w:rsidR="002E3562" w:rsidRPr="003B37E6" w:rsidRDefault="00872803">
            <w:pPr>
              <w:widowControl/>
              <w:spacing w:before="100" w:beforeAutospacing="1" w:after="100" w:afterAutospacing="1"/>
              <w:jc w:val="center"/>
              <w:rPr>
                <w:kern w:val="0"/>
                <w:szCs w:val="21"/>
              </w:rPr>
            </w:pPr>
            <w:r w:rsidRPr="003B37E6">
              <w:rPr>
                <w:rFonts w:ascii="Helvetica" w:hAnsi="Helvetica" w:cs="Helvetica"/>
                <w:szCs w:val="21"/>
                <w:shd w:val="clear" w:color="auto" w:fill="FFFFFF"/>
              </w:rPr>
              <w:t>生产者（制造商）</w:t>
            </w:r>
          </w:p>
        </w:tc>
        <w:tc>
          <w:tcPr>
            <w:tcW w:w="1412"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0F909B6F" w14:textId="77777777" w:rsidR="002E3562" w:rsidRPr="003B37E6" w:rsidRDefault="00872803">
            <w:pPr>
              <w:widowControl/>
              <w:spacing w:before="100" w:beforeAutospacing="1" w:after="100" w:afterAutospacing="1"/>
              <w:jc w:val="center"/>
              <w:rPr>
                <w:kern w:val="0"/>
                <w:szCs w:val="21"/>
              </w:rPr>
            </w:pPr>
            <w:r w:rsidRPr="003B37E6">
              <w:rPr>
                <w:rFonts w:hint="eastAsia"/>
                <w:kern w:val="0"/>
                <w:szCs w:val="21"/>
              </w:rPr>
              <w:t>证书编号及证书到期日期</w:t>
            </w:r>
          </w:p>
        </w:tc>
        <w:tc>
          <w:tcPr>
            <w:tcW w:w="770"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14:paraId="39A7A001" w14:textId="77777777" w:rsidR="002E3562" w:rsidRPr="003B37E6" w:rsidRDefault="00872803">
            <w:pPr>
              <w:widowControl/>
              <w:spacing w:before="100" w:beforeAutospacing="1" w:after="100" w:afterAutospacing="1"/>
              <w:jc w:val="center"/>
              <w:rPr>
                <w:kern w:val="0"/>
                <w:szCs w:val="21"/>
              </w:rPr>
            </w:pPr>
            <w:r w:rsidRPr="003B37E6">
              <w:rPr>
                <w:kern w:val="0"/>
                <w:szCs w:val="21"/>
              </w:rPr>
              <w:t>备注</w:t>
            </w:r>
          </w:p>
        </w:tc>
      </w:tr>
      <w:tr w:rsidR="003B37E6" w:rsidRPr="003B37E6" w14:paraId="06C5E687" w14:textId="77777777">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4378D1D4" w14:textId="77777777" w:rsidR="002E3562" w:rsidRPr="003B37E6" w:rsidRDefault="00872803">
            <w:pPr>
              <w:widowControl/>
              <w:spacing w:before="100" w:beforeAutospacing="1" w:after="100" w:afterAutospacing="1" w:line="376" w:lineRule="atLeast"/>
              <w:jc w:val="center"/>
              <w:rPr>
                <w:kern w:val="0"/>
                <w:szCs w:val="21"/>
              </w:rPr>
            </w:pPr>
            <w:r w:rsidRPr="003B37E6">
              <w:rPr>
                <w:kern w:val="0"/>
                <w:szCs w:val="21"/>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0D168EB5" w14:textId="77777777" w:rsidR="002E3562" w:rsidRPr="003B37E6" w:rsidRDefault="002E3562">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356D5D51" w14:textId="77777777" w:rsidR="002E3562" w:rsidRPr="003B37E6" w:rsidRDefault="002E3562">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3FA1C2AB" w14:textId="77777777" w:rsidR="002E3562" w:rsidRPr="003B37E6" w:rsidRDefault="002E3562">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3BB5F695" w14:textId="77777777" w:rsidR="002E3562" w:rsidRPr="003B37E6" w:rsidRDefault="002E3562">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4EC19183" w14:textId="77777777" w:rsidR="002E3562" w:rsidRPr="003B37E6" w:rsidRDefault="002E3562">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72F83131" w14:textId="77777777" w:rsidR="002E3562" w:rsidRPr="003B37E6" w:rsidRDefault="002E3562">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36842681" w14:textId="77777777" w:rsidR="002E3562" w:rsidRPr="003B37E6" w:rsidRDefault="002E3562">
            <w:pPr>
              <w:widowControl/>
              <w:spacing w:before="100" w:beforeAutospacing="1" w:after="100" w:afterAutospacing="1" w:line="376" w:lineRule="atLeast"/>
              <w:jc w:val="center"/>
              <w:rPr>
                <w:kern w:val="0"/>
                <w:szCs w:val="21"/>
              </w:rPr>
            </w:pPr>
          </w:p>
        </w:tc>
      </w:tr>
      <w:tr w:rsidR="003B37E6" w:rsidRPr="003B37E6" w14:paraId="09CE3C48" w14:textId="77777777">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71297D57" w14:textId="77777777" w:rsidR="002E3562" w:rsidRPr="003B37E6" w:rsidRDefault="00872803">
            <w:pPr>
              <w:widowControl/>
              <w:spacing w:before="100" w:beforeAutospacing="1" w:after="100" w:afterAutospacing="1" w:line="376" w:lineRule="atLeast"/>
              <w:jc w:val="center"/>
              <w:rPr>
                <w:kern w:val="0"/>
                <w:szCs w:val="21"/>
              </w:rPr>
            </w:pPr>
            <w:r w:rsidRPr="003B37E6">
              <w:rPr>
                <w:kern w:val="0"/>
                <w:szCs w:val="21"/>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5FBA6A90" w14:textId="77777777" w:rsidR="002E3562" w:rsidRPr="003B37E6" w:rsidRDefault="002E3562">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0D970F2D" w14:textId="77777777" w:rsidR="002E3562" w:rsidRPr="003B37E6" w:rsidRDefault="002E3562">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772DE44C" w14:textId="77777777" w:rsidR="002E3562" w:rsidRPr="003B37E6" w:rsidRDefault="002E3562">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369C253B" w14:textId="77777777" w:rsidR="002E3562" w:rsidRPr="003B37E6" w:rsidRDefault="002E3562">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1F4D1862" w14:textId="77777777" w:rsidR="002E3562" w:rsidRPr="003B37E6" w:rsidRDefault="002E3562">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6BAD3A2C" w14:textId="77777777" w:rsidR="002E3562" w:rsidRPr="003B37E6" w:rsidRDefault="002E3562">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6F9D8A44" w14:textId="77777777" w:rsidR="002E3562" w:rsidRPr="003B37E6" w:rsidRDefault="002E3562">
            <w:pPr>
              <w:widowControl/>
              <w:spacing w:before="100" w:beforeAutospacing="1" w:after="100" w:afterAutospacing="1" w:line="376" w:lineRule="atLeast"/>
              <w:jc w:val="center"/>
              <w:rPr>
                <w:kern w:val="0"/>
                <w:szCs w:val="21"/>
              </w:rPr>
            </w:pPr>
          </w:p>
        </w:tc>
      </w:tr>
      <w:tr w:rsidR="003B37E6" w:rsidRPr="003B37E6" w14:paraId="3761ECEB" w14:textId="77777777">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47EB4716" w14:textId="77777777" w:rsidR="002E3562" w:rsidRPr="003B37E6" w:rsidRDefault="00872803">
            <w:pPr>
              <w:widowControl/>
              <w:spacing w:before="100" w:beforeAutospacing="1" w:after="100" w:afterAutospacing="1" w:line="376" w:lineRule="atLeast"/>
              <w:jc w:val="center"/>
              <w:rPr>
                <w:kern w:val="0"/>
                <w:szCs w:val="21"/>
              </w:rPr>
            </w:pPr>
            <w:r w:rsidRPr="003B37E6">
              <w:rPr>
                <w:kern w:val="0"/>
                <w:szCs w:val="21"/>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2812E1EC" w14:textId="77777777" w:rsidR="002E3562" w:rsidRPr="003B37E6" w:rsidRDefault="002E3562">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7771E6C9" w14:textId="77777777" w:rsidR="002E3562" w:rsidRPr="003B37E6" w:rsidRDefault="002E3562">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67AF94DE" w14:textId="77777777" w:rsidR="002E3562" w:rsidRPr="003B37E6" w:rsidRDefault="002E3562">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55EEFF8F" w14:textId="77777777" w:rsidR="002E3562" w:rsidRPr="003B37E6" w:rsidRDefault="002E3562">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4CCEF4E7" w14:textId="77777777" w:rsidR="002E3562" w:rsidRPr="003B37E6" w:rsidRDefault="002E3562">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3A962799" w14:textId="77777777" w:rsidR="002E3562" w:rsidRPr="003B37E6" w:rsidRDefault="002E3562">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2D79DEB7" w14:textId="77777777" w:rsidR="002E3562" w:rsidRPr="003B37E6" w:rsidRDefault="002E3562">
            <w:pPr>
              <w:widowControl/>
              <w:spacing w:before="100" w:beforeAutospacing="1" w:after="100" w:afterAutospacing="1" w:line="376" w:lineRule="atLeast"/>
              <w:jc w:val="center"/>
              <w:rPr>
                <w:kern w:val="0"/>
                <w:szCs w:val="21"/>
              </w:rPr>
            </w:pPr>
          </w:p>
        </w:tc>
      </w:tr>
    </w:tbl>
    <w:p w14:paraId="42CAD66D" w14:textId="77777777" w:rsidR="002E3562" w:rsidRPr="003B37E6" w:rsidRDefault="00872803">
      <w:pPr>
        <w:snapToGrid w:val="0"/>
        <w:spacing w:before="50" w:afterLines="50" w:after="120"/>
        <w:jc w:val="left"/>
        <w:rPr>
          <w:szCs w:val="21"/>
        </w:rPr>
      </w:pPr>
      <w:r w:rsidRPr="003B37E6">
        <w:rPr>
          <w:rFonts w:hint="eastAsia"/>
          <w:szCs w:val="21"/>
        </w:rPr>
        <w:t>注：类别填写节能或环境标志，品目填写编号及产品名称如</w:t>
      </w:r>
      <w:r w:rsidRPr="003B37E6">
        <w:rPr>
          <w:rFonts w:hint="eastAsia"/>
          <w:szCs w:val="21"/>
        </w:rPr>
        <w:t>A</w:t>
      </w:r>
      <w:r w:rsidRPr="003B37E6">
        <w:rPr>
          <w:szCs w:val="21"/>
        </w:rPr>
        <w:t>02010104</w:t>
      </w:r>
      <w:r w:rsidRPr="003B37E6">
        <w:rPr>
          <w:rFonts w:hint="eastAsia"/>
          <w:szCs w:val="21"/>
        </w:rPr>
        <w:t>台式计算机。</w:t>
      </w:r>
    </w:p>
    <w:p w14:paraId="7A90F261" w14:textId="77777777" w:rsidR="002E3562" w:rsidRPr="003B37E6" w:rsidRDefault="002E3562">
      <w:pPr>
        <w:snapToGrid w:val="0"/>
        <w:spacing w:before="50" w:afterLines="50" w:after="120"/>
        <w:jc w:val="left"/>
        <w:rPr>
          <w:szCs w:val="21"/>
        </w:rPr>
      </w:pPr>
    </w:p>
    <w:p w14:paraId="25AF6AD3" w14:textId="77777777" w:rsidR="002E3562" w:rsidRPr="003B37E6" w:rsidRDefault="00872803">
      <w:pPr>
        <w:snapToGrid w:val="0"/>
        <w:spacing w:before="50" w:afterLines="50" w:after="120"/>
        <w:jc w:val="left"/>
        <w:rPr>
          <w:szCs w:val="21"/>
        </w:rPr>
      </w:pPr>
      <w:r w:rsidRPr="003B37E6">
        <w:rPr>
          <w:rFonts w:hint="eastAsia"/>
          <w:szCs w:val="21"/>
        </w:rPr>
        <w:t>5</w:t>
      </w:r>
      <w:r w:rsidRPr="003B37E6">
        <w:rPr>
          <w:szCs w:val="21"/>
        </w:rPr>
        <w:t>.2</w:t>
      </w:r>
      <w:r w:rsidRPr="003B37E6">
        <w:rPr>
          <w:szCs w:val="21"/>
        </w:rPr>
        <w:t>在本项目投标产品中采用</w:t>
      </w:r>
      <w:r w:rsidRPr="003B37E6">
        <w:rPr>
          <w:szCs w:val="21"/>
        </w:rPr>
        <w:t>80%</w:t>
      </w:r>
      <w:r w:rsidRPr="003B37E6">
        <w:rPr>
          <w:szCs w:val="21"/>
        </w:rPr>
        <w:t>以上（含）广西工业产品的证明材料。</w:t>
      </w:r>
      <w:r w:rsidRPr="003B37E6">
        <w:rPr>
          <w:rFonts w:hint="eastAsia"/>
          <w:b/>
          <w:szCs w:val="21"/>
        </w:rPr>
        <w:t>（如提供，则须按以下声明函格式提供）</w:t>
      </w:r>
    </w:p>
    <w:p w14:paraId="55A1F698" w14:textId="77777777" w:rsidR="002E3562" w:rsidRPr="003B37E6" w:rsidRDefault="00872803">
      <w:pPr>
        <w:snapToGrid w:val="0"/>
        <w:spacing w:before="50" w:afterLines="50" w:after="120"/>
        <w:jc w:val="left"/>
        <w:rPr>
          <w:kern w:val="0"/>
          <w:szCs w:val="21"/>
        </w:rPr>
      </w:pPr>
      <w:r w:rsidRPr="003B37E6">
        <w:rPr>
          <w:szCs w:val="21"/>
        </w:rPr>
        <w:t>证明材料须提供生产企业营业执照复印件、《广西工业产品声明函》原件以及供应商认为需提供的其他证明材料。不符合桂政办发</w:t>
      </w:r>
      <w:r w:rsidRPr="003B37E6">
        <w:rPr>
          <w:szCs w:val="21"/>
        </w:rPr>
        <w:t>[2015]78</w:t>
      </w:r>
      <w:r w:rsidRPr="003B37E6">
        <w:rPr>
          <w:szCs w:val="21"/>
        </w:rPr>
        <w:t>号《广西壮族自治区人民政府办公厅关于印发招标采购促进广西工业产品产销对接实施细则的通知》要求的，无需提供。</w:t>
      </w:r>
    </w:p>
    <w:p w14:paraId="417E0C2C" w14:textId="77777777" w:rsidR="002E3562" w:rsidRPr="003B37E6" w:rsidRDefault="00872803">
      <w:pPr>
        <w:spacing w:line="360" w:lineRule="auto"/>
        <w:jc w:val="center"/>
        <w:rPr>
          <w:b/>
          <w:szCs w:val="21"/>
        </w:rPr>
      </w:pPr>
      <w:r w:rsidRPr="003B37E6">
        <w:rPr>
          <w:b/>
          <w:szCs w:val="21"/>
        </w:rPr>
        <w:t>广西工业产品声明函</w:t>
      </w:r>
    </w:p>
    <w:p w14:paraId="1BA5BD7E" w14:textId="77777777" w:rsidR="002E3562" w:rsidRPr="003B37E6" w:rsidRDefault="00872803">
      <w:pPr>
        <w:ind w:firstLineChars="200" w:firstLine="420"/>
        <w:rPr>
          <w:szCs w:val="21"/>
        </w:rPr>
      </w:pPr>
      <w:r w:rsidRPr="003B37E6">
        <w:rPr>
          <w:szCs w:val="21"/>
        </w:rPr>
        <w:t>本公司郑重声明，根据《招标采购促进广西工业产品产销对接实施细则》的规定，本公司在本次投标</w:t>
      </w:r>
      <w:r w:rsidRPr="003B37E6">
        <w:rPr>
          <w:szCs w:val="21"/>
        </w:rPr>
        <w:t>/</w:t>
      </w:r>
      <w:r w:rsidRPr="003B37E6">
        <w:rPr>
          <w:szCs w:val="21"/>
        </w:rPr>
        <w:t>竞标中或者工程项目中提供的下述产品为广西工业产品，详情如下：</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49"/>
        <w:gridCol w:w="1947"/>
        <w:gridCol w:w="1550"/>
        <w:gridCol w:w="948"/>
        <w:gridCol w:w="2174"/>
        <w:gridCol w:w="1090"/>
        <w:gridCol w:w="770"/>
      </w:tblGrid>
      <w:tr w:rsidR="003B37E6" w:rsidRPr="003B37E6" w14:paraId="133A8E33" w14:textId="77777777">
        <w:trPr>
          <w:trHeight w:val="454"/>
          <w:jc w:val="center"/>
        </w:trPr>
        <w:tc>
          <w:tcPr>
            <w:tcW w:w="849"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40634584" w14:textId="77777777" w:rsidR="002E3562" w:rsidRPr="003B37E6" w:rsidRDefault="00872803">
            <w:pPr>
              <w:widowControl/>
              <w:spacing w:before="100" w:beforeAutospacing="1" w:after="100" w:afterAutospacing="1" w:line="376" w:lineRule="atLeast"/>
              <w:jc w:val="center"/>
              <w:rPr>
                <w:kern w:val="0"/>
                <w:szCs w:val="21"/>
              </w:rPr>
            </w:pPr>
            <w:r w:rsidRPr="003B37E6">
              <w:rPr>
                <w:kern w:val="0"/>
                <w:szCs w:val="21"/>
              </w:rPr>
              <w:t>序号</w:t>
            </w:r>
          </w:p>
        </w:tc>
        <w:tc>
          <w:tcPr>
            <w:tcW w:w="1947"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3B6EC261" w14:textId="77777777" w:rsidR="002E3562" w:rsidRPr="003B37E6" w:rsidRDefault="00872803">
            <w:pPr>
              <w:widowControl/>
              <w:spacing w:before="100" w:beforeAutospacing="1" w:after="100" w:afterAutospacing="1" w:line="376" w:lineRule="atLeast"/>
              <w:jc w:val="center"/>
              <w:rPr>
                <w:kern w:val="0"/>
                <w:szCs w:val="21"/>
              </w:rPr>
            </w:pPr>
            <w:r w:rsidRPr="003B37E6">
              <w:rPr>
                <w:kern w:val="0"/>
                <w:szCs w:val="21"/>
              </w:rPr>
              <w:t>产品名称</w:t>
            </w:r>
          </w:p>
        </w:tc>
        <w:tc>
          <w:tcPr>
            <w:tcW w:w="1550"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2323CC85" w14:textId="77777777" w:rsidR="002E3562" w:rsidRPr="003B37E6" w:rsidRDefault="00872803">
            <w:pPr>
              <w:widowControl/>
              <w:spacing w:before="100" w:beforeAutospacing="1" w:after="100" w:afterAutospacing="1" w:line="376" w:lineRule="atLeast"/>
              <w:jc w:val="center"/>
              <w:rPr>
                <w:kern w:val="0"/>
                <w:szCs w:val="21"/>
              </w:rPr>
            </w:pPr>
            <w:r w:rsidRPr="003B37E6">
              <w:rPr>
                <w:kern w:val="0"/>
                <w:szCs w:val="21"/>
              </w:rPr>
              <w:t>型号和规格</w:t>
            </w:r>
          </w:p>
        </w:tc>
        <w:tc>
          <w:tcPr>
            <w:tcW w:w="948"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2F69D685" w14:textId="77777777" w:rsidR="002E3562" w:rsidRPr="003B37E6" w:rsidRDefault="00872803">
            <w:pPr>
              <w:widowControl/>
              <w:spacing w:before="100" w:beforeAutospacing="1" w:after="100" w:afterAutospacing="1" w:line="376" w:lineRule="atLeast"/>
              <w:jc w:val="center"/>
              <w:rPr>
                <w:kern w:val="0"/>
                <w:szCs w:val="21"/>
              </w:rPr>
            </w:pPr>
            <w:r w:rsidRPr="003B37E6">
              <w:rPr>
                <w:kern w:val="0"/>
                <w:szCs w:val="21"/>
              </w:rPr>
              <w:t>数量</w:t>
            </w:r>
          </w:p>
        </w:tc>
        <w:tc>
          <w:tcPr>
            <w:tcW w:w="2174"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0A577BBE" w14:textId="77777777" w:rsidR="002E3562" w:rsidRPr="003B37E6" w:rsidRDefault="00872803">
            <w:pPr>
              <w:widowControl/>
              <w:spacing w:before="100" w:beforeAutospacing="1" w:after="100" w:afterAutospacing="1" w:line="376" w:lineRule="atLeast"/>
              <w:jc w:val="center"/>
              <w:rPr>
                <w:kern w:val="0"/>
                <w:szCs w:val="21"/>
              </w:rPr>
            </w:pPr>
            <w:r w:rsidRPr="003B37E6">
              <w:rPr>
                <w:kern w:val="0"/>
                <w:szCs w:val="21"/>
              </w:rPr>
              <w:t>制造厂商及原产地</w:t>
            </w:r>
          </w:p>
        </w:tc>
        <w:tc>
          <w:tcPr>
            <w:tcW w:w="1090"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5932F02E" w14:textId="77777777" w:rsidR="002E3562" w:rsidRPr="003B37E6" w:rsidRDefault="00872803">
            <w:pPr>
              <w:widowControl/>
              <w:spacing w:before="100" w:beforeAutospacing="1" w:after="100" w:afterAutospacing="1" w:line="376" w:lineRule="atLeast"/>
              <w:jc w:val="center"/>
              <w:rPr>
                <w:kern w:val="0"/>
                <w:szCs w:val="21"/>
              </w:rPr>
            </w:pPr>
            <w:r w:rsidRPr="003B37E6">
              <w:rPr>
                <w:kern w:val="0"/>
                <w:szCs w:val="21"/>
              </w:rPr>
              <w:t>投标价</w:t>
            </w:r>
          </w:p>
        </w:tc>
        <w:tc>
          <w:tcPr>
            <w:tcW w:w="770"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14:paraId="1234EB7B" w14:textId="77777777" w:rsidR="002E3562" w:rsidRPr="003B37E6" w:rsidRDefault="00872803">
            <w:pPr>
              <w:widowControl/>
              <w:spacing w:before="100" w:beforeAutospacing="1" w:after="100" w:afterAutospacing="1" w:line="376" w:lineRule="atLeast"/>
              <w:jc w:val="center"/>
              <w:rPr>
                <w:kern w:val="0"/>
                <w:szCs w:val="21"/>
              </w:rPr>
            </w:pPr>
            <w:r w:rsidRPr="003B37E6">
              <w:rPr>
                <w:kern w:val="0"/>
                <w:szCs w:val="21"/>
              </w:rPr>
              <w:t>备注</w:t>
            </w:r>
          </w:p>
        </w:tc>
      </w:tr>
      <w:tr w:rsidR="003B37E6" w:rsidRPr="003B37E6" w14:paraId="5035C808" w14:textId="77777777">
        <w:trPr>
          <w:trHeight w:val="233"/>
          <w:jc w:val="center"/>
        </w:trPr>
        <w:tc>
          <w:tcPr>
            <w:tcW w:w="849"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486DFD10" w14:textId="77777777" w:rsidR="002E3562" w:rsidRPr="003B37E6" w:rsidRDefault="00872803">
            <w:pPr>
              <w:widowControl/>
              <w:spacing w:before="100" w:beforeAutospacing="1" w:after="100" w:afterAutospacing="1" w:line="376" w:lineRule="atLeast"/>
              <w:jc w:val="center"/>
              <w:rPr>
                <w:kern w:val="0"/>
                <w:szCs w:val="21"/>
              </w:rPr>
            </w:pPr>
            <w:r w:rsidRPr="003B37E6">
              <w:rPr>
                <w:kern w:val="0"/>
                <w:szCs w:val="21"/>
              </w:rPr>
              <w:t>1</w:t>
            </w:r>
          </w:p>
        </w:tc>
        <w:tc>
          <w:tcPr>
            <w:tcW w:w="1947" w:type="dxa"/>
            <w:tcBorders>
              <w:top w:val="nil"/>
              <w:left w:val="nil"/>
              <w:bottom w:val="single" w:sz="8" w:space="0" w:color="auto"/>
              <w:right w:val="single" w:sz="8" w:space="0" w:color="auto"/>
            </w:tcBorders>
            <w:tcMar>
              <w:top w:w="0" w:type="dxa"/>
              <w:left w:w="57" w:type="dxa"/>
              <w:bottom w:w="0" w:type="dxa"/>
              <w:right w:w="57" w:type="dxa"/>
            </w:tcMar>
            <w:vAlign w:val="center"/>
          </w:tcPr>
          <w:p w14:paraId="3E92340B" w14:textId="77777777" w:rsidR="002E3562" w:rsidRPr="003B37E6" w:rsidRDefault="002E3562">
            <w:pPr>
              <w:widowControl/>
              <w:spacing w:before="100" w:beforeAutospacing="1" w:after="100" w:afterAutospacing="1" w:line="376" w:lineRule="atLeast"/>
              <w:jc w:val="center"/>
              <w:rPr>
                <w:kern w:val="0"/>
                <w:szCs w:val="21"/>
              </w:rPr>
            </w:pPr>
          </w:p>
        </w:tc>
        <w:tc>
          <w:tcPr>
            <w:tcW w:w="1550" w:type="dxa"/>
            <w:tcBorders>
              <w:top w:val="nil"/>
              <w:left w:val="nil"/>
              <w:bottom w:val="single" w:sz="8" w:space="0" w:color="auto"/>
              <w:right w:val="single" w:sz="8" w:space="0" w:color="auto"/>
            </w:tcBorders>
            <w:tcMar>
              <w:top w:w="0" w:type="dxa"/>
              <w:left w:w="57" w:type="dxa"/>
              <w:bottom w:w="0" w:type="dxa"/>
              <w:right w:w="57" w:type="dxa"/>
            </w:tcMar>
            <w:vAlign w:val="center"/>
          </w:tcPr>
          <w:p w14:paraId="09E34CB0" w14:textId="77777777" w:rsidR="002E3562" w:rsidRPr="003B37E6" w:rsidRDefault="002E3562">
            <w:pPr>
              <w:widowControl/>
              <w:spacing w:before="100" w:beforeAutospacing="1" w:after="100" w:afterAutospacing="1" w:line="376" w:lineRule="atLeast"/>
              <w:jc w:val="center"/>
              <w:rPr>
                <w:kern w:val="0"/>
                <w:szCs w:val="21"/>
              </w:rPr>
            </w:pPr>
          </w:p>
        </w:tc>
        <w:tc>
          <w:tcPr>
            <w:tcW w:w="948" w:type="dxa"/>
            <w:tcBorders>
              <w:top w:val="nil"/>
              <w:left w:val="nil"/>
              <w:bottom w:val="single" w:sz="8" w:space="0" w:color="auto"/>
              <w:right w:val="single" w:sz="8" w:space="0" w:color="auto"/>
            </w:tcBorders>
            <w:tcMar>
              <w:top w:w="0" w:type="dxa"/>
              <w:left w:w="57" w:type="dxa"/>
              <w:bottom w:w="0" w:type="dxa"/>
              <w:right w:w="57" w:type="dxa"/>
            </w:tcMar>
            <w:vAlign w:val="center"/>
          </w:tcPr>
          <w:p w14:paraId="7001A260" w14:textId="77777777" w:rsidR="002E3562" w:rsidRPr="003B37E6" w:rsidRDefault="002E3562">
            <w:pPr>
              <w:widowControl/>
              <w:spacing w:before="100" w:beforeAutospacing="1" w:after="100" w:afterAutospacing="1" w:line="376" w:lineRule="atLeast"/>
              <w:jc w:val="center"/>
              <w:rPr>
                <w:kern w:val="0"/>
                <w:szCs w:val="21"/>
              </w:rPr>
            </w:pPr>
          </w:p>
        </w:tc>
        <w:tc>
          <w:tcPr>
            <w:tcW w:w="2174" w:type="dxa"/>
            <w:tcBorders>
              <w:top w:val="nil"/>
              <w:left w:val="nil"/>
              <w:bottom w:val="single" w:sz="8" w:space="0" w:color="auto"/>
              <w:right w:val="single" w:sz="8" w:space="0" w:color="auto"/>
            </w:tcBorders>
            <w:tcMar>
              <w:top w:w="0" w:type="dxa"/>
              <w:left w:w="57" w:type="dxa"/>
              <w:bottom w:w="0" w:type="dxa"/>
              <w:right w:w="57" w:type="dxa"/>
            </w:tcMar>
            <w:vAlign w:val="center"/>
          </w:tcPr>
          <w:p w14:paraId="09BF1DB0" w14:textId="77777777" w:rsidR="002E3562" w:rsidRPr="003B37E6" w:rsidRDefault="002E3562">
            <w:pPr>
              <w:widowControl/>
              <w:spacing w:before="100" w:beforeAutospacing="1" w:after="100" w:afterAutospacing="1" w:line="376" w:lineRule="atLeast"/>
              <w:jc w:val="center"/>
              <w:rPr>
                <w:kern w:val="0"/>
                <w:szCs w:val="21"/>
              </w:rPr>
            </w:pPr>
          </w:p>
        </w:tc>
        <w:tc>
          <w:tcPr>
            <w:tcW w:w="1090" w:type="dxa"/>
            <w:tcBorders>
              <w:top w:val="nil"/>
              <w:left w:val="nil"/>
              <w:bottom w:val="single" w:sz="8" w:space="0" w:color="auto"/>
              <w:right w:val="single" w:sz="8" w:space="0" w:color="auto"/>
            </w:tcBorders>
            <w:tcMar>
              <w:top w:w="0" w:type="dxa"/>
              <w:left w:w="57" w:type="dxa"/>
              <w:bottom w:w="0" w:type="dxa"/>
              <w:right w:w="57" w:type="dxa"/>
            </w:tcMar>
            <w:vAlign w:val="center"/>
          </w:tcPr>
          <w:p w14:paraId="03E29021" w14:textId="77777777" w:rsidR="002E3562" w:rsidRPr="003B37E6" w:rsidRDefault="002E3562">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25BFF564" w14:textId="77777777" w:rsidR="002E3562" w:rsidRPr="003B37E6" w:rsidRDefault="002E3562">
            <w:pPr>
              <w:widowControl/>
              <w:spacing w:before="100" w:beforeAutospacing="1" w:after="100" w:afterAutospacing="1" w:line="376" w:lineRule="atLeast"/>
              <w:jc w:val="center"/>
              <w:rPr>
                <w:kern w:val="0"/>
                <w:szCs w:val="21"/>
              </w:rPr>
            </w:pPr>
          </w:p>
        </w:tc>
      </w:tr>
      <w:tr w:rsidR="003B37E6" w:rsidRPr="003B37E6" w14:paraId="245ABA0C" w14:textId="77777777">
        <w:trPr>
          <w:trHeight w:val="281"/>
          <w:jc w:val="center"/>
        </w:trPr>
        <w:tc>
          <w:tcPr>
            <w:tcW w:w="849"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3A47B86B" w14:textId="77777777" w:rsidR="002E3562" w:rsidRPr="003B37E6" w:rsidRDefault="00872803">
            <w:pPr>
              <w:widowControl/>
              <w:spacing w:before="100" w:beforeAutospacing="1" w:after="100" w:afterAutospacing="1" w:line="376" w:lineRule="atLeast"/>
              <w:jc w:val="center"/>
              <w:rPr>
                <w:kern w:val="0"/>
                <w:szCs w:val="21"/>
              </w:rPr>
            </w:pPr>
            <w:r w:rsidRPr="003B37E6">
              <w:rPr>
                <w:kern w:val="0"/>
                <w:szCs w:val="21"/>
              </w:rPr>
              <w:t>2</w:t>
            </w:r>
          </w:p>
        </w:tc>
        <w:tc>
          <w:tcPr>
            <w:tcW w:w="1947" w:type="dxa"/>
            <w:tcBorders>
              <w:top w:val="nil"/>
              <w:left w:val="nil"/>
              <w:bottom w:val="single" w:sz="8" w:space="0" w:color="auto"/>
              <w:right w:val="single" w:sz="8" w:space="0" w:color="auto"/>
            </w:tcBorders>
            <w:tcMar>
              <w:top w:w="0" w:type="dxa"/>
              <w:left w:w="57" w:type="dxa"/>
              <w:bottom w:w="0" w:type="dxa"/>
              <w:right w:w="57" w:type="dxa"/>
            </w:tcMar>
            <w:vAlign w:val="center"/>
          </w:tcPr>
          <w:p w14:paraId="6C7AAEB8" w14:textId="77777777" w:rsidR="002E3562" w:rsidRPr="003B37E6" w:rsidRDefault="002E3562">
            <w:pPr>
              <w:widowControl/>
              <w:spacing w:before="100" w:beforeAutospacing="1" w:after="100" w:afterAutospacing="1" w:line="376" w:lineRule="atLeast"/>
              <w:jc w:val="center"/>
              <w:rPr>
                <w:kern w:val="0"/>
                <w:szCs w:val="21"/>
              </w:rPr>
            </w:pPr>
          </w:p>
        </w:tc>
        <w:tc>
          <w:tcPr>
            <w:tcW w:w="1550" w:type="dxa"/>
            <w:tcBorders>
              <w:top w:val="nil"/>
              <w:left w:val="nil"/>
              <w:bottom w:val="single" w:sz="8" w:space="0" w:color="auto"/>
              <w:right w:val="single" w:sz="8" w:space="0" w:color="auto"/>
            </w:tcBorders>
            <w:tcMar>
              <w:top w:w="0" w:type="dxa"/>
              <w:left w:w="57" w:type="dxa"/>
              <w:bottom w:w="0" w:type="dxa"/>
              <w:right w:w="57" w:type="dxa"/>
            </w:tcMar>
            <w:vAlign w:val="center"/>
          </w:tcPr>
          <w:p w14:paraId="398DBE7B" w14:textId="77777777" w:rsidR="002E3562" w:rsidRPr="003B37E6" w:rsidRDefault="002E3562">
            <w:pPr>
              <w:widowControl/>
              <w:spacing w:before="100" w:beforeAutospacing="1" w:after="100" w:afterAutospacing="1" w:line="376" w:lineRule="atLeast"/>
              <w:jc w:val="center"/>
              <w:rPr>
                <w:kern w:val="0"/>
                <w:szCs w:val="21"/>
              </w:rPr>
            </w:pPr>
          </w:p>
        </w:tc>
        <w:tc>
          <w:tcPr>
            <w:tcW w:w="948" w:type="dxa"/>
            <w:tcBorders>
              <w:top w:val="nil"/>
              <w:left w:val="nil"/>
              <w:bottom w:val="single" w:sz="8" w:space="0" w:color="auto"/>
              <w:right w:val="single" w:sz="8" w:space="0" w:color="auto"/>
            </w:tcBorders>
            <w:tcMar>
              <w:top w:w="0" w:type="dxa"/>
              <w:left w:w="57" w:type="dxa"/>
              <w:bottom w:w="0" w:type="dxa"/>
              <w:right w:w="57" w:type="dxa"/>
            </w:tcMar>
            <w:vAlign w:val="center"/>
          </w:tcPr>
          <w:p w14:paraId="0DD1556B" w14:textId="77777777" w:rsidR="002E3562" w:rsidRPr="003B37E6" w:rsidRDefault="002E3562">
            <w:pPr>
              <w:widowControl/>
              <w:spacing w:before="100" w:beforeAutospacing="1" w:after="100" w:afterAutospacing="1" w:line="376" w:lineRule="atLeast"/>
              <w:jc w:val="center"/>
              <w:rPr>
                <w:kern w:val="0"/>
                <w:szCs w:val="21"/>
              </w:rPr>
            </w:pPr>
          </w:p>
        </w:tc>
        <w:tc>
          <w:tcPr>
            <w:tcW w:w="2174" w:type="dxa"/>
            <w:tcBorders>
              <w:top w:val="nil"/>
              <w:left w:val="nil"/>
              <w:bottom w:val="single" w:sz="8" w:space="0" w:color="auto"/>
              <w:right w:val="single" w:sz="8" w:space="0" w:color="auto"/>
            </w:tcBorders>
            <w:tcMar>
              <w:top w:w="0" w:type="dxa"/>
              <w:left w:w="57" w:type="dxa"/>
              <w:bottom w:w="0" w:type="dxa"/>
              <w:right w:w="57" w:type="dxa"/>
            </w:tcMar>
            <w:vAlign w:val="center"/>
          </w:tcPr>
          <w:p w14:paraId="32C6B074" w14:textId="77777777" w:rsidR="002E3562" w:rsidRPr="003B37E6" w:rsidRDefault="002E3562">
            <w:pPr>
              <w:widowControl/>
              <w:spacing w:before="100" w:beforeAutospacing="1" w:after="100" w:afterAutospacing="1" w:line="376" w:lineRule="atLeast"/>
              <w:jc w:val="center"/>
              <w:rPr>
                <w:kern w:val="0"/>
                <w:szCs w:val="21"/>
              </w:rPr>
            </w:pPr>
          </w:p>
        </w:tc>
        <w:tc>
          <w:tcPr>
            <w:tcW w:w="1090" w:type="dxa"/>
            <w:tcBorders>
              <w:top w:val="nil"/>
              <w:left w:val="nil"/>
              <w:bottom w:val="single" w:sz="8" w:space="0" w:color="auto"/>
              <w:right w:val="single" w:sz="8" w:space="0" w:color="auto"/>
            </w:tcBorders>
            <w:tcMar>
              <w:top w:w="0" w:type="dxa"/>
              <w:left w:w="57" w:type="dxa"/>
              <w:bottom w:w="0" w:type="dxa"/>
              <w:right w:w="57" w:type="dxa"/>
            </w:tcMar>
            <w:vAlign w:val="center"/>
          </w:tcPr>
          <w:p w14:paraId="0B6C3008" w14:textId="77777777" w:rsidR="002E3562" w:rsidRPr="003B37E6" w:rsidRDefault="002E3562">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507B46DF" w14:textId="77777777" w:rsidR="002E3562" w:rsidRPr="003B37E6" w:rsidRDefault="002E3562">
            <w:pPr>
              <w:widowControl/>
              <w:spacing w:before="100" w:beforeAutospacing="1" w:after="100" w:afterAutospacing="1" w:line="376" w:lineRule="atLeast"/>
              <w:jc w:val="center"/>
              <w:rPr>
                <w:kern w:val="0"/>
                <w:szCs w:val="21"/>
              </w:rPr>
            </w:pPr>
          </w:p>
        </w:tc>
      </w:tr>
      <w:tr w:rsidR="003B37E6" w:rsidRPr="003B37E6" w14:paraId="0A569845" w14:textId="77777777">
        <w:trPr>
          <w:trHeight w:val="300"/>
          <w:jc w:val="center"/>
        </w:trPr>
        <w:tc>
          <w:tcPr>
            <w:tcW w:w="849"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47A01A74" w14:textId="77777777" w:rsidR="002E3562" w:rsidRPr="003B37E6" w:rsidRDefault="00872803">
            <w:pPr>
              <w:widowControl/>
              <w:spacing w:before="100" w:beforeAutospacing="1" w:after="100" w:afterAutospacing="1" w:line="376" w:lineRule="atLeast"/>
              <w:jc w:val="center"/>
              <w:rPr>
                <w:kern w:val="0"/>
                <w:szCs w:val="21"/>
              </w:rPr>
            </w:pPr>
            <w:r w:rsidRPr="003B37E6">
              <w:rPr>
                <w:kern w:val="0"/>
                <w:szCs w:val="21"/>
              </w:rPr>
              <w:t>……</w:t>
            </w:r>
          </w:p>
        </w:tc>
        <w:tc>
          <w:tcPr>
            <w:tcW w:w="1947" w:type="dxa"/>
            <w:tcBorders>
              <w:top w:val="nil"/>
              <w:left w:val="nil"/>
              <w:bottom w:val="single" w:sz="8" w:space="0" w:color="auto"/>
              <w:right w:val="single" w:sz="8" w:space="0" w:color="auto"/>
            </w:tcBorders>
            <w:tcMar>
              <w:top w:w="0" w:type="dxa"/>
              <w:left w:w="57" w:type="dxa"/>
              <w:bottom w:w="0" w:type="dxa"/>
              <w:right w:w="57" w:type="dxa"/>
            </w:tcMar>
            <w:vAlign w:val="center"/>
          </w:tcPr>
          <w:p w14:paraId="6423A18A" w14:textId="77777777" w:rsidR="002E3562" w:rsidRPr="003B37E6" w:rsidRDefault="002E3562">
            <w:pPr>
              <w:widowControl/>
              <w:spacing w:before="100" w:beforeAutospacing="1" w:after="100" w:afterAutospacing="1" w:line="376" w:lineRule="atLeast"/>
              <w:jc w:val="center"/>
              <w:rPr>
                <w:kern w:val="0"/>
                <w:szCs w:val="21"/>
              </w:rPr>
            </w:pPr>
          </w:p>
        </w:tc>
        <w:tc>
          <w:tcPr>
            <w:tcW w:w="1550" w:type="dxa"/>
            <w:tcBorders>
              <w:top w:val="nil"/>
              <w:left w:val="nil"/>
              <w:bottom w:val="single" w:sz="8" w:space="0" w:color="auto"/>
              <w:right w:val="single" w:sz="8" w:space="0" w:color="auto"/>
            </w:tcBorders>
            <w:tcMar>
              <w:top w:w="0" w:type="dxa"/>
              <w:left w:w="57" w:type="dxa"/>
              <w:bottom w:w="0" w:type="dxa"/>
              <w:right w:w="57" w:type="dxa"/>
            </w:tcMar>
            <w:vAlign w:val="center"/>
          </w:tcPr>
          <w:p w14:paraId="45F91D53" w14:textId="77777777" w:rsidR="002E3562" w:rsidRPr="003B37E6" w:rsidRDefault="002E3562">
            <w:pPr>
              <w:widowControl/>
              <w:spacing w:before="100" w:beforeAutospacing="1" w:after="100" w:afterAutospacing="1" w:line="376" w:lineRule="atLeast"/>
              <w:jc w:val="center"/>
              <w:rPr>
                <w:kern w:val="0"/>
                <w:szCs w:val="21"/>
              </w:rPr>
            </w:pPr>
          </w:p>
        </w:tc>
        <w:tc>
          <w:tcPr>
            <w:tcW w:w="948" w:type="dxa"/>
            <w:tcBorders>
              <w:top w:val="nil"/>
              <w:left w:val="nil"/>
              <w:bottom w:val="single" w:sz="8" w:space="0" w:color="auto"/>
              <w:right w:val="single" w:sz="8" w:space="0" w:color="auto"/>
            </w:tcBorders>
            <w:tcMar>
              <w:top w:w="0" w:type="dxa"/>
              <w:left w:w="57" w:type="dxa"/>
              <w:bottom w:w="0" w:type="dxa"/>
              <w:right w:w="57" w:type="dxa"/>
            </w:tcMar>
            <w:vAlign w:val="center"/>
          </w:tcPr>
          <w:p w14:paraId="00E6CC1A" w14:textId="77777777" w:rsidR="002E3562" w:rsidRPr="003B37E6" w:rsidRDefault="002E3562">
            <w:pPr>
              <w:widowControl/>
              <w:spacing w:before="100" w:beforeAutospacing="1" w:after="100" w:afterAutospacing="1" w:line="376" w:lineRule="atLeast"/>
              <w:jc w:val="center"/>
              <w:rPr>
                <w:kern w:val="0"/>
                <w:szCs w:val="21"/>
              </w:rPr>
            </w:pPr>
          </w:p>
        </w:tc>
        <w:tc>
          <w:tcPr>
            <w:tcW w:w="2174" w:type="dxa"/>
            <w:tcBorders>
              <w:top w:val="nil"/>
              <w:left w:val="nil"/>
              <w:bottom w:val="single" w:sz="8" w:space="0" w:color="auto"/>
              <w:right w:val="single" w:sz="8" w:space="0" w:color="auto"/>
            </w:tcBorders>
            <w:tcMar>
              <w:top w:w="0" w:type="dxa"/>
              <w:left w:w="57" w:type="dxa"/>
              <w:bottom w:w="0" w:type="dxa"/>
              <w:right w:w="57" w:type="dxa"/>
            </w:tcMar>
            <w:vAlign w:val="center"/>
          </w:tcPr>
          <w:p w14:paraId="3130B7D8" w14:textId="77777777" w:rsidR="002E3562" w:rsidRPr="003B37E6" w:rsidRDefault="002E3562">
            <w:pPr>
              <w:widowControl/>
              <w:spacing w:before="100" w:beforeAutospacing="1" w:after="100" w:afterAutospacing="1" w:line="376" w:lineRule="atLeast"/>
              <w:jc w:val="center"/>
              <w:rPr>
                <w:kern w:val="0"/>
                <w:szCs w:val="21"/>
              </w:rPr>
            </w:pPr>
          </w:p>
        </w:tc>
        <w:tc>
          <w:tcPr>
            <w:tcW w:w="1090" w:type="dxa"/>
            <w:tcBorders>
              <w:top w:val="nil"/>
              <w:left w:val="nil"/>
              <w:bottom w:val="single" w:sz="8" w:space="0" w:color="auto"/>
              <w:right w:val="single" w:sz="8" w:space="0" w:color="auto"/>
            </w:tcBorders>
            <w:tcMar>
              <w:top w:w="0" w:type="dxa"/>
              <w:left w:w="57" w:type="dxa"/>
              <w:bottom w:w="0" w:type="dxa"/>
              <w:right w:w="57" w:type="dxa"/>
            </w:tcMar>
            <w:vAlign w:val="center"/>
          </w:tcPr>
          <w:p w14:paraId="3509AE5D" w14:textId="77777777" w:rsidR="002E3562" w:rsidRPr="003B37E6" w:rsidRDefault="002E3562">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4F730368" w14:textId="77777777" w:rsidR="002E3562" w:rsidRPr="003B37E6" w:rsidRDefault="002E3562">
            <w:pPr>
              <w:widowControl/>
              <w:spacing w:before="100" w:beforeAutospacing="1" w:after="100" w:afterAutospacing="1" w:line="376" w:lineRule="atLeast"/>
              <w:jc w:val="center"/>
              <w:rPr>
                <w:kern w:val="0"/>
                <w:szCs w:val="21"/>
              </w:rPr>
            </w:pPr>
          </w:p>
        </w:tc>
      </w:tr>
      <w:tr w:rsidR="003B37E6" w:rsidRPr="003B37E6" w14:paraId="7E0C4399" w14:textId="77777777">
        <w:trPr>
          <w:trHeight w:val="618"/>
          <w:jc w:val="center"/>
        </w:trPr>
        <w:tc>
          <w:tcPr>
            <w:tcW w:w="849" w:type="dxa"/>
            <w:tcBorders>
              <w:top w:val="nil"/>
              <w:left w:val="single" w:sz="12" w:space="0" w:color="auto"/>
              <w:bottom w:val="single" w:sz="12" w:space="0" w:color="auto"/>
              <w:right w:val="single" w:sz="8" w:space="0" w:color="auto"/>
            </w:tcBorders>
            <w:tcMar>
              <w:top w:w="0" w:type="dxa"/>
              <w:left w:w="57" w:type="dxa"/>
              <w:bottom w:w="0" w:type="dxa"/>
              <w:right w:w="57" w:type="dxa"/>
            </w:tcMar>
            <w:vAlign w:val="center"/>
          </w:tcPr>
          <w:p w14:paraId="371C4504" w14:textId="77777777" w:rsidR="002E3562" w:rsidRPr="003B37E6" w:rsidRDefault="00872803">
            <w:pPr>
              <w:widowControl/>
              <w:spacing w:before="100" w:beforeAutospacing="1" w:after="100" w:afterAutospacing="1" w:line="376" w:lineRule="atLeast"/>
              <w:jc w:val="center"/>
              <w:rPr>
                <w:kern w:val="0"/>
                <w:szCs w:val="21"/>
              </w:rPr>
            </w:pPr>
            <w:r w:rsidRPr="003B37E6">
              <w:rPr>
                <w:kern w:val="0"/>
                <w:szCs w:val="21"/>
              </w:rPr>
              <w:t> </w:t>
            </w:r>
          </w:p>
        </w:tc>
        <w:tc>
          <w:tcPr>
            <w:tcW w:w="1947" w:type="dxa"/>
            <w:tcBorders>
              <w:top w:val="nil"/>
              <w:left w:val="nil"/>
              <w:bottom w:val="single" w:sz="12" w:space="0" w:color="auto"/>
              <w:right w:val="single" w:sz="8" w:space="0" w:color="auto"/>
            </w:tcBorders>
            <w:tcMar>
              <w:top w:w="0" w:type="dxa"/>
              <w:left w:w="57" w:type="dxa"/>
              <w:bottom w:w="0" w:type="dxa"/>
              <w:right w:w="57" w:type="dxa"/>
            </w:tcMar>
            <w:vAlign w:val="center"/>
          </w:tcPr>
          <w:p w14:paraId="52907BE6" w14:textId="77777777" w:rsidR="002E3562" w:rsidRPr="003B37E6" w:rsidRDefault="00872803">
            <w:pPr>
              <w:widowControl/>
              <w:spacing w:before="100" w:beforeAutospacing="1" w:after="100" w:afterAutospacing="1" w:line="376" w:lineRule="atLeast"/>
              <w:jc w:val="center"/>
              <w:rPr>
                <w:kern w:val="0"/>
                <w:szCs w:val="21"/>
              </w:rPr>
            </w:pPr>
            <w:r w:rsidRPr="003B37E6">
              <w:rPr>
                <w:kern w:val="0"/>
                <w:szCs w:val="21"/>
              </w:rPr>
              <w:t>广西工业产品合计价格：</w:t>
            </w:r>
          </w:p>
        </w:tc>
        <w:tc>
          <w:tcPr>
            <w:tcW w:w="2498" w:type="dxa"/>
            <w:gridSpan w:val="2"/>
            <w:tcBorders>
              <w:top w:val="nil"/>
              <w:left w:val="nil"/>
              <w:bottom w:val="single" w:sz="12" w:space="0" w:color="auto"/>
              <w:right w:val="single" w:sz="8" w:space="0" w:color="auto"/>
            </w:tcBorders>
            <w:tcMar>
              <w:top w:w="0" w:type="dxa"/>
              <w:left w:w="57" w:type="dxa"/>
              <w:bottom w:w="0" w:type="dxa"/>
              <w:right w:w="57" w:type="dxa"/>
            </w:tcMar>
            <w:vAlign w:val="center"/>
          </w:tcPr>
          <w:p w14:paraId="0BEE1168" w14:textId="77777777" w:rsidR="002E3562" w:rsidRPr="003B37E6" w:rsidRDefault="002E3562">
            <w:pPr>
              <w:widowControl/>
              <w:spacing w:before="100" w:beforeAutospacing="1" w:after="100" w:afterAutospacing="1" w:line="376" w:lineRule="atLeast"/>
              <w:jc w:val="center"/>
              <w:rPr>
                <w:kern w:val="0"/>
                <w:szCs w:val="21"/>
              </w:rPr>
            </w:pPr>
          </w:p>
        </w:tc>
        <w:tc>
          <w:tcPr>
            <w:tcW w:w="2174" w:type="dxa"/>
            <w:tcBorders>
              <w:top w:val="nil"/>
              <w:left w:val="nil"/>
              <w:bottom w:val="single" w:sz="12" w:space="0" w:color="auto"/>
              <w:right w:val="single" w:sz="8" w:space="0" w:color="auto"/>
            </w:tcBorders>
            <w:tcMar>
              <w:top w:w="0" w:type="dxa"/>
              <w:left w:w="57" w:type="dxa"/>
              <w:bottom w:w="0" w:type="dxa"/>
              <w:right w:w="57" w:type="dxa"/>
            </w:tcMar>
            <w:vAlign w:val="center"/>
          </w:tcPr>
          <w:p w14:paraId="471E7702" w14:textId="77777777" w:rsidR="002E3562" w:rsidRPr="003B37E6" w:rsidRDefault="00872803">
            <w:pPr>
              <w:widowControl/>
              <w:spacing w:before="100" w:beforeAutospacing="1" w:after="100" w:afterAutospacing="1" w:line="376" w:lineRule="atLeast"/>
              <w:jc w:val="center"/>
              <w:rPr>
                <w:kern w:val="0"/>
                <w:szCs w:val="21"/>
              </w:rPr>
            </w:pPr>
            <w:r w:rsidRPr="003B37E6">
              <w:rPr>
                <w:kern w:val="0"/>
                <w:szCs w:val="21"/>
              </w:rPr>
              <w:t>占投标总价比例：</w:t>
            </w:r>
          </w:p>
        </w:tc>
        <w:tc>
          <w:tcPr>
            <w:tcW w:w="1860" w:type="dxa"/>
            <w:gridSpan w:val="2"/>
            <w:tcBorders>
              <w:top w:val="nil"/>
              <w:left w:val="nil"/>
              <w:bottom w:val="single" w:sz="12" w:space="0" w:color="auto"/>
              <w:right w:val="single" w:sz="12" w:space="0" w:color="auto"/>
            </w:tcBorders>
            <w:tcMar>
              <w:top w:w="0" w:type="dxa"/>
              <w:left w:w="57" w:type="dxa"/>
              <w:bottom w:w="0" w:type="dxa"/>
              <w:right w:w="57" w:type="dxa"/>
            </w:tcMar>
            <w:vAlign w:val="center"/>
          </w:tcPr>
          <w:p w14:paraId="76C8525A" w14:textId="77777777" w:rsidR="002E3562" w:rsidRPr="003B37E6" w:rsidRDefault="002E3562">
            <w:pPr>
              <w:widowControl/>
              <w:spacing w:before="100" w:beforeAutospacing="1" w:after="100" w:afterAutospacing="1" w:line="376" w:lineRule="atLeast"/>
              <w:jc w:val="center"/>
              <w:rPr>
                <w:kern w:val="0"/>
                <w:szCs w:val="21"/>
              </w:rPr>
            </w:pPr>
          </w:p>
        </w:tc>
      </w:tr>
    </w:tbl>
    <w:p w14:paraId="378A3CFE" w14:textId="77777777" w:rsidR="002E3562" w:rsidRPr="003B37E6" w:rsidRDefault="00872803">
      <w:pPr>
        <w:spacing w:line="360" w:lineRule="auto"/>
        <w:ind w:firstLine="420"/>
        <w:rPr>
          <w:szCs w:val="21"/>
        </w:rPr>
      </w:pPr>
      <w:r w:rsidRPr="003B37E6">
        <w:rPr>
          <w:szCs w:val="21"/>
        </w:rPr>
        <w:t>本公司对上述声明的真实性负责。如有虚假，将依法承担相应责任。</w:t>
      </w:r>
    </w:p>
    <w:p w14:paraId="4D52B237" w14:textId="77777777" w:rsidR="002E3562" w:rsidRPr="003B37E6" w:rsidRDefault="00872803">
      <w:pPr>
        <w:spacing w:line="360" w:lineRule="auto"/>
        <w:ind w:firstLine="420"/>
        <w:rPr>
          <w:szCs w:val="21"/>
        </w:rPr>
      </w:pPr>
      <w:r w:rsidRPr="003B37E6">
        <w:rPr>
          <w:szCs w:val="21"/>
        </w:rPr>
        <w:t>企业名称</w:t>
      </w:r>
      <w:r w:rsidRPr="003B37E6">
        <w:rPr>
          <w:szCs w:val="21"/>
        </w:rPr>
        <w:t>(</w:t>
      </w:r>
      <w:r w:rsidRPr="003B37E6">
        <w:rPr>
          <w:szCs w:val="21"/>
        </w:rPr>
        <w:t>盖章</w:t>
      </w:r>
      <w:r w:rsidRPr="003B37E6">
        <w:rPr>
          <w:szCs w:val="21"/>
        </w:rPr>
        <w:t>)</w:t>
      </w:r>
      <w:r w:rsidRPr="003B37E6">
        <w:rPr>
          <w:szCs w:val="21"/>
        </w:rPr>
        <w:t>：</w:t>
      </w:r>
    </w:p>
    <w:p w14:paraId="788BCEEE" w14:textId="77777777" w:rsidR="002E3562" w:rsidRPr="003B37E6" w:rsidRDefault="00872803">
      <w:pPr>
        <w:spacing w:line="360" w:lineRule="auto"/>
        <w:ind w:firstLine="420"/>
        <w:rPr>
          <w:szCs w:val="21"/>
        </w:rPr>
      </w:pPr>
      <w:r w:rsidRPr="003B37E6">
        <w:rPr>
          <w:szCs w:val="21"/>
        </w:rPr>
        <w:t>日</w:t>
      </w:r>
      <w:r w:rsidRPr="003B37E6">
        <w:rPr>
          <w:szCs w:val="21"/>
        </w:rPr>
        <w:t xml:space="preserve"> </w:t>
      </w:r>
      <w:r w:rsidRPr="003B37E6">
        <w:rPr>
          <w:szCs w:val="21"/>
        </w:rPr>
        <w:t>期：</w:t>
      </w:r>
    </w:p>
    <w:p w14:paraId="268E7055" w14:textId="77777777" w:rsidR="002E3562" w:rsidRPr="003B37E6" w:rsidRDefault="00872803">
      <w:pPr>
        <w:snapToGrid w:val="0"/>
        <w:spacing w:before="50" w:afterLines="50" w:after="120"/>
        <w:jc w:val="left"/>
        <w:rPr>
          <w:szCs w:val="21"/>
        </w:rPr>
      </w:pPr>
      <w:r w:rsidRPr="003B37E6">
        <w:rPr>
          <w:szCs w:val="21"/>
        </w:rPr>
        <w:t>注：（</w:t>
      </w:r>
      <w:r w:rsidRPr="003B37E6">
        <w:rPr>
          <w:szCs w:val="21"/>
        </w:rPr>
        <w:t>1</w:t>
      </w:r>
      <w:r w:rsidRPr="003B37E6">
        <w:rPr>
          <w:szCs w:val="21"/>
        </w:rPr>
        <w:t>）广西工业产品，是指在广西境内生产的工业产品，具体以生产企业的工商营业执照注册所在地为准。</w:t>
      </w:r>
    </w:p>
    <w:p w14:paraId="417827B3" w14:textId="77777777" w:rsidR="002E3562" w:rsidRPr="003B37E6" w:rsidRDefault="00872803">
      <w:pPr>
        <w:snapToGrid w:val="0"/>
        <w:spacing w:before="50" w:afterLines="50" w:after="120"/>
        <w:ind w:firstLineChars="150" w:firstLine="315"/>
        <w:jc w:val="left"/>
        <w:rPr>
          <w:szCs w:val="21"/>
        </w:rPr>
      </w:pPr>
      <w:r w:rsidRPr="003B37E6">
        <w:rPr>
          <w:szCs w:val="21"/>
        </w:rPr>
        <w:t>（</w:t>
      </w:r>
      <w:r w:rsidRPr="003B37E6">
        <w:rPr>
          <w:szCs w:val="21"/>
        </w:rPr>
        <w:t>2</w:t>
      </w:r>
      <w:r w:rsidRPr="003B37E6">
        <w:rPr>
          <w:szCs w:val="21"/>
        </w:rPr>
        <w:t>）使用广西工业产品</w:t>
      </w:r>
      <w:r w:rsidRPr="003B37E6">
        <w:rPr>
          <w:szCs w:val="21"/>
        </w:rPr>
        <w:t>80%</w:t>
      </w:r>
      <w:r w:rsidRPr="003B37E6">
        <w:rPr>
          <w:szCs w:val="21"/>
        </w:rPr>
        <w:t>以上，是指参加政府采购项目时供货范围中采用广西工业产品的金额占本次投标或竞标总金额的</w:t>
      </w:r>
      <w:r w:rsidRPr="003B37E6">
        <w:rPr>
          <w:szCs w:val="21"/>
        </w:rPr>
        <w:t>80%</w:t>
      </w:r>
      <w:r w:rsidRPr="003B37E6">
        <w:rPr>
          <w:szCs w:val="21"/>
        </w:rPr>
        <w:t>以上</w:t>
      </w:r>
      <w:r w:rsidRPr="003B37E6">
        <w:rPr>
          <w:szCs w:val="21"/>
        </w:rPr>
        <w:t>(</w:t>
      </w:r>
      <w:r w:rsidRPr="003B37E6">
        <w:rPr>
          <w:szCs w:val="21"/>
        </w:rPr>
        <w:t>含</w:t>
      </w:r>
      <w:r w:rsidRPr="003B37E6">
        <w:rPr>
          <w:szCs w:val="21"/>
        </w:rPr>
        <w:t>)</w:t>
      </w:r>
      <w:r w:rsidRPr="003B37E6">
        <w:rPr>
          <w:szCs w:val="21"/>
        </w:rPr>
        <w:t>；或者工程建设使用广西工业产品占工程建设所需产品总金额的</w:t>
      </w:r>
      <w:r w:rsidRPr="003B37E6">
        <w:rPr>
          <w:szCs w:val="21"/>
        </w:rPr>
        <w:t>80%</w:t>
      </w:r>
      <w:r w:rsidRPr="003B37E6">
        <w:rPr>
          <w:szCs w:val="21"/>
        </w:rPr>
        <w:t>以上</w:t>
      </w:r>
      <w:r w:rsidRPr="003B37E6">
        <w:rPr>
          <w:szCs w:val="21"/>
        </w:rPr>
        <w:t>(</w:t>
      </w:r>
      <w:r w:rsidRPr="003B37E6">
        <w:rPr>
          <w:szCs w:val="21"/>
        </w:rPr>
        <w:t>含</w:t>
      </w:r>
      <w:r w:rsidRPr="003B37E6">
        <w:rPr>
          <w:szCs w:val="21"/>
        </w:rPr>
        <w:t>)</w:t>
      </w:r>
      <w:r w:rsidRPr="003B37E6">
        <w:rPr>
          <w:szCs w:val="21"/>
        </w:rPr>
        <w:t>。</w:t>
      </w:r>
    </w:p>
    <w:p w14:paraId="3997C80F" w14:textId="77777777" w:rsidR="002E3562" w:rsidRPr="003B37E6" w:rsidRDefault="00872803">
      <w:pPr>
        <w:snapToGrid w:val="0"/>
        <w:spacing w:before="50" w:afterLines="50" w:after="120"/>
        <w:ind w:firstLineChars="150" w:firstLine="315"/>
        <w:jc w:val="left"/>
        <w:rPr>
          <w:szCs w:val="21"/>
        </w:rPr>
      </w:pPr>
      <w:r w:rsidRPr="003B37E6">
        <w:rPr>
          <w:szCs w:val="21"/>
        </w:rPr>
        <w:t>（</w:t>
      </w:r>
      <w:r w:rsidRPr="003B37E6">
        <w:rPr>
          <w:szCs w:val="21"/>
        </w:rPr>
        <w:t>3</w:t>
      </w:r>
      <w:r w:rsidRPr="003B37E6">
        <w:rPr>
          <w:szCs w:val="21"/>
        </w:rPr>
        <w:t>）供应商未按要求提供证明材料的不得分，使用广西工业产品比例小于</w:t>
      </w:r>
      <w:r w:rsidRPr="003B37E6">
        <w:rPr>
          <w:szCs w:val="21"/>
        </w:rPr>
        <w:t>80%</w:t>
      </w:r>
      <w:r w:rsidRPr="003B37E6">
        <w:rPr>
          <w:szCs w:val="21"/>
        </w:rPr>
        <w:t>的不得分。如提供虚假证明材料，本次投标按否决投标处理，并按照财库〔</w:t>
      </w:r>
      <w:r w:rsidRPr="003B37E6">
        <w:rPr>
          <w:szCs w:val="21"/>
        </w:rPr>
        <w:t>2016</w:t>
      </w:r>
      <w:r w:rsidRPr="003B37E6">
        <w:rPr>
          <w:szCs w:val="21"/>
        </w:rPr>
        <w:t>〕</w:t>
      </w:r>
      <w:r w:rsidRPr="003B37E6">
        <w:rPr>
          <w:szCs w:val="21"/>
        </w:rPr>
        <w:t>125</w:t>
      </w:r>
      <w:r w:rsidRPr="003B37E6">
        <w:rPr>
          <w:szCs w:val="21"/>
        </w:rPr>
        <w:t>号《财政部关于在政府采购活动中查询及使用信用记录有关问题的通知》规定依法承担失信联合惩戒。</w:t>
      </w:r>
    </w:p>
    <w:p w14:paraId="0EE2AC9D" w14:textId="77777777" w:rsidR="002E3562" w:rsidRPr="003B37E6" w:rsidRDefault="002E3562">
      <w:pPr>
        <w:snapToGrid w:val="0"/>
        <w:spacing w:before="50" w:afterLines="50" w:after="120"/>
        <w:jc w:val="left"/>
        <w:rPr>
          <w:szCs w:val="21"/>
        </w:rPr>
      </w:pPr>
      <w:bookmarkStart w:id="65" w:name="_Hlk19050322"/>
    </w:p>
    <w:p w14:paraId="2904A940" w14:textId="77777777" w:rsidR="002E3562" w:rsidRPr="003B37E6" w:rsidRDefault="00872803">
      <w:pPr>
        <w:snapToGrid w:val="0"/>
        <w:spacing w:before="50" w:afterLines="50" w:after="120"/>
        <w:jc w:val="left"/>
        <w:rPr>
          <w:szCs w:val="21"/>
        </w:rPr>
      </w:pPr>
      <w:r w:rsidRPr="003B37E6">
        <w:rPr>
          <w:rFonts w:hint="eastAsia"/>
          <w:szCs w:val="21"/>
        </w:rPr>
        <w:t>6</w:t>
      </w:r>
      <w:r w:rsidRPr="003B37E6">
        <w:rPr>
          <w:szCs w:val="21"/>
        </w:rPr>
        <w:t>．供应商认为需提供的其他材料（根据招标文件编写）</w:t>
      </w:r>
    </w:p>
    <w:bookmarkEnd w:id="65"/>
    <w:p w14:paraId="32DDC827" w14:textId="77777777" w:rsidR="002E3562" w:rsidRPr="003B37E6" w:rsidRDefault="00872803">
      <w:pPr>
        <w:snapToGrid w:val="0"/>
        <w:spacing w:before="50" w:afterLines="50" w:after="120"/>
        <w:jc w:val="left"/>
        <w:rPr>
          <w:szCs w:val="21"/>
        </w:rPr>
      </w:pPr>
      <w:r w:rsidRPr="003B37E6">
        <w:rPr>
          <w:szCs w:val="21"/>
        </w:rPr>
        <w:br w:type="page"/>
      </w:r>
      <w:r w:rsidRPr="003B37E6">
        <w:rPr>
          <w:rFonts w:hint="eastAsia"/>
          <w:szCs w:val="21"/>
        </w:rPr>
        <w:lastRenderedPageBreak/>
        <w:t>7</w:t>
      </w:r>
      <w:r w:rsidRPr="003B37E6">
        <w:rPr>
          <w:szCs w:val="21"/>
        </w:rPr>
        <w:t>.</w:t>
      </w:r>
      <w:r w:rsidRPr="003B37E6">
        <w:rPr>
          <w:szCs w:val="21"/>
        </w:rPr>
        <w:t>代理服务费承诺书</w:t>
      </w:r>
    </w:p>
    <w:p w14:paraId="01545A16" w14:textId="77777777" w:rsidR="002E3562" w:rsidRPr="003B37E6" w:rsidRDefault="00872803">
      <w:pPr>
        <w:spacing w:line="360" w:lineRule="exact"/>
        <w:rPr>
          <w:szCs w:val="21"/>
        </w:rPr>
      </w:pPr>
      <w:r w:rsidRPr="003B37E6">
        <w:rPr>
          <w:szCs w:val="21"/>
        </w:rPr>
        <w:t>致：广西机电设备招标有限公司</w:t>
      </w:r>
    </w:p>
    <w:p w14:paraId="1C10B046" w14:textId="77777777" w:rsidR="002E3562" w:rsidRPr="003B37E6" w:rsidRDefault="00872803">
      <w:pPr>
        <w:spacing w:line="360" w:lineRule="exact"/>
        <w:ind w:firstLineChars="200" w:firstLine="420"/>
        <w:rPr>
          <w:szCs w:val="21"/>
        </w:rPr>
      </w:pPr>
      <w:r w:rsidRPr="003B37E6">
        <w:rPr>
          <w:szCs w:val="21"/>
        </w:rPr>
        <w:t>我单位参加了贵方组织的招标项目编号为</w:t>
      </w:r>
      <w:r w:rsidRPr="003B37E6">
        <w:rPr>
          <w:b/>
          <w:szCs w:val="21"/>
        </w:rPr>
        <w:t>（</w:t>
      </w:r>
      <w:r w:rsidRPr="003B37E6">
        <w:rPr>
          <w:szCs w:val="21"/>
          <w:u w:val="single"/>
        </w:rPr>
        <w:t xml:space="preserve">                    )</w:t>
      </w:r>
      <w:r w:rsidRPr="003B37E6">
        <w:rPr>
          <w:szCs w:val="21"/>
        </w:rPr>
        <w:t>的投标，并递交了投标保证金</w:t>
      </w:r>
      <w:bookmarkStart w:id="66" w:name="_Hlk19050352"/>
      <w:r w:rsidRPr="003B37E6">
        <w:rPr>
          <w:szCs w:val="21"/>
        </w:rPr>
        <w:t>（</w:t>
      </w:r>
      <w:r w:rsidRPr="003B37E6">
        <w:rPr>
          <w:kern w:val="0"/>
          <w:szCs w:val="21"/>
        </w:rPr>
        <w:t>¥</w:t>
      </w:r>
      <w:r w:rsidRPr="003B37E6">
        <w:rPr>
          <w:szCs w:val="21"/>
          <w:u w:val="single"/>
        </w:rPr>
        <w:t xml:space="preserve">       </w:t>
      </w:r>
      <w:r w:rsidRPr="003B37E6">
        <w:rPr>
          <w:szCs w:val="21"/>
        </w:rPr>
        <w:t>）</w:t>
      </w:r>
      <w:bookmarkEnd w:id="66"/>
      <w:r w:rsidRPr="003B37E6">
        <w:rPr>
          <w:szCs w:val="21"/>
        </w:rPr>
        <w:t>，在此我方说明如下：</w:t>
      </w:r>
    </w:p>
    <w:p w14:paraId="47471C56" w14:textId="77777777" w:rsidR="002E3562" w:rsidRPr="003B37E6" w:rsidRDefault="00872803">
      <w:pPr>
        <w:spacing w:line="360" w:lineRule="exact"/>
        <w:ind w:firstLineChars="200" w:firstLine="420"/>
        <w:rPr>
          <w:szCs w:val="21"/>
        </w:rPr>
      </w:pPr>
      <w:bookmarkStart w:id="67" w:name="_Hlk19050395"/>
      <w:r w:rsidRPr="003B37E6">
        <w:rPr>
          <w:szCs w:val="21"/>
        </w:rPr>
        <w:t>1</w:t>
      </w:r>
      <w:r w:rsidRPr="003B37E6">
        <w:rPr>
          <w:szCs w:val="21"/>
        </w:rPr>
        <w:t>．我方承诺，若我单位中标，保证在领取中标通知书之前，按本项目招标文件的规定标准向贵单位支付代理服务费。如我单位未按规定缴纳代理服务费，贵方可</w:t>
      </w:r>
      <w:r w:rsidRPr="003B37E6">
        <w:rPr>
          <w:rFonts w:hint="eastAsia"/>
          <w:szCs w:val="21"/>
        </w:rPr>
        <w:t>不退还</w:t>
      </w:r>
      <w:r w:rsidRPr="003B37E6">
        <w:rPr>
          <w:szCs w:val="21"/>
        </w:rPr>
        <w:t>我单位提交的投标保证金</w:t>
      </w:r>
      <w:r w:rsidRPr="003B37E6">
        <w:rPr>
          <w:rFonts w:hint="eastAsia"/>
          <w:szCs w:val="21"/>
        </w:rPr>
        <w:t>，并从中</w:t>
      </w:r>
      <w:r w:rsidRPr="003B37E6">
        <w:rPr>
          <w:szCs w:val="21"/>
        </w:rPr>
        <w:t>扣除</w:t>
      </w:r>
      <w:r w:rsidRPr="003B37E6">
        <w:rPr>
          <w:rFonts w:hint="eastAsia"/>
          <w:szCs w:val="21"/>
        </w:rPr>
        <w:t>代理服务费</w:t>
      </w:r>
      <w:r w:rsidRPr="003B37E6">
        <w:rPr>
          <w:szCs w:val="21"/>
        </w:rPr>
        <w:t>，余款按下列账户退回。</w:t>
      </w:r>
    </w:p>
    <w:p w14:paraId="0E16E959" w14:textId="77777777" w:rsidR="002E3562" w:rsidRPr="003B37E6" w:rsidRDefault="00872803">
      <w:pPr>
        <w:spacing w:line="360" w:lineRule="exact"/>
        <w:ind w:firstLineChars="200" w:firstLine="420"/>
        <w:rPr>
          <w:szCs w:val="21"/>
        </w:rPr>
      </w:pPr>
      <w:bookmarkStart w:id="68" w:name="_Hlk19050518"/>
      <w:bookmarkEnd w:id="67"/>
      <w:r w:rsidRPr="003B37E6">
        <w:rPr>
          <w:szCs w:val="21"/>
        </w:rPr>
        <w:t>我公司选择第</w:t>
      </w:r>
      <w:r w:rsidRPr="003B37E6">
        <w:rPr>
          <w:szCs w:val="21"/>
          <w:u w:val="single"/>
        </w:rPr>
        <w:t xml:space="preserve">     </w:t>
      </w:r>
      <w:r w:rsidRPr="003B37E6">
        <w:rPr>
          <w:szCs w:val="21"/>
        </w:rPr>
        <w:t>种方式缴纳代理服务费。</w:t>
      </w:r>
    </w:p>
    <w:p w14:paraId="2002ABE3" w14:textId="77777777" w:rsidR="002E3562" w:rsidRPr="003B37E6" w:rsidRDefault="00872803">
      <w:pPr>
        <w:spacing w:line="360" w:lineRule="exact"/>
        <w:ind w:firstLineChars="200" w:firstLine="420"/>
        <w:rPr>
          <w:szCs w:val="21"/>
        </w:rPr>
      </w:pPr>
      <w:r w:rsidRPr="003B37E6">
        <w:rPr>
          <w:szCs w:val="21"/>
        </w:rPr>
        <w:t>第一种方式：一次性足额缴纳代理服务费。</w:t>
      </w:r>
    </w:p>
    <w:p w14:paraId="2188F1EB" w14:textId="77777777" w:rsidR="002E3562" w:rsidRPr="003B37E6" w:rsidRDefault="00872803">
      <w:pPr>
        <w:spacing w:line="360" w:lineRule="exact"/>
        <w:ind w:firstLineChars="200" w:firstLine="420"/>
        <w:rPr>
          <w:szCs w:val="21"/>
        </w:rPr>
      </w:pPr>
      <w:r w:rsidRPr="003B37E6">
        <w:rPr>
          <w:szCs w:val="21"/>
        </w:rPr>
        <w:t>第二种方式：从投标保证金中抵扣代理服务费，不足部分补交。</w:t>
      </w:r>
    </w:p>
    <w:bookmarkEnd w:id="68"/>
    <w:p w14:paraId="1DB57EAB" w14:textId="77777777" w:rsidR="002E3562" w:rsidRPr="003B37E6" w:rsidRDefault="00872803">
      <w:pPr>
        <w:spacing w:line="360" w:lineRule="exact"/>
        <w:ind w:firstLineChars="200" w:firstLine="420"/>
        <w:rPr>
          <w:szCs w:val="21"/>
        </w:rPr>
      </w:pPr>
      <w:r w:rsidRPr="003B37E6">
        <w:rPr>
          <w:szCs w:val="21"/>
        </w:rPr>
        <w:t>2</w:t>
      </w:r>
      <w:r w:rsidRPr="003B37E6">
        <w:rPr>
          <w:szCs w:val="21"/>
        </w:rPr>
        <w:t>．如我单位投标保证金无法原路返回，请按下表账户信息无息退还。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3B37E6" w:rsidRPr="003B37E6" w14:paraId="50559D4A" w14:textId="77777777">
        <w:trPr>
          <w:cantSplit/>
          <w:trHeight w:val="372"/>
          <w:jc w:val="center"/>
        </w:trPr>
        <w:tc>
          <w:tcPr>
            <w:tcW w:w="3533" w:type="dxa"/>
            <w:vAlign w:val="center"/>
          </w:tcPr>
          <w:p w14:paraId="56C925BC" w14:textId="77777777" w:rsidR="002E3562" w:rsidRPr="003B37E6" w:rsidRDefault="00872803">
            <w:pPr>
              <w:spacing w:line="360" w:lineRule="exact"/>
              <w:jc w:val="center"/>
              <w:rPr>
                <w:szCs w:val="21"/>
              </w:rPr>
            </w:pPr>
            <w:r w:rsidRPr="003B37E6">
              <w:rPr>
                <w:szCs w:val="21"/>
              </w:rPr>
              <w:t>收款户名</w:t>
            </w:r>
          </w:p>
        </w:tc>
        <w:tc>
          <w:tcPr>
            <w:tcW w:w="5431" w:type="dxa"/>
            <w:vAlign w:val="center"/>
          </w:tcPr>
          <w:p w14:paraId="7DB97F4D" w14:textId="77777777" w:rsidR="002E3562" w:rsidRPr="003B37E6" w:rsidRDefault="002E3562">
            <w:pPr>
              <w:spacing w:line="360" w:lineRule="exact"/>
              <w:jc w:val="center"/>
              <w:rPr>
                <w:szCs w:val="21"/>
              </w:rPr>
            </w:pPr>
          </w:p>
        </w:tc>
      </w:tr>
      <w:tr w:rsidR="003B37E6" w:rsidRPr="003B37E6" w14:paraId="624FC488" w14:textId="77777777">
        <w:trPr>
          <w:cantSplit/>
          <w:trHeight w:val="372"/>
          <w:jc w:val="center"/>
        </w:trPr>
        <w:tc>
          <w:tcPr>
            <w:tcW w:w="3533" w:type="dxa"/>
            <w:vAlign w:val="center"/>
          </w:tcPr>
          <w:p w14:paraId="7F800482" w14:textId="77777777" w:rsidR="002E3562" w:rsidRPr="003B37E6" w:rsidRDefault="00872803">
            <w:pPr>
              <w:spacing w:line="360" w:lineRule="exact"/>
              <w:jc w:val="center"/>
              <w:rPr>
                <w:szCs w:val="21"/>
              </w:rPr>
            </w:pPr>
            <w:r w:rsidRPr="003B37E6">
              <w:rPr>
                <w:szCs w:val="21"/>
              </w:rPr>
              <w:t>账</w:t>
            </w:r>
            <w:r w:rsidRPr="003B37E6">
              <w:rPr>
                <w:szCs w:val="21"/>
              </w:rPr>
              <w:t xml:space="preserve">    </w:t>
            </w:r>
            <w:r w:rsidRPr="003B37E6">
              <w:rPr>
                <w:szCs w:val="21"/>
              </w:rPr>
              <w:t>号</w:t>
            </w:r>
          </w:p>
        </w:tc>
        <w:tc>
          <w:tcPr>
            <w:tcW w:w="5431" w:type="dxa"/>
            <w:vAlign w:val="center"/>
          </w:tcPr>
          <w:p w14:paraId="6D39ED41" w14:textId="77777777" w:rsidR="002E3562" w:rsidRPr="003B37E6" w:rsidRDefault="002E3562">
            <w:pPr>
              <w:spacing w:line="360" w:lineRule="exact"/>
              <w:jc w:val="center"/>
              <w:rPr>
                <w:szCs w:val="21"/>
              </w:rPr>
            </w:pPr>
          </w:p>
        </w:tc>
      </w:tr>
      <w:tr w:rsidR="003B37E6" w:rsidRPr="003B37E6" w14:paraId="455CAE19" w14:textId="77777777">
        <w:trPr>
          <w:cantSplit/>
          <w:trHeight w:val="372"/>
          <w:jc w:val="center"/>
        </w:trPr>
        <w:tc>
          <w:tcPr>
            <w:tcW w:w="3533" w:type="dxa"/>
            <w:vAlign w:val="center"/>
          </w:tcPr>
          <w:p w14:paraId="2933813B" w14:textId="77777777" w:rsidR="002E3562" w:rsidRPr="003B37E6" w:rsidRDefault="00872803">
            <w:pPr>
              <w:spacing w:line="360" w:lineRule="exact"/>
              <w:jc w:val="center"/>
              <w:rPr>
                <w:szCs w:val="21"/>
              </w:rPr>
            </w:pPr>
            <w:r w:rsidRPr="003B37E6">
              <w:rPr>
                <w:szCs w:val="21"/>
              </w:rPr>
              <w:t>开户银行</w:t>
            </w:r>
          </w:p>
        </w:tc>
        <w:tc>
          <w:tcPr>
            <w:tcW w:w="5431" w:type="dxa"/>
            <w:vAlign w:val="center"/>
          </w:tcPr>
          <w:p w14:paraId="37F17685" w14:textId="77777777" w:rsidR="002E3562" w:rsidRPr="003B37E6" w:rsidRDefault="002E3562">
            <w:pPr>
              <w:spacing w:line="360" w:lineRule="exact"/>
              <w:jc w:val="center"/>
              <w:rPr>
                <w:szCs w:val="21"/>
              </w:rPr>
            </w:pPr>
          </w:p>
        </w:tc>
      </w:tr>
      <w:tr w:rsidR="003B37E6" w:rsidRPr="003B37E6" w14:paraId="435CEFE0" w14:textId="77777777">
        <w:trPr>
          <w:cantSplit/>
          <w:trHeight w:val="372"/>
          <w:jc w:val="center"/>
        </w:trPr>
        <w:tc>
          <w:tcPr>
            <w:tcW w:w="3533" w:type="dxa"/>
            <w:vAlign w:val="center"/>
          </w:tcPr>
          <w:p w14:paraId="0F8FD07F" w14:textId="77777777" w:rsidR="002E3562" w:rsidRPr="003B37E6" w:rsidRDefault="00872803">
            <w:pPr>
              <w:spacing w:line="360" w:lineRule="exact"/>
              <w:jc w:val="center"/>
              <w:rPr>
                <w:szCs w:val="21"/>
              </w:rPr>
            </w:pPr>
            <w:r w:rsidRPr="003B37E6">
              <w:rPr>
                <w:szCs w:val="21"/>
              </w:rPr>
              <w:t>银行行号</w:t>
            </w:r>
          </w:p>
        </w:tc>
        <w:tc>
          <w:tcPr>
            <w:tcW w:w="5431" w:type="dxa"/>
            <w:vAlign w:val="center"/>
          </w:tcPr>
          <w:p w14:paraId="1B3E62B1" w14:textId="77777777" w:rsidR="002E3562" w:rsidRPr="003B37E6" w:rsidRDefault="002E3562">
            <w:pPr>
              <w:spacing w:line="360" w:lineRule="exact"/>
              <w:jc w:val="center"/>
              <w:rPr>
                <w:szCs w:val="21"/>
              </w:rPr>
            </w:pPr>
          </w:p>
        </w:tc>
      </w:tr>
    </w:tbl>
    <w:p w14:paraId="5F6B3A77" w14:textId="77777777" w:rsidR="002E3562" w:rsidRPr="003B37E6" w:rsidRDefault="00872803">
      <w:pPr>
        <w:spacing w:line="360" w:lineRule="exact"/>
        <w:ind w:firstLineChars="200" w:firstLine="420"/>
        <w:rPr>
          <w:szCs w:val="21"/>
        </w:rPr>
      </w:pPr>
      <w:r w:rsidRPr="003B37E6">
        <w:rPr>
          <w:szCs w:val="21"/>
        </w:rPr>
        <w:t>3</w:t>
      </w:r>
      <w:r w:rsidRPr="003B37E6">
        <w:rPr>
          <w:szCs w:val="21"/>
        </w:rPr>
        <w:t>．如果我单位未遵守有关招标文件关于投标保证金的规定，贵方可以没收我单位投标保证金。</w:t>
      </w:r>
    </w:p>
    <w:p w14:paraId="2FAEDC1F" w14:textId="77777777" w:rsidR="002E3562" w:rsidRPr="003B37E6" w:rsidRDefault="00872803">
      <w:pPr>
        <w:spacing w:line="360" w:lineRule="exact"/>
        <w:ind w:firstLineChars="200" w:firstLine="420"/>
        <w:rPr>
          <w:szCs w:val="21"/>
        </w:rPr>
      </w:pPr>
      <w:r w:rsidRPr="003B37E6">
        <w:rPr>
          <w:szCs w:val="21"/>
        </w:rPr>
        <w:t xml:space="preserve">4. </w:t>
      </w:r>
      <w:r w:rsidRPr="003B37E6">
        <w:rPr>
          <w:szCs w:val="21"/>
        </w:rPr>
        <w:t>我单位选择第</w:t>
      </w:r>
      <w:r w:rsidRPr="003B37E6">
        <w:rPr>
          <w:szCs w:val="21"/>
          <w:u w:val="single"/>
        </w:rPr>
        <w:t xml:space="preserve">     </w:t>
      </w:r>
      <w:r w:rsidRPr="003B37E6">
        <w:rPr>
          <w:szCs w:val="21"/>
        </w:rPr>
        <w:t>种方式作为代理服务费开票类型：</w:t>
      </w:r>
    </w:p>
    <w:p w14:paraId="623F5286" w14:textId="77777777" w:rsidR="002E3562" w:rsidRPr="003B37E6" w:rsidRDefault="00872803">
      <w:pPr>
        <w:spacing w:line="360" w:lineRule="exact"/>
        <w:ind w:firstLineChars="200" w:firstLine="420"/>
        <w:rPr>
          <w:szCs w:val="21"/>
        </w:rPr>
      </w:pPr>
      <w:r w:rsidRPr="003B37E6">
        <w:rPr>
          <w:szCs w:val="21"/>
        </w:rPr>
        <w:t>第一种方式：开具收据。</w:t>
      </w:r>
    </w:p>
    <w:p w14:paraId="324DC08A" w14:textId="77777777" w:rsidR="002E3562" w:rsidRPr="003B37E6" w:rsidRDefault="00872803">
      <w:pPr>
        <w:spacing w:line="360" w:lineRule="exact"/>
        <w:ind w:firstLineChars="200" w:firstLine="420"/>
        <w:rPr>
          <w:szCs w:val="21"/>
        </w:rPr>
      </w:pPr>
      <w:r w:rsidRPr="003B37E6">
        <w:rPr>
          <w:szCs w:val="21"/>
        </w:rPr>
        <w:t>第二种方式：开具增值税普通发票。开票信息如下：</w:t>
      </w:r>
      <w:r w:rsidRPr="003B37E6">
        <w:rPr>
          <w:szCs w:val="21"/>
        </w:rPr>
        <w:t>1.</w:t>
      </w:r>
      <w:r w:rsidRPr="003B37E6">
        <w:rPr>
          <w:szCs w:val="21"/>
        </w:rPr>
        <w:t>公司名称</w:t>
      </w:r>
      <w:r w:rsidRPr="003B37E6">
        <w:rPr>
          <w:szCs w:val="21"/>
          <w:u w:val="single"/>
        </w:rPr>
        <w:t xml:space="preserve">                      </w:t>
      </w:r>
      <w:r w:rsidRPr="003B37E6">
        <w:rPr>
          <w:szCs w:val="21"/>
        </w:rPr>
        <w:t>；</w:t>
      </w:r>
      <w:r w:rsidRPr="003B37E6">
        <w:rPr>
          <w:szCs w:val="21"/>
        </w:rPr>
        <w:t>2.</w:t>
      </w:r>
      <w:r w:rsidRPr="003B37E6">
        <w:rPr>
          <w:szCs w:val="21"/>
        </w:rPr>
        <w:t>纳税人识别号</w:t>
      </w:r>
      <w:r w:rsidRPr="003B37E6">
        <w:rPr>
          <w:szCs w:val="21"/>
          <w:u w:val="single"/>
        </w:rPr>
        <w:t xml:space="preserve">                     </w:t>
      </w:r>
      <w:r w:rsidRPr="003B37E6">
        <w:rPr>
          <w:szCs w:val="21"/>
        </w:rPr>
        <w:t>；</w:t>
      </w:r>
    </w:p>
    <w:p w14:paraId="6BE02A26" w14:textId="77777777" w:rsidR="002E3562" w:rsidRPr="003B37E6" w:rsidRDefault="00872803">
      <w:pPr>
        <w:spacing w:line="360" w:lineRule="exact"/>
        <w:ind w:firstLineChars="200" w:firstLine="420"/>
        <w:rPr>
          <w:szCs w:val="21"/>
        </w:rPr>
      </w:pPr>
      <w:r w:rsidRPr="003B37E6">
        <w:rPr>
          <w:szCs w:val="21"/>
        </w:rPr>
        <w:t>第三种方式：开具增值税专用发票，开票信息如下：</w:t>
      </w:r>
      <w:r w:rsidRPr="003B37E6">
        <w:rPr>
          <w:szCs w:val="21"/>
        </w:rPr>
        <w:t>1.</w:t>
      </w:r>
      <w:r w:rsidRPr="003B37E6">
        <w:rPr>
          <w:szCs w:val="21"/>
        </w:rPr>
        <w:t>公司名称</w:t>
      </w:r>
      <w:r w:rsidRPr="003B37E6">
        <w:rPr>
          <w:szCs w:val="21"/>
          <w:u w:val="single"/>
        </w:rPr>
        <w:t xml:space="preserve">                      </w:t>
      </w:r>
      <w:r w:rsidRPr="003B37E6">
        <w:rPr>
          <w:szCs w:val="21"/>
        </w:rPr>
        <w:t>；</w:t>
      </w:r>
      <w:r w:rsidRPr="003B37E6">
        <w:rPr>
          <w:szCs w:val="21"/>
        </w:rPr>
        <w:t>2.</w:t>
      </w:r>
      <w:r w:rsidRPr="003B37E6">
        <w:rPr>
          <w:szCs w:val="21"/>
        </w:rPr>
        <w:t>纳税人识别号</w:t>
      </w:r>
      <w:r w:rsidRPr="003B37E6">
        <w:rPr>
          <w:szCs w:val="21"/>
          <w:u w:val="single"/>
        </w:rPr>
        <w:t xml:space="preserve">                     </w:t>
      </w:r>
      <w:r w:rsidRPr="003B37E6">
        <w:rPr>
          <w:szCs w:val="21"/>
        </w:rPr>
        <w:t>；</w:t>
      </w:r>
      <w:r w:rsidRPr="003B37E6">
        <w:rPr>
          <w:szCs w:val="21"/>
        </w:rPr>
        <w:t>3.</w:t>
      </w:r>
      <w:r w:rsidRPr="003B37E6">
        <w:rPr>
          <w:szCs w:val="21"/>
        </w:rPr>
        <w:t>税局登记地址</w:t>
      </w:r>
      <w:r w:rsidRPr="003B37E6">
        <w:rPr>
          <w:szCs w:val="21"/>
          <w:u w:val="single"/>
        </w:rPr>
        <w:t xml:space="preserve">                     </w:t>
      </w:r>
      <w:r w:rsidRPr="003B37E6">
        <w:rPr>
          <w:szCs w:val="21"/>
        </w:rPr>
        <w:t>；</w:t>
      </w:r>
      <w:r w:rsidRPr="003B37E6">
        <w:rPr>
          <w:szCs w:val="21"/>
        </w:rPr>
        <w:t>4.</w:t>
      </w:r>
      <w:r w:rsidRPr="003B37E6">
        <w:rPr>
          <w:szCs w:val="21"/>
        </w:rPr>
        <w:t>税局登记电话</w:t>
      </w:r>
      <w:r w:rsidRPr="003B37E6">
        <w:rPr>
          <w:szCs w:val="21"/>
          <w:u w:val="single"/>
        </w:rPr>
        <w:t xml:space="preserve">             </w:t>
      </w:r>
      <w:r w:rsidRPr="003B37E6">
        <w:rPr>
          <w:szCs w:val="21"/>
        </w:rPr>
        <w:t>；</w:t>
      </w:r>
      <w:r w:rsidRPr="003B37E6">
        <w:rPr>
          <w:szCs w:val="21"/>
        </w:rPr>
        <w:t>5.</w:t>
      </w:r>
      <w:r w:rsidRPr="003B37E6">
        <w:rPr>
          <w:szCs w:val="21"/>
        </w:rPr>
        <w:t>开户银行</w:t>
      </w:r>
      <w:r w:rsidRPr="003B37E6">
        <w:rPr>
          <w:szCs w:val="21"/>
          <w:u w:val="single"/>
        </w:rPr>
        <w:t xml:space="preserve">                 </w:t>
      </w:r>
      <w:r w:rsidRPr="003B37E6">
        <w:rPr>
          <w:szCs w:val="21"/>
        </w:rPr>
        <w:t>；</w:t>
      </w:r>
      <w:r w:rsidRPr="003B37E6">
        <w:rPr>
          <w:szCs w:val="21"/>
        </w:rPr>
        <w:t>6.</w:t>
      </w:r>
      <w:r w:rsidRPr="003B37E6">
        <w:rPr>
          <w:szCs w:val="21"/>
        </w:rPr>
        <w:t>银行账户</w:t>
      </w:r>
      <w:r w:rsidRPr="003B37E6">
        <w:rPr>
          <w:szCs w:val="21"/>
          <w:u w:val="single"/>
        </w:rPr>
        <w:t xml:space="preserve">                         </w:t>
      </w:r>
      <w:r w:rsidRPr="003B37E6">
        <w:rPr>
          <w:szCs w:val="21"/>
        </w:rPr>
        <w:t>。</w:t>
      </w:r>
    </w:p>
    <w:p w14:paraId="11BDE09B" w14:textId="77777777" w:rsidR="002E3562" w:rsidRPr="003B37E6" w:rsidRDefault="002E3562">
      <w:pPr>
        <w:spacing w:beforeLines="50" w:before="120" w:line="360" w:lineRule="auto"/>
        <w:jc w:val="left"/>
        <w:rPr>
          <w:szCs w:val="21"/>
        </w:rPr>
      </w:pPr>
    </w:p>
    <w:p w14:paraId="3C5E43E5" w14:textId="77777777" w:rsidR="002E3562" w:rsidRPr="003B37E6" w:rsidRDefault="00872803">
      <w:pPr>
        <w:spacing w:beforeLines="50" w:before="120" w:line="360" w:lineRule="auto"/>
        <w:jc w:val="left"/>
        <w:rPr>
          <w:szCs w:val="21"/>
          <w:u w:val="single"/>
        </w:rPr>
      </w:pPr>
      <w:r w:rsidRPr="003B37E6">
        <w:rPr>
          <w:szCs w:val="21"/>
        </w:rPr>
        <w:t>供应商名称（盖章）：</w:t>
      </w:r>
      <w:r w:rsidRPr="003B37E6">
        <w:rPr>
          <w:szCs w:val="21"/>
          <w:u w:val="single"/>
        </w:rPr>
        <w:t xml:space="preserve">                              </w:t>
      </w:r>
    </w:p>
    <w:p w14:paraId="075F7AC4" w14:textId="77777777" w:rsidR="002E3562" w:rsidRPr="003B37E6" w:rsidRDefault="00872803">
      <w:pPr>
        <w:spacing w:beforeLines="50" w:before="120" w:line="360" w:lineRule="auto"/>
        <w:jc w:val="left"/>
        <w:rPr>
          <w:szCs w:val="21"/>
        </w:rPr>
      </w:pPr>
      <w:r w:rsidRPr="003B37E6">
        <w:rPr>
          <w:szCs w:val="21"/>
        </w:rPr>
        <w:t>供应商地址：</w:t>
      </w:r>
      <w:r w:rsidRPr="003B37E6">
        <w:rPr>
          <w:szCs w:val="21"/>
          <w:u w:val="single"/>
        </w:rPr>
        <w:t xml:space="preserve">                                     </w:t>
      </w:r>
    </w:p>
    <w:p w14:paraId="74F56B1F" w14:textId="77777777" w:rsidR="002E3562" w:rsidRPr="003B37E6" w:rsidRDefault="00872803">
      <w:pPr>
        <w:spacing w:beforeLines="50" w:before="120" w:line="360" w:lineRule="auto"/>
        <w:jc w:val="left"/>
        <w:rPr>
          <w:szCs w:val="21"/>
          <w:u w:val="single"/>
        </w:rPr>
      </w:pPr>
      <w:r w:rsidRPr="003B37E6">
        <w:rPr>
          <w:szCs w:val="21"/>
        </w:rPr>
        <w:t>法定代表人或授权代表签字或盖章：</w:t>
      </w:r>
      <w:r w:rsidRPr="003B37E6">
        <w:rPr>
          <w:szCs w:val="21"/>
          <w:u w:val="single"/>
        </w:rPr>
        <w:t xml:space="preserve">                          </w:t>
      </w:r>
    </w:p>
    <w:p w14:paraId="061B6DC4" w14:textId="77777777" w:rsidR="002E3562" w:rsidRPr="003B37E6" w:rsidRDefault="00872803">
      <w:pPr>
        <w:wordWrap w:val="0"/>
        <w:spacing w:beforeLines="50" w:before="120" w:line="360" w:lineRule="auto"/>
        <w:jc w:val="right"/>
        <w:rPr>
          <w:szCs w:val="21"/>
        </w:rPr>
      </w:pPr>
      <w:r w:rsidRPr="003B37E6">
        <w:rPr>
          <w:szCs w:val="21"/>
        </w:rPr>
        <w:t>日期：</w:t>
      </w:r>
      <w:r w:rsidRPr="003B37E6">
        <w:rPr>
          <w:szCs w:val="21"/>
          <w:u w:val="single"/>
        </w:rPr>
        <w:t xml:space="preserve">      </w:t>
      </w:r>
      <w:r w:rsidRPr="003B37E6">
        <w:rPr>
          <w:szCs w:val="21"/>
        </w:rPr>
        <w:t>年</w:t>
      </w:r>
      <w:r w:rsidRPr="003B37E6">
        <w:rPr>
          <w:szCs w:val="21"/>
          <w:u w:val="single"/>
        </w:rPr>
        <w:t xml:space="preserve">    </w:t>
      </w:r>
      <w:r w:rsidRPr="003B37E6">
        <w:rPr>
          <w:szCs w:val="21"/>
        </w:rPr>
        <w:t>月</w:t>
      </w:r>
      <w:r w:rsidRPr="003B37E6">
        <w:rPr>
          <w:szCs w:val="21"/>
          <w:u w:val="single"/>
        </w:rPr>
        <w:t xml:space="preserve">    </w:t>
      </w:r>
      <w:r w:rsidRPr="003B37E6">
        <w:rPr>
          <w:szCs w:val="21"/>
        </w:rPr>
        <w:t>日</w:t>
      </w:r>
    </w:p>
    <w:p w14:paraId="654EA216" w14:textId="77777777" w:rsidR="002E3562" w:rsidRPr="003B37E6" w:rsidRDefault="00872803">
      <w:pPr>
        <w:spacing w:beforeLines="50" w:before="120" w:line="360" w:lineRule="auto"/>
        <w:jc w:val="left"/>
        <w:rPr>
          <w:szCs w:val="21"/>
        </w:rPr>
      </w:pPr>
      <w:r w:rsidRPr="003B37E6">
        <w:rPr>
          <w:szCs w:val="21"/>
        </w:rPr>
        <w:t>说明：</w:t>
      </w:r>
    </w:p>
    <w:p w14:paraId="14AD1471" w14:textId="77777777" w:rsidR="002E3562" w:rsidRPr="003B37E6" w:rsidRDefault="00872803">
      <w:pPr>
        <w:spacing w:line="340" w:lineRule="exact"/>
        <w:ind w:firstLineChars="200" w:firstLine="420"/>
        <w:rPr>
          <w:szCs w:val="21"/>
        </w:rPr>
      </w:pPr>
      <w:r w:rsidRPr="003B37E6">
        <w:rPr>
          <w:szCs w:val="21"/>
        </w:rPr>
        <w:t>（</w:t>
      </w:r>
      <w:r w:rsidRPr="003B37E6">
        <w:rPr>
          <w:szCs w:val="21"/>
        </w:rPr>
        <w:t>1</w:t>
      </w:r>
      <w:r w:rsidRPr="003B37E6">
        <w:rPr>
          <w:szCs w:val="21"/>
        </w:rPr>
        <w:t>）为保障资金安全，上述账户不能为私人账户。</w:t>
      </w:r>
    </w:p>
    <w:p w14:paraId="4EF5DC7C" w14:textId="77777777" w:rsidR="002E3562" w:rsidRPr="003B37E6" w:rsidRDefault="00872803">
      <w:pPr>
        <w:spacing w:line="340" w:lineRule="exact"/>
        <w:ind w:firstLineChars="200" w:firstLine="420"/>
        <w:rPr>
          <w:szCs w:val="21"/>
        </w:rPr>
      </w:pPr>
      <w:r w:rsidRPr="003B37E6">
        <w:rPr>
          <w:szCs w:val="21"/>
        </w:rPr>
        <w:t>（</w:t>
      </w:r>
      <w:r w:rsidRPr="003B37E6">
        <w:rPr>
          <w:szCs w:val="21"/>
        </w:rPr>
        <w:t>2</w:t>
      </w:r>
      <w:r w:rsidRPr="003B37E6">
        <w:rPr>
          <w:szCs w:val="21"/>
        </w:rPr>
        <w:t>）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49186C0B" w14:textId="77777777" w:rsidR="002E3562" w:rsidRPr="003B37E6" w:rsidRDefault="00872803">
      <w:pPr>
        <w:spacing w:line="340" w:lineRule="exact"/>
        <w:ind w:firstLineChars="200" w:firstLine="420"/>
        <w:rPr>
          <w:szCs w:val="21"/>
        </w:rPr>
      </w:pPr>
      <w:r w:rsidRPr="003B37E6">
        <w:rPr>
          <w:szCs w:val="21"/>
        </w:rPr>
        <w:t>（</w:t>
      </w:r>
      <w:r w:rsidRPr="003B37E6">
        <w:rPr>
          <w:szCs w:val="21"/>
        </w:rPr>
        <w:t>3</w:t>
      </w:r>
      <w:r w:rsidRPr="003B37E6">
        <w:rPr>
          <w:szCs w:val="21"/>
        </w:rPr>
        <w:t>）如供应商未及时收到退回款项，请与广西机电设备招标有限公司财务部联系。广西机电设备招标有限公司财务部联系方式：联系人：吴茜；电话：</w:t>
      </w:r>
      <w:r w:rsidRPr="003B37E6">
        <w:rPr>
          <w:szCs w:val="21"/>
        </w:rPr>
        <w:t>0771-2821398</w:t>
      </w:r>
      <w:r w:rsidRPr="003B37E6">
        <w:rPr>
          <w:szCs w:val="21"/>
        </w:rPr>
        <w:t>；传真：</w:t>
      </w:r>
      <w:r w:rsidRPr="003B37E6">
        <w:rPr>
          <w:szCs w:val="21"/>
        </w:rPr>
        <w:t>0771-2843545</w:t>
      </w:r>
      <w:r w:rsidRPr="003B37E6">
        <w:rPr>
          <w:szCs w:val="21"/>
        </w:rPr>
        <w:t>。</w:t>
      </w:r>
    </w:p>
    <w:p w14:paraId="48F5CA85" w14:textId="77777777" w:rsidR="002E3562" w:rsidRPr="003B37E6" w:rsidRDefault="00872803">
      <w:pPr>
        <w:snapToGrid w:val="0"/>
        <w:spacing w:before="50" w:afterLines="50" w:after="120"/>
        <w:jc w:val="left"/>
        <w:rPr>
          <w:b/>
          <w:bCs/>
          <w:szCs w:val="21"/>
        </w:rPr>
      </w:pPr>
      <w:r w:rsidRPr="003B37E6">
        <w:br w:type="page"/>
      </w:r>
    </w:p>
    <w:p w14:paraId="18673912" w14:textId="77777777" w:rsidR="002E3562" w:rsidRPr="003B37E6" w:rsidRDefault="00872803">
      <w:pPr>
        <w:snapToGrid w:val="0"/>
        <w:spacing w:beforeLines="50" w:before="120" w:after="50" w:line="440" w:lineRule="exact"/>
        <w:jc w:val="center"/>
        <w:outlineLvl w:val="1"/>
        <w:rPr>
          <w:bCs/>
          <w:sz w:val="24"/>
        </w:rPr>
      </w:pPr>
      <w:r w:rsidRPr="003B37E6">
        <w:rPr>
          <w:bCs/>
          <w:sz w:val="24"/>
        </w:rPr>
        <w:lastRenderedPageBreak/>
        <w:t>第二部分</w:t>
      </w:r>
      <w:r w:rsidRPr="003B37E6">
        <w:rPr>
          <w:bCs/>
          <w:sz w:val="24"/>
        </w:rPr>
        <w:t xml:space="preserve"> </w:t>
      </w:r>
      <w:r w:rsidRPr="003B37E6">
        <w:rPr>
          <w:bCs/>
          <w:sz w:val="24"/>
        </w:rPr>
        <w:t>技术文件</w:t>
      </w:r>
    </w:p>
    <w:p w14:paraId="4B051878" w14:textId="77777777" w:rsidR="002E3562" w:rsidRPr="003B37E6" w:rsidRDefault="00872803">
      <w:pPr>
        <w:jc w:val="center"/>
      </w:pPr>
      <w:r w:rsidRPr="003B37E6">
        <w:t>（本</w:t>
      </w:r>
      <w:r w:rsidRPr="003B37E6">
        <w:rPr>
          <w:rFonts w:hint="eastAsia"/>
        </w:rPr>
        <w:t>技术</w:t>
      </w:r>
      <w:r w:rsidRPr="003B37E6">
        <w:t>文件供应商可自行编写，也可参照下述提纲编写）</w:t>
      </w:r>
    </w:p>
    <w:p w14:paraId="1D887E86" w14:textId="77777777" w:rsidR="002E3562" w:rsidRPr="003B37E6" w:rsidRDefault="002E3562">
      <w:pPr>
        <w:snapToGrid w:val="0"/>
        <w:spacing w:before="50" w:afterLines="50" w:after="120"/>
        <w:jc w:val="left"/>
        <w:rPr>
          <w:szCs w:val="21"/>
        </w:rPr>
      </w:pPr>
    </w:p>
    <w:p w14:paraId="186AA6BC" w14:textId="77777777" w:rsidR="002E3562" w:rsidRPr="003B37E6" w:rsidRDefault="00872803">
      <w:pPr>
        <w:rPr>
          <w:szCs w:val="21"/>
        </w:rPr>
      </w:pPr>
      <w:r w:rsidRPr="003B37E6">
        <w:rPr>
          <w:rFonts w:hint="eastAsia"/>
          <w:szCs w:val="21"/>
        </w:rPr>
        <w:t>1</w:t>
      </w:r>
      <w:r w:rsidRPr="003B37E6">
        <w:rPr>
          <w:szCs w:val="21"/>
        </w:rPr>
        <w:t>．</w:t>
      </w:r>
      <w:r w:rsidRPr="003B37E6">
        <w:rPr>
          <w:rFonts w:hint="eastAsia"/>
          <w:szCs w:val="21"/>
        </w:rPr>
        <w:t>对</w:t>
      </w:r>
      <w:r w:rsidRPr="003B37E6">
        <w:rPr>
          <w:szCs w:val="21"/>
        </w:rPr>
        <w:t>本项目第</w:t>
      </w:r>
      <w:r w:rsidRPr="003B37E6">
        <w:rPr>
          <w:rFonts w:hint="eastAsia"/>
          <w:szCs w:val="21"/>
        </w:rPr>
        <w:t>二</w:t>
      </w:r>
      <w:r w:rsidRPr="003B37E6">
        <w:rPr>
          <w:szCs w:val="21"/>
        </w:rPr>
        <w:t>章</w:t>
      </w:r>
      <w:r w:rsidRPr="003B37E6">
        <w:rPr>
          <w:rFonts w:hint="eastAsia"/>
          <w:szCs w:val="21"/>
        </w:rPr>
        <w:t>《项目</w:t>
      </w:r>
      <w:r w:rsidRPr="003B37E6">
        <w:rPr>
          <w:szCs w:val="21"/>
        </w:rPr>
        <w:t>采购需求</w:t>
      </w:r>
      <w:r w:rsidRPr="003B37E6">
        <w:rPr>
          <w:rFonts w:hint="eastAsia"/>
          <w:szCs w:val="21"/>
        </w:rPr>
        <w:t>》技术</w:t>
      </w:r>
      <w:r w:rsidRPr="003B37E6">
        <w:rPr>
          <w:szCs w:val="21"/>
        </w:rPr>
        <w:t>要求的</w:t>
      </w:r>
      <w:r w:rsidRPr="003B37E6">
        <w:rPr>
          <w:rFonts w:hint="eastAsia"/>
          <w:szCs w:val="21"/>
        </w:rPr>
        <w:t>响应表</w:t>
      </w:r>
    </w:p>
    <w:p w14:paraId="4E8B3BC9" w14:textId="77777777" w:rsidR="002E3562" w:rsidRPr="003B37E6" w:rsidRDefault="002E3562">
      <w:pPr>
        <w:rPr>
          <w:szCs w:val="21"/>
        </w:rPr>
      </w:pPr>
    </w:p>
    <w:p w14:paraId="4E815E6B" w14:textId="77777777" w:rsidR="002E3562" w:rsidRPr="003B37E6" w:rsidRDefault="00872803">
      <w:pPr>
        <w:ind w:firstLineChars="200" w:firstLine="420"/>
        <w:rPr>
          <w:szCs w:val="21"/>
        </w:rPr>
      </w:pPr>
      <w:r w:rsidRPr="003B37E6">
        <w:rPr>
          <w:szCs w:val="21"/>
        </w:rPr>
        <w:t>对照第</w:t>
      </w:r>
      <w:r w:rsidRPr="003B37E6">
        <w:rPr>
          <w:rFonts w:hint="eastAsia"/>
          <w:szCs w:val="21"/>
        </w:rPr>
        <w:t>二</w:t>
      </w:r>
      <w:r w:rsidRPr="003B37E6">
        <w:rPr>
          <w:szCs w:val="21"/>
        </w:rPr>
        <w:t>章</w:t>
      </w:r>
      <w:r w:rsidRPr="003B37E6">
        <w:rPr>
          <w:rFonts w:hint="eastAsia"/>
          <w:szCs w:val="21"/>
        </w:rPr>
        <w:t>《项目</w:t>
      </w:r>
      <w:r w:rsidRPr="003B37E6">
        <w:rPr>
          <w:szCs w:val="21"/>
        </w:rPr>
        <w:t>采购需求</w:t>
      </w:r>
      <w:r w:rsidRPr="003B37E6">
        <w:rPr>
          <w:rFonts w:hint="eastAsia"/>
          <w:szCs w:val="21"/>
        </w:rPr>
        <w:t>》</w:t>
      </w:r>
      <w:r w:rsidRPr="003B37E6">
        <w:t>中所列的</w:t>
      </w:r>
      <w:r w:rsidRPr="003B37E6">
        <w:rPr>
          <w:rFonts w:hint="eastAsia"/>
        </w:rPr>
        <w:t>除</w:t>
      </w:r>
      <w:r w:rsidRPr="003B37E6">
        <w:rPr>
          <w:rFonts w:hint="eastAsia"/>
        </w:rPr>
        <w:t xml:space="preserve"> </w:t>
      </w:r>
      <w:r w:rsidRPr="003B37E6">
        <w:rPr>
          <w:rFonts w:hint="eastAsia"/>
        </w:rPr>
        <w:t>“总体要求”、“核心产品”、质量保证”、“</w:t>
      </w:r>
      <w:r w:rsidRPr="003B37E6">
        <w:rPr>
          <w:szCs w:val="21"/>
        </w:rPr>
        <w:t>备品备件及易损件</w:t>
      </w:r>
      <w:r w:rsidRPr="003B37E6">
        <w:rPr>
          <w:rFonts w:hint="eastAsia"/>
        </w:rPr>
        <w:t>”外的技术</w:t>
      </w:r>
      <w:r w:rsidRPr="003B37E6">
        <w:t>要求</w:t>
      </w:r>
      <w:r w:rsidRPr="003B37E6">
        <w:rPr>
          <w:rFonts w:hint="eastAsia"/>
        </w:rPr>
        <w:t>的响应偏表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3B37E6" w:rsidRPr="003B37E6" w14:paraId="71E37A24"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541004E3" w14:textId="77777777" w:rsidR="002E3562" w:rsidRPr="003B37E6" w:rsidRDefault="00872803">
            <w:pPr>
              <w:snapToGrid w:val="0"/>
              <w:spacing w:beforeLines="50" w:before="120"/>
              <w:jc w:val="center"/>
              <w:rPr>
                <w:szCs w:val="21"/>
              </w:rPr>
            </w:pPr>
            <w:r w:rsidRPr="003B37E6">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05986663" w14:textId="77777777" w:rsidR="002E3562" w:rsidRPr="003B37E6" w:rsidRDefault="00872803">
            <w:pPr>
              <w:snapToGrid w:val="0"/>
              <w:spacing w:beforeLines="50" w:before="120"/>
              <w:jc w:val="center"/>
              <w:rPr>
                <w:szCs w:val="21"/>
              </w:rPr>
            </w:pPr>
            <w:r w:rsidRPr="003B37E6">
              <w:rPr>
                <w:szCs w:val="21"/>
              </w:rPr>
              <w:t>招标文件要求</w:t>
            </w:r>
          </w:p>
          <w:p w14:paraId="429CA959" w14:textId="77777777" w:rsidR="002E3562" w:rsidRPr="003B37E6" w:rsidRDefault="00872803">
            <w:pPr>
              <w:snapToGrid w:val="0"/>
              <w:spacing w:beforeLines="50" w:before="120"/>
              <w:jc w:val="center"/>
              <w:rPr>
                <w:szCs w:val="21"/>
              </w:rPr>
            </w:pPr>
            <w:r w:rsidRPr="003B37E6">
              <w:rPr>
                <w:szCs w:val="21"/>
              </w:rPr>
              <w:t>（注明章节及条款号）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0F199CD1" w14:textId="77777777" w:rsidR="002E3562" w:rsidRPr="003B37E6" w:rsidRDefault="00872803">
            <w:pPr>
              <w:snapToGrid w:val="0"/>
              <w:spacing w:beforeLines="50" w:before="120"/>
              <w:jc w:val="center"/>
              <w:rPr>
                <w:szCs w:val="21"/>
              </w:rPr>
            </w:pPr>
            <w:r w:rsidRPr="003B37E6">
              <w:rPr>
                <w:szCs w:val="21"/>
              </w:rPr>
              <w:t>投标文件响应内容</w:t>
            </w:r>
          </w:p>
          <w:p w14:paraId="64A1BD77" w14:textId="77777777" w:rsidR="002E3562" w:rsidRPr="003B37E6" w:rsidRDefault="00872803">
            <w:pPr>
              <w:snapToGrid w:val="0"/>
              <w:spacing w:beforeLines="50" w:before="120"/>
              <w:jc w:val="center"/>
              <w:rPr>
                <w:szCs w:val="21"/>
              </w:rPr>
            </w:pPr>
            <w:r w:rsidRPr="003B37E6">
              <w:rPr>
                <w:szCs w:val="21"/>
              </w:rPr>
              <w:t>（</w:t>
            </w:r>
            <w:r w:rsidRPr="003B37E6">
              <w:rPr>
                <w:rFonts w:hint="eastAsia"/>
                <w:szCs w:val="21"/>
              </w:rPr>
              <w:t>可</w:t>
            </w:r>
            <w:r w:rsidRPr="003B37E6">
              <w:rPr>
                <w:szCs w:val="21"/>
              </w:rPr>
              <w:t>注明证明材料所在页码）</w:t>
            </w:r>
          </w:p>
        </w:tc>
        <w:tc>
          <w:tcPr>
            <w:tcW w:w="1082" w:type="dxa"/>
            <w:tcBorders>
              <w:top w:val="single" w:sz="4" w:space="0" w:color="auto"/>
              <w:left w:val="single" w:sz="4" w:space="0" w:color="auto"/>
              <w:bottom w:val="single" w:sz="4" w:space="0" w:color="auto"/>
              <w:right w:val="single" w:sz="4" w:space="0" w:color="auto"/>
            </w:tcBorders>
            <w:vAlign w:val="center"/>
          </w:tcPr>
          <w:p w14:paraId="2BEE5945" w14:textId="77777777" w:rsidR="002E3562" w:rsidRPr="003B37E6" w:rsidRDefault="00872803">
            <w:pPr>
              <w:snapToGrid w:val="0"/>
              <w:spacing w:beforeLines="50" w:before="120"/>
              <w:jc w:val="center"/>
              <w:rPr>
                <w:szCs w:val="21"/>
              </w:rPr>
            </w:pPr>
            <w:r w:rsidRPr="003B37E6">
              <w:t>偏离</w:t>
            </w:r>
            <w:r w:rsidRPr="003B37E6">
              <w:rPr>
                <w:szCs w:val="21"/>
              </w:rPr>
              <w:t>说明</w:t>
            </w:r>
          </w:p>
        </w:tc>
      </w:tr>
      <w:tr w:rsidR="003B37E6" w:rsidRPr="003B37E6" w14:paraId="6B9A94AD"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ED19B42" w14:textId="77777777" w:rsidR="002E3562" w:rsidRPr="003B37E6" w:rsidRDefault="002E3562">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0A3E0746" w14:textId="77777777" w:rsidR="002E3562" w:rsidRPr="003B37E6" w:rsidRDefault="002E3562">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08A9C92C" w14:textId="77777777" w:rsidR="002E3562" w:rsidRPr="003B37E6" w:rsidRDefault="002E3562">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4974E0F" w14:textId="77777777" w:rsidR="002E3562" w:rsidRPr="003B37E6" w:rsidRDefault="002E3562">
            <w:pPr>
              <w:snapToGrid w:val="0"/>
              <w:spacing w:beforeLines="50" w:before="120"/>
              <w:jc w:val="center"/>
              <w:rPr>
                <w:szCs w:val="21"/>
              </w:rPr>
            </w:pPr>
          </w:p>
        </w:tc>
      </w:tr>
      <w:tr w:rsidR="003B37E6" w:rsidRPr="003B37E6" w14:paraId="033DBDC5"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4469B2C" w14:textId="77777777" w:rsidR="002E3562" w:rsidRPr="003B37E6" w:rsidRDefault="002E3562">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43BBB73C" w14:textId="77777777" w:rsidR="002E3562" w:rsidRPr="003B37E6" w:rsidRDefault="002E3562">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137140E2" w14:textId="77777777" w:rsidR="002E3562" w:rsidRPr="003B37E6" w:rsidRDefault="002E3562">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AD2C789" w14:textId="77777777" w:rsidR="002E3562" w:rsidRPr="003B37E6" w:rsidRDefault="002E3562">
            <w:pPr>
              <w:snapToGrid w:val="0"/>
              <w:spacing w:beforeLines="50" w:before="120"/>
              <w:jc w:val="center"/>
              <w:rPr>
                <w:szCs w:val="21"/>
              </w:rPr>
            </w:pPr>
          </w:p>
        </w:tc>
      </w:tr>
      <w:tr w:rsidR="003B37E6" w:rsidRPr="003B37E6" w14:paraId="06709154"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72A5F0BA" w14:textId="77777777" w:rsidR="002E3562" w:rsidRPr="003B37E6" w:rsidRDefault="002E3562">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6310F852" w14:textId="77777777" w:rsidR="002E3562" w:rsidRPr="003B37E6" w:rsidRDefault="002E3562">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1D135029" w14:textId="77777777" w:rsidR="002E3562" w:rsidRPr="003B37E6" w:rsidRDefault="002E3562">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08F6FDBB" w14:textId="77777777" w:rsidR="002E3562" w:rsidRPr="003B37E6" w:rsidRDefault="002E3562">
            <w:pPr>
              <w:snapToGrid w:val="0"/>
              <w:spacing w:beforeLines="50" w:before="120"/>
              <w:jc w:val="center"/>
              <w:rPr>
                <w:szCs w:val="21"/>
              </w:rPr>
            </w:pPr>
          </w:p>
        </w:tc>
      </w:tr>
      <w:tr w:rsidR="002E3562" w:rsidRPr="003B37E6" w14:paraId="1C31D58C"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784054E" w14:textId="77777777" w:rsidR="002E3562" w:rsidRPr="003B37E6" w:rsidRDefault="00872803">
            <w:pPr>
              <w:snapToGrid w:val="0"/>
              <w:spacing w:beforeLines="50" w:before="120"/>
              <w:jc w:val="center"/>
              <w:rPr>
                <w:szCs w:val="21"/>
              </w:rPr>
            </w:pPr>
            <w:r w:rsidRPr="003B37E6">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0ECC473F" w14:textId="77777777" w:rsidR="002E3562" w:rsidRPr="003B37E6" w:rsidRDefault="00872803">
            <w:pPr>
              <w:snapToGrid w:val="0"/>
              <w:spacing w:beforeLines="50" w:before="120"/>
              <w:jc w:val="center"/>
              <w:rPr>
                <w:szCs w:val="21"/>
              </w:rPr>
            </w:pPr>
            <w:r w:rsidRPr="003B37E6">
              <w:rPr>
                <w:szCs w:val="21"/>
              </w:rPr>
              <w:t>……</w:t>
            </w:r>
          </w:p>
        </w:tc>
        <w:tc>
          <w:tcPr>
            <w:tcW w:w="3405" w:type="dxa"/>
            <w:tcBorders>
              <w:top w:val="single" w:sz="4" w:space="0" w:color="auto"/>
              <w:left w:val="single" w:sz="4" w:space="0" w:color="auto"/>
              <w:bottom w:val="single" w:sz="4" w:space="0" w:color="auto"/>
              <w:right w:val="single" w:sz="4" w:space="0" w:color="auto"/>
            </w:tcBorders>
            <w:vAlign w:val="center"/>
          </w:tcPr>
          <w:p w14:paraId="4DD6016B" w14:textId="77777777" w:rsidR="002E3562" w:rsidRPr="003B37E6" w:rsidRDefault="00872803">
            <w:pPr>
              <w:snapToGrid w:val="0"/>
              <w:spacing w:beforeLines="50" w:before="120"/>
              <w:jc w:val="center"/>
              <w:rPr>
                <w:szCs w:val="21"/>
              </w:rPr>
            </w:pPr>
            <w:r w:rsidRPr="003B37E6">
              <w:rPr>
                <w:szCs w:val="21"/>
              </w:rPr>
              <w:t>……</w:t>
            </w:r>
          </w:p>
        </w:tc>
        <w:tc>
          <w:tcPr>
            <w:tcW w:w="1082" w:type="dxa"/>
            <w:tcBorders>
              <w:top w:val="single" w:sz="4" w:space="0" w:color="auto"/>
              <w:left w:val="single" w:sz="4" w:space="0" w:color="auto"/>
              <w:bottom w:val="single" w:sz="4" w:space="0" w:color="auto"/>
              <w:right w:val="single" w:sz="4" w:space="0" w:color="auto"/>
            </w:tcBorders>
            <w:vAlign w:val="center"/>
          </w:tcPr>
          <w:p w14:paraId="2601554B" w14:textId="77777777" w:rsidR="002E3562" w:rsidRPr="003B37E6" w:rsidRDefault="00872803">
            <w:pPr>
              <w:snapToGrid w:val="0"/>
              <w:spacing w:beforeLines="50" w:before="120"/>
              <w:jc w:val="center"/>
              <w:rPr>
                <w:szCs w:val="21"/>
              </w:rPr>
            </w:pPr>
            <w:r w:rsidRPr="003B37E6">
              <w:rPr>
                <w:szCs w:val="21"/>
              </w:rPr>
              <w:t>……</w:t>
            </w:r>
          </w:p>
        </w:tc>
      </w:tr>
    </w:tbl>
    <w:p w14:paraId="3EDA1149" w14:textId="77777777" w:rsidR="002E3562" w:rsidRPr="003B37E6" w:rsidRDefault="002E3562">
      <w:pPr>
        <w:rPr>
          <w:szCs w:val="21"/>
        </w:rPr>
      </w:pPr>
    </w:p>
    <w:p w14:paraId="4ED5E48D" w14:textId="77777777" w:rsidR="002E3562" w:rsidRPr="003B37E6" w:rsidRDefault="00872803">
      <w:r w:rsidRPr="003B37E6">
        <w:rPr>
          <w:szCs w:val="21"/>
        </w:rPr>
        <w:t>注：</w:t>
      </w:r>
      <w:r w:rsidRPr="003B37E6">
        <w:t>（</w:t>
      </w:r>
      <w:r w:rsidRPr="003B37E6">
        <w:t>1</w:t>
      </w:r>
      <w:r w:rsidRPr="003B37E6">
        <w:t>）</w:t>
      </w:r>
      <w:r w:rsidRPr="003B37E6">
        <w:rPr>
          <w:szCs w:val="21"/>
        </w:rPr>
        <w:t>供应商应根据投标设备的性能指标、对照第</w:t>
      </w:r>
      <w:r w:rsidRPr="003B37E6">
        <w:rPr>
          <w:rFonts w:hint="eastAsia"/>
          <w:szCs w:val="21"/>
        </w:rPr>
        <w:t>二</w:t>
      </w:r>
      <w:r w:rsidRPr="003B37E6">
        <w:rPr>
          <w:szCs w:val="21"/>
        </w:rPr>
        <w:t>章</w:t>
      </w:r>
      <w:r w:rsidRPr="003B37E6">
        <w:rPr>
          <w:rFonts w:hint="eastAsia"/>
          <w:szCs w:val="21"/>
        </w:rPr>
        <w:t>《项目</w:t>
      </w:r>
      <w:r w:rsidRPr="003B37E6">
        <w:rPr>
          <w:szCs w:val="21"/>
        </w:rPr>
        <w:t>采购需求</w:t>
      </w:r>
      <w:r w:rsidRPr="003B37E6">
        <w:rPr>
          <w:rFonts w:hint="eastAsia"/>
          <w:szCs w:val="21"/>
        </w:rPr>
        <w:t>》</w:t>
      </w:r>
      <w:r w:rsidRPr="003B37E6">
        <w:t>中所列</w:t>
      </w:r>
      <w:r w:rsidRPr="003B37E6">
        <w:rPr>
          <w:rFonts w:hint="eastAsia"/>
        </w:rPr>
        <w:t>技术</w:t>
      </w:r>
      <w:r w:rsidRPr="003B37E6">
        <w:t>要求</w:t>
      </w:r>
      <w:r w:rsidRPr="003B37E6">
        <w:rPr>
          <w:rFonts w:hint="eastAsia"/>
        </w:rPr>
        <w:t>（除</w:t>
      </w:r>
      <w:r w:rsidRPr="003B37E6">
        <w:rPr>
          <w:rFonts w:hint="eastAsia"/>
        </w:rPr>
        <w:t xml:space="preserve"> </w:t>
      </w:r>
      <w:r w:rsidRPr="003B37E6">
        <w:rPr>
          <w:rFonts w:hint="eastAsia"/>
        </w:rPr>
        <w:t>“总体要求”、“核心产品”、质量保证”及“</w:t>
      </w:r>
      <w:r w:rsidRPr="003B37E6">
        <w:rPr>
          <w:szCs w:val="21"/>
        </w:rPr>
        <w:t>备品备件及易损件</w:t>
      </w:r>
      <w:r w:rsidRPr="003B37E6">
        <w:rPr>
          <w:rFonts w:hint="eastAsia"/>
        </w:rPr>
        <w:t>”外）</w:t>
      </w:r>
      <w:r w:rsidRPr="003B37E6">
        <w:rPr>
          <w:szCs w:val="21"/>
        </w:rPr>
        <w:t>逐条在</w:t>
      </w:r>
      <w:r w:rsidRPr="003B37E6">
        <w:rPr>
          <w:szCs w:val="21"/>
        </w:rPr>
        <w:t>“</w:t>
      </w:r>
      <w:r w:rsidRPr="003B37E6">
        <w:rPr>
          <w:szCs w:val="21"/>
        </w:rPr>
        <w:t>偏离说明</w:t>
      </w:r>
      <w:r w:rsidRPr="003B37E6">
        <w:rPr>
          <w:szCs w:val="21"/>
        </w:rPr>
        <w:t>”</w:t>
      </w:r>
      <w:r w:rsidRPr="003B37E6">
        <w:rPr>
          <w:szCs w:val="21"/>
        </w:rPr>
        <w:t>栏注明</w:t>
      </w:r>
      <w:r w:rsidRPr="003B37E6">
        <w:rPr>
          <w:rFonts w:hint="eastAsia"/>
        </w:rPr>
        <w:t>“正</w:t>
      </w:r>
      <w:r w:rsidRPr="003B37E6">
        <w:t>偏离</w:t>
      </w:r>
      <w:r w:rsidRPr="003B37E6">
        <w:rPr>
          <w:rFonts w:hint="eastAsia"/>
        </w:rPr>
        <w:t>”</w:t>
      </w:r>
      <w:r w:rsidRPr="003B37E6">
        <w:rPr>
          <w:szCs w:val="21"/>
        </w:rPr>
        <w:t>、</w:t>
      </w:r>
      <w:r w:rsidRPr="003B37E6">
        <w:rPr>
          <w:rFonts w:hint="eastAsia"/>
        </w:rPr>
        <w:t xml:space="preserve"> </w:t>
      </w:r>
      <w:r w:rsidRPr="003B37E6">
        <w:rPr>
          <w:rFonts w:hint="eastAsia"/>
        </w:rPr>
        <w:t>“负</w:t>
      </w:r>
      <w:r w:rsidRPr="003B37E6">
        <w:t>偏离</w:t>
      </w:r>
      <w:r w:rsidRPr="003B37E6">
        <w:rPr>
          <w:rFonts w:hint="eastAsia"/>
        </w:rPr>
        <w:t>”</w:t>
      </w:r>
      <w:r w:rsidRPr="003B37E6">
        <w:rPr>
          <w:szCs w:val="21"/>
        </w:rPr>
        <w:t>或</w:t>
      </w:r>
      <w:r w:rsidRPr="003B37E6">
        <w:rPr>
          <w:rFonts w:hint="eastAsia"/>
        </w:rPr>
        <w:t>“</w:t>
      </w:r>
      <w:r w:rsidRPr="003B37E6">
        <w:t>无偏离</w:t>
      </w:r>
      <w:r w:rsidRPr="003B37E6">
        <w:rPr>
          <w:rFonts w:hint="eastAsia"/>
        </w:rPr>
        <w:t>”</w:t>
      </w:r>
      <w:r w:rsidRPr="003B37E6">
        <w:rPr>
          <w:szCs w:val="21"/>
        </w:rPr>
        <w:t>。</w:t>
      </w:r>
      <w:r w:rsidRPr="003B37E6">
        <w:rPr>
          <w:rFonts w:hint="eastAsia"/>
        </w:rPr>
        <w:t>填写“正</w:t>
      </w:r>
      <w:r w:rsidRPr="003B37E6">
        <w:t>偏离</w:t>
      </w:r>
      <w:r w:rsidRPr="003B37E6">
        <w:rPr>
          <w:rFonts w:hint="eastAsia"/>
        </w:rPr>
        <w:t>”或“</w:t>
      </w:r>
      <w:r w:rsidRPr="003B37E6">
        <w:t>无偏离</w:t>
      </w:r>
      <w:r w:rsidRPr="003B37E6">
        <w:rPr>
          <w:rFonts w:hint="eastAsia"/>
        </w:rPr>
        <w:t>”时，如相应条款在投标文件其他部分描述明确不满足招标文件要求时，评标委员会将按不满足要求进行评审。</w:t>
      </w:r>
    </w:p>
    <w:p w14:paraId="7EADD68D" w14:textId="77777777" w:rsidR="002E3562" w:rsidRPr="003B37E6" w:rsidRDefault="00872803">
      <w:r w:rsidRPr="003B37E6">
        <w:rPr>
          <w:rFonts w:hint="eastAsia"/>
        </w:rPr>
        <w:t>（</w:t>
      </w:r>
      <w:r w:rsidRPr="003B37E6">
        <w:rPr>
          <w:rFonts w:hint="eastAsia"/>
        </w:rPr>
        <w:t>2</w:t>
      </w:r>
      <w:r w:rsidRPr="003B37E6">
        <w:rPr>
          <w:rFonts w:hint="eastAsia"/>
        </w:rPr>
        <w:t>）响应表说明详见投标人须知。</w:t>
      </w:r>
    </w:p>
    <w:p w14:paraId="6E0CDD8D" w14:textId="77777777" w:rsidR="002E3562" w:rsidRPr="003B37E6" w:rsidRDefault="00872803">
      <w:r w:rsidRPr="003B37E6">
        <w:t>（</w:t>
      </w:r>
      <w:r w:rsidRPr="003B37E6">
        <w:t>3</w:t>
      </w:r>
      <w:r w:rsidRPr="003B37E6">
        <w:t>）本表可扩展。</w:t>
      </w:r>
    </w:p>
    <w:p w14:paraId="7E9C4DA6" w14:textId="77777777" w:rsidR="002E3562" w:rsidRPr="003B37E6" w:rsidRDefault="002E3562">
      <w:pPr>
        <w:rPr>
          <w:szCs w:val="21"/>
        </w:rPr>
      </w:pPr>
    </w:p>
    <w:p w14:paraId="4D5BDB01" w14:textId="77777777" w:rsidR="002E3562" w:rsidRPr="003B37E6" w:rsidRDefault="00872803">
      <w:pPr>
        <w:rPr>
          <w:spacing w:val="20"/>
          <w:szCs w:val="21"/>
          <w:u w:val="single"/>
        </w:rPr>
      </w:pPr>
      <w:r w:rsidRPr="003B37E6">
        <w:rPr>
          <w:szCs w:val="21"/>
        </w:rPr>
        <w:t>法定代表人或授权代表签字或盖章</w:t>
      </w:r>
      <w:r w:rsidRPr="003B37E6">
        <w:rPr>
          <w:spacing w:val="20"/>
          <w:szCs w:val="21"/>
        </w:rPr>
        <w:t>：</w:t>
      </w:r>
      <w:r w:rsidRPr="003B37E6">
        <w:rPr>
          <w:spacing w:val="20"/>
          <w:szCs w:val="21"/>
          <w:u w:val="single"/>
        </w:rPr>
        <w:t xml:space="preserve">        </w:t>
      </w:r>
    </w:p>
    <w:p w14:paraId="57ED9F63" w14:textId="77777777" w:rsidR="002E3562" w:rsidRPr="003B37E6" w:rsidRDefault="00872803">
      <w:pPr>
        <w:rPr>
          <w:szCs w:val="21"/>
        </w:rPr>
      </w:pPr>
      <w:r w:rsidRPr="003B37E6">
        <w:rPr>
          <w:spacing w:val="20"/>
          <w:szCs w:val="21"/>
        </w:rPr>
        <w:t>供应商公章：</w:t>
      </w:r>
      <w:r w:rsidRPr="003B37E6">
        <w:rPr>
          <w:spacing w:val="20"/>
          <w:szCs w:val="21"/>
          <w:u w:val="single"/>
        </w:rPr>
        <w:t xml:space="preserve">            </w:t>
      </w:r>
      <w:r w:rsidRPr="003B37E6">
        <w:rPr>
          <w:spacing w:val="20"/>
          <w:szCs w:val="21"/>
        </w:rPr>
        <w:t xml:space="preserve">              </w:t>
      </w:r>
      <w:r w:rsidRPr="003B37E6">
        <w:rPr>
          <w:spacing w:val="20"/>
          <w:szCs w:val="21"/>
        </w:rPr>
        <w:t>日</w:t>
      </w:r>
      <w:r w:rsidRPr="003B37E6">
        <w:rPr>
          <w:spacing w:val="20"/>
          <w:szCs w:val="21"/>
        </w:rPr>
        <w:t xml:space="preserve"> </w:t>
      </w:r>
      <w:r w:rsidRPr="003B37E6">
        <w:rPr>
          <w:spacing w:val="20"/>
          <w:szCs w:val="21"/>
        </w:rPr>
        <w:t>期：</w:t>
      </w:r>
      <w:r w:rsidRPr="003B37E6">
        <w:rPr>
          <w:spacing w:val="20"/>
          <w:szCs w:val="21"/>
          <w:u w:val="single"/>
        </w:rPr>
        <w:t xml:space="preserve">            </w:t>
      </w:r>
    </w:p>
    <w:p w14:paraId="520873A1" w14:textId="77777777" w:rsidR="002E3562" w:rsidRPr="003B37E6" w:rsidRDefault="002E3562">
      <w:pPr>
        <w:rPr>
          <w:szCs w:val="21"/>
        </w:rPr>
      </w:pPr>
    </w:p>
    <w:p w14:paraId="2948B916" w14:textId="77777777" w:rsidR="002E3562" w:rsidRPr="003B37E6" w:rsidRDefault="00872803">
      <w:pPr>
        <w:snapToGrid w:val="0"/>
        <w:spacing w:before="50" w:afterLines="50" w:after="120"/>
        <w:jc w:val="left"/>
        <w:rPr>
          <w:szCs w:val="21"/>
        </w:rPr>
      </w:pPr>
      <w:r w:rsidRPr="003B37E6">
        <w:rPr>
          <w:szCs w:val="21"/>
        </w:rPr>
        <w:t>2</w:t>
      </w:r>
      <w:r w:rsidRPr="003B37E6">
        <w:rPr>
          <w:szCs w:val="21"/>
        </w:rPr>
        <w:t>．</w:t>
      </w:r>
      <w:r w:rsidRPr="003B37E6">
        <w:rPr>
          <w:rFonts w:hint="eastAsia"/>
          <w:szCs w:val="21"/>
        </w:rPr>
        <w:t>货物或产品</w:t>
      </w:r>
      <w:r w:rsidRPr="003B37E6">
        <w:rPr>
          <w:szCs w:val="21"/>
        </w:rPr>
        <w:t>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1174"/>
        <w:gridCol w:w="1163"/>
        <w:gridCol w:w="1596"/>
        <w:gridCol w:w="1695"/>
        <w:gridCol w:w="1080"/>
      </w:tblGrid>
      <w:tr w:rsidR="003B37E6" w:rsidRPr="003B37E6" w14:paraId="1C02FF03"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65F15369" w14:textId="77777777" w:rsidR="002E3562" w:rsidRPr="003B37E6" w:rsidRDefault="00872803">
            <w:pPr>
              <w:snapToGrid w:val="0"/>
              <w:spacing w:before="100" w:beforeAutospacing="1" w:after="100" w:afterAutospacing="1"/>
              <w:jc w:val="center"/>
              <w:rPr>
                <w:szCs w:val="21"/>
              </w:rPr>
            </w:pPr>
            <w:r w:rsidRPr="003B37E6">
              <w:rPr>
                <w:szCs w:val="21"/>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7619DBDA" w14:textId="77777777" w:rsidR="002E3562" w:rsidRPr="003B37E6" w:rsidRDefault="00872803">
            <w:pPr>
              <w:adjustRightInd w:val="0"/>
              <w:snapToGrid w:val="0"/>
              <w:spacing w:before="100" w:beforeAutospacing="1" w:after="100" w:afterAutospacing="1"/>
              <w:jc w:val="center"/>
              <w:rPr>
                <w:szCs w:val="21"/>
              </w:rPr>
            </w:pPr>
            <w:r w:rsidRPr="003B37E6">
              <w:rPr>
                <w:rFonts w:hint="eastAsia"/>
                <w:szCs w:val="21"/>
              </w:rPr>
              <w:t>货物</w:t>
            </w:r>
            <w:r w:rsidRPr="003B37E6">
              <w:rPr>
                <w:szCs w:val="21"/>
              </w:rPr>
              <w:t>名称</w:t>
            </w:r>
          </w:p>
        </w:tc>
        <w:tc>
          <w:tcPr>
            <w:tcW w:w="1174" w:type="dxa"/>
            <w:tcBorders>
              <w:top w:val="single" w:sz="4" w:space="0" w:color="auto"/>
              <w:left w:val="single" w:sz="4" w:space="0" w:color="auto"/>
              <w:bottom w:val="single" w:sz="4" w:space="0" w:color="auto"/>
              <w:right w:val="single" w:sz="4" w:space="0" w:color="auto"/>
            </w:tcBorders>
            <w:vAlign w:val="center"/>
          </w:tcPr>
          <w:p w14:paraId="59142BEF" w14:textId="77777777" w:rsidR="002E3562" w:rsidRPr="003B37E6" w:rsidRDefault="00872803">
            <w:pPr>
              <w:snapToGrid w:val="0"/>
              <w:spacing w:before="100" w:beforeAutospacing="1" w:after="100" w:afterAutospacing="1"/>
              <w:jc w:val="center"/>
              <w:rPr>
                <w:szCs w:val="21"/>
              </w:rPr>
            </w:pPr>
            <w:r w:rsidRPr="003B37E6">
              <w:rPr>
                <w:szCs w:val="21"/>
              </w:rPr>
              <w:t>品牌或制造商</w:t>
            </w:r>
          </w:p>
        </w:tc>
        <w:tc>
          <w:tcPr>
            <w:tcW w:w="1163" w:type="dxa"/>
            <w:tcBorders>
              <w:top w:val="single" w:sz="4" w:space="0" w:color="auto"/>
              <w:left w:val="single" w:sz="4" w:space="0" w:color="auto"/>
              <w:bottom w:val="single" w:sz="4" w:space="0" w:color="auto"/>
              <w:right w:val="single" w:sz="4" w:space="0" w:color="auto"/>
            </w:tcBorders>
            <w:vAlign w:val="center"/>
          </w:tcPr>
          <w:p w14:paraId="75E665D5" w14:textId="77777777" w:rsidR="002E3562" w:rsidRPr="003B37E6" w:rsidRDefault="00872803">
            <w:pPr>
              <w:snapToGrid w:val="0"/>
              <w:spacing w:before="100" w:beforeAutospacing="1" w:after="100" w:afterAutospacing="1"/>
              <w:jc w:val="center"/>
              <w:rPr>
                <w:szCs w:val="21"/>
              </w:rPr>
            </w:pPr>
            <w:r w:rsidRPr="003B37E6">
              <w:rPr>
                <w:szCs w:val="21"/>
              </w:rPr>
              <w:t>规格型号</w:t>
            </w:r>
          </w:p>
        </w:tc>
        <w:tc>
          <w:tcPr>
            <w:tcW w:w="1596" w:type="dxa"/>
            <w:tcBorders>
              <w:top w:val="single" w:sz="4" w:space="0" w:color="auto"/>
              <w:left w:val="single" w:sz="4" w:space="0" w:color="auto"/>
              <w:bottom w:val="single" w:sz="4" w:space="0" w:color="auto"/>
              <w:right w:val="single" w:sz="4" w:space="0" w:color="auto"/>
            </w:tcBorders>
            <w:vAlign w:val="center"/>
          </w:tcPr>
          <w:p w14:paraId="22DD9FCE" w14:textId="77777777" w:rsidR="002E3562" w:rsidRPr="003B37E6" w:rsidRDefault="00872803">
            <w:pPr>
              <w:snapToGrid w:val="0"/>
              <w:spacing w:before="100" w:beforeAutospacing="1" w:after="100" w:afterAutospacing="1"/>
              <w:jc w:val="center"/>
              <w:rPr>
                <w:szCs w:val="21"/>
              </w:rPr>
            </w:pPr>
            <w:r w:rsidRPr="003B37E6">
              <w:rPr>
                <w:szCs w:val="21"/>
              </w:rPr>
              <w:t>单位及数量</w:t>
            </w:r>
          </w:p>
        </w:tc>
        <w:tc>
          <w:tcPr>
            <w:tcW w:w="1695" w:type="dxa"/>
            <w:tcBorders>
              <w:top w:val="single" w:sz="4" w:space="0" w:color="auto"/>
              <w:left w:val="single" w:sz="4" w:space="0" w:color="auto"/>
              <w:bottom w:val="single" w:sz="4" w:space="0" w:color="auto"/>
              <w:right w:val="single" w:sz="4" w:space="0" w:color="auto"/>
            </w:tcBorders>
            <w:vAlign w:val="center"/>
          </w:tcPr>
          <w:p w14:paraId="2B486C64" w14:textId="77777777" w:rsidR="002E3562" w:rsidRPr="003B37E6" w:rsidRDefault="00872803">
            <w:pPr>
              <w:snapToGrid w:val="0"/>
              <w:spacing w:before="100" w:beforeAutospacing="1" w:after="100" w:afterAutospacing="1"/>
              <w:jc w:val="center"/>
              <w:rPr>
                <w:szCs w:val="21"/>
              </w:rPr>
            </w:pPr>
            <w:r w:rsidRPr="003B37E6">
              <w:rPr>
                <w:szCs w:val="21"/>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147307E8" w14:textId="77777777" w:rsidR="002E3562" w:rsidRPr="003B37E6" w:rsidRDefault="00872803">
            <w:pPr>
              <w:snapToGrid w:val="0"/>
              <w:spacing w:before="100" w:beforeAutospacing="1" w:after="100" w:afterAutospacing="1"/>
              <w:jc w:val="center"/>
              <w:rPr>
                <w:szCs w:val="21"/>
              </w:rPr>
            </w:pPr>
            <w:r w:rsidRPr="003B37E6">
              <w:rPr>
                <w:szCs w:val="21"/>
              </w:rPr>
              <w:t>产地</w:t>
            </w:r>
          </w:p>
        </w:tc>
      </w:tr>
      <w:tr w:rsidR="003B37E6" w:rsidRPr="003B37E6" w14:paraId="4ADCAC61" w14:textId="77777777">
        <w:trPr>
          <w:trHeight w:val="463"/>
          <w:jc w:val="center"/>
        </w:trPr>
        <w:tc>
          <w:tcPr>
            <w:tcW w:w="554" w:type="dxa"/>
            <w:tcBorders>
              <w:top w:val="single" w:sz="4" w:space="0" w:color="auto"/>
              <w:left w:val="single" w:sz="4" w:space="0" w:color="auto"/>
              <w:bottom w:val="single" w:sz="4" w:space="0" w:color="auto"/>
              <w:right w:val="single" w:sz="4" w:space="0" w:color="auto"/>
            </w:tcBorders>
            <w:vAlign w:val="center"/>
          </w:tcPr>
          <w:p w14:paraId="39FDE49E" w14:textId="77777777" w:rsidR="002E3562" w:rsidRPr="003B37E6" w:rsidRDefault="002E3562">
            <w:pPr>
              <w:snapToGrid w:val="0"/>
              <w:spacing w:before="100" w:beforeAutospacing="1" w:after="100" w:afterAutospacing="1"/>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5C3842A9" w14:textId="77777777" w:rsidR="002E3562" w:rsidRPr="003B37E6" w:rsidRDefault="002E3562">
            <w:pPr>
              <w:snapToGrid w:val="0"/>
              <w:spacing w:before="100" w:beforeAutospacing="1" w:after="100" w:afterAutospacing="1"/>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75622F3F" w14:textId="77777777" w:rsidR="002E3562" w:rsidRPr="003B37E6" w:rsidRDefault="002E3562">
            <w:pPr>
              <w:snapToGrid w:val="0"/>
              <w:spacing w:before="100" w:beforeAutospacing="1" w:after="100" w:afterAutospacing="1"/>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52BB8CA1" w14:textId="77777777" w:rsidR="002E3562" w:rsidRPr="003B37E6" w:rsidRDefault="002E3562">
            <w:pPr>
              <w:snapToGrid w:val="0"/>
              <w:spacing w:before="100" w:beforeAutospacing="1" w:after="100" w:afterAutospacing="1"/>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000EE95D" w14:textId="77777777" w:rsidR="002E3562" w:rsidRPr="003B37E6" w:rsidRDefault="002E3562">
            <w:pPr>
              <w:snapToGrid w:val="0"/>
              <w:spacing w:before="100" w:beforeAutospacing="1" w:after="100" w:afterAutospacing="1"/>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571B4556" w14:textId="77777777" w:rsidR="002E3562" w:rsidRPr="003B37E6" w:rsidRDefault="002E3562">
            <w:pPr>
              <w:snapToGrid w:val="0"/>
              <w:spacing w:before="100" w:beforeAutospacing="1" w:after="100" w:afterAutospacing="1"/>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C3FE90E" w14:textId="77777777" w:rsidR="002E3562" w:rsidRPr="003B37E6" w:rsidRDefault="002E3562">
            <w:pPr>
              <w:snapToGrid w:val="0"/>
              <w:spacing w:before="100" w:beforeAutospacing="1" w:after="100" w:afterAutospacing="1"/>
              <w:jc w:val="center"/>
              <w:rPr>
                <w:szCs w:val="21"/>
              </w:rPr>
            </w:pPr>
          </w:p>
        </w:tc>
      </w:tr>
      <w:tr w:rsidR="003B37E6" w:rsidRPr="003B37E6" w14:paraId="226C5749" w14:textId="77777777">
        <w:trPr>
          <w:trHeight w:val="558"/>
          <w:jc w:val="center"/>
        </w:trPr>
        <w:tc>
          <w:tcPr>
            <w:tcW w:w="554" w:type="dxa"/>
            <w:tcBorders>
              <w:top w:val="single" w:sz="4" w:space="0" w:color="auto"/>
              <w:left w:val="single" w:sz="4" w:space="0" w:color="auto"/>
              <w:bottom w:val="single" w:sz="4" w:space="0" w:color="auto"/>
              <w:right w:val="single" w:sz="4" w:space="0" w:color="auto"/>
            </w:tcBorders>
            <w:vAlign w:val="center"/>
          </w:tcPr>
          <w:p w14:paraId="0ECDED78" w14:textId="77777777" w:rsidR="002E3562" w:rsidRPr="003B37E6" w:rsidRDefault="002E3562">
            <w:pPr>
              <w:snapToGrid w:val="0"/>
              <w:spacing w:before="100" w:beforeAutospacing="1" w:after="100" w:afterAutospacing="1"/>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0D1BBB1C" w14:textId="77777777" w:rsidR="002E3562" w:rsidRPr="003B37E6" w:rsidRDefault="002E3562">
            <w:pPr>
              <w:snapToGrid w:val="0"/>
              <w:spacing w:before="100" w:beforeAutospacing="1" w:after="100" w:afterAutospacing="1"/>
              <w:jc w:val="center"/>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7BE5E295" w14:textId="77777777" w:rsidR="002E3562" w:rsidRPr="003B37E6" w:rsidRDefault="002E3562">
            <w:pPr>
              <w:snapToGrid w:val="0"/>
              <w:spacing w:before="100" w:beforeAutospacing="1" w:after="100" w:afterAutospacing="1"/>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3D325DEC" w14:textId="77777777" w:rsidR="002E3562" w:rsidRPr="003B37E6" w:rsidRDefault="002E3562">
            <w:pPr>
              <w:snapToGrid w:val="0"/>
              <w:spacing w:before="100" w:beforeAutospacing="1" w:after="100" w:afterAutospacing="1"/>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504A00DF" w14:textId="77777777" w:rsidR="002E3562" w:rsidRPr="003B37E6" w:rsidRDefault="002E3562">
            <w:pPr>
              <w:snapToGrid w:val="0"/>
              <w:spacing w:before="100" w:beforeAutospacing="1" w:after="100" w:afterAutospacing="1"/>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4210588F" w14:textId="77777777" w:rsidR="002E3562" w:rsidRPr="003B37E6" w:rsidRDefault="002E3562">
            <w:pPr>
              <w:snapToGrid w:val="0"/>
              <w:spacing w:before="100" w:beforeAutospacing="1" w:after="100" w:afterAutospacing="1"/>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8222EDC" w14:textId="77777777" w:rsidR="002E3562" w:rsidRPr="003B37E6" w:rsidRDefault="002E3562">
            <w:pPr>
              <w:snapToGrid w:val="0"/>
              <w:spacing w:before="100" w:beforeAutospacing="1" w:after="100" w:afterAutospacing="1"/>
              <w:jc w:val="center"/>
              <w:rPr>
                <w:szCs w:val="21"/>
              </w:rPr>
            </w:pPr>
          </w:p>
        </w:tc>
      </w:tr>
      <w:tr w:rsidR="003B37E6" w:rsidRPr="003B37E6" w14:paraId="18AA51E0" w14:textId="77777777">
        <w:trPr>
          <w:trHeight w:val="479"/>
          <w:jc w:val="center"/>
        </w:trPr>
        <w:tc>
          <w:tcPr>
            <w:tcW w:w="554" w:type="dxa"/>
            <w:tcBorders>
              <w:top w:val="single" w:sz="4" w:space="0" w:color="auto"/>
              <w:left w:val="single" w:sz="4" w:space="0" w:color="auto"/>
              <w:bottom w:val="single" w:sz="4" w:space="0" w:color="auto"/>
              <w:right w:val="single" w:sz="4" w:space="0" w:color="auto"/>
            </w:tcBorders>
            <w:vAlign w:val="center"/>
          </w:tcPr>
          <w:p w14:paraId="315D4930" w14:textId="77777777" w:rsidR="002E3562" w:rsidRPr="003B37E6" w:rsidRDefault="002E3562">
            <w:pPr>
              <w:snapToGrid w:val="0"/>
              <w:spacing w:before="100" w:beforeAutospacing="1" w:after="100" w:afterAutospacing="1"/>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62CD7CB8" w14:textId="77777777" w:rsidR="002E3562" w:rsidRPr="003B37E6" w:rsidRDefault="002E3562">
            <w:pPr>
              <w:snapToGrid w:val="0"/>
              <w:spacing w:before="100" w:beforeAutospacing="1" w:after="100" w:afterAutospacing="1"/>
              <w:jc w:val="center"/>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00368739" w14:textId="77777777" w:rsidR="002E3562" w:rsidRPr="003B37E6" w:rsidRDefault="002E3562">
            <w:pPr>
              <w:snapToGrid w:val="0"/>
              <w:spacing w:before="100" w:beforeAutospacing="1" w:after="100" w:afterAutospacing="1"/>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46EE4A28" w14:textId="77777777" w:rsidR="002E3562" w:rsidRPr="003B37E6" w:rsidRDefault="002E3562">
            <w:pPr>
              <w:snapToGrid w:val="0"/>
              <w:spacing w:before="100" w:beforeAutospacing="1" w:after="100" w:afterAutospacing="1"/>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3E9FC011" w14:textId="77777777" w:rsidR="002E3562" w:rsidRPr="003B37E6" w:rsidRDefault="002E3562">
            <w:pPr>
              <w:snapToGrid w:val="0"/>
              <w:spacing w:before="100" w:beforeAutospacing="1" w:after="100" w:afterAutospacing="1"/>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119824BF" w14:textId="77777777" w:rsidR="002E3562" w:rsidRPr="003B37E6" w:rsidRDefault="002E3562">
            <w:pPr>
              <w:snapToGrid w:val="0"/>
              <w:spacing w:before="100" w:beforeAutospacing="1" w:after="100" w:afterAutospacing="1"/>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4C65B54" w14:textId="77777777" w:rsidR="002E3562" w:rsidRPr="003B37E6" w:rsidRDefault="002E3562">
            <w:pPr>
              <w:snapToGrid w:val="0"/>
              <w:spacing w:before="100" w:beforeAutospacing="1" w:after="100" w:afterAutospacing="1"/>
              <w:jc w:val="center"/>
              <w:rPr>
                <w:szCs w:val="21"/>
              </w:rPr>
            </w:pPr>
          </w:p>
        </w:tc>
      </w:tr>
    </w:tbl>
    <w:p w14:paraId="5913C63B" w14:textId="77777777" w:rsidR="002E3562" w:rsidRPr="003B37E6" w:rsidRDefault="00872803">
      <w:pPr>
        <w:snapToGrid w:val="0"/>
        <w:spacing w:before="50" w:after="50" w:line="440" w:lineRule="exact"/>
        <w:rPr>
          <w:spacing w:val="20"/>
          <w:szCs w:val="21"/>
          <w:u w:val="single"/>
        </w:rPr>
      </w:pPr>
      <w:r w:rsidRPr="003B37E6">
        <w:rPr>
          <w:szCs w:val="21"/>
        </w:rPr>
        <w:t>法定代表人或授权代表签字或盖章</w:t>
      </w:r>
      <w:r w:rsidRPr="003B37E6">
        <w:rPr>
          <w:spacing w:val="20"/>
          <w:szCs w:val="21"/>
        </w:rPr>
        <w:t>：</w:t>
      </w:r>
      <w:r w:rsidRPr="003B37E6">
        <w:rPr>
          <w:spacing w:val="20"/>
          <w:szCs w:val="21"/>
          <w:u w:val="single"/>
        </w:rPr>
        <w:t xml:space="preserve">         </w:t>
      </w:r>
    </w:p>
    <w:p w14:paraId="66A8A6B0" w14:textId="77777777" w:rsidR="002E3562" w:rsidRPr="003B37E6" w:rsidRDefault="00872803">
      <w:pPr>
        <w:snapToGrid w:val="0"/>
        <w:spacing w:before="50" w:after="50" w:line="440" w:lineRule="exact"/>
        <w:rPr>
          <w:szCs w:val="21"/>
        </w:rPr>
      </w:pPr>
      <w:r w:rsidRPr="003B37E6">
        <w:rPr>
          <w:spacing w:val="20"/>
          <w:szCs w:val="21"/>
        </w:rPr>
        <w:t>供应商公章：</w:t>
      </w:r>
      <w:r w:rsidRPr="003B37E6">
        <w:rPr>
          <w:spacing w:val="20"/>
          <w:szCs w:val="21"/>
          <w:u w:val="single"/>
        </w:rPr>
        <w:t xml:space="preserve">            </w:t>
      </w:r>
      <w:r w:rsidRPr="003B37E6">
        <w:rPr>
          <w:spacing w:val="20"/>
          <w:szCs w:val="21"/>
        </w:rPr>
        <w:t xml:space="preserve">              </w:t>
      </w:r>
      <w:r w:rsidRPr="003B37E6">
        <w:rPr>
          <w:spacing w:val="20"/>
          <w:szCs w:val="21"/>
        </w:rPr>
        <w:t>日</w:t>
      </w:r>
      <w:r w:rsidRPr="003B37E6">
        <w:rPr>
          <w:spacing w:val="20"/>
          <w:szCs w:val="21"/>
        </w:rPr>
        <w:t xml:space="preserve">  </w:t>
      </w:r>
      <w:r w:rsidRPr="003B37E6">
        <w:rPr>
          <w:spacing w:val="20"/>
          <w:szCs w:val="21"/>
        </w:rPr>
        <w:t>期：</w:t>
      </w:r>
      <w:r w:rsidRPr="003B37E6">
        <w:rPr>
          <w:spacing w:val="20"/>
          <w:szCs w:val="21"/>
          <w:u w:val="single"/>
        </w:rPr>
        <w:t xml:space="preserve">          </w:t>
      </w:r>
    </w:p>
    <w:p w14:paraId="6F0FA54C" w14:textId="77777777" w:rsidR="002E3562" w:rsidRPr="003B37E6" w:rsidRDefault="002E3562">
      <w:pPr>
        <w:rPr>
          <w:szCs w:val="21"/>
        </w:rPr>
        <w:sectPr w:rsidR="002E3562" w:rsidRPr="003B37E6">
          <w:headerReference w:type="default" r:id="rId29"/>
          <w:pgSz w:w="11906" w:h="16838"/>
          <w:pgMar w:top="1418" w:right="1133" w:bottom="1246" w:left="1418" w:header="851" w:footer="992" w:gutter="0"/>
          <w:cols w:space="720"/>
          <w:docGrid w:linePitch="312"/>
        </w:sectPr>
      </w:pPr>
    </w:p>
    <w:p w14:paraId="46453C03" w14:textId="77777777" w:rsidR="002E3562" w:rsidRPr="003B37E6" w:rsidRDefault="002E3562">
      <w:pPr>
        <w:rPr>
          <w:szCs w:val="21"/>
        </w:rPr>
      </w:pPr>
    </w:p>
    <w:p w14:paraId="691C0C0A" w14:textId="77777777" w:rsidR="002E3562" w:rsidRPr="003B37E6" w:rsidRDefault="00872803">
      <w:pPr>
        <w:rPr>
          <w:szCs w:val="21"/>
        </w:rPr>
      </w:pPr>
      <w:bookmarkStart w:id="69" w:name="_Hlk19115689"/>
      <w:r w:rsidRPr="003B37E6">
        <w:rPr>
          <w:szCs w:val="21"/>
        </w:rPr>
        <w:t>3</w:t>
      </w:r>
      <w:r w:rsidRPr="003B37E6">
        <w:rPr>
          <w:szCs w:val="21"/>
        </w:rPr>
        <w:t>．</w:t>
      </w:r>
      <w:bookmarkEnd w:id="69"/>
      <w:r w:rsidRPr="003B37E6">
        <w:rPr>
          <w:szCs w:val="21"/>
        </w:rPr>
        <w:t>项目实施人员一览表。</w:t>
      </w:r>
    </w:p>
    <w:p w14:paraId="7406CA60" w14:textId="77777777" w:rsidR="002E3562" w:rsidRPr="003B37E6" w:rsidRDefault="002E3562">
      <w:pPr>
        <w:rPr>
          <w:szCs w:val="21"/>
        </w:rPr>
      </w:pPr>
    </w:p>
    <w:p w14:paraId="438EB08C" w14:textId="77777777" w:rsidR="002E3562" w:rsidRPr="003B37E6" w:rsidRDefault="00872803">
      <w:pPr>
        <w:snapToGrid w:val="0"/>
        <w:spacing w:beforeLines="50" w:before="120" w:after="50" w:line="400" w:lineRule="exact"/>
        <w:jc w:val="center"/>
        <w:rPr>
          <w:b/>
          <w:szCs w:val="21"/>
        </w:rPr>
      </w:pPr>
      <w:r w:rsidRPr="003B37E6">
        <w:rPr>
          <w:b/>
          <w:szCs w:val="21"/>
        </w:rPr>
        <w:t>项目实施人员（主要从业人员及其技术资格）一览表</w:t>
      </w:r>
    </w:p>
    <w:p w14:paraId="5417C572" w14:textId="77777777" w:rsidR="002E3562" w:rsidRPr="003B37E6" w:rsidRDefault="002E3562">
      <w:pPr>
        <w:snapToGrid w:val="0"/>
        <w:spacing w:beforeLines="50" w:before="120" w:after="50" w:line="400" w:lineRule="exact"/>
        <w:rPr>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3B37E6" w:rsidRPr="003B37E6" w14:paraId="0F4BEEBB"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2EFE9768" w14:textId="77777777" w:rsidR="002E3562" w:rsidRPr="003B37E6" w:rsidRDefault="00872803">
            <w:pPr>
              <w:snapToGrid w:val="0"/>
              <w:spacing w:beforeLines="50" w:before="120" w:after="50"/>
              <w:jc w:val="center"/>
              <w:rPr>
                <w:szCs w:val="21"/>
              </w:rPr>
            </w:pPr>
            <w:r w:rsidRPr="003B37E6">
              <w:rPr>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78034752" w14:textId="77777777" w:rsidR="002E3562" w:rsidRPr="003B37E6" w:rsidRDefault="00872803">
            <w:pPr>
              <w:snapToGrid w:val="0"/>
              <w:spacing w:beforeLines="50" w:before="120" w:after="50"/>
              <w:jc w:val="center"/>
              <w:rPr>
                <w:szCs w:val="21"/>
              </w:rPr>
            </w:pPr>
            <w:r w:rsidRPr="003B37E6">
              <w:rPr>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30D40D20" w14:textId="77777777" w:rsidR="002E3562" w:rsidRPr="003B37E6" w:rsidRDefault="00872803">
            <w:pPr>
              <w:snapToGrid w:val="0"/>
              <w:spacing w:beforeLines="50" w:before="120" w:after="50"/>
              <w:jc w:val="center"/>
              <w:rPr>
                <w:szCs w:val="21"/>
              </w:rPr>
            </w:pPr>
            <w:r w:rsidRPr="003B37E6">
              <w:rPr>
                <w:szCs w:val="21"/>
              </w:rPr>
              <w:t>专业技术资格</w:t>
            </w:r>
          </w:p>
        </w:tc>
        <w:tc>
          <w:tcPr>
            <w:tcW w:w="1516" w:type="dxa"/>
            <w:tcBorders>
              <w:top w:val="single" w:sz="4" w:space="0" w:color="auto"/>
              <w:left w:val="single" w:sz="4" w:space="0" w:color="auto"/>
              <w:bottom w:val="single" w:sz="4" w:space="0" w:color="auto"/>
              <w:right w:val="single" w:sz="4" w:space="0" w:color="auto"/>
            </w:tcBorders>
            <w:vAlign w:val="center"/>
          </w:tcPr>
          <w:p w14:paraId="520853AC" w14:textId="77777777" w:rsidR="002E3562" w:rsidRPr="003B37E6" w:rsidRDefault="00872803">
            <w:pPr>
              <w:snapToGrid w:val="0"/>
              <w:spacing w:beforeLines="50" w:before="120" w:after="50"/>
              <w:jc w:val="center"/>
              <w:rPr>
                <w:szCs w:val="21"/>
              </w:rPr>
            </w:pPr>
            <w:r w:rsidRPr="003B37E6">
              <w:rPr>
                <w:szCs w:val="21"/>
              </w:rPr>
              <w:t>证书编号</w:t>
            </w:r>
          </w:p>
        </w:tc>
        <w:tc>
          <w:tcPr>
            <w:tcW w:w="1620" w:type="dxa"/>
            <w:tcBorders>
              <w:top w:val="single" w:sz="4" w:space="0" w:color="auto"/>
              <w:left w:val="single" w:sz="4" w:space="0" w:color="auto"/>
              <w:bottom w:val="single" w:sz="4" w:space="0" w:color="auto"/>
              <w:right w:val="single" w:sz="4" w:space="0" w:color="auto"/>
            </w:tcBorders>
            <w:vAlign w:val="center"/>
          </w:tcPr>
          <w:p w14:paraId="247EDF87" w14:textId="77777777" w:rsidR="002E3562" w:rsidRPr="003B37E6" w:rsidRDefault="00872803">
            <w:pPr>
              <w:snapToGrid w:val="0"/>
              <w:spacing w:beforeLines="50" w:before="120" w:after="50"/>
              <w:jc w:val="center"/>
              <w:rPr>
                <w:bCs/>
                <w:szCs w:val="21"/>
              </w:rPr>
            </w:pPr>
            <w:r w:rsidRPr="003B37E6">
              <w:rPr>
                <w:bCs/>
                <w:szCs w:val="21"/>
              </w:rPr>
              <w:t>参加本单位工作时间</w:t>
            </w:r>
          </w:p>
        </w:tc>
        <w:tc>
          <w:tcPr>
            <w:tcW w:w="1980" w:type="dxa"/>
            <w:tcBorders>
              <w:top w:val="single" w:sz="4" w:space="0" w:color="auto"/>
              <w:left w:val="single" w:sz="4" w:space="0" w:color="auto"/>
              <w:bottom w:val="single" w:sz="4" w:space="0" w:color="auto"/>
              <w:right w:val="single" w:sz="4" w:space="0" w:color="auto"/>
            </w:tcBorders>
            <w:vAlign w:val="center"/>
          </w:tcPr>
          <w:p w14:paraId="3252030E" w14:textId="77777777" w:rsidR="002E3562" w:rsidRPr="003B37E6" w:rsidRDefault="00872803">
            <w:pPr>
              <w:snapToGrid w:val="0"/>
              <w:spacing w:beforeLines="50" w:before="120" w:after="50"/>
              <w:jc w:val="center"/>
              <w:rPr>
                <w:bCs/>
                <w:szCs w:val="21"/>
              </w:rPr>
            </w:pPr>
            <w:r w:rsidRPr="003B37E6">
              <w:rPr>
                <w:bCs/>
                <w:szCs w:val="21"/>
              </w:rPr>
              <w:t>劳动合同编号</w:t>
            </w:r>
          </w:p>
        </w:tc>
      </w:tr>
      <w:tr w:rsidR="003B37E6" w:rsidRPr="003B37E6" w14:paraId="1BC49C80"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6F1229B6" w14:textId="77777777" w:rsidR="002E3562" w:rsidRPr="003B37E6" w:rsidRDefault="002E3562">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26D72AA6" w14:textId="77777777" w:rsidR="002E3562" w:rsidRPr="003B37E6" w:rsidRDefault="002E3562">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278BDBC7" w14:textId="77777777" w:rsidR="002E3562" w:rsidRPr="003B37E6" w:rsidRDefault="002E3562">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3B7B20FC" w14:textId="77777777" w:rsidR="002E3562" w:rsidRPr="003B37E6" w:rsidRDefault="002E3562">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7DAD2628" w14:textId="77777777" w:rsidR="002E3562" w:rsidRPr="003B37E6" w:rsidRDefault="002E3562">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769DB8BA" w14:textId="77777777" w:rsidR="002E3562" w:rsidRPr="003B37E6" w:rsidRDefault="002E3562">
            <w:pPr>
              <w:snapToGrid w:val="0"/>
              <w:spacing w:beforeLines="50" w:before="120" w:after="50"/>
              <w:rPr>
                <w:szCs w:val="21"/>
              </w:rPr>
            </w:pPr>
          </w:p>
        </w:tc>
      </w:tr>
      <w:tr w:rsidR="003B37E6" w:rsidRPr="003B37E6" w14:paraId="2F971AAA"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60B4A7C0" w14:textId="77777777" w:rsidR="002E3562" w:rsidRPr="003B37E6" w:rsidRDefault="002E3562">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0D945502" w14:textId="77777777" w:rsidR="002E3562" w:rsidRPr="003B37E6" w:rsidRDefault="002E3562">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0E8DE28E" w14:textId="77777777" w:rsidR="002E3562" w:rsidRPr="003B37E6" w:rsidRDefault="002E3562">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7439173B" w14:textId="77777777" w:rsidR="002E3562" w:rsidRPr="003B37E6" w:rsidRDefault="002E3562">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4D3D34BC" w14:textId="77777777" w:rsidR="002E3562" w:rsidRPr="003B37E6" w:rsidRDefault="002E3562">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401CE557" w14:textId="77777777" w:rsidR="002E3562" w:rsidRPr="003B37E6" w:rsidRDefault="002E3562">
            <w:pPr>
              <w:snapToGrid w:val="0"/>
              <w:spacing w:beforeLines="50" w:before="120" w:after="50"/>
              <w:rPr>
                <w:szCs w:val="21"/>
              </w:rPr>
            </w:pPr>
          </w:p>
        </w:tc>
      </w:tr>
      <w:tr w:rsidR="003B37E6" w:rsidRPr="003B37E6" w14:paraId="35056994"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52E6C05A" w14:textId="77777777" w:rsidR="002E3562" w:rsidRPr="003B37E6" w:rsidRDefault="002E3562">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796E194E" w14:textId="77777777" w:rsidR="002E3562" w:rsidRPr="003B37E6" w:rsidRDefault="002E3562">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0FCDB2A9" w14:textId="77777777" w:rsidR="002E3562" w:rsidRPr="003B37E6" w:rsidRDefault="002E3562">
            <w:pPr>
              <w:pStyle w:val="ac"/>
              <w:snapToGrid w:val="0"/>
              <w:spacing w:beforeLines="50" w:before="120" w:after="50"/>
              <w:ind w:left="5670" w:hanging="420"/>
              <w:rPr>
                <w:rFonts w:ascii="Times New Roman" w:hAnsi="Times New Roman"/>
              </w:rPr>
            </w:pPr>
          </w:p>
        </w:tc>
        <w:tc>
          <w:tcPr>
            <w:tcW w:w="1516" w:type="dxa"/>
            <w:tcBorders>
              <w:top w:val="single" w:sz="4" w:space="0" w:color="auto"/>
              <w:left w:val="single" w:sz="4" w:space="0" w:color="auto"/>
              <w:bottom w:val="single" w:sz="4" w:space="0" w:color="auto"/>
              <w:right w:val="single" w:sz="4" w:space="0" w:color="auto"/>
            </w:tcBorders>
          </w:tcPr>
          <w:p w14:paraId="614BB178" w14:textId="77777777" w:rsidR="002E3562" w:rsidRPr="003B37E6" w:rsidRDefault="002E3562">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2FE42BA6" w14:textId="77777777" w:rsidR="002E3562" w:rsidRPr="003B37E6" w:rsidRDefault="002E3562">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5F6B5E16" w14:textId="77777777" w:rsidR="002E3562" w:rsidRPr="003B37E6" w:rsidRDefault="002E3562">
            <w:pPr>
              <w:snapToGrid w:val="0"/>
              <w:spacing w:beforeLines="50" w:before="120" w:after="50"/>
              <w:rPr>
                <w:szCs w:val="21"/>
              </w:rPr>
            </w:pPr>
          </w:p>
        </w:tc>
      </w:tr>
    </w:tbl>
    <w:p w14:paraId="2BB028B6" w14:textId="77777777" w:rsidR="002E3562" w:rsidRPr="003B37E6" w:rsidRDefault="00872803">
      <w:pPr>
        <w:snapToGrid w:val="0"/>
        <w:spacing w:before="50" w:afterLines="50" w:after="120" w:line="440" w:lineRule="exact"/>
        <w:jc w:val="left"/>
        <w:rPr>
          <w:szCs w:val="21"/>
        </w:rPr>
      </w:pPr>
      <w:r w:rsidRPr="003B37E6">
        <w:rPr>
          <w:szCs w:val="21"/>
        </w:rPr>
        <w:t>注：在填写时，如本表格不适合投标单位的实际情况，可根据本表格式自行填写。</w:t>
      </w:r>
    </w:p>
    <w:p w14:paraId="20168EB5" w14:textId="77777777" w:rsidR="002E3562" w:rsidRPr="003B37E6" w:rsidRDefault="00872803">
      <w:pPr>
        <w:snapToGrid w:val="0"/>
        <w:spacing w:before="50" w:after="50" w:line="440" w:lineRule="exact"/>
        <w:rPr>
          <w:spacing w:val="20"/>
          <w:szCs w:val="21"/>
          <w:u w:val="single"/>
        </w:rPr>
      </w:pPr>
      <w:r w:rsidRPr="003B37E6">
        <w:rPr>
          <w:szCs w:val="21"/>
        </w:rPr>
        <w:t>法定代表人或授权代表签字或盖章</w:t>
      </w:r>
      <w:r w:rsidRPr="003B37E6">
        <w:rPr>
          <w:spacing w:val="20"/>
          <w:szCs w:val="21"/>
        </w:rPr>
        <w:t>：</w:t>
      </w:r>
      <w:r w:rsidRPr="003B37E6">
        <w:rPr>
          <w:spacing w:val="20"/>
          <w:szCs w:val="21"/>
          <w:u w:val="single"/>
        </w:rPr>
        <w:t xml:space="preserve">            </w:t>
      </w:r>
    </w:p>
    <w:p w14:paraId="1C6D7F43" w14:textId="77777777" w:rsidR="002E3562" w:rsidRPr="003B37E6" w:rsidRDefault="00872803">
      <w:pPr>
        <w:rPr>
          <w:spacing w:val="20"/>
          <w:szCs w:val="21"/>
          <w:u w:val="single"/>
        </w:rPr>
      </w:pPr>
      <w:r w:rsidRPr="003B37E6">
        <w:rPr>
          <w:spacing w:val="20"/>
          <w:szCs w:val="21"/>
        </w:rPr>
        <w:t>供应商公章：</w:t>
      </w:r>
      <w:r w:rsidRPr="003B37E6">
        <w:rPr>
          <w:spacing w:val="20"/>
          <w:szCs w:val="21"/>
          <w:u w:val="single"/>
        </w:rPr>
        <w:t xml:space="preserve">            </w:t>
      </w:r>
      <w:r w:rsidRPr="003B37E6">
        <w:rPr>
          <w:spacing w:val="20"/>
          <w:szCs w:val="21"/>
        </w:rPr>
        <w:t xml:space="preserve">             </w:t>
      </w:r>
      <w:r w:rsidRPr="003B37E6">
        <w:rPr>
          <w:spacing w:val="20"/>
          <w:szCs w:val="21"/>
        </w:rPr>
        <w:t>日</w:t>
      </w:r>
      <w:r w:rsidRPr="003B37E6">
        <w:rPr>
          <w:spacing w:val="20"/>
          <w:szCs w:val="21"/>
        </w:rPr>
        <w:t xml:space="preserve">  </w:t>
      </w:r>
      <w:r w:rsidRPr="003B37E6">
        <w:rPr>
          <w:spacing w:val="20"/>
          <w:szCs w:val="21"/>
        </w:rPr>
        <w:t>期：</w:t>
      </w:r>
      <w:r w:rsidRPr="003B37E6">
        <w:rPr>
          <w:spacing w:val="20"/>
          <w:szCs w:val="21"/>
          <w:u w:val="single"/>
        </w:rPr>
        <w:t xml:space="preserve">        </w:t>
      </w:r>
    </w:p>
    <w:p w14:paraId="2FB7E816" w14:textId="77777777" w:rsidR="002E3562" w:rsidRPr="003B37E6" w:rsidRDefault="002E3562">
      <w:pPr>
        <w:rPr>
          <w:szCs w:val="21"/>
        </w:rPr>
      </w:pPr>
    </w:p>
    <w:p w14:paraId="3D4F570E" w14:textId="77777777" w:rsidR="002E3562" w:rsidRPr="003B37E6" w:rsidRDefault="002E3562">
      <w:pPr>
        <w:rPr>
          <w:szCs w:val="21"/>
        </w:rPr>
      </w:pPr>
    </w:p>
    <w:p w14:paraId="27CB7D5E" w14:textId="77777777" w:rsidR="002E3562" w:rsidRPr="003B37E6" w:rsidRDefault="00872803">
      <w:pPr>
        <w:rPr>
          <w:szCs w:val="21"/>
        </w:rPr>
      </w:pPr>
      <w:r w:rsidRPr="003B37E6">
        <w:rPr>
          <w:szCs w:val="21"/>
        </w:rPr>
        <w:t>4</w:t>
      </w:r>
      <w:r w:rsidRPr="003B37E6">
        <w:rPr>
          <w:szCs w:val="21"/>
        </w:rPr>
        <w:t>．技术服务、</w:t>
      </w:r>
      <w:r w:rsidRPr="003B37E6">
        <w:rPr>
          <w:rFonts w:hint="eastAsia"/>
          <w:szCs w:val="21"/>
        </w:rPr>
        <w:t>安装方案、</w:t>
      </w:r>
      <w:r w:rsidRPr="003B37E6">
        <w:rPr>
          <w:szCs w:val="21"/>
        </w:rPr>
        <w:t>技术培训、售后服务的内容和措施。</w:t>
      </w:r>
    </w:p>
    <w:p w14:paraId="44954B5A" w14:textId="77777777" w:rsidR="002E3562" w:rsidRPr="003B37E6" w:rsidRDefault="002E3562">
      <w:pPr>
        <w:rPr>
          <w:szCs w:val="21"/>
        </w:rPr>
      </w:pPr>
    </w:p>
    <w:p w14:paraId="2E788B1F" w14:textId="77777777" w:rsidR="002E3562" w:rsidRPr="003B37E6" w:rsidRDefault="002E3562">
      <w:pPr>
        <w:rPr>
          <w:szCs w:val="21"/>
        </w:rPr>
      </w:pPr>
    </w:p>
    <w:p w14:paraId="617DEC6A" w14:textId="77777777" w:rsidR="002E3562" w:rsidRPr="003B37E6" w:rsidRDefault="00872803">
      <w:pPr>
        <w:rPr>
          <w:szCs w:val="21"/>
        </w:rPr>
      </w:pPr>
      <w:r w:rsidRPr="003B37E6">
        <w:rPr>
          <w:szCs w:val="21"/>
        </w:rPr>
        <w:t>5</w:t>
      </w:r>
      <w:r w:rsidRPr="003B37E6">
        <w:rPr>
          <w:szCs w:val="21"/>
        </w:rPr>
        <w:t>．供应商对本项目的合理化建议和改进措施。</w:t>
      </w:r>
    </w:p>
    <w:p w14:paraId="36E39BA4" w14:textId="77777777" w:rsidR="002E3562" w:rsidRPr="003B37E6" w:rsidRDefault="002E3562">
      <w:pPr>
        <w:rPr>
          <w:szCs w:val="21"/>
        </w:rPr>
      </w:pPr>
    </w:p>
    <w:p w14:paraId="54D6A317" w14:textId="77777777" w:rsidR="002E3562" w:rsidRPr="003B37E6" w:rsidRDefault="002E3562">
      <w:pPr>
        <w:rPr>
          <w:szCs w:val="21"/>
        </w:rPr>
      </w:pPr>
    </w:p>
    <w:p w14:paraId="493B9241" w14:textId="77777777" w:rsidR="002E3562" w:rsidRPr="003B37E6" w:rsidRDefault="00872803">
      <w:pPr>
        <w:rPr>
          <w:szCs w:val="21"/>
        </w:rPr>
      </w:pPr>
      <w:r w:rsidRPr="003B37E6">
        <w:rPr>
          <w:szCs w:val="21"/>
        </w:rPr>
        <w:t>6</w:t>
      </w:r>
      <w:r w:rsidRPr="003B37E6">
        <w:rPr>
          <w:szCs w:val="21"/>
        </w:rPr>
        <w:t>．供应商需要说明的其他文件和说明。</w:t>
      </w:r>
    </w:p>
    <w:p w14:paraId="0D66ACD8" w14:textId="77777777" w:rsidR="002E3562" w:rsidRPr="003B37E6" w:rsidRDefault="00872803">
      <w:pPr>
        <w:jc w:val="center"/>
        <w:rPr>
          <w:b/>
          <w:bCs/>
          <w:szCs w:val="21"/>
        </w:rPr>
      </w:pPr>
      <w:r w:rsidRPr="003B37E6">
        <w:rPr>
          <w:b/>
          <w:szCs w:val="21"/>
        </w:rPr>
        <w:br w:type="page"/>
      </w:r>
      <w:r w:rsidRPr="003B37E6">
        <w:rPr>
          <w:b/>
          <w:bCs/>
          <w:szCs w:val="21"/>
        </w:rPr>
        <w:lastRenderedPageBreak/>
        <w:t xml:space="preserve"> </w:t>
      </w:r>
    </w:p>
    <w:p w14:paraId="37019D28" w14:textId="77777777" w:rsidR="002E3562" w:rsidRPr="003B37E6" w:rsidRDefault="00872803">
      <w:pPr>
        <w:snapToGrid w:val="0"/>
        <w:spacing w:beforeLines="50" w:before="120" w:after="50" w:line="440" w:lineRule="exact"/>
        <w:jc w:val="center"/>
        <w:outlineLvl w:val="1"/>
        <w:rPr>
          <w:bCs/>
          <w:sz w:val="24"/>
        </w:rPr>
      </w:pPr>
      <w:r w:rsidRPr="003B37E6">
        <w:rPr>
          <w:bCs/>
          <w:sz w:val="24"/>
        </w:rPr>
        <w:t>第三部分</w:t>
      </w:r>
      <w:r w:rsidRPr="003B37E6">
        <w:rPr>
          <w:bCs/>
          <w:sz w:val="24"/>
        </w:rPr>
        <w:t xml:space="preserve"> </w:t>
      </w:r>
      <w:r w:rsidRPr="003B37E6">
        <w:rPr>
          <w:bCs/>
          <w:sz w:val="24"/>
        </w:rPr>
        <w:t>报价文件</w:t>
      </w:r>
    </w:p>
    <w:p w14:paraId="53F6D455" w14:textId="77777777" w:rsidR="002E3562" w:rsidRPr="003B37E6" w:rsidRDefault="002E3562">
      <w:pPr>
        <w:jc w:val="center"/>
        <w:rPr>
          <w:b/>
          <w:bCs/>
          <w:szCs w:val="21"/>
        </w:rPr>
      </w:pPr>
    </w:p>
    <w:p w14:paraId="3F3CA1B0" w14:textId="77777777" w:rsidR="002E3562" w:rsidRPr="003B37E6" w:rsidRDefault="00872803">
      <w:bookmarkStart w:id="70" w:name="_Hlk19115777"/>
      <w:r w:rsidRPr="003B37E6">
        <w:t>1</w:t>
      </w:r>
      <w:r w:rsidRPr="003B37E6">
        <w:t>．投标函格式：</w:t>
      </w:r>
    </w:p>
    <w:p w14:paraId="1413AA7E" w14:textId="77777777" w:rsidR="002E3562" w:rsidRPr="003B37E6" w:rsidRDefault="002E3562">
      <w:pPr>
        <w:jc w:val="center"/>
        <w:rPr>
          <w:b/>
          <w:szCs w:val="21"/>
        </w:rPr>
      </w:pPr>
    </w:p>
    <w:p w14:paraId="5180572C" w14:textId="77777777" w:rsidR="002E3562" w:rsidRPr="003B37E6" w:rsidRDefault="00872803">
      <w:pPr>
        <w:jc w:val="center"/>
        <w:rPr>
          <w:b/>
          <w:szCs w:val="21"/>
        </w:rPr>
      </w:pPr>
      <w:r w:rsidRPr="003B37E6">
        <w:rPr>
          <w:b/>
          <w:szCs w:val="21"/>
        </w:rPr>
        <w:t>投</w:t>
      </w:r>
      <w:r w:rsidRPr="003B37E6">
        <w:rPr>
          <w:b/>
          <w:szCs w:val="21"/>
        </w:rPr>
        <w:t xml:space="preserve"> </w:t>
      </w:r>
      <w:r w:rsidRPr="003B37E6">
        <w:rPr>
          <w:b/>
          <w:szCs w:val="21"/>
        </w:rPr>
        <w:t>标</w:t>
      </w:r>
      <w:r w:rsidRPr="003B37E6">
        <w:rPr>
          <w:b/>
          <w:szCs w:val="21"/>
        </w:rPr>
        <w:t xml:space="preserve"> </w:t>
      </w:r>
      <w:r w:rsidRPr="003B37E6">
        <w:rPr>
          <w:b/>
          <w:szCs w:val="21"/>
        </w:rPr>
        <w:t>函</w:t>
      </w:r>
    </w:p>
    <w:p w14:paraId="439D240D" w14:textId="77777777" w:rsidR="002E3562" w:rsidRPr="003B37E6" w:rsidRDefault="002E3562">
      <w:pPr>
        <w:rPr>
          <w:b/>
          <w:szCs w:val="21"/>
        </w:rPr>
      </w:pPr>
    </w:p>
    <w:p w14:paraId="7E7CE43B" w14:textId="77777777" w:rsidR="002E3562" w:rsidRPr="003B37E6" w:rsidRDefault="00872803">
      <w:pPr>
        <w:spacing w:line="360" w:lineRule="auto"/>
        <w:rPr>
          <w:szCs w:val="21"/>
        </w:rPr>
      </w:pPr>
      <w:r w:rsidRPr="003B37E6">
        <w:rPr>
          <w:szCs w:val="21"/>
        </w:rPr>
        <w:t>致：</w:t>
      </w:r>
      <w:bookmarkStart w:id="71" w:name="_Hlk19051378"/>
      <w:r w:rsidRPr="003B37E6">
        <w:rPr>
          <w:szCs w:val="21"/>
        </w:rPr>
        <w:t>_</w:t>
      </w:r>
      <w:r w:rsidRPr="003B37E6">
        <w:rPr>
          <w:i/>
          <w:iCs/>
          <w:szCs w:val="21"/>
          <w:u w:val="single"/>
        </w:rPr>
        <w:t>（采购</w:t>
      </w:r>
      <w:r w:rsidRPr="003B37E6">
        <w:rPr>
          <w:rFonts w:hint="eastAsia"/>
          <w:i/>
          <w:iCs/>
          <w:szCs w:val="21"/>
          <w:u w:val="single"/>
        </w:rPr>
        <w:t>人</w:t>
      </w:r>
      <w:r w:rsidRPr="003B37E6">
        <w:rPr>
          <w:i/>
          <w:iCs/>
          <w:szCs w:val="21"/>
          <w:u w:val="single"/>
        </w:rPr>
        <w:t>名称）</w:t>
      </w:r>
      <w:r w:rsidRPr="003B37E6">
        <w:rPr>
          <w:i/>
          <w:iCs/>
          <w:szCs w:val="21"/>
        </w:rPr>
        <w:t>_</w:t>
      </w:r>
      <w:bookmarkEnd w:id="71"/>
      <w:r w:rsidRPr="003B37E6">
        <w:rPr>
          <w:szCs w:val="21"/>
        </w:rPr>
        <w:t>：</w:t>
      </w:r>
    </w:p>
    <w:p w14:paraId="184C9FA6" w14:textId="77777777" w:rsidR="002E3562" w:rsidRPr="003B37E6" w:rsidRDefault="00872803">
      <w:pPr>
        <w:spacing w:line="360" w:lineRule="auto"/>
        <w:ind w:firstLineChars="200" w:firstLine="420"/>
        <w:rPr>
          <w:szCs w:val="21"/>
        </w:rPr>
      </w:pPr>
      <w:r w:rsidRPr="003B37E6">
        <w:rPr>
          <w:szCs w:val="21"/>
        </w:rPr>
        <w:t>我方已仔细研究了</w:t>
      </w:r>
      <w:bookmarkStart w:id="72" w:name="_Hlk19051388"/>
      <w:r w:rsidRPr="003B37E6">
        <w:rPr>
          <w:rFonts w:hint="eastAsia"/>
          <w:i/>
          <w:iCs/>
          <w:szCs w:val="21"/>
          <w:u w:val="single"/>
        </w:rPr>
        <w:t>（项目名称）</w:t>
      </w:r>
      <w:bookmarkEnd w:id="72"/>
      <w:r w:rsidRPr="003B37E6">
        <w:rPr>
          <w:szCs w:val="21"/>
        </w:rPr>
        <w:t>的招标文件的全部内容。签字代表</w:t>
      </w:r>
      <w:bookmarkStart w:id="73" w:name="_Hlk19051393"/>
      <w:r w:rsidRPr="003B37E6">
        <w:rPr>
          <w:rFonts w:hint="eastAsia"/>
          <w:i/>
          <w:iCs/>
          <w:szCs w:val="21"/>
          <w:u w:val="single"/>
        </w:rPr>
        <w:t>（授权代表姓名）</w:t>
      </w:r>
      <w:bookmarkEnd w:id="73"/>
      <w:r w:rsidRPr="003B37E6">
        <w:rPr>
          <w:szCs w:val="21"/>
        </w:rPr>
        <w:t>经正式授权并代表供应商</w:t>
      </w:r>
      <w:r w:rsidRPr="003B37E6">
        <w:rPr>
          <w:szCs w:val="21"/>
        </w:rPr>
        <w:t>_</w:t>
      </w:r>
      <w:bookmarkStart w:id="74" w:name="_Hlk19051402"/>
      <w:r w:rsidRPr="003B37E6">
        <w:rPr>
          <w:i/>
          <w:iCs/>
          <w:szCs w:val="21"/>
          <w:u w:val="single"/>
        </w:rPr>
        <w:t>（供应商名称）</w:t>
      </w:r>
      <w:bookmarkEnd w:id="74"/>
      <w:r w:rsidRPr="003B37E6">
        <w:rPr>
          <w:szCs w:val="21"/>
        </w:rPr>
        <w:t>提交投标文件正本一份、副本</w:t>
      </w:r>
      <w:r w:rsidRPr="003B37E6">
        <w:rPr>
          <w:szCs w:val="21"/>
          <w:u w:val="single"/>
        </w:rPr>
        <w:t xml:space="preserve">      </w:t>
      </w:r>
      <w:r w:rsidRPr="003B37E6">
        <w:rPr>
          <w:szCs w:val="21"/>
        </w:rPr>
        <w:t>份。</w:t>
      </w:r>
    </w:p>
    <w:p w14:paraId="4E9572A7" w14:textId="77777777" w:rsidR="002E3562" w:rsidRPr="003B37E6" w:rsidRDefault="00872803">
      <w:pPr>
        <w:spacing w:line="360" w:lineRule="auto"/>
        <w:ind w:firstLineChars="200" w:firstLine="420"/>
        <w:rPr>
          <w:szCs w:val="21"/>
        </w:rPr>
      </w:pPr>
      <w:r w:rsidRPr="003B37E6">
        <w:rPr>
          <w:szCs w:val="21"/>
        </w:rPr>
        <w:t>据此函，签字代表宣布同意如下：</w:t>
      </w:r>
    </w:p>
    <w:p w14:paraId="565C5838" w14:textId="77777777" w:rsidR="002E3562" w:rsidRPr="003B37E6" w:rsidRDefault="00872803">
      <w:pPr>
        <w:spacing w:line="360" w:lineRule="auto"/>
        <w:rPr>
          <w:szCs w:val="21"/>
        </w:rPr>
      </w:pPr>
      <w:r w:rsidRPr="003B37E6">
        <w:rPr>
          <w:szCs w:val="21"/>
        </w:rPr>
        <w:t>（</w:t>
      </w:r>
      <w:r w:rsidRPr="003B37E6">
        <w:rPr>
          <w:szCs w:val="21"/>
        </w:rPr>
        <w:t>1</w:t>
      </w:r>
      <w:r w:rsidRPr="003B37E6">
        <w:rPr>
          <w:szCs w:val="21"/>
        </w:rPr>
        <w:t>）</w:t>
      </w:r>
      <w:r w:rsidRPr="003B37E6">
        <w:rPr>
          <w:rFonts w:hint="eastAsia"/>
          <w:szCs w:val="21"/>
        </w:rPr>
        <w:t>我方</w:t>
      </w:r>
      <w:r w:rsidRPr="003B37E6">
        <w:rPr>
          <w:szCs w:val="21"/>
        </w:rPr>
        <w:t>已详细审查全部</w:t>
      </w:r>
      <w:r w:rsidRPr="003B37E6">
        <w:rPr>
          <w:szCs w:val="21"/>
        </w:rPr>
        <w:t>“</w:t>
      </w:r>
      <w:r w:rsidRPr="003B37E6">
        <w:rPr>
          <w:szCs w:val="21"/>
        </w:rPr>
        <w:t>招标文件</w:t>
      </w:r>
      <w:r w:rsidRPr="003B37E6">
        <w:rPr>
          <w:szCs w:val="21"/>
        </w:rPr>
        <w:t>”</w:t>
      </w:r>
      <w:r w:rsidRPr="003B37E6">
        <w:rPr>
          <w:szCs w:val="21"/>
        </w:rPr>
        <w:t>，包括修改文件（如有的话）以及全部参考资料和有关附件，已经了解我方对于招标文件、采购过程、采购结果有依法进行询问、质疑、投诉的权利及相关渠道和要求。</w:t>
      </w:r>
    </w:p>
    <w:p w14:paraId="2FB1373C" w14:textId="77777777" w:rsidR="002E3562" w:rsidRPr="003B37E6" w:rsidRDefault="00872803">
      <w:pPr>
        <w:spacing w:line="360" w:lineRule="auto"/>
        <w:rPr>
          <w:szCs w:val="21"/>
        </w:rPr>
      </w:pPr>
      <w:r w:rsidRPr="003B37E6">
        <w:rPr>
          <w:szCs w:val="21"/>
        </w:rPr>
        <w:t>（</w:t>
      </w:r>
      <w:r w:rsidRPr="003B37E6">
        <w:rPr>
          <w:szCs w:val="21"/>
        </w:rPr>
        <w:t>2</w:t>
      </w:r>
      <w:r w:rsidRPr="003B37E6">
        <w:rPr>
          <w:szCs w:val="21"/>
        </w:rPr>
        <w:t>）</w:t>
      </w:r>
      <w:r w:rsidRPr="003B37E6">
        <w:rPr>
          <w:rFonts w:hint="eastAsia"/>
          <w:szCs w:val="21"/>
        </w:rPr>
        <w:t>我方</w:t>
      </w:r>
      <w:r w:rsidRPr="003B37E6">
        <w:rPr>
          <w:szCs w:val="21"/>
        </w:rPr>
        <w:t>在投标之前已经与贵方进行了充分的沟通，完全理解并接受招标文件的各项规定和要求，对招标文件的合理性、合法性不再有异议。</w:t>
      </w:r>
    </w:p>
    <w:p w14:paraId="3CA0B8F0" w14:textId="77777777" w:rsidR="002E3562" w:rsidRPr="003B37E6" w:rsidRDefault="00872803">
      <w:pPr>
        <w:spacing w:line="360" w:lineRule="auto"/>
        <w:rPr>
          <w:szCs w:val="21"/>
        </w:rPr>
      </w:pPr>
      <w:r w:rsidRPr="003B37E6">
        <w:rPr>
          <w:szCs w:val="21"/>
        </w:rPr>
        <w:t>（</w:t>
      </w:r>
      <w:r w:rsidRPr="003B37E6">
        <w:rPr>
          <w:szCs w:val="21"/>
        </w:rPr>
        <w:t>3</w:t>
      </w:r>
      <w:r w:rsidRPr="003B37E6">
        <w:rPr>
          <w:szCs w:val="21"/>
        </w:rPr>
        <w:t>）本投标有效期自投标截止之日起</w:t>
      </w:r>
      <w:r w:rsidRPr="003B37E6">
        <w:rPr>
          <w:szCs w:val="21"/>
          <w:u w:val="single"/>
        </w:rPr>
        <w:t xml:space="preserve">     </w:t>
      </w:r>
      <w:r w:rsidRPr="003B37E6">
        <w:rPr>
          <w:szCs w:val="21"/>
        </w:rPr>
        <w:t>天。</w:t>
      </w:r>
    </w:p>
    <w:p w14:paraId="7CE3953E" w14:textId="77777777" w:rsidR="002E3562" w:rsidRPr="003B37E6" w:rsidRDefault="00872803">
      <w:pPr>
        <w:spacing w:line="360" w:lineRule="auto"/>
        <w:rPr>
          <w:szCs w:val="21"/>
        </w:rPr>
      </w:pPr>
      <w:r w:rsidRPr="003B37E6">
        <w:rPr>
          <w:szCs w:val="21"/>
        </w:rPr>
        <w:t>（</w:t>
      </w:r>
      <w:r w:rsidRPr="003B37E6">
        <w:rPr>
          <w:szCs w:val="21"/>
        </w:rPr>
        <w:t>4</w:t>
      </w:r>
      <w:r w:rsidRPr="003B37E6">
        <w:rPr>
          <w:szCs w:val="21"/>
        </w:rPr>
        <w:t>）如中标，本投标文件至本项目合同履行完毕止均保持有效，</w:t>
      </w:r>
      <w:r w:rsidRPr="003B37E6">
        <w:rPr>
          <w:rFonts w:hint="eastAsia"/>
          <w:szCs w:val="21"/>
        </w:rPr>
        <w:t>我方</w:t>
      </w:r>
      <w:r w:rsidRPr="003B37E6">
        <w:rPr>
          <w:szCs w:val="21"/>
        </w:rPr>
        <w:t>将按</w:t>
      </w:r>
      <w:r w:rsidRPr="003B37E6">
        <w:rPr>
          <w:szCs w:val="21"/>
        </w:rPr>
        <w:t>“</w:t>
      </w:r>
      <w:r w:rsidRPr="003B37E6">
        <w:rPr>
          <w:szCs w:val="21"/>
        </w:rPr>
        <w:t>招标文件</w:t>
      </w:r>
      <w:r w:rsidRPr="003B37E6">
        <w:rPr>
          <w:szCs w:val="21"/>
        </w:rPr>
        <w:t>”</w:t>
      </w:r>
      <w:r w:rsidRPr="003B37E6">
        <w:rPr>
          <w:szCs w:val="21"/>
        </w:rPr>
        <w:t>及政府采购法律、法规的规定履行合同责任和义务</w:t>
      </w:r>
      <w:r w:rsidRPr="003B37E6">
        <w:rPr>
          <w:rFonts w:hint="eastAsia"/>
          <w:szCs w:val="21"/>
        </w:rPr>
        <w:t>，并承诺</w:t>
      </w:r>
      <w:r w:rsidRPr="003B37E6">
        <w:rPr>
          <w:szCs w:val="21"/>
        </w:rPr>
        <w:t>不分包及转包他人。</w:t>
      </w:r>
    </w:p>
    <w:p w14:paraId="41E1655B" w14:textId="77777777" w:rsidR="002E3562" w:rsidRPr="003B37E6" w:rsidRDefault="00872803">
      <w:pPr>
        <w:spacing w:line="360" w:lineRule="auto"/>
        <w:rPr>
          <w:szCs w:val="21"/>
        </w:rPr>
      </w:pPr>
      <w:r w:rsidRPr="003B37E6">
        <w:rPr>
          <w:szCs w:val="21"/>
        </w:rPr>
        <w:t>（</w:t>
      </w:r>
      <w:r w:rsidRPr="003B37E6">
        <w:rPr>
          <w:szCs w:val="21"/>
        </w:rPr>
        <w:t>5</w:t>
      </w:r>
      <w:r w:rsidRPr="003B37E6">
        <w:rPr>
          <w:szCs w:val="21"/>
        </w:rPr>
        <w:t>）</w:t>
      </w:r>
      <w:r w:rsidRPr="003B37E6">
        <w:rPr>
          <w:rFonts w:hint="eastAsia"/>
          <w:szCs w:val="21"/>
        </w:rPr>
        <w:t>我方</w:t>
      </w:r>
      <w:r w:rsidRPr="003B37E6">
        <w:rPr>
          <w:szCs w:val="21"/>
        </w:rPr>
        <w:t>同意按照贵方要求提供与投标有关的一切数据或资料。</w:t>
      </w:r>
    </w:p>
    <w:p w14:paraId="7EFA3B62" w14:textId="77777777" w:rsidR="002E3562" w:rsidRPr="003B37E6" w:rsidRDefault="00872803">
      <w:pPr>
        <w:spacing w:line="360" w:lineRule="auto"/>
        <w:rPr>
          <w:szCs w:val="21"/>
        </w:rPr>
      </w:pPr>
      <w:r w:rsidRPr="003B37E6">
        <w:rPr>
          <w:szCs w:val="21"/>
        </w:rPr>
        <w:t>（</w:t>
      </w:r>
      <w:r w:rsidRPr="003B37E6">
        <w:rPr>
          <w:szCs w:val="21"/>
        </w:rPr>
        <w:t>6</w:t>
      </w:r>
      <w:r w:rsidRPr="003B37E6">
        <w:rPr>
          <w:szCs w:val="21"/>
        </w:rPr>
        <w:t>）与本项目有关的一切正式往来信函请寄：</w:t>
      </w:r>
    </w:p>
    <w:p w14:paraId="60C50AF2" w14:textId="77777777" w:rsidR="002E3562" w:rsidRPr="003B37E6" w:rsidRDefault="00872803">
      <w:pPr>
        <w:spacing w:line="360" w:lineRule="auto"/>
        <w:rPr>
          <w:szCs w:val="21"/>
        </w:rPr>
      </w:pPr>
      <w:r w:rsidRPr="003B37E6">
        <w:rPr>
          <w:szCs w:val="21"/>
        </w:rPr>
        <w:t>地址：</w:t>
      </w:r>
      <w:r w:rsidRPr="003B37E6">
        <w:rPr>
          <w:szCs w:val="21"/>
          <w:u w:val="single"/>
        </w:rPr>
        <w:t xml:space="preserve">                      </w:t>
      </w:r>
      <w:r w:rsidRPr="003B37E6">
        <w:rPr>
          <w:szCs w:val="21"/>
        </w:rPr>
        <w:t>邮编：</w:t>
      </w:r>
      <w:r w:rsidRPr="003B37E6">
        <w:rPr>
          <w:szCs w:val="21"/>
          <w:u w:val="single"/>
        </w:rPr>
        <w:t xml:space="preserve">         </w:t>
      </w:r>
      <w:r w:rsidRPr="003B37E6">
        <w:rPr>
          <w:szCs w:val="21"/>
        </w:rPr>
        <w:t xml:space="preserve">  </w:t>
      </w:r>
      <w:r w:rsidRPr="003B37E6">
        <w:rPr>
          <w:szCs w:val="21"/>
        </w:rPr>
        <w:t>电话：</w:t>
      </w:r>
      <w:r w:rsidRPr="003B37E6">
        <w:rPr>
          <w:szCs w:val="21"/>
          <w:u w:val="single"/>
        </w:rPr>
        <w:t xml:space="preserve">            </w:t>
      </w:r>
    </w:p>
    <w:p w14:paraId="0241D8EF" w14:textId="77777777" w:rsidR="002E3562" w:rsidRPr="003B37E6" w:rsidRDefault="00872803">
      <w:pPr>
        <w:spacing w:line="360" w:lineRule="auto"/>
        <w:rPr>
          <w:szCs w:val="21"/>
        </w:rPr>
      </w:pPr>
      <w:r w:rsidRPr="003B37E6">
        <w:rPr>
          <w:szCs w:val="21"/>
        </w:rPr>
        <w:t>传真：</w:t>
      </w:r>
      <w:r w:rsidRPr="003B37E6">
        <w:rPr>
          <w:szCs w:val="21"/>
          <w:u w:val="single"/>
        </w:rPr>
        <w:t xml:space="preserve">           </w:t>
      </w:r>
      <w:r w:rsidRPr="003B37E6">
        <w:rPr>
          <w:szCs w:val="21"/>
        </w:rPr>
        <w:t xml:space="preserve">  </w:t>
      </w:r>
    </w:p>
    <w:p w14:paraId="332BF555" w14:textId="77777777" w:rsidR="002E3562" w:rsidRPr="003B37E6" w:rsidRDefault="00872803">
      <w:pPr>
        <w:spacing w:line="360" w:lineRule="auto"/>
        <w:rPr>
          <w:szCs w:val="21"/>
        </w:rPr>
      </w:pPr>
      <w:r w:rsidRPr="003B37E6">
        <w:rPr>
          <w:szCs w:val="21"/>
        </w:rPr>
        <w:t>供应商代表姓名</w:t>
      </w:r>
      <w:r w:rsidRPr="003B37E6">
        <w:rPr>
          <w:szCs w:val="21"/>
          <w:u w:val="single"/>
        </w:rPr>
        <w:t xml:space="preserve">         </w:t>
      </w:r>
      <w:r w:rsidRPr="003B37E6">
        <w:rPr>
          <w:szCs w:val="21"/>
        </w:rPr>
        <w:t xml:space="preserve">  </w:t>
      </w:r>
      <w:r w:rsidRPr="003B37E6">
        <w:rPr>
          <w:szCs w:val="21"/>
        </w:rPr>
        <w:t>职务：</w:t>
      </w:r>
      <w:r w:rsidRPr="003B37E6">
        <w:rPr>
          <w:szCs w:val="21"/>
          <w:u w:val="single"/>
        </w:rPr>
        <w:t xml:space="preserve">         </w:t>
      </w:r>
      <w:r w:rsidRPr="003B37E6">
        <w:rPr>
          <w:szCs w:val="21"/>
        </w:rPr>
        <w:t xml:space="preserve">    </w:t>
      </w:r>
      <w:r w:rsidRPr="003B37E6">
        <w:rPr>
          <w:rFonts w:hint="eastAsia"/>
          <w:szCs w:val="21"/>
        </w:rPr>
        <w:t>邮箱：</w:t>
      </w:r>
      <w:r w:rsidRPr="003B37E6">
        <w:rPr>
          <w:rFonts w:hint="eastAsia"/>
          <w:szCs w:val="21"/>
          <w:u w:val="single"/>
        </w:rPr>
        <w:t xml:space="preserve"> </w:t>
      </w:r>
      <w:r w:rsidRPr="003B37E6">
        <w:rPr>
          <w:szCs w:val="21"/>
          <w:u w:val="single"/>
        </w:rPr>
        <w:t xml:space="preserve">             </w:t>
      </w:r>
      <w:r w:rsidRPr="003B37E6">
        <w:rPr>
          <w:szCs w:val="21"/>
        </w:rPr>
        <w:t xml:space="preserve"> </w:t>
      </w:r>
    </w:p>
    <w:bookmarkEnd w:id="70"/>
    <w:p w14:paraId="386F93AD" w14:textId="77777777" w:rsidR="002E3562" w:rsidRPr="003B37E6" w:rsidRDefault="002E3562">
      <w:pPr>
        <w:spacing w:line="360" w:lineRule="auto"/>
        <w:rPr>
          <w:szCs w:val="21"/>
        </w:rPr>
      </w:pPr>
    </w:p>
    <w:p w14:paraId="2B811D81" w14:textId="77777777" w:rsidR="002E3562" w:rsidRPr="003B37E6" w:rsidRDefault="002E3562">
      <w:pPr>
        <w:spacing w:line="360" w:lineRule="auto"/>
        <w:rPr>
          <w:szCs w:val="21"/>
        </w:rPr>
      </w:pPr>
    </w:p>
    <w:p w14:paraId="1355A68C" w14:textId="77777777" w:rsidR="002E3562" w:rsidRPr="003B37E6" w:rsidRDefault="00872803">
      <w:pPr>
        <w:spacing w:line="360" w:lineRule="auto"/>
        <w:rPr>
          <w:szCs w:val="21"/>
          <w:u w:val="single"/>
        </w:rPr>
      </w:pPr>
      <w:r w:rsidRPr="003B37E6">
        <w:rPr>
          <w:szCs w:val="21"/>
        </w:rPr>
        <w:t>供应商名称</w:t>
      </w:r>
      <w:r w:rsidRPr="003B37E6">
        <w:rPr>
          <w:szCs w:val="21"/>
        </w:rPr>
        <w:t>(</w:t>
      </w:r>
      <w:r w:rsidRPr="003B37E6">
        <w:rPr>
          <w:szCs w:val="21"/>
        </w:rPr>
        <w:t>公章</w:t>
      </w:r>
      <w:r w:rsidRPr="003B37E6">
        <w:rPr>
          <w:szCs w:val="21"/>
        </w:rPr>
        <w:t>)</w:t>
      </w:r>
      <w:r w:rsidRPr="003B37E6">
        <w:rPr>
          <w:szCs w:val="21"/>
        </w:rPr>
        <w:t>：</w:t>
      </w:r>
      <w:r w:rsidRPr="003B37E6">
        <w:rPr>
          <w:szCs w:val="21"/>
          <w:u w:val="single"/>
        </w:rPr>
        <w:t xml:space="preserve">                  </w:t>
      </w:r>
    </w:p>
    <w:p w14:paraId="57E303AD" w14:textId="77777777" w:rsidR="002E3562" w:rsidRPr="003B37E6" w:rsidRDefault="002E3562">
      <w:pPr>
        <w:spacing w:line="360" w:lineRule="auto"/>
        <w:rPr>
          <w:szCs w:val="21"/>
        </w:rPr>
      </w:pPr>
    </w:p>
    <w:p w14:paraId="3B10F43E" w14:textId="77777777" w:rsidR="002E3562" w:rsidRPr="003B37E6" w:rsidRDefault="00872803">
      <w:pPr>
        <w:spacing w:line="360" w:lineRule="auto"/>
        <w:rPr>
          <w:szCs w:val="21"/>
        </w:rPr>
      </w:pPr>
      <w:r w:rsidRPr="003B37E6">
        <w:rPr>
          <w:szCs w:val="21"/>
        </w:rPr>
        <w:t>法定代表人或授权代表签字或盖章：</w:t>
      </w:r>
      <w:r w:rsidRPr="003B37E6">
        <w:rPr>
          <w:szCs w:val="21"/>
          <w:u w:val="single"/>
        </w:rPr>
        <w:t xml:space="preserve">           </w:t>
      </w:r>
      <w:r w:rsidRPr="003B37E6">
        <w:rPr>
          <w:szCs w:val="21"/>
        </w:rPr>
        <w:t xml:space="preserve">          </w:t>
      </w:r>
    </w:p>
    <w:p w14:paraId="1476B3AF" w14:textId="77777777" w:rsidR="002E3562" w:rsidRPr="003B37E6" w:rsidRDefault="002E3562">
      <w:pPr>
        <w:spacing w:line="360" w:lineRule="auto"/>
        <w:rPr>
          <w:szCs w:val="21"/>
        </w:rPr>
      </w:pPr>
    </w:p>
    <w:p w14:paraId="28D80D27" w14:textId="77777777" w:rsidR="002E3562" w:rsidRPr="003B37E6" w:rsidRDefault="00872803">
      <w:pPr>
        <w:spacing w:line="360" w:lineRule="auto"/>
        <w:rPr>
          <w:szCs w:val="21"/>
        </w:rPr>
      </w:pPr>
      <w:r w:rsidRPr="003B37E6">
        <w:rPr>
          <w:szCs w:val="21"/>
        </w:rPr>
        <w:t>日期：</w:t>
      </w:r>
      <w:r w:rsidRPr="003B37E6">
        <w:rPr>
          <w:szCs w:val="21"/>
          <w:u w:val="single"/>
        </w:rPr>
        <w:t xml:space="preserve">      </w:t>
      </w:r>
      <w:r w:rsidRPr="003B37E6">
        <w:rPr>
          <w:szCs w:val="21"/>
        </w:rPr>
        <w:t>年</w:t>
      </w:r>
      <w:r w:rsidRPr="003B37E6">
        <w:rPr>
          <w:szCs w:val="21"/>
          <w:u w:val="single"/>
        </w:rPr>
        <w:t xml:space="preserve">    </w:t>
      </w:r>
      <w:r w:rsidRPr="003B37E6">
        <w:rPr>
          <w:szCs w:val="21"/>
        </w:rPr>
        <w:t>月</w:t>
      </w:r>
      <w:r w:rsidRPr="003B37E6">
        <w:rPr>
          <w:szCs w:val="21"/>
          <w:u w:val="single"/>
        </w:rPr>
        <w:t xml:space="preserve">   </w:t>
      </w:r>
      <w:r w:rsidRPr="003B37E6">
        <w:rPr>
          <w:szCs w:val="21"/>
        </w:rPr>
        <w:t>日</w:t>
      </w:r>
    </w:p>
    <w:p w14:paraId="037D5D13" w14:textId="77777777" w:rsidR="002E3562" w:rsidRPr="003B37E6" w:rsidRDefault="00872803">
      <w:r w:rsidRPr="003B37E6">
        <w:rPr>
          <w:b/>
          <w:szCs w:val="21"/>
        </w:rPr>
        <w:br w:type="page"/>
      </w:r>
      <w:r w:rsidRPr="003B37E6">
        <w:lastRenderedPageBreak/>
        <w:t>2</w:t>
      </w:r>
      <w:r w:rsidRPr="003B37E6">
        <w:t>．投标报价明细表格式：</w:t>
      </w:r>
    </w:p>
    <w:p w14:paraId="7B685573" w14:textId="77777777" w:rsidR="002E3562" w:rsidRPr="003B37E6" w:rsidRDefault="00872803">
      <w:pPr>
        <w:jc w:val="center"/>
        <w:rPr>
          <w:b/>
          <w:szCs w:val="21"/>
        </w:rPr>
      </w:pPr>
      <w:r w:rsidRPr="003B37E6">
        <w:rPr>
          <w:b/>
          <w:szCs w:val="21"/>
        </w:rPr>
        <w:t>投标报价明细表</w:t>
      </w:r>
    </w:p>
    <w:p w14:paraId="6CA31BC7" w14:textId="77777777" w:rsidR="002E3562" w:rsidRPr="003B37E6" w:rsidRDefault="00872803">
      <w:pPr>
        <w:ind w:firstLineChars="1150" w:firstLine="2415"/>
        <w:rPr>
          <w:szCs w:val="21"/>
        </w:rPr>
      </w:pPr>
      <w:r w:rsidRPr="003B37E6">
        <w:rPr>
          <w:szCs w:val="21"/>
        </w:rPr>
        <w:t xml:space="preserve">                                    </w:t>
      </w:r>
      <w:r w:rsidRPr="003B37E6">
        <w:rPr>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620"/>
        <w:gridCol w:w="1080"/>
        <w:gridCol w:w="1440"/>
        <w:gridCol w:w="1620"/>
        <w:gridCol w:w="1260"/>
        <w:gridCol w:w="1440"/>
      </w:tblGrid>
      <w:tr w:rsidR="003B37E6" w:rsidRPr="003B37E6" w14:paraId="19ACD6BF"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486D9D00" w14:textId="77777777" w:rsidR="002E3562" w:rsidRPr="003B37E6" w:rsidRDefault="00872803">
            <w:pPr>
              <w:jc w:val="center"/>
              <w:rPr>
                <w:spacing w:val="20"/>
                <w:szCs w:val="21"/>
              </w:rPr>
            </w:pPr>
            <w:r w:rsidRPr="003B37E6">
              <w:rPr>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02CDEA5" w14:textId="77777777" w:rsidR="002E3562" w:rsidRPr="003B37E6" w:rsidRDefault="00872803">
            <w:pPr>
              <w:jc w:val="center"/>
              <w:rPr>
                <w:szCs w:val="21"/>
              </w:rPr>
            </w:pPr>
            <w:r w:rsidRPr="003B37E6">
              <w:rPr>
                <w:szCs w:val="21"/>
              </w:rPr>
              <w:t>产品名称</w:t>
            </w:r>
          </w:p>
        </w:tc>
        <w:tc>
          <w:tcPr>
            <w:tcW w:w="1080" w:type="dxa"/>
            <w:tcBorders>
              <w:top w:val="single" w:sz="4" w:space="0" w:color="auto"/>
              <w:left w:val="single" w:sz="4" w:space="0" w:color="auto"/>
              <w:bottom w:val="single" w:sz="4" w:space="0" w:color="auto"/>
              <w:right w:val="single" w:sz="4" w:space="0" w:color="auto"/>
            </w:tcBorders>
            <w:vAlign w:val="center"/>
          </w:tcPr>
          <w:p w14:paraId="44662B05" w14:textId="77777777" w:rsidR="002E3562" w:rsidRPr="003B37E6" w:rsidRDefault="00872803">
            <w:pPr>
              <w:jc w:val="center"/>
              <w:rPr>
                <w:szCs w:val="21"/>
              </w:rPr>
            </w:pPr>
            <w:r w:rsidRPr="003B37E6">
              <w:rPr>
                <w:szCs w:val="21"/>
              </w:rPr>
              <w:t>制造商</w:t>
            </w:r>
          </w:p>
        </w:tc>
        <w:tc>
          <w:tcPr>
            <w:tcW w:w="1440" w:type="dxa"/>
            <w:tcBorders>
              <w:top w:val="single" w:sz="4" w:space="0" w:color="auto"/>
              <w:left w:val="single" w:sz="4" w:space="0" w:color="auto"/>
              <w:bottom w:val="single" w:sz="4" w:space="0" w:color="auto"/>
              <w:right w:val="single" w:sz="4" w:space="0" w:color="auto"/>
            </w:tcBorders>
            <w:vAlign w:val="center"/>
          </w:tcPr>
          <w:p w14:paraId="1E8D38CF" w14:textId="77777777" w:rsidR="002E3562" w:rsidRPr="003B37E6" w:rsidRDefault="00872803">
            <w:pPr>
              <w:jc w:val="center"/>
              <w:rPr>
                <w:szCs w:val="21"/>
              </w:rPr>
            </w:pPr>
            <w:r w:rsidRPr="003B37E6">
              <w:rPr>
                <w:szCs w:val="21"/>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14:paraId="2AC91672" w14:textId="77777777" w:rsidR="002E3562" w:rsidRPr="003B37E6" w:rsidRDefault="00872803">
            <w:pPr>
              <w:jc w:val="center"/>
              <w:rPr>
                <w:szCs w:val="21"/>
              </w:rPr>
            </w:pPr>
            <w:r w:rsidRPr="003B37E6">
              <w:rPr>
                <w:szCs w:val="21"/>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14:paraId="7F6EE48F" w14:textId="77777777" w:rsidR="002E3562" w:rsidRPr="003B37E6" w:rsidRDefault="00872803">
            <w:pPr>
              <w:jc w:val="center"/>
              <w:rPr>
                <w:szCs w:val="21"/>
              </w:rPr>
            </w:pPr>
            <w:r w:rsidRPr="003B37E6">
              <w:rPr>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5C433749" w14:textId="77777777" w:rsidR="002E3562" w:rsidRPr="003B37E6" w:rsidRDefault="00872803">
            <w:pPr>
              <w:jc w:val="center"/>
              <w:rPr>
                <w:szCs w:val="21"/>
              </w:rPr>
            </w:pPr>
            <w:r w:rsidRPr="003B37E6">
              <w:rPr>
                <w:szCs w:val="21"/>
              </w:rPr>
              <w:t>金额</w:t>
            </w:r>
          </w:p>
        </w:tc>
      </w:tr>
      <w:tr w:rsidR="003B37E6" w:rsidRPr="003B37E6" w14:paraId="2F64C462"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16B70E18" w14:textId="77777777" w:rsidR="002E3562" w:rsidRPr="003B37E6" w:rsidRDefault="002E3562">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07A464BF" w14:textId="77777777" w:rsidR="002E3562" w:rsidRPr="003B37E6" w:rsidRDefault="002E3562">
            <w:pPr>
              <w:jc w:val="center"/>
              <w:rPr>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8B9A570" w14:textId="77777777" w:rsidR="002E3562" w:rsidRPr="003B37E6" w:rsidRDefault="002E3562">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50CA06B" w14:textId="77777777" w:rsidR="002E3562" w:rsidRPr="003B37E6" w:rsidRDefault="002E3562">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2072DD79" w14:textId="77777777" w:rsidR="002E3562" w:rsidRPr="003B37E6" w:rsidRDefault="002E3562">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1A73210" w14:textId="77777777" w:rsidR="002E3562" w:rsidRPr="003B37E6" w:rsidRDefault="002E3562">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638781D" w14:textId="77777777" w:rsidR="002E3562" w:rsidRPr="003B37E6" w:rsidRDefault="002E3562">
            <w:pPr>
              <w:jc w:val="center"/>
              <w:rPr>
                <w:spacing w:val="20"/>
                <w:szCs w:val="21"/>
              </w:rPr>
            </w:pPr>
          </w:p>
        </w:tc>
      </w:tr>
      <w:tr w:rsidR="003B37E6" w:rsidRPr="003B37E6" w14:paraId="25873AFA"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47CEA0E5" w14:textId="77777777" w:rsidR="002E3562" w:rsidRPr="003B37E6" w:rsidRDefault="002E3562">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5CFF3AFF" w14:textId="77777777" w:rsidR="002E3562" w:rsidRPr="003B37E6" w:rsidRDefault="002E3562">
            <w:pPr>
              <w:jc w:val="center"/>
              <w:rPr>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6871F41" w14:textId="77777777" w:rsidR="002E3562" w:rsidRPr="003B37E6" w:rsidRDefault="002E3562">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8C6D98E" w14:textId="77777777" w:rsidR="002E3562" w:rsidRPr="003B37E6" w:rsidRDefault="002E3562">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0F94E75E" w14:textId="77777777" w:rsidR="002E3562" w:rsidRPr="003B37E6" w:rsidRDefault="002E3562">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E7CBF43" w14:textId="77777777" w:rsidR="002E3562" w:rsidRPr="003B37E6" w:rsidRDefault="002E3562">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2C25D6E" w14:textId="77777777" w:rsidR="002E3562" w:rsidRPr="003B37E6" w:rsidRDefault="002E3562">
            <w:pPr>
              <w:jc w:val="center"/>
              <w:rPr>
                <w:spacing w:val="20"/>
                <w:szCs w:val="21"/>
              </w:rPr>
            </w:pPr>
          </w:p>
        </w:tc>
      </w:tr>
      <w:tr w:rsidR="003B37E6" w:rsidRPr="003B37E6" w14:paraId="1A4C7A82"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4FEE3F98" w14:textId="77777777" w:rsidR="002E3562" w:rsidRPr="003B37E6" w:rsidRDefault="002E3562">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020A7B98" w14:textId="77777777" w:rsidR="002E3562" w:rsidRPr="003B37E6" w:rsidRDefault="00872803">
            <w:pPr>
              <w:jc w:val="center"/>
              <w:rPr>
                <w:spacing w:val="20"/>
                <w:szCs w:val="21"/>
              </w:rPr>
            </w:pPr>
            <w:r w:rsidRPr="003B37E6">
              <w:rPr>
                <w:spacing w:val="20"/>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14:paraId="673433BC" w14:textId="77777777" w:rsidR="002E3562" w:rsidRPr="003B37E6" w:rsidRDefault="002E3562">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8B19202" w14:textId="77777777" w:rsidR="002E3562" w:rsidRPr="003B37E6" w:rsidRDefault="002E3562">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2F3B37FC" w14:textId="77777777" w:rsidR="002E3562" w:rsidRPr="003B37E6" w:rsidRDefault="002E3562">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DDF8F8C" w14:textId="77777777" w:rsidR="002E3562" w:rsidRPr="003B37E6" w:rsidRDefault="002E3562">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492AEE5" w14:textId="77777777" w:rsidR="002E3562" w:rsidRPr="003B37E6" w:rsidRDefault="002E3562">
            <w:pPr>
              <w:jc w:val="center"/>
              <w:rPr>
                <w:spacing w:val="20"/>
                <w:szCs w:val="21"/>
              </w:rPr>
            </w:pPr>
          </w:p>
        </w:tc>
      </w:tr>
      <w:tr w:rsidR="003B37E6" w:rsidRPr="003B37E6" w14:paraId="61EC46FB" w14:textId="77777777">
        <w:trPr>
          <w:trHeight w:hRule="exact" w:val="851"/>
          <w:jc w:val="center"/>
        </w:trPr>
        <w:tc>
          <w:tcPr>
            <w:tcW w:w="9000" w:type="dxa"/>
            <w:gridSpan w:val="7"/>
            <w:tcBorders>
              <w:top w:val="single" w:sz="4" w:space="0" w:color="auto"/>
              <w:left w:val="single" w:sz="4" w:space="0" w:color="auto"/>
              <w:bottom w:val="single" w:sz="4" w:space="0" w:color="auto"/>
              <w:right w:val="single" w:sz="4" w:space="0" w:color="auto"/>
            </w:tcBorders>
            <w:vAlign w:val="center"/>
          </w:tcPr>
          <w:p w14:paraId="0304959D" w14:textId="77777777" w:rsidR="002E3562" w:rsidRPr="003B37E6" w:rsidRDefault="00872803">
            <w:pPr>
              <w:jc w:val="left"/>
              <w:rPr>
                <w:spacing w:val="20"/>
                <w:szCs w:val="21"/>
              </w:rPr>
            </w:pPr>
            <w:r w:rsidRPr="003B37E6">
              <w:rPr>
                <w:rFonts w:hint="eastAsia"/>
                <w:spacing w:val="20"/>
                <w:szCs w:val="21"/>
              </w:rPr>
              <w:t>质保期：</w:t>
            </w:r>
          </w:p>
        </w:tc>
      </w:tr>
      <w:tr w:rsidR="002E3562" w:rsidRPr="003B37E6" w14:paraId="0657DEB2" w14:textId="77777777">
        <w:trPr>
          <w:trHeight w:hRule="exact" w:val="851"/>
          <w:jc w:val="center"/>
        </w:trPr>
        <w:tc>
          <w:tcPr>
            <w:tcW w:w="9000" w:type="dxa"/>
            <w:gridSpan w:val="7"/>
            <w:tcBorders>
              <w:top w:val="single" w:sz="4" w:space="0" w:color="auto"/>
              <w:left w:val="single" w:sz="4" w:space="0" w:color="auto"/>
              <w:bottom w:val="single" w:sz="4" w:space="0" w:color="auto"/>
              <w:right w:val="single" w:sz="4" w:space="0" w:color="auto"/>
            </w:tcBorders>
            <w:vAlign w:val="center"/>
          </w:tcPr>
          <w:p w14:paraId="406BE5B3" w14:textId="77777777" w:rsidR="002E3562" w:rsidRPr="003B37E6" w:rsidRDefault="00872803">
            <w:pPr>
              <w:jc w:val="left"/>
              <w:rPr>
                <w:spacing w:val="20"/>
                <w:szCs w:val="21"/>
              </w:rPr>
            </w:pPr>
            <w:r w:rsidRPr="003B37E6">
              <w:rPr>
                <w:spacing w:val="20"/>
                <w:szCs w:val="21"/>
              </w:rPr>
              <w:t>投标总价：大写</w:t>
            </w:r>
            <w:r w:rsidRPr="003B37E6">
              <w:rPr>
                <w:spacing w:val="20"/>
                <w:szCs w:val="21"/>
              </w:rPr>
              <w:t xml:space="preserve">                       </w:t>
            </w:r>
            <w:r w:rsidRPr="003B37E6">
              <w:rPr>
                <w:spacing w:val="20"/>
                <w:szCs w:val="21"/>
              </w:rPr>
              <w:t>小写</w:t>
            </w:r>
          </w:p>
        </w:tc>
      </w:tr>
    </w:tbl>
    <w:p w14:paraId="7406FDE5" w14:textId="77777777" w:rsidR="002E3562" w:rsidRPr="003B37E6" w:rsidRDefault="002E3562">
      <w:pPr>
        <w:rPr>
          <w:spacing w:val="20"/>
          <w:szCs w:val="21"/>
          <w:u w:val="single"/>
        </w:rPr>
      </w:pPr>
    </w:p>
    <w:p w14:paraId="4B4732FA" w14:textId="77777777" w:rsidR="002E3562" w:rsidRPr="003B37E6" w:rsidRDefault="002E3562">
      <w:pPr>
        <w:spacing w:line="360" w:lineRule="auto"/>
        <w:rPr>
          <w:spacing w:val="20"/>
          <w:szCs w:val="21"/>
        </w:rPr>
      </w:pPr>
    </w:p>
    <w:p w14:paraId="057B732C" w14:textId="77777777" w:rsidR="002E3562" w:rsidRPr="003B37E6" w:rsidRDefault="00872803">
      <w:pPr>
        <w:jc w:val="left"/>
        <w:rPr>
          <w:szCs w:val="21"/>
        </w:rPr>
      </w:pPr>
      <w:r w:rsidRPr="003B37E6">
        <w:rPr>
          <w:szCs w:val="21"/>
        </w:rPr>
        <w:t>注：本表可扩展，并逐页签字及盖章</w:t>
      </w:r>
    </w:p>
    <w:p w14:paraId="6BFE03FF" w14:textId="77777777" w:rsidR="002E3562" w:rsidRPr="003B37E6" w:rsidRDefault="002E3562">
      <w:pPr>
        <w:spacing w:line="360" w:lineRule="auto"/>
        <w:rPr>
          <w:spacing w:val="20"/>
          <w:szCs w:val="21"/>
        </w:rPr>
      </w:pPr>
    </w:p>
    <w:p w14:paraId="0AEC4381" w14:textId="77777777" w:rsidR="002E3562" w:rsidRPr="003B37E6" w:rsidRDefault="00872803">
      <w:pPr>
        <w:spacing w:line="360" w:lineRule="auto"/>
        <w:rPr>
          <w:spacing w:val="20"/>
          <w:szCs w:val="21"/>
          <w:u w:val="single"/>
        </w:rPr>
      </w:pPr>
      <w:r w:rsidRPr="003B37E6">
        <w:rPr>
          <w:szCs w:val="21"/>
        </w:rPr>
        <w:t>法定代表人或授权代表（签字或盖章）</w:t>
      </w:r>
      <w:r w:rsidRPr="003B37E6">
        <w:rPr>
          <w:spacing w:val="20"/>
          <w:szCs w:val="21"/>
        </w:rPr>
        <w:t>：</w:t>
      </w:r>
      <w:r w:rsidRPr="003B37E6">
        <w:rPr>
          <w:spacing w:val="20"/>
          <w:szCs w:val="21"/>
          <w:u w:val="single"/>
        </w:rPr>
        <w:t xml:space="preserve">                     </w:t>
      </w:r>
    </w:p>
    <w:p w14:paraId="24E654B4" w14:textId="77777777" w:rsidR="002E3562" w:rsidRPr="003B37E6" w:rsidRDefault="00872803">
      <w:pPr>
        <w:spacing w:line="360" w:lineRule="auto"/>
        <w:rPr>
          <w:szCs w:val="21"/>
        </w:rPr>
      </w:pPr>
      <w:r w:rsidRPr="003B37E6">
        <w:rPr>
          <w:szCs w:val="21"/>
        </w:rPr>
        <w:t>供应商名称（公章）：</w:t>
      </w:r>
      <w:r w:rsidRPr="003B37E6">
        <w:rPr>
          <w:szCs w:val="21"/>
          <w:u w:val="single"/>
        </w:rPr>
        <w:t xml:space="preserve">                          </w:t>
      </w:r>
    </w:p>
    <w:p w14:paraId="334C30A5" w14:textId="77777777" w:rsidR="002E3562" w:rsidRPr="003B37E6" w:rsidRDefault="00872803">
      <w:pPr>
        <w:spacing w:line="360" w:lineRule="auto"/>
        <w:rPr>
          <w:spacing w:val="20"/>
          <w:szCs w:val="21"/>
          <w:u w:val="single"/>
        </w:rPr>
      </w:pPr>
      <w:r w:rsidRPr="003B37E6">
        <w:rPr>
          <w:szCs w:val="21"/>
        </w:rPr>
        <w:t>日</w:t>
      </w:r>
      <w:r w:rsidRPr="003B37E6">
        <w:rPr>
          <w:szCs w:val="21"/>
        </w:rPr>
        <w:t xml:space="preserve">  </w:t>
      </w:r>
      <w:r w:rsidRPr="003B37E6">
        <w:rPr>
          <w:szCs w:val="21"/>
        </w:rPr>
        <w:t>期：：</w:t>
      </w:r>
      <w:r w:rsidRPr="003B37E6">
        <w:rPr>
          <w:szCs w:val="21"/>
          <w:u w:val="single"/>
        </w:rPr>
        <w:t xml:space="preserve">         </w:t>
      </w:r>
      <w:r w:rsidRPr="003B37E6">
        <w:rPr>
          <w:szCs w:val="21"/>
        </w:rPr>
        <w:t>年</w:t>
      </w:r>
      <w:r w:rsidRPr="003B37E6">
        <w:rPr>
          <w:szCs w:val="21"/>
          <w:u w:val="single"/>
        </w:rPr>
        <w:t xml:space="preserve">   </w:t>
      </w:r>
      <w:r w:rsidRPr="003B37E6">
        <w:rPr>
          <w:szCs w:val="21"/>
        </w:rPr>
        <w:t>月</w:t>
      </w:r>
      <w:r w:rsidRPr="003B37E6">
        <w:rPr>
          <w:szCs w:val="21"/>
          <w:u w:val="single"/>
        </w:rPr>
        <w:t xml:space="preserve">   </w:t>
      </w:r>
      <w:r w:rsidRPr="003B37E6">
        <w:rPr>
          <w:szCs w:val="21"/>
        </w:rPr>
        <w:t>日</w:t>
      </w:r>
      <w:r w:rsidRPr="003B37E6">
        <w:rPr>
          <w:szCs w:val="21"/>
        </w:rPr>
        <w:t xml:space="preserve"> </w:t>
      </w:r>
    </w:p>
    <w:p w14:paraId="0CF2E6B6" w14:textId="77777777" w:rsidR="002E3562" w:rsidRPr="003B37E6" w:rsidRDefault="00872803">
      <w:pPr>
        <w:snapToGrid w:val="0"/>
        <w:spacing w:before="50" w:afterLines="50" w:after="120"/>
        <w:jc w:val="left"/>
        <w:rPr>
          <w:szCs w:val="21"/>
        </w:rPr>
      </w:pPr>
      <w:r w:rsidRPr="003B37E6">
        <w:rPr>
          <w:szCs w:val="21"/>
        </w:rPr>
        <w:br w:type="page"/>
      </w:r>
      <w:bookmarkStart w:id="75" w:name="_Hlk19115862"/>
      <w:r w:rsidRPr="003B37E6">
        <w:rPr>
          <w:szCs w:val="21"/>
        </w:rPr>
        <w:lastRenderedPageBreak/>
        <w:t>3</w:t>
      </w:r>
      <w:r w:rsidRPr="003B37E6">
        <w:rPr>
          <w:szCs w:val="21"/>
        </w:rPr>
        <w:t>．过低报价合理性的说明。（如有）</w:t>
      </w:r>
    </w:p>
    <w:p w14:paraId="5D899381" w14:textId="77777777" w:rsidR="002E3562" w:rsidRPr="003B37E6" w:rsidRDefault="00872803">
      <w:pPr>
        <w:spacing w:line="360" w:lineRule="auto"/>
        <w:ind w:firstLineChars="200" w:firstLine="420"/>
        <w:rPr>
          <w:szCs w:val="21"/>
        </w:rPr>
      </w:pPr>
      <w:r w:rsidRPr="003B37E6">
        <w:rPr>
          <w:szCs w:val="21"/>
        </w:rPr>
        <w:t>评标委员会认为供应商的报价明显低于其他通过符合性审查供应商报价的，供应商将被要求以书面方式提供</w:t>
      </w:r>
      <w:r w:rsidRPr="003B37E6">
        <w:rPr>
          <w:rFonts w:hint="eastAsia"/>
          <w:szCs w:val="21"/>
        </w:rPr>
        <w:t>说明</w:t>
      </w:r>
      <w:r w:rsidRPr="003B37E6">
        <w:rPr>
          <w:szCs w:val="21"/>
        </w:rPr>
        <w:t>。为避免在评标现场因未能及时提供说明而导致被评标委员会作为无效投标，供应商</w:t>
      </w:r>
      <w:r w:rsidRPr="003B37E6">
        <w:rPr>
          <w:rFonts w:hint="eastAsia"/>
        </w:rPr>
        <w:t>自行决定是否</w:t>
      </w:r>
      <w:r w:rsidRPr="003B37E6">
        <w:rPr>
          <w:kern w:val="1"/>
          <w:szCs w:val="21"/>
        </w:rPr>
        <w:t>直接在</w:t>
      </w:r>
      <w:r w:rsidRPr="003B37E6">
        <w:rPr>
          <w:szCs w:val="21"/>
        </w:rPr>
        <w:t>此处</w:t>
      </w:r>
      <w:r w:rsidRPr="003B37E6">
        <w:rPr>
          <w:rFonts w:hint="eastAsia"/>
          <w:szCs w:val="21"/>
        </w:rPr>
        <w:t>进行陈述</w:t>
      </w:r>
      <w:r w:rsidRPr="003B37E6">
        <w:rPr>
          <w:szCs w:val="21"/>
        </w:rPr>
        <w:t>。格式自拟。</w:t>
      </w:r>
      <w:r w:rsidRPr="003B37E6">
        <w:rPr>
          <w:rFonts w:hint="eastAsia"/>
          <w:szCs w:val="21"/>
        </w:rPr>
        <w:t>（</w:t>
      </w:r>
      <w:r w:rsidRPr="003B37E6">
        <w:rPr>
          <w:rFonts w:hint="eastAsia"/>
          <w:kern w:val="1"/>
          <w:szCs w:val="21"/>
        </w:rPr>
        <w:t>具体要求详见第四章评标方法及评标标准“过低报价合理性的审查”</w:t>
      </w:r>
      <w:r w:rsidRPr="003B37E6">
        <w:rPr>
          <w:rFonts w:hint="eastAsia"/>
          <w:szCs w:val="21"/>
        </w:rPr>
        <w:t>）</w:t>
      </w:r>
    </w:p>
    <w:bookmarkEnd w:id="75"/>
    <w:p w14:paraId="01ECAF55" w14:textId="77777777" w:rsidR="002E3562" w:rsidRPr="003B37E6" w:rsidRDefault="002E3562">
      <w:pPr>
        <w:snapToGrid w:val="0"/>
        <w:spacing w:before="50" w:afterLines="50" w:after="120"/>
        <w:jc w:val="left"/>
        <w:rPr>
          <w:szCs w:val="21"/>
        </w:rPr>
      </w:pPr>
    </w:p>
    <w:p w14:paraId="700EFFD5" w14:textId="77777777" w:rsidR="002E3562" w:rsidRPr="003B37E6" w:rsidRDefault="00872803">
      <w:pPr>
        <w:snapToGrid w:val="0"/>
        <w:spacing w:before="50" w:afterLines="50" w:after="120"/>
        <w:jc w:val="left"/>
        <w:rPr>
          <w:szCs w:val="21"/>
        </w:rPr>
      </w:pPr>
      <w:bookmarkStart w:id="76" w:name="_Hlk19115874"/>
      <w:r w:rsidRPr="003B37E6">
        <w:rPr>
          <w:szCs w:val="21"/>
        </w:rPr>
        <w:t>4</w:t>
      </w:r>
      <w:r w:rsidRPr="003B37E6">
        <w:rPr>
          <w:szCs w:val="21"/>
        </w:rPr>
        <w:t>．符合政府采购政策价格扣除证明材料。</w:t>
      </w:r>
    </w:p>
    <w:p w14:paraId="0A7971D1" w14:textId="77777777" w:rsidR="002E3562" w:rsidRPr="003B37E6" w:rsidRDefault="00872803">
      <w:pPr>
        <w:rPr>
          <w:szCs w:val="21"/>
        </w:rPr>
      </w:pPr>
      <w:r w:rsidRPr="003B37E6">
        <w:rPr>
          <w:szCs w:val="21"/>
        </w:rPr>
        <w:t>4.1</w:t>
      </w:r>
      <w:r w:rsidRPr="003B37E6">
        <w:rPr>
          <w:bCs/>
          <w:szCs w:val="21"/>
        </w:rPr>
        <w:t>符合小型、微型企业</w:t>
      </w:r>
      <w:r w:rsidRPr="003B37E6">
        <w:rPr>
          <w:szCs w:val="21"/>
        </w:rPr>
        <w:t>政府采购政策证明材料。（非小型、微型企业无需提供）</w:t>
      </w:r>
      <w:r w:rsidRPr="003B37E6">
        <w:rPr>
          <w:rFonts w:hint="eastAsia"/>
          <w:szCs w:val="21"/>
        </w:rPr>
        <w:t>。</w:t>
      </w:r>
    </w:p>
    <w:p w14:paraId="70100476" w14:textId="77777777" w:rsidR="002E3562" w:rsidRPr="003B37E6" w:rsidRDefault="00872803">
      <w:pPr>
        <w:spacing w:line="360" w:lineRule="auto"/>
        <w:jc w:val="center"/>
        <w:rPr>
          <w:b/>
          <w:szCs w:val="21"/>
        </w:rPr>
      </w:pPr>
      <w:r w:rsidRPr="003B37E6">
        <w:rPr>
          <w:b/>
          <w:szCs w:val="21"/>
        </w:rPr>
        <w:t>小微企业声明函</w:t>
      </w:r>
    </w:p>
    <w:p w14:paraId="31882325" w14:textId="77777777" w:rsidR="002E3562" w:rsidRPr="003B37E6" w:rsidRDefault="00872803">
      <w:pPr>
        <w:spacing w:line="360" w:lineRule="auto"/>
        <w:ind w:firstLine="420"/>
        <w:rPr>
          <w:szCs w:val="21"/>
        </w:rPr>
      </w:pPr>
      <w:r w:rsidRPr="003B37E6">
        <w:rPr>
          <w:szCs w:val="21"/>
        </w:rPr>
        <w:t>本公司郑重声明，根据《政府采购促进中小企业发展暂行办法》（财库〔</w:t>
      </w:r>
      <w:r w:rsidRPr="003B37E6">
        <w:rPr>
          <w:szCs w:val="21"/>
        </w:rPr>
        <w:t>2011</w:t>
      </w:r>
      <w:r w:rsidRPr="003B37E6">
        <w:rPr>
          <w:szCs w:val="21"/>
        </w:rPr>
        <w:t>〕</w:t>
      </w:r>
      <w:r w:rsidRPr="003B37E6">
        <w:rPr>
          <w:szCs w:val="21"/>
        </w:rPr>
        <w:t>181</w:t>
      </w:r>
      <w:r w:rsidRPr="003B37E6">
        <w:rPr>
          <w:szCs w:val="21"/>
        </w:rPr>
        <w:t>号）的规定，本公司为</w:t>
      </w:r>
      <w:r w:rsidRPr="003B37E6">
        <w:rPr>
          <w:szCs w:val="21"/>
          <w:u w:val="single"/>
        </w:rPr>
        <w:t xml:space="preserve">               </w:t>
      </w:r>
      <w:r w:rsidRPr="003B37E6">
        <w:rPr>
          <w:szCs w:val="21"/>
        </w:rPr>
        <w:t>（请填写：小型、微型）企业。即，本公司同时满足以下条件：</w:t>
      </w:r>
    </w:p>
    <w:p w14:paraId="4EB91B15" w14:textId="77777777" w:rsidR="002E3562" w:rsidRPr="003B37E6" w:rsidRDefault="00872803">
      <w:pPr>
        <w:spacing w:line="360" w:lineRule="auto"/>
        <w:ind w:firstLine="420"/>
        <w:rPr>
          <w:szCs w:val="21"/>
        </w:rPr>
      </w:pPr>
      <w:r w:rsidRPr="003B37E6">
        <w:rPr>
          <w:szCs w:val="21"/>
        </w:rPr>
        <w:t>1.</w:t>
      </w:r>
      <w:r w:rsidRPr="003B37E6">
        <w:rPr>
          <w:szCs w:val="21"/>
        </w:rPr>
        <w:t>根据《工业和信息化部、国家统计局、国家发展和改革委员会、财政部关于印发中小企业划型标准规定的通知》（工信部联企业〔</w:t>
      </w:r>
      <w:r w:rsidRPr="003B37E6">
        <w:rPr>
          <w:szCs w:val="21"/>
        </w:rPr>
        <w:t>2011</w:t>
      </w:r>
      <w:r w:rsidRPr="003B37E6">
        <w:rPr>
          <w:szCs w:val="21"/>
        </w:rPr>
        <w:t>〕</w:t>
      </w:r>
      <w:r w:rsidRPr="003B37E6">
        <w:rPr>
          <w:szCs w:val="21"/>
        </w:rPr>
        <w:t>300</w:t>
      </w:r>
      <w:r w:rsidRPr="003B37E6">
        <w:rPr>
          <w:szCs w:val="21"/>
        </w:rPr>
        <w:t>号）规定的划分标准，本公司为</w:t>
      </w:r>
      <w:r w:rsidRPr="003B37E6">
        <w:rPr>
          <w:szCs w:val="21"/>
          <w:u w:val="single"/>
        </w:rPr>
        <w:t xml:space="preserve">           </w:t>
      </w:r>
      <w:r w:rsidRPr="003B37E6">
        <w:rPr>
          <w:szCs w:val="21"/>
        </w:rPr>
        <w:t>（请填写：小型、微型）企业。</w:t>
      </w:r>
    </w:p>
    <w:p w14:paraId="2E50C9E6" w14:textId="77777777" w:rsidR="002E3562" w:rsidRPr="003B37E6" w:rsidRDefault="00872803">
      <w:pPr>
        <w:spacing w:line="360" w:lineRule="auto"/>
        <w:ind w:firstLine="420"/>
        <w:rPr>
          <w:szCs w:val="21"/>
        </w:rPr>
      </w:pPr>
      <w:r w:rsidRPr="003B37E6">
        <w:rPr>
          <w:szCs w:val="21"/>
        </w:rPr>
        <w:t>2.</w:t>
      </w:r>
      <w:r w:rsidRPr="003B37E6">
        <w:rPr>
          <w:szCs w:val="21"/>
        </w:rPr>
        <w:t>本公司参加</w:t>
      </w:r>
      <w:r w:rsidRPr="003B37E6">
        <w:rPr>
          <w:szCs w:val="21"/>
          <w:u w:val="single"/>
        </w:rPr>
        <w:t xml:space="preserve">           </w:t>
      </w:r>
      <w:r w:rsidRPr="003B37E6">
        <w:rPr>
          <w:szCs w:val="21"/>
        </w:rPr>
        <w:t>单位的</w:t>
      </w:r>
      <w:r w:rsidRPr="003B37E6">
        <w:rPr>
          <w:szCs w:val="21"/>
          <w:u w:val="single"/>
        </w:rPr>
        <w:t xml:space="preserve">           </w:t>
      </w:r>
      <w:r w:rsidRPr="003B37E6">
        <w:rPr>
          <w:szCs w:val="21"/>
        </w:rPr>
        <w:t>项目采购活动提供本企业制造的货物，由本企业承担工程、提供服务，或者提供其他（</w:t>
      </w:r>
      <w:r w:rsidRPr="003B37E6">
        <w:rPr>
          <w:rFonts w:hint="eastAsia"/>
          <w:szCs w:val="21"/>
        </w:rPr>
        <w:t>制造商</w:t>
      </w:r>
      <w:r w:rsidRPr="003B37E6">
        <w:rPr>
          <w:szCs w:val="21"/>
        </w:rPr>
        <w:t>）</w:t>
      </w:r>
      <w:r w:rsidRPr="003B37E6">
        <w:rPr>
          <w:szCs w:val="21"/>
          <w:u w:val="single"/>
        </w:rPr>
        <w:t xml:space="preserve">          </w:t>
      </w:r>
      <w:r w:rsidRPr="003B37E6">
        <w:rPr>
          <w:szCs w:val="21"/>
        </w:rPr>
        <w:t>（请填写：小型、微型）企业制造的货物。本条所称货物不包括使用大型企业注册商标的货物。</w:t>
      </w:r>
    </w:p>
    <w:p w14:paraId="6C5E4B27" w14:textId="77777777" w:rsidR="002E3562" w:rsidRPr="003B37E6" w:rsidRDefault="00872803">
      <w:pPr>
        <w:spacing w:line="360" w:lineRule="auto"/>
        <w:ind w:firstLine="420"/>
        <w:rPr>
          <w:szCs w:val="21"/>
        </w:rPr>
      </w:pPr>
      <w:r w:rsidRPr="003B37E6">
        <w:rPr>
          <w:szCs w:val="21"/>
        </w:rPr>
        <w:t>本公司对上述声明的真实性负责。如有虚假，将依法承担相应责任。</w:t>
      </w:r>
    </w:p>
    <w:p w14:paraId="787605C2" w14:textId="77777777" w:rsidR="002E3562" w:rsidRPr="003B37E6" w:rsidRDefault="00872803">
      <w:pPr>
        <w:spacing w:line="360" w:lineRule="auto"/>
        <w:ind w:firstLineChars="1700" w:firstLine="3570"/>
        <w:rPr>
          <w:szCs w:val="21"/>
        </w:rPr>
      </w:pPr>
      <w:r w:rsidRPr="003B37E6">
        <w:rPr>
          <w:szCs w:val="21"/>
        </w:rPr>
        <w:t>企业名称（盖章）：</w:t>
      </w:r>
    </w:p>
    <w:p w14:paraId="62C7E793" w14:textId="77777777" w:rsidR="002E3562" w:rsidRPr="003B37E6" w:rsidRDefault="00872803">
      <w:pPr>
        <w:ind w:right="420" w:firstLineChars="2550" w:firstLine="5355"/>
        <w:rPr>
          <w:szCs w:val="21"/>
        </w:rPr>
      </w:pPr>
      <w:r w:rsidRPr="003B37E6">
        <w:rPr>
          <w:szCs w:val="21"/>
        </w:rPr>
        <w:t>日</w:t>
      </w:r>
      <w:r w:rsidRPr="003B37E6">
        <w:rPr>
          <w:szCs w:val="21"/>
        </w:rPr>
        <w:t xml:space="preserve"> </w:t>
      </w:r>
      <w:r w:rsidRPr="003B37E6">
        <w:rPr>
          <w:szCs w:val="21"/>
        </w:rPr>
        <w:t>期：</w:t>
      </w:r>
      <w:r w:rsidRPr="003B37E6">
        <w:rPr>
          <w:szCs w:val="21"/>
        </w:rPr>
        <w:t xml:space="preserve">    </w:t>
      </w:r>
      <w:r w:rsidRPr="003B37E6">
        <w:rPr>
          <w:szCs w:val="21"/>
        </w:rPr>
        <w:t>年</w:t>
      </w:r>
      <w:r w:rsidRPr="003B37E6">
        <w:rPr>
          <w:szCs w:val="21"/>
        </w:rPr>
        <w:t xml:space="preserve">   </w:t>
      </w:r>
      <w:r w:rsidRPr="003B37E6">
        <w:rPr>
          <w:szCs w:val="21"/>
        </w:rPr>
        <w:t>月</w:t>
      </w:r>
      <w:r w:rsidRPr="003B37E6">
        <w:rPr>
          <w:szCs w:val="21"/>
        </w:rPr>
        <w:t xml:space="preserve">   </w:t>
      </w:r>
      <w:r w:rsidRPr="003B37E6">
        <w:rPr>
          <w:szCs w:val="21"/>
        </w:rPr>
        <w:t>日</w:t>
      </w:r>
    </w:p>
    <w:bookmarkEnd w:id="76"/>
    <w:p w14:paraId="2A0BD53C" w14:textId="77777777" w:rsidR="002E3562" w:rsidRPr="003B37E6" w:rsidRDefault="002E3562">
      <w:pPr>
        <w:spacing w:line="360" w:lineRule="auto"/>
        <w:ind w:firstLine="420"/>
        <w:rPr>
          <w:szCs w:val="21"/>
        </w:rPr>
      </w:pPr>
    </w:p>
    <w:p w14:paraId="230028AE" w14:textId="77777777" w:rsidR="002E3562" w:rsidRPr="003B37E6" w:rsidRDefault="002E3562">
      <w:pPr>
        <w:snapToGrid w:val="0"/>
        <w:spacing w:before="50" w:afterLines="50" w:after="120"/>
        <w:jc w:val="left"/>
        <w:rPr>
          <w:szCs w:val="21"/>
        </w:rPr>
      </w:pPr>
    </w:p>
    <w:p w14:paraId="5825526F" w14:textId="77777777" w:rsidR="002E3562" w:rsidRPr="003B37E6" w:rsidRDefault="00872803">
      <w:pPr>
        <w:snapToGrid w:val="0"/>
        <w:spacing w:before="50" w:afterLines="50" w:after="120"/>
        <w:jc w:val="left"/>
        <w:rPr>
          <w:szCs w:val="21"/>
        </w:rPr>
      </w:pPr>
      <w:bookmarkStart w:id="77" w:name="_Hlk19115884"/>
      <w:r w:rsidRPr="003B37E6">
        <w:rPr>
          <w:szCs w:val="21"/>
        </w:rPr>
        <w:t>4.2</w:t>
      </w:r>
      <w:r w:rsidRPr="003B37E6">
        <w:rPr>
          <w:szCs w:val="21"/>
        </w:rPr>
        <w:t>监狱企业须提供最新一期《</w:t>
      </w:r>
      <w:r w:rsidRPr="003B37E6">
        <w:rPr>
          <w:szCs w:val="21"/>
        </w:rPr>
        <w:t>XX</w:t>
      </w:r>
      <w:r w:rsidRPr="003B37E6">
        <w:rPr>
          <w:szCs w:val="21"/>
        </w:rPr>
        <w:t>省监狱企业产品目录》或其他监狱企业证明材料。（非监狱企业无需提供）</w:t>
      </w:r>
    </w:p>
    <w:p w14:paraId="2AD84125" w14:textId="77777777" w:rsidR="002E3562" w:rsidRPr="003B37E6" w:rsidRDefault="002E3562">
      <w:pPr>
        <w:snapToGrid w:val="0"/>
        <w:spacing w:before="50" w:afterLines="50" w:after="120"/>
        <w:jc w:val="left"/>
        <w:rPr>
          <w:szCs w:val="21"/>
        </w:rPr>
      </w:pPr>
    </w:p>
    <w:p w14:paraId="4547F398" w14:textId="77777777" w:rsidR="002E3562" w:rsidRPr="003B37E6" w:rsidRDefault="00872803">
      <w:pPr>
        <w:snapToGrid w:val="0"/>
        <w:spacing w:before="50" w:afterLines="50" w:after="120"/>
        <w:jc w:val="left"/>
      </w:pPr>
      <w:r w:rsidRPr="003B37E6">
        <w:rPr>
          <w:szCs w:val="21"/>
        </w:rPr>
        <w:t>4.3</w:t>
      </w:r>
      <w:bookmarkStart w:id="78" w:name="_Hlk19051624"/>
      <w:r w:rsidRPr="003B37E6">
        <w:t>残疾人福利性单位须提供《残疾人福利性单位声明函》，格式如下。</w:t>
      </w:r>
      <w:r w:rsidRPr="003B37E6">
        <w:rPr>
          <w:szCs w:val="21"/>
        </w:rPr>
        <w:t>（非残疾人福利性单位无需提供）</w:t>
      </w:r>
    </w:p>
    <w:p w14:paraId="7458EF2C" w14:textId="77777777" w:rsidR="002E3562" w:rsidRPr="003B37E6" w:rsidRDefault="00872803">
      <w:pPr>
        <w:spacing w:line="360" w:lineRule="auto"/>
        <w:jc w:val="center"/>
        <w:rPr>
          <w:b/>
          <w:szCs w:val="21"/>
        </w:rPr>
      </w:pPr>
      <w:bookmarkStart w:id="79" w:name="OLE_LINK14"/>
      <w:bookmarkStart w:id="80" w:name="OLE_LINK13"/>
      <w:bookmarkEnd w:id="78"/>
      <w:r w:rsidRPr="003B37E6">
        <w:rPr>
          <w:b/>
          <w:szCs w:val="21"/>
        </w:rPr>
        <w:t>残疾人福利性单位声明函</w:t>
      </w:r>
      <w:bookmarkEnd w:id="79"/>
      <w:bookmarkEnd w:id="80"/>
    </w:p>
    <w:p w14:paraId="12DC6CD7" w14:textId="77777777" w:rsidR="002E3562" w:rsidRPr="003B37E6" w:rsidRDefault="00872803">
      <w:pPr>
        <w:spacing w:line="360" w:lineRule="auto"/>
        <w:ind w:firstLine="420"/>
        <w:jc w:val="left"/>
        <w:rPr>
          <w:szCs w:val="21"/>
        </w:rPr>
      </w:pPr>
      <w:r w:rsidRPr="003B37E6">
        <w:rPr>
          <w:szCs w:val="21"/>
        </w:rPr>
        <w:t>本单位郑重声明，根据《财政部</w:t>
      </w:r>
      <w:r w:rsidRPr="003B37E6">
        <w:rPr>
          <w:szCs w:val="21"/>
        </w:rPr>
        <w:t xml:space="preserve"> </w:t>
      </w:r>
      <w:r w:rsidRPr="003B37E6">
        <w:rPr>
          <w:szCs w:val="21"/>
        </w:rPr>
        <w:t>民政部</w:t>
      </w:r>
      <w:r w:rsidRPr="003B37E6">
        <w:rPr>
          <w:szCs w:val="21"/>
        </w:rPr>
        <w:t xml:space="preserve"> </w:t>
      </w:r>
      <w:r w:rsidRPr="003B37E6">
        <w:rPr>
          <w:szCs w:val="21"/>
        </w:rPr>
        <w:t>中国残疾人联合会关于促进残疾人就业政府采购政策的通知》（财库〔</w:t>
      </w:r>
      <w:r w:rsidRPr="003B37E6">
        <w:rPr>
          <w:szCs w:val="21"/>
        </w:rPr>
        <w:t>2017</w:t>
      </w:r>
      <w:r w:rsidRPr="003B37E6">
        <w:rPr>
          <w:szCs w:val="21"/>
        </w:rPr>
        <w:t>〕</w:t>
      </w:r>
      <w:r w:rsidRPr="003B37E6">
        <w:rPr>
          <w:szCs w:val="21"/>
        </w:rPr>
        <w:t>141</w:t>
      </w:r>
      <w:r w:rsidRPr="003B37E6">
        <w:rPr>
          <w:szCs w:val="21"/>
        </w:rPr>
        <w:t>号）的规定，本单位为符合条件的残疾人福利性单位，且本单位参加</w:t>
      </w:r>
      <w:r w:rsidRPr="003B37E6">
        <w:rPr>
          <w:szCs w:val="21"/>
          <w:u w:val="single"/>
        </w:rPr>
        <w:t xml:space="preserve">        </w:t>
      </w:r>
      <w:r w:rsidRPr="003B37E6">
        <w:rPr>
          <w:szCs w:val="21"/>
        </w:rPr>
        <w:t>单位的</w:t>
      </w:r>
      <w:r w:rsidRPr="003B37E6">
        <w:rPr>
          <w:szCs w:val="21"/>
          <w:u w:val="single"/>
        </w:rPr>
        <w:t xml:space="preserve">           </w:t>
      </w:r>
      <w:r w:rsidRPr="003B37E6">
        <w:rPr>
          <w:szCs w:val="21"/>
        </w:rPr>
        <w:t>项目采购活动提供本单位制造的货物（由本单位承担工程</w:t>
      </w:r>
      <w:r w:rsidRPr="003B37E6">
        <w:rPr>
          <w:szCs w:val="21"/>
        </w:rPr>
        <w:t>/</w:t>
      </w:r>
      <w:r w:rsidRPr="003B37E6">
        <w:rPr>
          <w:szCs w:val="21"/>
        </w:rPr>
        <w:t>提供服务），或者提供其他残疾人福利性单位制造的货物（不包括使用非残疾人福利性单位注册商标的货物）。</w:t>
      </w:r>
    </w:p>
    <w:p w14:paraId="2D481F57" w14:textId="77777777" w:rsidR="002E3562" w:rsidRPr="003B37E6" w:rsidRDefault="00872803">
      <w:pPr>
        <w:spacing w:line="360" w:lineRule="auto"/>
        <w:ind w:firstLine="420"/>
        <w:rPr>
          <w:szCs w:val="21"/>
        </w:rPr>
      </w:pPr>
      <w:r w:rsidRPr="003B37E6">
        <w:rPr>
          <w:szCs w:val="21"/>
        </w:rPr>
        <w:t>本单位对上述声明的真实性负责。如有虚假，将依法承担相应责任。</w:t>
      </w:r>
    </w:p>
    <w:p w14:paraId="42E71F07" w14:textId="77777777" w:rsidR="002E3562" w:rsidRPr="003B37E6" w:rsidRDefault="00872803">
      <w:pPr>
        <w:spacing w:line="360" w:lineRule="auto"/>
        <w:ind w:firstLine="420"/>
        <w:rPr>
          <w:spacing w:val="6"/>
          <w:szCs w:val="21"/>
        </w:rPr>
      </w:pPr>
      <w:r w:rsidRPr="003B37E6">
        <w:rPr>
          <w:spacing w:val="6"/>
          <w:sz w:val="30"/>
          <w:szCs w:val="30"/>
        </w:rPr>
        <w:t xml:space="preserve"> </w:t>
      </w:r>
      <w:r w:rsidRPr="003B37E6">
        <w:rPr>
          <w:spacing w:val="6"/>
          <w:szCs w:val="21"/>
        </w:rPr>
        <w:t xml:space="preserve"> </w:t>
      </w:r>
      <w:r w:rsidRPr="003B37E6">
        <w:rPr>
          <w:rFonts w:hint="eastAsia"/>
          <w:spacing w:val="6"/>
          <w:szCs w:val="21"/>
        </w:rPr>
        <w:t xml:space="preserve">                                            </w:t>
      </w:r>
      <w:r w:rsidRPr="003B37E6">
        <w:rPr>
          <w:spacing w:val="6"/>
          <w:szCs w:val="21"/>
        </w:rPr>
        <w:t>单位名称（盖章）：</w:t>
      </w:r>
      <w:r w:rsidRPr="003B37E6">
        <w:rPr>
          <w:spacing w:val="6"/>
          <w:szCs w:val="21"/>
        </w:rPr>
        <w:t xml:space="preserve">          </w:t>
      </w:r>
    </w:p>
    <w:p w14:paraId="379E21E4" w14:textId="77777777" w:rsidR="002E3562" w:rsidRPr="003B37E6" w:rsidRDefault="00872803">
      <w:pPr>
        <w:spacing w:line="360" w:lineRule="auto"/>
        <w:ind w:firstLine="420"/>
        <w:rPr>
          <w:szCs w:val="21"/>
        </w:rPr>
      </w:pPr>
      <w:r w:rsidRPr="003B37E6">
        <w:rPr>
          <w:spacing w:val="6"/>
          <w:szCs w:val="21"/>
        </w:rPr>
        <w:t xml:space="preserve"> </w:t>
      </w:r>
      <w:r w:rsidRPr="003B37E6">
        <w:rPr>
          <w:rFonts w:hint="eastAsia"/>
          <w:spacing w:val="6"/>
          <w:szCs w:val="21"/>
        </w:rPr>
        <w:t xml:space="preserve">                                                      </w:t>
      </w:r>
      <w:r w:rsidRPr="003B37E6">
        <w:rPr>
          <w:spacing w:val="6"/>
          <w:szCs w:val="21"/>
        </w:rPr>
        <w:t>日</w:t>
      </w:r>
      <w:r w:rsidRPr="003B37E6">
        <w:rPr>
          <w:spacing w:val="6"/>
          <w:szCs w:val="21"/>
        </w:rPr>
        <w:t xml:space="preserve">  </w:t>
      </w:r>
      <w:r w:rsidRPr="003B37E6">
        <w:rPr>
          <w:spacing w:val="6"/>
          <w:szCs w:val="21"/>
        </w:rPr>
        <w:t>期：</w:t>
      </w:r>
    </w:p>
    <w:bookmarkEnd w:id="77"/>
    <w:p w14:paraId="4886F335" w14:textId="77777777" w:rsidR="002E3562" w:rsidRPr="003B37E6" w:rsidRDefault="00872803">
      <w:pPr>
        <w:snapToGrid w:val="0"/>
        <w:spacing w:beforeLines="50" w:before="120" w:after="50" w:line="440" w:lineRule="exact"/>
        <w:jc w:val="left"/>
        <w:outlineLvl w:val="1"/>
      </w:pPr>
      <w:r w:rsidRPr="003B37E6">
        <w:rPr>
          <w:bCs/>
          <w:sz w:val="24"/>
        </w:rPr>
        <w:br w:type="page"/>
      </w:r>
      <w:r w:rsidRPr="003B37E6">
        <w:rPr>
          <w:bCs/>
          <w:sz w:val="24"/>
        </w:rPr>
        <w:lastRenderedPageBreak/>
        <w:t>3</w:t>
      </w:r>
      <w:r w:rsidRPr="003B37E6">
        <w:rPr>
          <w:bCs/>
          <w:sz w:val="24"/>
        </w:rPr>
        <w:t>．缴纳方式二递交投标保证金信封封面参考格式（可以手写，密封）：</w:t>
      </w:r>
      <w:r w:rsidRPr="003B37E6">
        <w:rPr>
          <w:bCs/>
          <w:sz w:val="24"/>
        </w:rPr>
        <w:t> </w:t>
      </w:r>
      <w:r w:rsidRPr="003B37E6">
        <w:rPr>
          <w:bCs/>
          <w:sz w:val="24"/>
        </w:rPr>
        <w:br/>
      </w:r>
      <w:r w:rsidRPr="003B37E6">
        <w:br/>
      </w:r>
    </w:p>
    <w:p w14:paraId="7C2D07C0" w14:textId="77777777" w:rsidR="002E3562" w:rsidRPr="003B37E6" w:rsidRDefault="00872803">
      <w:pPr>
        <w:snapToGrid w:val="0"/>
        <w:spacing w:beforeLines="50" w:before="120" w:after="50" w:line="440" w:lineRule="exact"/>
        <w:jc w:val="center"/>
        <w:rPr>
          <w:b/>
          <w:bCs/>
          <w:sz w:val="44"/>
          <w:szCs w:val="44"/>
        </w:rPr>
      </w:pPr>
      <w:r w:rsidRPr="003B37E6">
        <w:rPr>
          <w:b/>
          <w:bCs/>
          <w:sz w:val="44"/>
          <w:szCs w:val="44"/>
        </w:rPr>
        <w:t>投</w:t>
      </w:r>
      <w:r w:rsidRPr="003B37E6">
        <w:rPr>
          <w:b/>
          <w:bCs/>
          <w:sz w:val="44"/>
          <w:szCs w:val="44"/>
        </w:rPr>
        <w:t xml:space="preserve"> </w:t>
      </w:r>
      <w:r w:rsidRPr="003B37E6">
        <w:rPr>
          <w:b/>
          <w:bCs/>
          <w:sz w:val="44"/>
          <w:szCs w:val="44"/>
        </w:rPr>
        <w:t>标</w:t>
      </w:r>
      <w:r w:rsidRPr="003B37E6">
        <w:rPr>
          <w:b/>
          <w:bCs/>
          <w:sz w:val="44"/>
          <w:szCs w:val="44"/>
        </w:rPr>
        <w:t xml:space="preserve"> </w:t>
      </w:r>
      <w:r w:rsidRPr="003B37E6">
        <w:rPr>
          <w:b/>
          <w:bCs/>
          <w:sz w:val="44"/>
          <w:szCs w:val="44"/>
        </w:rPr>
        <w:t>文</w:t>
      </w:r>
      <w:r w:rsidRPr="003B37E6">
        <w:rPr>
          <w:b/>
          <w:bCs/>
          <w:sz w:val="44"/>
          <w:szCs w:val="44"/>
        </w:rPr>
        <w:t xml:space="preserve"> </w:t>
      </w:r>
      <w:r w:rsidRPr="003B37E6">
        <w:rPr>
          <w:b/>
          <w:bCs/>
          <w:sz w:val="44"/>
          <w:szCs w:val="44"/>
        </w:rPr>
        <w:t>件</w:t>
      </w:r>
      <w:r w:rsidRPr="003B37E6">
        <w:rPr>
          <w:rFonts w:hint="eastAsia"/>
          <w:b/>
          <w:bCs/>
          <w:sz w:val="44"/>
          <w:szCs w:val="44"/>
        </w:rPr>
        <w:t xml:space="preserve"> </w:t>
      </w:r>
    </w:p>
    <w:p w14:paraId="668F463C" w14:textId="77777777" w:rsidR="002E3562" w:rsidRPr="003B37E6" w:rsidRDefault="002E3562">
      <w:pPr>
        <w:snapToGrid w:val="0"/>
        <w:spacing w:beforeLines="50" w:before="120" w:after="50" w:line="440" w:lineRule="exact"/>
        <w:rPr>
          <w:bCs/>
          <w:sz w:val="24"/>
        </w:rPr>
      </w:pPr>
    </w:p>
    <w:p w14:paraId="218664CF" w14:textId="77777777" w:rsidR="002E3562" w:rsidRPr="003B37E6" w:rsidRDefault="00872803">
      <w:pPr>
        <w:snapToGrid w:val="0"/>
        <w:spacing w:beforeLines="50" w:before="120" w:after="50" w:line="440" w:lineRule="exact"/>
        <w:ind w:firstLineChars="300" w:firstLine="720"/>
        <w:rPr>
          <w:bCs/>
          <w:sz w:val="24"/>
        </w:rPr>
      </w:pPr>
      <w:r w:rsidRPr="003B37E6">
        <w:rPr>
          <w:bCs/>
          <w:sz w:val="24"/>
        </w:rPr>
        <w:t>项目名称：</w:t>
      </w:r>
      <w:r w:rsidRPr="003B37E6">
        <w:rPr>
          <w:bCs/>
          <w:sz w:val="24"/>
        </w:rPr>
        <w:t xml:space="preserve"> </w:t>
      </w:r>
    </w:p>
    <w:p w14:paraId="3BD61A16" w14:textId="77777777" w:rsidR="002E3562" w:rsidRPr="003B37E6" w:rsidRDefault="00872803">
      <w:pPr>
        <w:snapToGrid w:val="0"/>
        <w:spacing w:beforeLines="50" w:before="120" w:after="50" w:line="440" w:lineRule="exact"/>
        <w:ind w:firstLineChars="300" w:firstLine="720"/>
        <w:rPr>
          <w:bCs/>
          <w:sz w:val="24"/>
        </w:rPr>
      </w:pPr>
      <w:r w:rsidRPr="003B37E6">
        <w:rPr>
          <w:bCs/>
          <w:sz w:val="24"/>
        </w:rPr>
        <w:t>项目编号：</w:t>
      </w:r>
      <w:r w:rsidRPr="003B37E6">
        <w:rPr>
          <w:bCs/>
          <w:sz w:val="24"/>
        </w:rPr>
        <w:t xml:space="preserve"> </w:t>
      </w:r>
    </w:p>
    <w:p w14:paraId="1FB3A35F" w14:textId="77777777" w:rsidR="002E3562" w:rsidRPr="003B37E6" w:rsidRDefault="00872803">
      <w:pPr>
        <w:snapToGrid w:val="0"/>
        <w:spacing w:beforeLines="50" w:before="120" w:after="50" w:line="440" w:lineRule="exact"/>
        <w:ind w:firstLineChars="300" w:firstLine="720"/>
        <w:rPr>
          <w:bCs/>
          <w:sz w:val="24"/>
        </w:rPr>
      </w:pPr>
      <w:r w:rsidRPr="003B37E6">
        <w:rPr>
          <w:bCs/>
          <w:sz w:val="24"/>
        </w:rPr>
        <w:t>分标号：（若无</w:t>
      </w:r>
      <w:r w:rsidRPr="003B37E6">
        <w:rPr>
          <w:rFonts w:hint="eastAsia"/>
          <w:bCs/>
          <w:sz w:val="24"/>
        </w:rPr>
        <w:t>留空或写</w:t>
      </w:r>
      <w:r w:rsidRPr="003B37E6">
        <w:rPr>
          <w:bCs/>
          <w:sz w:val="24"/>
        </w:rPr>
        <w:t>“/”</w:t>
      </w:r>
      <w:r w:rsidRPr="003B37E6">
        <w:rPr>
          <w:bCs/>
          <w:sz w:val="24"/>
        </w:rPr>
        <w:t>）</w:t>
      </w:r>
    </w:p>
    <w:p w14:paraId="498F4422" w14:textId="77777777" w:rsidR="002E3562" w:rsidRPr="003B37E6" w:rsidRDefault="00872803">
      <w:pPr>
        <w:pStyle w:val="a0"/>
        <w:snapToGrid w:val="0"/>
        <w:spacing w:before="50" w:after="50" w:line="440" w:lineRule="exact"/>
        <w:ind w:firstLineChars="300" w:firstLine="720"/>
        <w:rPr>
          <w:bCs/>
          <w:sz w:val="24"/>
          <w:szCs w:val="24"/>
        </w:rPr>
      </w:pPr>
      <w:r w:rsidRPr="003B37E6">
        <w:rPr>
          <w:bCs/>
          <w:sz w:val="24"/>
          <w:szCs w:val="24"/>
        </w:rPr>
        <w:t>投标文件名称：</w:t>
      </w:r>
      <w:r w:rsidRPr="003B37E6">
        <w:rPr>
          <w:rFonts w:hint="eastAsia"/>
          <w:bCs/>
          <w:sz w:val="24"/>
          <w:szCs w:val="24"/>
        </w:rPr>
        <w:t>投标保证金</w:t>
      </w:r>
    </w:p>
    <w:p w14:paraId="1835B747" w14:textId="77777777" w:rsidR="002E3562" w:rsidRPr="003B37E6" w:rsidRDefault="00872803">
      <w:pPr>
        <w:pStyle w:val="a0"/>
        <w:snapToGrid w:val="0"/>
        <w:spacing w:before="50" w:after="50" w:line="440" w:lineRule="exact"/>
        <w:ind w:firstLineChars="300" w:firstLine="720"/>
        <w:rPr>
          <w:bCs/>
          <w:sz w:val="24"/>
          <w:szCs w:val="24"/>
        </w:rPr>
      </w:pPr>
      <w:r w:rsidRPr="003B37E6">
        <w:rPr>
          <w:bCs/>
          <w:sz w:val="24"/>
          <w:szCs w:val="24"/>
        </w:rPr>
        <w:t>供应商名称：</w:t>
      </w:r>
    </w:p>
    <w:p w14:paraId="5FC4D9FC" w14:textId="77777777" w:rsidR="002E3562" w:rsidRPr="003B37E6" w:rsidRDefault="00872803">
      <w:pPr>
        <w:pStyle w:val="a0"/>
        <w:snapToGrid w:val="0"/>
        <w:spacing w:before="50" w:after="50" w:line="440" w:lineRule="exact"/>
        <w:ind w:firstLineChars="300" w:firstLine="720"/>
        <w:rPr>
          <w:bCs/>
          <w:sz w:val="24"/>
          <w:szCs w:val="24"/>
        </w:rPr>
      </w:pPr>
      <w:r w:rsidRPr="003B37E6">
        <w:rPr>
          <w:bCs/>
          <w:sz w:val="24"/>
          <w:szCs w:val="24"/>
        </w:rPr>
        <w:t>供应商地址：</w:t>
      </w:r>
    </w:p>
    <w:p w14:paraId="1DEB856C" w14:textId="77777777" w:rsidR="002E3562" w:rsidRPr="003B37E6" w:rsidRDefault="002E3562">
      <w:pPr>
        <w:pStyle w:val="a0"/>
        <w:snapToGrid w:val="0"/>
        <w:spacing w:before="50" w:after="50" w:line="440" w:lineRule="exact"/>
        <w:ind w:firstLineChars="300" w:firstLine="720"/>
        <w:rPr>
          <w:bCs/>
          <w:sz w:val="24"/>
          <w:szCs w:val="24"/>
        </w:rPr>
      </w:pPr>
    </w:p>
    <w:p w14:paraId="6F6A30C9" w14:textId="77777777" w:rsidR="002E3562" w:rsidRPr="003B37E6" w:rsidRDefault="00872803">
      <w:pPr>
        <w:pStyle w:val="a0"/>
        <w:snapToGrid w:val="0"/>
        <w:spacing w:before="50" w:after="50" w:line="440" w:lineRule="exact"/>
        <w:ind w:firstLineChars="300" w:firstLine="720"/>
        <w:rPr>
          <w:bCs/>
          <w:sz w:val="24"/>
          <w:szCs w:val="24"/>
        </w:rPr>
      </w:pPr>
      <w:r w:rsidRPr="003B37E6">
        <w:rPr>
          <w:bCs/>
          <w:sz w:val="24"/>
          <w:szCs w:val="24"/>
        </w:rPr>
        <w:t>在</w:t>
      </w:r>
      <w:r w:rsidRPr="003B37E6">
        <w:rPr>
          <w:bCs/>
          <w:sz w:val="24"/>
          <w:szCs w:val="24"/>
        </w:rPr>
        <w:t xml:space="preserve">  </w:t>
      </w:r>
      <w:r w:rsidRPr="003B37E6">
        <w:rPr>
          <w:bCs/>
          <w:sz w:val="24"/>
          <w:szCs w:val="24"/>
        </w:rPr>
        <w:t>年</w:t>
      </w:r>
      <w:r w:rsidRPr="003B37E6">
        <w:rPr>
          <w:bCs/>
          <w:sz w:val="24"/>
          <w:szCs w:val="24"/>
        </w:rPr>
        <w:t xml:space="preserve">  </w:t>
      </w:r>
      <w:r w:rsidRPr="003B37E6">
        <w:rPr>
          <w:bCs/>
          <w:sz w:val="24"/>
          <w:szCs w:val="24"/>
        </w:rPr>
        <w:t>月</w:t>
      </w:r>
      <w:r w:rsidRPr="003B37E6">
        <w:rPr>
          <w:bCs/>
          <w:sz w:val="24"/>
          <w:szCs w:val="24"/>
        </w:rPr>
        <w:t xml:space="preserve">  </w:t>
      </w:r>
      <w:r w:rsidRPr="003B37E6">
        <w:rPr>
          <w:bCs/>
          <w:sz w:val="24"/>
          <w:szCs w:val="24"/>
        </w:rPr>
        <w:t>日</w:t>
      </w:r>
      <w:r w:rsidRPr="003B37E6">
        <w:rPr>
          <w:bCs/>
          <w:sz w:val="24"/>
          <w:szCs w:val="24"/>
        </w:rPr>
        <w:t xml:space="preserve">  </w:t>
      </w:r>
      <w:r w:rsidRPr="003B37E6">
        <w:rPr>
          <w:bCs/>
          <w:sz w:val="24"/>
          <w:szCs w:val="24"/>
        </w:rPr>
        <w:t>时</w:t>
      </w:r>
      <w:r w:rsidRPr="003B37E6">
        <w:rPr>
          <w:bCs/>
          <w:sz w:val="24"/>
          <w:szCs w:val="24"/>
        </w:rPr>
        <w:t xml:space="preserve">  </w:t>
      </w:r>
      <w:r w:rsidRPr="003B37E6">
        <w:rPr>
          <w:bCs/>
          <w:sz w:val="24"/>
          <w:szCs w:val="24"/>
        </w:rPr>
        <w:t>分之前不得启封</w:t>
      </w:r>
    </w:p>
    <w:p w14:paraId="57DE83D5" w14:textId="77777777" w:rsidR="002E3562" w:rsidRPr="003B37E6" w:rsidRDefault="002E3562">
      <w:pPr>
        <w:snapToGrid w:val="0"/>
        <w:spacing w:beforeLines="50" w:before="120" w:after="50" w:line="440" w:lineRule="exact"/>
        <w:ind w:firstLineChars="1700" w:firstLine="4080"/>
        <w:rPr>
          <w:bCs/>
          <w:sz w:val="24"/>
        </w:rPr>
      </w:pPr>
    </w:p>
    <w:p w14:paraId="0E74631D" w14:textId="77777777" w:rsidR="002E3562" w:rsidRPr="003B37E6" w:rsidRDefault="00872803">
      <w:pPr>
        <w:snapToGrid w:val="0"/>
        <w:spacing w:beforeLines="50" w:before="120" w:after="50" w:line="440" w:lineRule="exact"/>
        <w:ind w:firstLine="645"/>
        <w:jc w:val="center"/>
        <w:rPr>
          <w:bCs/>
          <w:sz w:val="24"/>
        </w:rPr>
      </w:pPr>
      <w:r w:rsidRPr="003B37E6">
        <w:rPr>
          <w:bCs/>
          <w:sz w:val="24"/>
        </w:rPr>
        <w:t xml:space="preserve">                        </w:t>
      </w:r>
      <w:r w:rsidRPr="003B37E6">
        <w:rPr>
          <w:bCs/>
          <w:sz w:val="24"/>
        </w:rPr>
        <w:t>年</w:t>
      </w:r>
      <w:r w:rsidRPr="003B37E6">
        <w:rPr>
          <w:bCs/>
          <w:sz w:val="24"/>
        </w:rPr>
        <w:t xml:space="preserve">  </w:t>
      </w:r>
      <w:r w:rsidRPr="003B37E6">
        <w:rPr>
          <w:bCs/>
          <w:sz w:val="24"/>
        </w:rPr>
        <w:t>月</w:t>
      </w:r>
      <w:r w:rsidRPr="003B37E6">
        <w:rPr>
          <w:bCs/>
          <w:sz w:val="24"/>
        </w:rPr>
        <w:t xml:space="preserve">  </w:t>
      </w:r>
      <w:r w:rsidRPr="003B37E6">
        <w:rPr>
          <w:bCs/>
          <w:sz w:val="24"/>
        </w:rPr>
        <w:t>日</w:t>
      </w:r>
    </w:p>
    <w:p w14:paraId="220B161F" w14:textId="77777777" w:rsidR="002E3562" w:rsidRPr="003B37E6" w:rsidRDefault="002E3562">
      <w:pPr>
        <w:rPr>
          <w:szCs w:val="21"/>
        </w:rPr>
      </w:pPr>
    </w:p>
    <w:sectPr w:rsidR="002E3562" w:rsidRPr="003B37E6">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A97ED" w14:textId="77777777" w:rsidR="00872803" w:rsidRDefault="00872803">
      <w:r>
        <w:separator/>
      </w:r>
    </w:p>
  </w:endnote>
  <w:endnote w:type="continuationSeparator" w:id="0">
    <w:p w14:paraId="4F551157" w14:textId="77777777" w:rsidR="00872803" w:rsidRDefault="0087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B7DAD" w14:textId="77777777" w:rsidR="00872803" w:rsidRDefault="00872803">
    <w:pPr>
      <w:pStyle w:val="ae"/>
      <w:framePr w:wrap="around" w:vAnchor="text" w:hAnchor="margin" w:xAlign="center" w:y="1"/>
      <w:rPr>
        <w:rStyle w:val="af7"/>
      </w:rPr>
    </w:pPr>
    <w:r>
      <w:fldChar w:fldCharType="begin"/>
    </w:r>
    <w:r>
      <w:rPr>
        <w:rStyle w:val="af7"/>
      </w:rPr>
      <w:instrText xml:space="preserve">PAGE  </w:instrText>
    </w:r>
    <w:r>
      <w:fldChar w:fldCharType="end"/>
    </w:r>
  </w:p>
  <w:p w14:paraId="1ED14B6A" w14:textId="77777777" w:rsidR="00872803" w:rsidRDefault="00872803">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834759"/>
    </w:sdtPr>
    <w:sdtEndPr/>
    <w:sdtContent>
      <w:p w14:paraId="5E5CF99B" w14:textId="77777777" w:rsidR="00872803" w:rsidRDefault="00872803">
        <w:pPr>
          <w:pStyle w:val="ae"/>
          <w:jc w:val="center"/>
        </w:pPr>
        <w:r>
          <w:fldChar w:fldCharType="begin"/>
        </w:r>
        <w:r>
          <w:instrText>PAGE   \* MERGEFORMAT</w:instrText>
        </w:r>
        <w:r>
          <w:fldChar w:fldCharType="separate"/>
        </w:r>
        <w:r>
          <w:rPr>
            <w:lang w:val="zh-CN"/>
          </w:rPr>
          <w:t>37</w:t>
        </w:r>
        <w:r>
          <w:rPr>
            <w:lang w:val="zh-CN"/>
          </w:rPr>
          <w:fldChar w:fldCharType="end"/>
        </w:r>
      </w:p>
    </w:sdtContent>
  </w:sdt>
  <w:p w14:paraId="2FE09510" w14:textId="77777777" w:rsidR="00872803" w:rsidRDefault="00872803">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85464" w14:textId="77777777" w:rsidR="00872803" w:rsidRDefault="00872803">
    <w:pPr>
      <w:pStyle w:val="ae"/>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22C06" w14:textId="77777777" w:rsidR="00872803" w:rsidRDefault="00872803">
    <w:pPr>
      <w:pStyle w:val="ae"/>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9F1BA" w14:textId="77777777" w:rsidR="00872803" w:rsidRDefault="00872803">
    <w:pPr>
      <w:pStyle w:val="ae"/>
      <w:jc w:val="center"/>
    </w:pPr>
    <w:r>
      <w:fldChar w:fldCharType="begin"/>
    </w:r>
    <w:r>
      <w:instrText>PAGE   \* MERGEFORMAT</w:instrText>
    </w:r>
    <w:r>
      <w:fldChar w:fldCharType="separate"/>
    </w:r>
    <w:r>
      <w:rPr>
        <w:lang w:val="zh-CN"/>
      </w:rPr>
      <w:t>16</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C5AC9" w14:textId="77777777" w:rsidR="00872803" w:rsidRDefault="00872803">
      <w:r>
        <w:separator/>
      </w:r>
    </w:p>
  </w:footnote>
  <w:footnote w:type="continuationSeparator" w:id="0">
    <w:p w14:paraId="033B865E" w14:textId="77777777" w:rsidR="00872803" w:rsidRDefault="00872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4305D" w14:textId="77777777" w:rsidR="00872803" w:rsidRDefault="00872803">
    <w:pPr>
      <w:pStyle w:val="af"/>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8B6B0" w14:textId="77777777" w:rsidR="00872803" w:rsidRDefault="00872803">
    <w:pPr>
      <w:pStyle w:val="af"/>
      <w:jc w:val="left"/>
    </w:pPr>
    <w:r>
      <w:rPr>
        <w:rFonts w:hint="eastAsia"/>
      </w:rPr>
      <w:t>广西机电设备招标有限公司招标文件</w:t>
    </w:r>
    <w:r>
      <w:rPr>
        <w:rFonts w:hint="eastAsia"/>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03C11" w14:textId="77777777" w:rsidR="00872803" w:rsidRDefault="00872803">
    <w:pPr>
      <w:pStyle w:val="af"/>
      <w:jc w:val="left"/>
    </w:pPr>
    <w:r>
      <w:rPr>
        <w:rFonts w:hint="eastAsia"/>
      </w:rPr>
      <w:t>广西机电设备招标有限公司招标文件</w:t>
    </w:r>
    <w:r>
      <w:rPr>
        <w:rFonts w:hint="eastAsia"/>
      </w:rPr>
      <w:t xml:space="preserve">                                                     </w:t>
    </w:r>
    <w:r>
      <w:rPr>
        <w:rFonts w:hint="eastAsia"/>
      </w:rPr>
      <w:t>评标方法及评标标准</w:t>
    </w:r>
  </w:p>
  <w:p w14:paraId="109D3B3C" w14:textId="77777777" w:rsidR="00872803" w:rsidRDefault="00872803">
    <w:pPr>
      <w:pStyle w:val="af"/>
      <w:pBdr>
        <w:bottom w:val="none" w:sz="0" w:space="0" w:color="auto"/>
      </w:pBdr>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EA691" w14:textId="77777777" w:rsidR="00872803" w:rsidRDefault="00872803">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FE85F" w14:textId="77777777" w:rsidR="00872803" w:rsidRDefault="00872803">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70E53" w14:textId="77777777" w:rsidR="00872803" w:rsidRDefault="00872803">
    <w:pPr>
      <w:pStyle w:val="af"/>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0A597" w14:textId="77777777" w:rsidR="00872803" w:rsidRDefault="00872803">
    <w:pPr>
      <w:pStyle w:val="af"/>
      <w:jc w:val="left"/>
    </w:pPr>
    <w:r>
      <w:rPr>
        <w:rFonts w:hint="eastAsia"/>
      </w:rPr>
      <w:t>广西机电设备招标有限公司招标文件</w:t>
    </w:r>
    <w:r>
      <w:rPr>
        <w:rFonts w:hint="eastAsia"/>
      </w:rPr>
      <w:t xml:space="preserve">                                                               </w:t>
    </w:r>
  </w:p>
  <w:p w14:paraId="596D6E2A" w14:textId="77777777" w:rsidR="00872803" w:rsidRDefault="00872803">
    <w:pPr>
      <w:pStyle w:val="af"/>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99C33" w14:textId="77777777" w:rsidR="00872803" w:rsidRDefault="00872803">
    <w:pPr>
      <w:pStyle w:val="af"/>
      <w:pBdr>
        <w:bottom w:val="single" w:sz="6" w:space="0" w:color="auto"/>
      </w:pBdr>
      <w:jc w:val="left"/>
    </w:pPr>
    <w:r>
      <w:rPr>
        <w:rFonts w:hint="eastAsia"/>
      </w:rPr>
      <w:t>广西机电设备招标有限公司招标文件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7C6FF" w14:textId="77777777" w:rsidR="00872803" w:rsidRDefault="00872803">
    <w:pPr>
      <w:pStyle w:val="af"/>
      <w:jc w:val="left"/>
    </w:pPr>
    <w:r>
      <w:rPr>
        <w:rFonts w:hint="eastAsia"/>
      </w:rPr>
      <w:t>广西机电设备招标有限公司招标文件</w:t>
    </w:r>
    <w:r>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3F42B" w14:textId="77777777" w:rsidR="00872803" w:rsidRDefault="00872803">
    <w:pPr>
      <w:pStyle w:val="af"/>
      <w:jc w:val="left"/>
    </w:pPr>
    <w:r>
      <w:rPr>
        <w:rFonts w:hint="eastAsia"/>
      </w:rPr>
      <w:t>广西机电设备招标有限公司招标文件</w:t>
    </w:r>
    <w:r>
      <w:rPr>
        <w:rFonts w:hint="eastAsia"/>
      </w:rPr>
      <w:t xml:space="preserve">                                                           </w:t>
    </w:r>
  </w:p>
  <w:p w14:paraId="5C0AE5B8" w14:textId="77777777" w:rsidR="00872803" w:rsidRDefault="00872803">
    <w:pPr>
      <w:pStyle w:val="af"/>
      <w:pBdr>
        <w:bottom w:val="none" w:sz="0" w:space="0" w:color="auto"/>
      </w:pBd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CE8BD" w14:textId="77777777" w:rsidR="00872803" w:rsidRDefault="00872803">
    <w:pPr>
      <w:pStyle w:val="af"/>
      <w:jc w:val="left"/>
    </w:pPr>
    <w:r>
      <w:rPr>
        <w:rFonts w:hint="eastAsia"/>
      </w:rPr>
      <w:t>广西机电设备招标有限公司招标文件</w:t>
    </w:r>
    <w:r>
      <w:rPr>
        <w:rFonts w:hint="eastAsia"/>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CEA11" w14:textId="77777777" w:rsidR="00872803" w:rsidRDefault="00872803">
    <w:pPr>
      <w:pStyle w:val="af"/>
      <w:jc w:val="left"/>
    </w:pPr>
    <w:r>
      <w:rPr>
        <w:rFonts w:hint="eastAsia"/>
      </w:rPr>
      <w:t>广西机电设备招标有限公司招标文件</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EC71A99"/>
    <w:multiLevelType w:val="singleLevel"/>
    <w:tmpl w:val="BEC71A99"/>
    <w:lvl w:ilvl="0">
      <w:start w:val="2"/>
      <w:numFmt w:val="decimal"/>
      <w:suff w:val="space"/>
      <w:lvlText w:val="%1."/>
      <w:lvlJc w:val="left"/>
    </w:lvl>
  </w:abstractNum>
  <w:abstractNum w:abstractNumId="1" w15:restartNumberingAfterBreak="0">
    <w:nsid w:val="087B02FF"/>
    <w:multiLevelType w:val="multilevel"/>
    <w:tmpl w:val="087B02F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95F3921"/>
    <w:multiLevelType w:val="multilevel"/>
    <w:tmpl w:val="095F392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BAA0DE2"/>
    <w:multiLevelType w:val="multilevel"/>
    <w:tmpl w:val="1BAA0D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D323221"/>
    <w:multiLevelType w:val="multilevel"/>
    <w:tmpl w:val="1D323221"/>
    <w:lvl w:ilvl="0">
      <w:start w:val="1"/>
      <w:numFmt w:val="decimal"/>
      <w:lvlText w:val="%1."/>
      <w:lvlJc w:val="left"/>
      <w:pPr>
        <w:ind w:left="420" w:hanging="420"/>
      </w:pPr>
      <w:rPr>
        <w:rFonts w:ascii="Times New Roman" w:hAnsi="Times New Roman"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5425437"/>
    <w:multiLevelType w:val="multilevel"/>
    <w:tmpl w:val="35425437"/>
    <w:lvl w:ilvl="0">
      <w:start w:val="1"/>
      <w:numFmt w:val="decimal"/>
      <w:lvlText w:val="%1)"/>
      <w:lvlJc w:val="left"/>
      <w:pPr>
        <w:ind w:left="420" w:hanging="420"/>
      </w:pPr>
    </w:lvl>
    <w:lvl w:ilvl="1">
      <w:start w:val="5"/>
      <w:numFmt w:val="bullet"/>
      <w:lvlText w:val="▲"/>
      <w:lvlJc w:val="left"/>
      <w:pPr>
        <w:ind w:left="780" w:hanging="360"/>
      </w:pPr>
      <w:rPr>
        <w:rFonts w:ascii="宋体" w:eastAsia="宋体" w:hAnsi="宋体"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97621E4"/>
    <w:multiLevelType w:val="multilevel"/>
    <w:tmpl w:val="397621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2"/>
  </w:num>
  <w:num w:numId="3">
    <w:abstractNumId w:val="3"/>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E6F"/>
    <w:rsid w:val="00002AC8"/>
    <w:rsid w:val="00002DDA"/>
    <w:rsid w:val="00002F41"/>
    <w:rsid w:val="00003255"/>
    <w:rsid w:val="00003C81"/>
    <w:rsid w:val="00003D02"/>
    <w:rsid w:val="00003DAE"/>
    <w:rsid w:val="0000436E"/>
    <w:rsid w:val="000058D7"/>
    <w:rsid w:val="00005E55"/>
    <w:rsid w:val="0000644D"/>
    <w:rsid w:val="00006754"/>
    <w:rsid w:val="00006E2C"/>
    <w:rsid w:val="000079FF"/>
    <w:rsid w:val="00007B0D"/>
    <w:rsid w:val="00007F38"/>
    <w:rsid w:val="000102A9"/>
    <w:rsid w:val="00010339"/>
    <w:rsid w:val="000105C3"/>
    <w:rsid w:val="00011B70"/>
    <w:rsid w:val="00011D72"/>
    <w:rsid w:val="00012078"/>
    <w:rsid w:val="00012218"/>
    <w:rsid w:val="00012320"/>
    <w:rsid w:val="00012399"/>
    <w:rsid w:val="0001242C"/>
    <w:rsid w:val="000128AC"/>
    <w:rsid w:val="000129EA"/>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8CF"/>
    <w:rsid w:val="000169F3"/>
    <w:rsid w:val="00016C31"/>
    <w:rsid w:val="00016CE3"/>
    <w:rsid w:val="00017504"/>
    <w:rsid w:val="000178D7"/>
    <w:rsid w:val="00017900"/>
    <w:rsid w:val="000179B1"/>
    <w:rsid w:val="00017C14"/>
    <w:rsid w:val="00017E50"/>
    <w:rsid w:val="00017F40"/>
    <w:rsid w:val="0002053C"/>
    <w:rsid w:val="00020861"/>
    <w:rsid w:val="00020BB1"/>
    <w:rsid w:val="00020BF0"/>
    <w:rsid w:val="00020C0B"/>
    <w:rsid w:val="00020F60"/>
    <w:rsid w:val="000215B7"/>
    <w:rsid w:val="000217BF"/>
    <w:rsid w:val="00021C98"/>
    <w:rsid w:val="00021CCD"/>
    <w:rsid w:val="00021EE3"/>
    <w:rsid w:val="000228AB"/>
    <w:rsid w:val="00022C7D"/>
    <w:rsid w:val="00022F2A"/>
    <w:rsid w:val="00022F8B"/>
    <w:rsid w:val="00023187"/>
    <w:rsid w:val="000233CA"/>
    <w:rsid w:val="00023436"/>
    <w:rsid w:val="00023652"/>
    <w:rsid w:val="000236EE"/>
    <w:rsid w:val="00024633"/>
    <w:rsid w:val="0002560A"/>
    <w:rsid w:val="00025ACA"/>
    <w:rsid w:val="00025DA0"/>
    <w:rsid w:val="000262BC"/>
    <w:rsid w:val="0002696D"/>
    <w:rsid w:val="0002754D"/>
    <w:rsid w:val="00027666"/>
    <w:rsid w:val="000276B2"/>
    <w:rsid w:val="00027A1D"/>
    <w:rsid w:val="00027A46"/>
    <w:rsid w:val="00027AF3"/>
    <w:rsid w:val="00030024"/>
    <w:rsid w:val="00030124"/>
    <w:rsid w:val="000302F0"/>
    <w:rsid w:val="000303FF"/>
    <w:rsid w:val="000305FD"/>
    <w:rsid w:val="0003084F"/>
    <w:rsid w:val="00030C2F"/>
    <w:rsid w:val="00031169"/>
    <w:rsid w:val="00031757"/>
    <w:rsid w:val="00031B37"/>
    <w:rsid w:val="00031DDD"/>
    <w:rsid w:val="00032686"/>
    <w:rsid w:val="0003274B"/>
    <w:rsid w:val="00032AD8"/>
    <w:rsid w:val="00032ADF"/>
    <w:rsid w:val="000331CC"/>
    <w:rsid w:val="0003322E"/>
    <w:rsid w:val="00033927"/>
    <w:rsid w:val="00034947"/>
    <w:rsid w:val="00034A89"/>
    <w:rsid w:val="000352BA"/>
    <w:rsid w:val="00035840"/>
    <w:rsid w:val="00035844"/>
    <w:rsid w:val="00035A8D"/>
    <w:rsid w:val="00035C94"/>
    <w:rsid w:val="000360DB"/>
    <w:rsid w:val="0003613D"/>
    <w:rsid w:val="00036383"/>
    <w:rsid w:val="00036BAA"/>
    <w:rsid w:val="00036E33"/>
    <w:rsid w:val="00037101"/>
    <w:rsid w:val="00037C2D"/>
    <w:rsid w:val="00037C63"/>
    <w:rsid w:val="00037CE4"/>
    <w:rsid w:val="00037DB6"/>
    <w:rsid w:val="00037FD7"/>
    <w:rsid w:val="00040187"/>
    <w:rsid w:val="000401FD"/>
    <w:rsid w:val="00040AC1"/>
    <w:rsid w:val="00040ED3"/>
    <w:rsid w:val="0004139C"/>
    <w:rsid w:val="000415E3"/>
    <w:rsid w:val="000418B1"/>
    <w:rsid w:val="00041C02"/>
    <w:rsid w:val="00042280"/>
    <w:rsid w:val="0004231D"/>
    <w:rsid w:val="000424AB"/>
    <w:rsid w:val="00042BF9"/>
    <w:rsid w:val="00042ED7"/>
    <w:rsid w:val="000431D3"/>
    <w:rsid w:val="00043295"/>
    <w:rsid w:val="00043FFA"/>
    <w:rsid w:val="00044236"/>
    <w:rsid w:val="00044578"/>
    <w:rsid w:val="00044990"/>
    <w:rsid w:val="00044A8C"/>
    <w:rsid w:val="00045069"/>
    <w:rsid w:val="00045070"/>
    <w:rsid w:val="00045947"/>
    <w:rsid w:val="000459FB"/>
    <w:rsid w:val="000462A8"/>
    <w:rsid w:val="00046360"/>
    <w:rsid w:val="0004653D"/>
    <w:rsid w:val="000465AB"/>
    <w:rsid w:val="00046E59"/>
    <w:rsid w:val="000472E6"/>
    <w:rsid w:val="0004754B"/>
    <w:rsid w:val="000479CD"/>
    <w:rsid w:val="000479FF"/>
    <w:rsid w:val="00047FDF"/>
    <w:rsid w:val="000500E6"/>
    <w:rsid w:val="00050354"/>
    <w:rsid w:val="000504FE"/>
    <w:rsid w:val="000513E2"/>
    <w:rsid w:val="00051C80"/>
    <w:rsid w:val="00052326"/>
    <w:rsid w:val="000529E7"/>
    <w:rsid w:val="00052DBE"/>
    <w:rsid w:val="00053175"/>
    <w:rsid w:val="000534EE"/>
    <w:rsid w:val="0005359C"/>
    <w:rsid w:val="0005387F"/>
    <w:rsid w:val="00053BFC"/>
    <w:rsid w:val="0005428F"/>
    <w:rsid w:val="000544F4"/>
    <w:rsid w:val="000545D3"/>
    <w:rsid w:val="00054870"/>
    <w:rsid w:val="00054AB0"/>
    <w:rsid w:val="00054ABD"/>
    <w:rsid w:val="00054CCC"/>
    <w:rsid w:val="00054F7D"/>
    <w:rsid w:val="00055230"/>
    <w:rsid w:val="00055557"/>
    <w:rsid w:val="000555EA"/>
    <w:rsid w:val="00055945"/>
    <w:rsid w:val="00055A8A"/>
    <w:rsid w:val="00055E6D"/>
    <w:rsid w:val="00055FB0"/>
    <w:rsid w:val="0005625F"/>
    <w:rsid w:val="0005649E"/>
    <w:rsid w:val="0005682D"/>
    <w:rsid w:val="00056945"/>
    <w:rsid w:val="0005700C"/>
    <w:rsid w:val="00057393"/>
    <w:rsid w:val="00057971"/>
    <w:rsid w:val="00057E45"/>
    <w:rsid w:val="0006027F"/>
    <w:rsid w:val="00060523"/>
    <w:rsid w:val="000606B6"/>
    <w:rsid w:val="000609AC"/>
    <w:rsid w:val="0006148A"/>
    <w:rsid w:val="000618AE"/>
    <w:rsid w:val="00062637"/>
    <w:rsid w:val="0006263C"/>
    <w:rsid w:val="00062949"/>
    <w:rsid w:val="000631AC"/>
    <w:rsid w:val="000631B7"/>
    <w:rsid w:val="000633DD"/>
    <w:rsid w:val="00063894"/>
    <w:rsid w:val="000639D4"/>
    <w:rsid w:val="00063B14"/>
    <w:rsid w:val="00063B29"/>
    <w:rsid w:val="0006408F"/>
    <w:rsid w:val="000642D1"/>
    <w:rsid w:val="000646CC"/>
    <w:rsid w:val="00064840"/>
    <w:rsid w:val="000648B7"/>
    <w:rsid w:val="00064A48"/>
    <w:rsid w:val="00064C80"/>
    <w:rsid w:val="00065429"/>
    <w:rsid w:val="00065AB7"/>
    <w:rsid w:val="00065BFE"/>
    <w:rsid w:val="00065C40"/>
    <w:rsid w:val="00065D71"/>
    <w:rsid w:val="000673D8"/>
    <w:rsid w:val="00067DE7"/>
    <w:rsid w:val="00070106"/>
    <w:rsid w:val="0007014F"/>
    <w:rsid w:val="000706AC"/>
    <w:rsid w:val="00070950"/>
    <w:rsid w:val="000709D3"/>
    <w:rsid w:val="00070A7D"/>
    <w:rsid w:val="00070AAB"/>
    <w:rsid w:val="000712F8"/>
    <w:rsid w:val="00071A68"/>
    <w:rsid w:val="00071A6A"/>
    <w:rsid w:val="00071C95"/>
    <w:rsid w:val="00072A95"/>
    <w:rsid w:val="00072CEC"/>
    <w:rsid w:val="0007368B"/>
    <w:rsid w:val="00073C3B"/>
    <w:rsid w:val="00074923"/>
    <w:rsid w:val="00074EE8"/>
    <w:rsid w:val="000750EA"/>
    <w:rsid w:val="0007539D"/>
    <w:rsid w:val="00075A8D"/>
    <w:rsid w:val="000774F1"/>
    <w:rsid w:val="00077698"/>
    <w:rsid w:val="000777B1"/>
    <w:rsid w:val="00077891"/>
    <w:rsid w:val="0007797E"/>
    <w:rsid w:val="00077C1B"/>
    <w:rsid w:val="0008017C"/>
    <w:rsid w:val="00080321"/>
    <w:rsid w:val="00080AA6"/>
    <w:rsid w:val="00080BE2"/>
    <w:rsid w:val="00081C1C"/>
    <w:rsid w:val="0008224F"/>
    <w:rsid w:val="000822F0"/>
    <w:rsid w:val="000824BD"/>
    <w:rsid w:val="00082611"/>
    <w:rsid w:val="0008264F"/>
    <w:rsid w:val="00082F02"/>
    <w:rsid w:val="0008304A"/>
    <w:rsid w:val="0008372E"/>
    <w:rsid w:val="00083A64"/>
    <w:rsid w:val="00083B97"/>
    <w:rsid w:val="000842B5"/>
    <w:rsid w:val="00085560"/>
    <w:rsid w:val="00085E63"/>
    <w:rsid w:val="00086067"/>
    <w:rsid w:val="000866A9"/>
    <w:rsid w:val="00086EC2"/>
    <w:rsid w:val="000870C0"/>
    <w:rsid w:val="00087358"/>
    <w:rsid w:val="000873F5"/>
    <w:rsid w:val="00087B15"/>
    <w:rsid w:val="00087E2E"/>
    <w:rsid w:val="000900DF"/>
    <w:rsid w:val="00090193"/>
    <w:rsid w:val="0009021F"/>
    <w:rsid w:val="00090524"/>
    <w:rsid w:val="0009134B"/>
    <w:rsid w:val="00091D8D"/>
    <w:rsid w:val="00093869"/>
    <w:rsid w:val="00093BC0"/>
    <w:rsid w:val="00093DF8"/>
    <w:rsid w:val="000941F6"/>
    <w:rsid w:val="000942AF"/>
    <w:rsid w:val="0009454A"/>
    <w:rsid w:val="000945C5"/>
    <w:rsid w:val="00094ECF"/>
    <w:rsid w:val="0009592E"/>
    <w:rsid w:val="00095AAF"/>
    <w:rsid w:val="00095B76"/>
    <w:rsid w:val="00095ECB"/>
    <w:rsid w:val="0009653D"/>
    <w:rsid w:val="00096D28"/>
    <w:rsid w:val="0009715C"/>
    <w:rsid w:val="00097406"/>
    <w:rsid w:val="000975D5"/>
    <w:rsid w:val="00097F98"/>
    <w:rsid w:val="000A10DB"/>
    <w:rsid w:val="000A111D"/>
    <w:rsid w:val="000A117F"/>
    <w:rsid w:val="000A128A"/>
    <w:rsid w:val="000A165F"/>
    <w:rsid w:val="000A2960"/>
    <w:rsid w:val="000A2968"/>
    <w:rsid w:val="000A299E"/>
    <w:rsid w:val="000A2AE9"/>
    <w:rsid w:val="000A2E97"/>
    <w:rsid w:val="000A3515"/>
    <w:rsid w:val="000A3518"/>
    <w:rsid w:val="000A4852"/>
    <w:rsid w:val="000A4ACE"/>
    <w:rsid w:val="000A509A"/>
    <w:rsid w:val="000A6C4D"/>
    <w:rsid w:val="000A6C54"/>
    <w:rsid w:val="000A6F1D"/>
    <w:rsid w:val="000A70C7"/>
    <w:rsid w:val="000A7238"/>
    <w:rsid w:val="000A745D"/>
    <w:rsid w:val="000A791D"/>
    <w:rsid w:val="000A7931"/>
    <w:rsid w:val="000B034B"/>
    <w:rsid w:val="000B0720"/>
    <w:rsid w:val="000B09FE"/>
    <w:rsid w:val="000B0BB1"/>
    <w:rsid w:val="000B15EF"/>
    <w:rsid w:val="000B26D6"/>
    <w:rsid w:val="000B2D1E"/>
    <w:rsid w:val="000B316D"/>
    <w:rsid w:val="000B3194"/>
    <w:rsid w:val="000B3CFE"/>
    <w:rsid w:val="000B401B"/>
    <w:rsid w:val="000B4EF3"/>
    <w:rsid w:val="000B51CB"/>
    <w:rsid w:val="000B554C"/>
    <w:rsid w:val="000B5D87"/>
    <w:rsid w:val="000B60C6"/>
    <w:rsid w:val="000B6115"/>
    <w:rsid w:val="000B68A5"/>
    <w:rsid w:val="000B6F18"/>
    <w:rsid w:val="000B70DB"/>
    <w:rsid w:val="000B76E7"/>
    <w:rsid w:val="000B797D"/>
    <w:rsid w:val="000B7AC2"/>
    <w:rsid w:val="000B7E6D"/>
    <w:rsid w:val="000C05E4"/>
    <w:rsid w:val="000C1979"/>
    <w:rsid w:val="000C20B5"/>
    <w:rsid w:val="000C270D"/>
    <w:rsid w:val="000C2B1E"/>
    <w:rsid w:val="000C350A"/>
    <w:rsid w:val="000C3518"/>
    <w:rsid w:val="000C3762"/>
    <w:rsid w:val="000C41CD"/>
    <w:rsid w:val="000C4988"/>
    <w:rsid w:val="000C59D1"/>
    <w:rsid w:val="000C5C88"/>
    <w:rsid w:val="000C64D1"/>
    <w:rsid w:val="000C655F"/>
    <w:rsid w:val="000C66AB"/>
    <w:rsid w:val="000C6872"/>
    <w:rsid w:val="000C7045"/>
    <w:rsid w:val="000C718C"/>
    <w:rsid w:val="000C71D4"/>
    <w:rsid w:val="000C7563"/>
    <w:rsid w:val="000C757A"/>
    <w:rsid w:val="000C77C4"/>
    <w:rsid w:val="000C7D9F"/>
    <w:rsid w:val="000D074C"/>
    <w:rsid w:val="000D0C28"/>
    <w:rsid w:val="000D0F2E"/>
    <w:rsid w:val="000D1788"/>
    <w:rsid w:val="000D2D0F"/>
    <w:rsid w:val="000D31CB"/>
    <w:rsid w:val="000D3E1B"/>
    <w:rsid w:val="000D4061"/>
    <w:rsid w:val="000D4860"/>
    <w:rsid w:val="000D48FB"/>
    <w:rsid w:val="000D4B4F"/>
    <w:rsid w:val="000D4E0B"/>
    <w:rsid w:val="000D4EC1"/>
    <w:rsid w:val="000D55FD"/>
    <w:rsid w:val="000D562F"/>
    <w:rsid w:val="000D56C7"/>
    <w:rsid w:val="000D672C"/>
    <w:rsid w:val="000D687D"/>
    <w:rsid w:val="000D68F4"/>
    <w:rsid w:val="000D6A04"/>
    <w:rsid w:val="000D6A61"/>
    <w:rsid w:val="000D6C78"/>
    <w:rsid w:val="000D74B9"/>
    <w:rsid w:val="000D77A9"/>
    <w:rsid w:val="000D7AF0"/>
    <w:rsid w:val="000E01DF"/>
    <w:rsid w:val="000E1094"/>
    <w:rsid w:val="000E1838"/>
    <w:rsid w:val="000E18A1"/>
    <w:rsid w:val="000E19D1"/>
    <w:rsid w:val="000E1AC3"/>
    <w:rsid w:val="000E1C04"/>
    <w:rsid w:val="000E20DA"/>
    <w:rsid w:val="000E29CF"/>
    <w:rsid w:val="000E2AD1"/>
    <w:rsid w:val="000E2F86"/>
    <w:rsid w:val="000E3D2F"/>
    <w:rsid w:val="000E42EF"/>
    <w:rsid w:val="000E4712"/>
    <w:rsid w:val="000E4723"/>
    <w:rsid w:val="000E612C"/>
    <w:rsid w:val="000E6372"/>
    <w:rsid w:val="000E6D38"/>
    <w:rsid w:val="000E6D94"/>
    <w:rsid w:val="000E72E7"/>
    <w:rsid w:val="000E72F6"/>
    <w:rsid w:val="000E7533"/>
    <w:rsid w:val="000E75B3"/>
    <w:rsid w:val="000E7CC8"/>
    <w:rsid w:val="000F0D10"/>
    <w:rsid w:val="000F0E1D"/>
    <w:rsid w:val="000F1AF3"/>
    <w:rsid w:val="000F1B78"/>
    <w:rsid w:val="000F1F51"/>
    <w:rsid w:val="000F1FB0"/>
    <w:rsid w:val="000F2181"/>
    <w:rsid w:val="000F238F"/>
    <w:rsid w:val="000F24AC"/>
    <w:rsid w:val="000F28A5"/>
    <w:rsid w:val="000F2943"/>
    <w:rsid w:val="000F2E97"/>
    <w:rsid w:val="000F2F22"/>
    <w:rsid w:val="000F2F60"/>
    <w:rsid w:val="000F3461"/>
    <w:rsid w:val="000F4B3A"/>
    <w:rsid w:val="000F4B82"/>
    <w:rsid w:val="000F5331"/>
    <w:rsid w:val="000F55C9"/>
    <w:rsid w:val="000F60C1"/>
    <w:rsid w:val="000F6242"/>
    <w:rsid w:val="000F666F"/>
    <w:rsid w:val="000F6CFE"/>
    <w:rsid w:val="000F6F32"/>
    <w:rsid w:val="000F75A8"/>
    <w:rsid w:val="000F76E0"/>
    <w:rsid w:val="000F77B5"/>
    <w:rsid w:val="000F79FD"/>
    <w:rsid w:val="00100331"/>
    <w:rsid w:val="00101255"/>
    <w:rsid w:val="001014D2"/>
    <w:rsid w:val="001014F7"/>
    <w:rsid w:val="001016BB"/>
    <w:rsid w:val="00101A37"/>
    <w:rsid w:val="0010251A"/>
    <w:rsid w:val="00102768"/>
    <w:rsid w:val="00102BC3"/>
    <w:rsid w:val="00102EF2"/>
    <w:rsid w:val="00103458"/>
    <w:rsid w:val="001037BD"/>
    <w:rsid w:val="0010425A"/>
    <w:rsid w:val="001047CB"/>
    <w:rsid w:val="00104AFF"/>
    <w:rsid w:val="00104E14"/>
    <w:rsid w:val="0010520D"/>
    <w:rsid w:val="001053EE"/>
    <w:rsid w:val="00105629"/>
    <w:rsid w:val="0010574F"/>
    <w:rsid w:val="00105996"/>
    <w:rsid w:val="001059FC"/>
    <w:rsid w:val="00105A06"/>
    <w:rsid w:val="00105F3E"/>
    <w:rsid w:val="001066F6"/>
    <w:rsid w:val="001078F4"/>
    <w:rsid w:val="001105FF"/>
    <w:rsid w:val="00110744"/>
    <w:rsid w:val="00110797"/>
    <w:rsid w:val="001108E5"/>
    <w:rsid w:val="00110E04"/>
    <w:rsid w:val="0011170E"/>
    <w:rsid w:val="00111849"/>
    <w:rsid w:val="00111A34"/>
    <w:rsid w:val="00111ECD"/>
    <w:rsid w:val="001121DD"/>
    <w:rsid w:val="00112D31"/>
    <w:rsid w:val="00112DBF"/>
    <w:rsid w:val="00113646"/>
    <w:rsid w:val="00113CD1"/>
    <w:rsid w:val="00114359"/>
    <w:rsid w:val="0011487E"/>
    <w:rsid w:val="0011492A"/>
    <w:rsid w:val="00115093"/>
    <w:rsid w:val="00115417"/>
    <w:rsid w:val="001161CA"/>
    <w:rsid w:val="00116258"/>
    <w:rsid w:val="00116494"/>
    <w:rsid w:val="001166D3"/>
    <w:rsid w:val="001167AE"/>
    <w:rsid w:val="001202C5"/>
    <w:rsid w:val="0012077F"/>
    <w:rsid w:val="00120813"/>
    <w:rsid w:val="0012099E"/>
    <w:rsid w:val="00120CE3"/>
    <w:rsid w:val="00120E60"/>
    <w:rsid w:val="0012130E"/>
    <w:rsid w:val="001213B0"/>
    <w:rsid w:val="00121741"/>
    <w:rsid w:val="00121832"/>
    <w:rsid w:val="0012191D"/>
    <w:rsid w:val="00122050"/>
    <w:rsid w:val="00122232"/>
    <w:rsid w:val="0012235C"/>
    <w:rsid w:val="00122857"/>
    <w:rsid w:val="00122A75"/>
    <w:rsid w:val="00123529"/>
    <w:rsid w:val="001241D1"/>
    <w:rsid w:val="00124271"/>
    <w:rsid w:val="00124457"/>
    <w:rsid w:val="00124985"/>
    <w:rsid w:val="00125609"/>
    <w:rsid w:val="001257A9"/>
    <w:rsid w:val="00126655"/>
    <w:rsid w:val="00126707"/>
    <w:rsid w:val="0012679D"/>
    <w:rsid w:val="001269E0"/>
    <w:rsid w:val="001270F4"/>
    <w:rsid w:val="001274D7"/>
    <w:rsid w:val="00127514"/>
    <w:rsid w:val="001279A3"/>
    <w:rsid w:val="00130992"/>
    <w:rsid w:val="00130D23"/>
    <w:rsid w:val="001311C9"/>
    <w:rsid w:val="00131335"/>
    <w:rsid w:val="00131627"/>
    <w:rsid w:val="001318CD"/>
    <w:rsid w:val="0013190A"/>
    <w:rsid w:val="00131955"/>
    <w:rsid w:val="00131C94"/>
    <w:rsid w:val="00131DE6"/>
    <w:rsid w:val="001323E6"/>
    <w:rsid w:val="001326D3"/>
    <w:rsid w:val="001326DF"/>
    <w:rsid w:val="001329EC"/>
    <w:rsid w:val="00132A53"/>
    <w:rsid w:val="00132A5F"/>
    <w:rsid w:val="00132AD8"/>
    <w:rsid w:val="00132CCE"/>
    <w:rsid w:val="00133BBE"/>
    <w:rsid w:val="00133D01"/>
    <w:rsid w:val="001342A2"/>
    <w:rsid w:val="00134510"/>
    <w:rsid w:val="001358D6"/>
    <w:rsid w:val="00136073"/>
    <w:rsid w:val="00136198"/>
    <w:rsid w:val="001361F7"/>
    <w:rsid w:val="00136606"/>
    <w:rsid w:val="0013663C"/>
    <w:rsid w:val="001367BA"/>
    <w:rsid w:val="00136806"/>
    <w:rsid w:val="001369A6"/>
    <w:rsid w:val="00136BD6"/>
    <w:rsid w:val="00136DBC"/>
    <w:rsid w:val="00136F77"/>
    <w:rsid w:val="001370A8"/>
    <w:rsid w:val="00137856"/>
    <w:rsid w:val="00137B4E"/>
    <w:rsid w:val="00137BD8"/>
    <w:rsid w:val="00140291"/>
    <w:rsid w:val="00140D22"/>
    <w:rsid w:val="0014229D"/>
    <w:rsid w:val="001422D4"/>
    <w:rsid w:val="0014235F"/>
    <w:rsid w:val="0014236F"/>
    <w:rsid w:val="00142705"/>
    <w:rsid w:val="001428FA"/>
    <w:rsid w:val="00142A87"/>
    <w:rsid w:val="001442C2"/>
    <w:rsid w:val="001449E1"/>
    <w:rsid w:val="00144D5F"/>
    <w:rsid w:val="00144DD9"/>
    <w:rsid w:val="001455BA"/>
    <w:rsid w:val="00145DDE"/>
    <w:rsid w:val="0014621F"/>
    <w:rsid w:val="0014647C"/>
    <w:rsid w:val="00146907"/>
    <w:rsid w:val="00146E85"/>
    <w:rsid w:val="00147916"/>
    <w:rsid w:val="0014795D"/>
    <w:rsid w:val="001479AA"/>
    <w:rsid w:val="00147F00"/>
    <w:rsid w:val="00150146"/>
    <w:rsid w:val="001502FF"/>
    <w:rsid w:val="00150321"/>
    <w:rsid w:val="00150564"/>
    <w:rsid w:val="001506A7"/>
    <w:rsid w:val="0015087C"/>
    <w:rsid w:val="00150882"/>
    <w:rsid w:val="00150A4A"/>
    <w:rsid w:val="00150FFB"/>
    <w:rsid w:val="001518B5"/>
    <w:rsid w:val="00151BBA"/>
    <w:rsid w:val="0015252D"/>
    <w:rsid w:val="00152656"/>
    <w:rsid w:val="00152C00"/>
    <w:rsid w:val="00152C2B"/>
    <w:rsid w:val="00152E98"/>
    <w:rsid w:val="00153084"/>
    <w:rsid w:val="00153085"/>
    <w:rsid w:val="00153A54"/>
    <w:rsid w:val="00154072"/>
    <w:rsid w:val="00154264"/>
    <w:rsid w:val="00154304"/>
    <w:rsid w:val="001546EA"/>
    <w:rsid w:val="0015477A"/>
    <w:rsid w:val="00154902"/>
    <w:rsid w:val="00154951"/>
    <w:rsid w:val="001549E4"/>
    <w:rsid w:val="00154F0A"/>
    <w:rsid w:val="001551DA"/>
    <w:rsid w:val="001559DA"/>
    <w:rsid w:val="00156891"/>
    <w:rsid w:val="00156BA3"/>
    <w:rsid w:val="00157320"/>
    <w:rsid w:val="001579B9"/>
    <w:rsid w:val="001602EB"/>
    <w:rsid w:val="0016080B"/>
    <w:rsid w:val="00160853"/>
    <w:rsid w:val="00160F65"/>
    <w:rsid w:val="001610EB"/>
    <w:rsid w:val="00161216"/>
    <w:rsid w:val="001614D4"/>
    <w:rsid w:val="00161BB8"/>
    <w:rsid w:val="00161C1F"/>
    <w:rsid w:val="00161C2F"/>
    <w:rsid w:val="00161F11"/>
    <w:rsid w:val="001620B6"/>
    <w:rsid w:val="001622BA"/>
    <w:rsid w:val="00162664"/>
    <w:rsid w:val="00162EAC"/>
    <w:rsid w:val="00163194"/>
    <w:rsid w:val="001639B6"/>
    <w:rsid w:val="00163DB9"/>
    <w:rsid w:val="00163DD8"/>
    <w:rsid w:val="00164F8F"/>
    <w:rsid w:val="00165130"/>
    <w:rsid w:val="0016529F"/>
    <w:rsid w:val="001658F5"/>
    <w:rsid w:val="00165F38"/>
    <w:rsid w:val="001661B8"/>
    <w:rsid w:val="00166237"/>
    <w:rsid w:val="00166385"/>
    <w:rsid w:val="0016644D"/>
    <w:rsid w:val="0016655F"/>
    <w:rsid w:val="00166984"/>
    <w:rsid w:val="00166EE6"/>
    <w:rsid w:val="001672AF"/>
    <w:rsid w:val="00167460"/>
    <w:rsid w:val="00170377"/>
    <w:rsid w:val="001706B2"/>
    <w:rsid w:val="00170A14"/>
    <w:rsid w:val="00170B4C"/>
    <w:rsid w:val="0017112B"/>
    <w:rsid w:val="0017113C"/>
    <w:rsid w:val="00171185"/>
    <w:rsid w:val="00171C71"/>
    <w:rsid w:val="001726CF"/>
    <w:rsid w:val="00172A27"/>
    <w:rsid w:val="00172A39"/>
    <w:rsid w:val="00172BAF"/>
    <w:rsid w:val="00172D05"/>
    <w:rsid w:val="00172EC0"/>
    <w:rsid w:val="00173191"/>
    <w:rsid w:val="00173686"/>
    <w:rsid w:val="001737FE"/>
    <w:rsid w:val="00173E1F"/>
    <w:rsid w:val="00173F0C"/>
    <w:rsid w:val="0017426E"/>
    <w:rsid w:val="00175014"/>
    <w:rsid w:val="001751EE"/>
    <w:rsid w:val="001753D1"/>
    <w:rsid w:val="00175B11"/>
    <w:rsid w:val="00175B5B"/>
    <w:rsid w:val="00176AFA"/>
    <w:rsid w:val="00176C25"/>
    <w:rsid w:val="00176E50"/>
    <w:rsid w:val="0017723E"/>
    <w:rsid w:val="001775DA"/>
    <w:rsid w:val="00177935"/>
    <w:rsid w:val="00177AD0"/>
    <w:rsid w:val="00181019"/>
    <w:rsid w:val="00181135"/>
    <w:rsid w:val="001813A3"/>
    <w:rsid w:val="00181C0B"/>
    <w:rsid w:val="00181EF7"/>
    <w:rsid w:val="001820BF"/>
    <w:rsid w:val="00182382"/>
    <w:rsid w:val="00182DF8"/>
    <w:rsid w:val="00183672"/>
    <w:rsid w:val="0018502B"/>
    <w:rsid w:val="00185566"/>
    <w:rsid w:val="00185DC9"/>
    <w:rsid w:val="00186403"/>
    <w:rsid w:val="00186455"/>
    <w:rsid w:val="00186607"/>
    <w:rsid w:val="00186DC9"/>
    <w:rsid w:val="0018707E"/>
    <w:rsid w:val="001872C9"/>
    <w:rsid w:val="00187892"/>
    <w:rsid w:val="00187DFB"/>
    <w:rsid w:val="00190463"/>
    <w:rsid w:val="00191435"/>
    <w:rsid w:val="00192213"/>
    <w:rsid w:val="001927A2"/>
    <w:rsid w:val="00192FED"/>
    <w:rsid w:val="00192FF5"/>
    <w:rsid w:val="001931CD"/>
    <w:rsid w:val="0019335B"/>
    <w:rsid w:val="001938DB"/>
    <w:rsid w:val="001940F4"/>
    <w:rsid w:val="0019423A"/>
    <w:rsid w:val="00194FA4"/>
    <w:rsid w:val="00195203"/>
    <w:rsid w:val="00195234"/>
    <w:rsid w:val="00195384"/>
    <w:rsid w:val="0019557A"/>
    <w:rsid w:val="00195648"/>
    <w:rsid w:val="001959DC"/>
    <w:rsid w:val="00195A29"/>
    <w:rsid w:val="00195F44"/>
    <w:rsid w:val="00195FC6"/>
    <w:rsid w:val="00196019"/>
    <w:rsid w:val="001963F9"/>
    <w:rsid w:val="00196B1D"/>
    <w:rsid w:val="00196C83"/>
    <w:rsid w:val="00196E92"/>
    <w:rsid w:val="00197C3A"/>
    <w:rsid w:val="001A0896"/>
    <w:rsid w:val="001A0FF1"/>
    <w:rsid w:val="001A11A2"/>
    <w:rsid w:val="001A2185"/>
    <w:rsid w:val="001A2679"/>
    <w:rsid w:val="001A315B"/>
    <w:rsid w:val="001A334F"/>
    <w:rsid w:val="001A3856"/>
    <w:rsid w:val="001A3954"/>
    <w:rsid w:val="001A3F6D"/>
    <w:rsid w:val="001A4C94"/>
    <w:rsid w:val="001A4F40"/>
    <w:rsid w:val="001A56FD"/>
    <w:rsid w:val="001A5923"/>
    <w:rsid w:val="001A5DA1"/>
    <w:rsid w:val="001A6A4C"/>
    <w:rsid w:val="001A7328"/>
    <w:rsid w:val="001A775C"/>
    <w:rsid w:val="001A7CBA"/>
    <w:rsid w:val="001B0DF5"/>
    <w:rsid w:val="001B16E6"/>
    <w:rsid w:val="001B1736"/>
    <w:rsid w:val="001B1AE6"/>
    <w:rsid w:val="001B1F0B"/>
    <w:rsid w:val="001B2576"/>
    <w:rsid w:val="001B2E4E"/>
    <w:rsid w:val="001B32D3"/>
    <w:rsid w:val="001B32E4"/>
    <w:rsid w:val="001B3778"/>
    <w:rsid w:val="001B3CB6"/>
    <w:rsid w:val="001B3E30"/>
    <w:rsid w:val="001B43A2"/>
    <w:rsid w:val="001B4634"/>
    <w:rsid w:val="001B4D03"/>
    <w:rsid w:val="001B4ED3"/>
    <w:rsid w:val="001B5091"/>
    <w:rsid w:val="001B50CC"/>
    <w:rsid w:val="001B5355"/>
    <w:rsid w:val="001B5426"/>
    <w:rsid w:val="001B593D"/>
    <w:rsid w:val="001B6049"/>
    <w:rsid w:val="001B60D4"/>
    <w:rsid w:val="001B618E"/>
    <w:rsid w:val="001B6482"/>
    <w:rsid w:val="001B6B01"/>
    <w:rsid w:val="001B6F4A"/>
    <w:rsid w:val="001B7014"/>
    <w:rsid w:val="001B739D"/>
    <w:rsid w:val="001B7432"/>
    <w:rsid w:val="001B7C32"/>
    <w:rsid w:val="001B7CBF"/>
    <w:rsid w:val="001C0476"/>
    <w:rsid w:val="001C0846"/>
    <w:rsid w:val="001C148A"/>
    <w:rsid w:val="001C15DB"/>
    <w:rsid w:val="001C16C8"/>
    <w:rsid w:val="001C17AC"/>
    <w:rsid w:val="001C1814"/>
    <w:rsid w:val="001C1B36"/>
    <w:rsid w:val="001C2831"/>
    <w:rsid w:val="001C3D5E"/>
    <w:rsid w:val="001C3D80"/>
    <w:rsid w:val="001C4222"/>
    <w:rsid w:val="001C4361"/>
    <w:rsid w:val="001C4AA8"/>
    <w:rsid w:val="001C51A3"/>
    <w:rsid w:val="001C5358"/>
    <w:rsid w:val="001C56D1"/>
    <w:rsid w:val="001C5A59"/>
    <w:rsid w:val="001C61E9"/>
    <w:rsid w:val="001C67E7"/>
    <w:rsid w:val="001C6F0D"/>
    <w:rsid w:val="001C7325"/>
    <w:rsid w:val="001C7A8C"/>
    <w:rsid w:val="001D0B07"/>
    <w:rsid w:val="001D0D82"/>
    <w:rsid w:val="001D0F05"/>
    <w:rsid w:val="001D151F"/>
    <w:rsid w:val="001D15D9"/>
    <w:rsid w:val="001D1912"/>
    <w:rsid w:val="001D1DD7"/>
    <w:rsid w:val="001D23EF"/>
    <w:rsid w:val="001D2608"/>
    <w:rsid w:val="001D273D"/>
    <w:rsid w:val="001D285A"/>
    <w:rsid w:val="001D3534"/>
    <w:rsid w:val="001D49FD"/>
    <w:rsid w:val="001D4EB1"/>
    <w:rsid w:val="001D537F"/>
    <w:rsid w:val="001D565B"/>
    <w:rsid w:val="001D6B8D"/>
    <w:rsid w:val="001D6D80"/>
    <w:rsid w:val="001D723E"/>
    <w:rsid w:val="001D7681"/>
    <w:rsid w:val="001E0531"/>
    <w:rsid w:val="001E1319"/>
    <w:rsid w:val="001E131D"/>
    <w:rsid w:val="001E15B4"/>
    <w:rsid w:val="001E1FA3"/>
    <w:rsid w:val="001E21AC"/>
    <w:rsid w:val="001E24A4"/>
    <w:rsid w:val="001E28CC"/>
    <w:rsid w:val="001E28E4"/>
    <w:rsid w:val="001E290A"/>
    <w:rsid w:val="001E2DA9"/>
    <w:rsid w:val="001E321D"/>
    <w:rsid w:val="001E38B1"/>
    <w:rsid w:val="001E3A2B"/>
    <w:rsid w:val="001E478C"/>
    <w:rsid w:val="001E4C00"/>
    <w:rsid w:val="001E4D12"/>
    <w:rsid w:val="001E4D56"/>
    <w:rsid w:val="001E4DB4"/>
    <w:rsid w:val="001E5559"/>
    <w:rsid w:val="001E5BBC"/>
    <w:rsid w:val="001E5F00"/>
    <w:rsid w:val="001E62C7"/>
    <w:rsid w:val="001E6542"/>
    <w:rsid w:val="001E66CC"/>
    <w:rsid w:val="001E69FA"/>
    <w:rsid w:val="001E72E0"/>
    <w:rsid w:val="001E7739"/>
    <w:rsid w:val="001E7AB5"/>
    <w:rsid w:val="001F0021"/>
    <w:rsid w:val="001F0064"/>
    <w:rsid w:val="001F16DF"/>
    <w:rsid w:val="001F193B"/>
    <w:rsid w:val="001F1960"/>
    <w:rsid w:val="001F1FBA"/>
    <w:rsid w:val="001F2022"/>
    <w:rsid w:val="001F2C58"/>
    <w:rsid w:val="001F3066"/>
    <w:rsid w:val="001F327B"/>
    <w:rsid w:val="001F32DA"/>
    <w:rsid w:val="001F3DAE"/>
    <w:rsid w:val="001F4A98"/>
    <w:rsid w:val="001F4F82"/>
    <w:rsid w:val="001F6159"/>
    <w:rsid w:val="001F6680"/>
    <w:rsid w:val="001F6C51"/>
    <w:rsid w:val="001F6DC6"/>
    <w:rsid w:val="001F6FB6"/>
    <w:rsid w:val="001F740D"/>
    <w:rsid w:val="001F792F"/>
    <w:rsid w:val="001F7AC9"/>
    <w:rsid w:val="001F7B9E"/>
    <w:rsid w:val="001F7BE1"/>
    <w:rsid w:val="001F7C97"/>
    <w:rsid w:val="00200A84"/>
    <w:rsid w:val="00200C40"/>
    <w:rsid w:val="00201229"/>
    <w:rsid w:val="002013AF"/>
    <w:rsid w:val="002014F7"/>
    <w:rsid w:val="00202359"/>
    <w:rsid w:val="002023BE"/>
    <w:rsid w:val="00202576"/>
    <w:rsid w:val="00202583"/>
    <w:rsid w:val="0020269C"/>
    <w:rsid w:val="00202B50"/>
    <w:rsid w:val="00202EF9"/>
    <w:rsid w:val="00203204"/>
    <w:rsid w:val="00203236"/>
    <w:rsid w:val="00203395"/>
    <w:rsid w:val="002036E8"/>
    <w:rsid w:val="00203939"/>
    <w:rsid w:val="00203B3F"/>
    <w:rsid w:val="002048AD"/>
    <w:rsid w:val="002051F7"/>
    <w:rsid w:val="0020531C"/>
    <w:rsid w:val="002056B0"/>
    <w:rsid w:val="00205AD3"/>
    <w:rsid w:val="00205B53"/>
    <w:rsid w:val="002066C1"/>
    <w:rsid w:val="002067D2"/>
    <w:rsid w:val="00206D59"/>
    <w:rsid w:val="00206EF3"/>
    <w:rsid w:val="0020708A"/>
    <w:rsid w:val="00207402"/>
    <w:rsid w:val="00207435"/>
    <w:rsid w:val="00207642"/>
    <w:rsid w:val="00207AAC"/>
    <w:rsid w:val="00207F6A"/>
    <w:rsid w:val="00210191"/>
    <w:rsid w:val="00210256"/>
    <w:rsid w:val="00210394"/>
    <w:rsid w:val="0021051F"/>
    <w:rsid w:val="0021076E"/>
    <w:rsid w:val="00211511"/>
    <w:rsid w:val="0021206E"/>
    <w:rsid w:val="002127B9"/>
    <w:rsid w:val="00212B08"/>
    <w:rsid w:val="00212B38"/>
    <w:rsid w:val="00213289"/>
    <w:rsid w:val="00213825"/>
    <w:rsid w:val="00213CEF"/>
    <w:rsid w:val="00214189"/>
    <w:rsid w:val="0021432D"/>
    <w:rsid w:val="00214532"/>
    <w:rsid w:val="00214ADD"/>
    <w:rsid w:val="0021525B"/>
    <w:rsid w:val="00215C4D"/>
    <w:rsid w:val="00216356"/>
    <w:rsid w:val="002164F1"/>
    <w:rsid w:val="00216A00"/>
    <w:rsid w:val="00216B19"/>
    <w:rsid w:val="00216CCC"/>
    <w:rsid w:val="00216DE2"/>
    <w:rsid w:val="00216E16"/>
    <w:rsid w:val="0021738B"/>
    <w:rsid w:val="00220082"/>
    <w:rsid w:val="002203BD"/>
    <w:rsid w:val="00220517"/>
    <w:rsid w:val="00220776"/>
    <w:rsid w:val="002216CC"/>
    <w:rsid w:val="00221B21"/>
    <w:rsid w:val="00221ED0"/>
    <w:rsid w:val="002221C3"/>
    <w:rsid w:val="0022299A"/>
    <w:rsid w:val="00222A0B"/>
    <w:rsid w:val="00222B91"/>
    <w:rsid w:val="00222D7D"/>
    <w:rsid w:val="00222DE4"/>
    <w:rsid w:val="002230FD"/>
    <w:rsid w:val="002232B3"/>
    <w:rsid w:val="00223664"/>
    <w:rsid w:val="0022401E"/>
    <w:rsid w:val="00224756"/>
    <w:rsid w:val="00224878"/>
    <w:rsid w:val="0022514D"/>
    <w:rsid w:val="00225CEE"/>
    <w:rsid w:val="00225E3F"/>
    <w:rsid w:val="00226447"/>
    <w:rsid w:val="002266DB"/>
    <w:rsid w:val="00226894"/>
    <w:rsid w:val="002268B0"/>
    <w:rsid w:val="002272F5"/>
    <w:rsid w:val="00227577"/>
    <w:rsid w:val="002277E9"/>
    <w:rsid w:val="00230153"/>
    <w:rsid w:val="002303A6"/>
    <w:rsid w:val="00230894"/>
    <w:rsid w:val="002308E9"/>
    <w:rsid w:val="00231B36"/>
    <w:rsid w:val="00231F9E"/>
    <w:rsid w:val="00232498"/>
    <w:rsid w:val="0023254E"/>
    <w:rsid w:val="00232918"/>
    <w:rsid w:val="00232955"/>
    <w:rsid w:val="0023350C"/>
    <w:rsid w:val="00233698"/>
    <w:rsid w:val="00233E70"/>
    <w:rsid w:val="00234281"/>
    <w:rsid w:val="00234DD6"/>
    <w:rsid w:val="00234FD3"/>
    <w:rsid w:val="00236382"/>
    <w:rsid w:val="00236B90"/>
    <w:rsid w:val="00236C21"/>
    <w:rsid w:val="002371BF"/>
    <w:rsid w:val="002371E1"/>
    <w:rsid w:val="00237A87"/>
    <w:rsid w:val="00240262"/>
    <w:rsid w:val="002404C3"/>
    <w:rsid w:val="00241129"/>
    <w:rsid w:val="002411AE"/>
    <w:rsid w:val="00241205"/>
    <w:rsid w:val="00241731"/>
    <w:rsid w:val="00241840"/>
    <w:rsid w:val="00241C36"/>
    <w:rsid w:val="002427EB"/>
    <w:rsid w:val="002427F0"/>
    <w:rsid w:val="002428BD"/>
    <w:rsid w:val="00242D15"/>
    <w:rsid w:val="00242E09"/>
    <w:rsid w:val="002432B7"/>
    <w:rsid w:val="002432E9"/>
    <w:rsid w:val="002440B2"/>
    <w:rsid w:val="002445FE"/>
    <w:rsid w:val="002451B3"/>
    <w:rsid w:val="002458CE"/>
    <w:rsid w:val="002459C5"/>
    <w:rsid w:val="00245DE9"/>
    <w:rsid w:val="00245E81"/>
    <w:rsid w:val="00245F09"/>
    <w:rsid w:val="00246513"/>
    <w:rsid w:val="00246851"/>
    <w:rsid w:val="00246B1D"/>
    <w:rsid w:val="00246E71"/>
    <w:rsid w:val="00246F16"/>
    <w:rsid w:val="0024705A"/>
    <w:rsid w:val="002477AE"/>
    <w:rsid w:val="00247BDE"/>
    <w:rsid w:val="00247D10"/>
    <w:rsid w:val="00247D4D"/>
    <w:rsid w:val="002504FC"/>
    <w:rsid w:val="00250B11"/>
    <w:rsid w:val="00250D82"/>
    <w:rsid w:val="00250F7C"/>
    <w:rsid w:val="00251CC2"/>
    <w:rsid w:val="00251EB3"/>
    <w:rsid w:val="00251EE5"/>
    <w:rsid w:val="00252136"/>
    <w:rsid w:val="0025329B"/>
    <w:rsid w:val="00253582"/>
    <w:rsid w:val="0025362C"/>
    <w:rsid w:val="002538BA"/>
    <w:rsid w:val="00253C3E"/>
    <w:rsid w:val="00253EC4"/>
    <w:rsid w:val="0025418A"/>
    <w:rsid w:val="00254240"/>
    <w:rsid w:val="0025425A"/>
    <w:rsid w:val="0025531B"/>
    <w:rsid w:val="00255536"/>
    <w:rsid w:val="002557BB"/>
    <w:rsid w:val="002558AC"/>
    <w:rsid w:val="00255BC2"/>
    <w:rsid w:val="00255EFE"/>
    <w:rsid w:val="002564CF"/>
    <w:rsid w:val="00256539"/>
    <w:rsid w:val="00256DEA"/>
    <w:rsid w:val="00257117"/>
    <w:rsid w:val="00257923"/>
    <w:rsid w:val="002579BB"/>
    <w:rsid w:val="00257AB4"/>
    <w:rsid w:val="00257C49"/>
    <w:rsid w:val="002603B3"/>
    <w:rsid w:val="0026072F"/>
    <w:rsid w:val="00260952"/>
    <w:rsid w:val="00260B2B"/>
    <w:rsid w:val="00260C11"/>
    <w:rsid w:val="002610D7"/>
    <w:rsid w:val="00261192"/>
    <w:rsid w:val="00261A11"/>
    <w:rsid w:val="00261CB5"/>
    <w:rsid w:val="00261D8A"/>
    <w:rsid w:val="002625F2"/>
    <w:rsid w:val="00262CA3"/>
    <w:rsid w:val="00262D43"/>
    <w:rsid w:val="00263413"/>
    <w:rsid w:val="00263AEC"/>
    <w:rsid w:val="00263E3B"/>
    <w:rsid w:val="0026408F"/>
    <w:rsid w:val="0026431A"/>
    <w:rsid w:val="002644A4"/>
    <w:rsid w:val="00264C8F"/>
    <w:rsid w:val="00265066"/>
    <w:rsid w:val="00265548"/>
    <w:rsid w:val="00265C93"/>
    <w:rsid w:val="00266300"/>
    <w:rsid w:val="0026641E"/>
    <w:rsid w:val="00266678"/>
    <w:rsid w:val="002669B2"/>
    <w:rsid w:val="00266EE2"/>
    <w:rsid w:val="002678CA"/>
    <w:rsid w:val="00267BBD"/>
    <w:rsid w:val="00267EC5"/>
    <w:rsid w:val="00267F3E"/>
    <w:rsid w:val="0027038F"/>
    <w:rsid w:val="00271150"/>
    <w:rsid w:val="0027297F"/>
    <w:rsid w:val="00272EB3"/>
    <w:rsid w:val="00273328"/>
    <w:rsid w:val="0027393F"/>
    <w:rsid w:val="0027447A"/>
    <w:rsid w:val="002747CC"/>
    <w:rsid w:val="00274830"/>
    <w:rsid w:val="00274DF9"/>
    <w:rsid w:val="00275170"/>
    <w:rsid w:val="00275D77"/>
    <w:rsid w:val="0027602C"/>
    <w:rsid w:val="002760F9"/>
    <w:rsid w:val="00276A43"/>
    <w:rsid w:val="00276D2F"/>
    <w:rsid w:val="00276D5E"/>
    <w:rsid w:val="00276FBF"/>
    <w:rsid w:val="002775C7"/>
    <w:rsid w:val="002778F2"/>
    <w:rsid w:val="00277F52"/>
    <w:rsid w:val="00277F90"/>
    <w:rsid w:val="002809A3"/>
    <w:rsid w:val="00280E91"/>
    <w:rsid w:val="00281979"/>
    <w:rsid w:val="00281E85"/>
    <w:rsid w:val="0028200C"/>
    <w:rsid w:val="00282011"/>
    <w:rsid w:val="00282533"/>
    <w:rsid w:val="00282622"/>
    <w:rsid w:val="002837F8"/>
    <w:rsid w:val="00283A81"/>
    <w:rsid w:val="00283ACF"/>
    <w:rsid w:val="00283C99"/>
    <w:rsid w:val="00283D11"/>
    <w:rsid w:val="0028473D"/>
    <w:rsid w:val="00284850"/>
    <w:rsid w:val="00284CEE"/>
    <w:rsid w:val="00284D22"/>
    <w:rsid w:val="00284F33"/>
    <w:rsid w:val="002851E8"/>
    <w:rsid w:val="0028529C"/>
    <w:rsid w:val="00285326"/>
    <w:rsid w:val="0028572F"/>
    <w:rsid w:val="00285DE8"/>
    <w:rsid w:val="00287067"/>
    <w:rsid w:val="00290337"/>
    <w:rsid w:val="002904A9"/>
    <w:rsid w:val="00290891"/>
    <w:rsid w:val="00291DA9"/>
    <w:rsid w:val="00292661"/>
    <w:rsid w:val="00292773"/>
    <w:rsid w:val="002927AC"/>
    <w:rsid w:val="002928D1"/>
    <w:rsid w:val="00292D88"/>
    <w:rsid w:val="00293689"/>
    <w:rsid w:val="00294241"/>
    <w:rsid w:val="002943E7"/>
    <w:rsid w:val="00294519"/>
    <w:rsid w:val="0029469F"/>
    <w:rsid w:val="0029476B"/>
    <w:rsid w:val="00295405"/>
    <w:rsid w:val="002954FB"/>
    <w:rsid w:val="00295E06"/>
    <w:rsid w:val="0029618D"/>
    <w:rsid w:val="002965BA"/>
    <w:rsid w:val="00296814"/>
    <w:rsid w:val="00296D48"/>
    <w:rsid w:val="00296EB8"/>
    <w:rsid w:val="00296F5F"/>
    <w:rsid w:val="0029716C"/>
    <w:rsid w:val="002976F2"/>
    <w:rsid w:val="00297A95"/>
    <w:rsid w:val="002A02A0"/>
    <w:rsid w:val="002A07C4"/>
    <w:rsid w:val="002A0DD4"/>
    <w:rsid w:val="002A2381"/>
    <w:rsid w:val="002A24CF"/>
    <w:rsid w:val="002A2537"/>
    <w:rsid w:val="002A2AB8"/>
    <w:rsid w:val="002A2B8E"/>
    <w:rsid w:val="002A3123"/>
    <w:rsid w:val="002A3789"/>
    <w:rsid w:val="002A5126"/>
    <w:rsid w:val="002A5948"/>
    <w:rsid w:val="002A6115"/>
    <w:rsid w:val="002A639F"/>
    <w:rsid w:val="002A64F2"/>
    <w:rsid w:val="002A6590"/>
    <w:rsid w:val="002A7058"/>
    <w:rsid w:val="002A7478"/>
    <w:rsid w:val="002A7678"/>
    <w:rsid w:val="002A7B26"/>
    <w:rsid w:val="002B01AD"/>
    <w:rsid w:val="002B037F"/>
    <w:rsid w:val="002B047F"/>
    <w:rsid w:val="002B04C8"/>
    <w:rsid w:val="002B1824"/>
    <w:rsid w:val="002B182C"/>
    <w:rsid w:val="002B1845"/>
    <w:rsid w:val="002B1A9F"/>
    <w:rsid w:val="002B210C"/>
    <w:rsid w:val="002B2402"/>
    <w:rsid w:val="002B2847"/>
    <w:rsid w:val="002B2C8F"/>
    <w:rsid w:val="002B2D78"/>
    <w:rsid w:val="002B32B6"/>
    <w:rsid w:val="002B32C9"/>
    <w:rsid w:val="002B35D8"/>
    <w:rsid w:val="002B3736"/>
    <w:rsid w:val="002B4054"/>
    <w:rsid w:val="002B41A8"/>
    <w:rsid w:val="002B427C"/>
    <w:rsid w:val="002B46A0"/>
    <w:rsid w:val="002B46FF"/>
    <w:rsid w:val="002B497D"/>
    <w:rsid w:val="002B4BBC"/>
    <w:rsid w:val="002B4D0E"/>
    <w:rsid w:val="002B4D3C"/>
    <w:rsid w:val="002B542A"/>
    <w:rsid w:val="002B5495"/>
    <w:rsid w:val="002B54C5"/>
    <w:rsid w:val="002B55E5"/>
    <w:rsid w:val="002B61C9"/>
    <w:rsid w:val="002B653E"/>
    <w:rsid w:val="002B6703"/>
    <w:rsid w:val="002B6D69"/>
    <w:rsid w:val="002B6E5B"/>
    <w:rsid w:val="002B6F67"/>
    <w:rsid w:val="002B7411"/>
    <w:rsid w:val="002B7F1B"/>
    <w:rsid w:val="002C0083"/>
    <w:rsid w:val="002C0186"/>
    <w:rsid w:val="002C032E"/>
    <w:rsid w:val="002C081A"/>
    <w:rsid w:val="002C087B"/>
    <w:rsid w:val="002C108A"/>
    <w:rsid w:val="002C1553"/>
    <w:rsid w:val="002C2035"/>
    <w:rsid w:val="002C24C4"/>
    <w:rsid w:val="002C25D4"/>
    <w:rsid w:val="002C2CCD"/>
    <w:rsid w:val="002C2F7F"/>
    <w:rsid w:val="002C2FB4"/>
    <w:rsid w:val="002C2FD3"/>
    <w:rsid w:val="002C3683"/>
    <w:rsid w:val="002C4AFD"/>
    <w:rsid w:val="002C5516"/>
    <w:rsid w:val="002C5A3A"/>
    <w:rsid w:val="002C5D7E"/>
    <w:rsid w:val="002C6DC2"/>
    <w:rsid w:val="002C6DDA"/>
    <w:rsid w:val="002C713E"/>
    <w:rsid w:val="002C72FB"/>
    <w:rsid w:val="002C77B0"/>
    <w:rsid w:val="002D0068"/>
    <w:rsid w:val="002D0466"/>
    <w:rsid w:val="002D053D"/>
    <w:rsid w:val="002D0829"/>
    <w:rsid w:val="002D0B99"/>
    <w:rsid w:val="002D1600"/>
    <w:rsid w:val="002D1936"/>
    <w:rsid w:val="002D1CE8"/>
    <w:rsid w:val="002D1F76"/>
    <w:rsid w:val="002D2217"/>
    <w:rsid w:val="002D22E4"/>
    <w:rsid w:val="002D2403"/>
    <w:rsid w:val="002D2D0D"/>
    <w:rsid w:val="002D2FB2"/>
    <w:rsid w:val="002D3066"/>
    <w:rsid w:val="002D32C1"/>
    <w:rsid w:val="002D34FE"/>
    <w:rsid w:val="002D35EA"/>
    <w:rsid w:val="002D3782"/>
    <w:rsid w:val="002D3B24"/>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89"/>
    <w:rsid w:val="002D77B7"/>
    <w:rsid w:val="002D79D9"/>
    <w:rsid w:val="002D7CC4"/>
    <w:rsid w:val="002D7DBC"/>
    <w:rsid w:val="002E00DB"/>
    <w:rsid w:val="002E0A65"/>
    <w:rsid w:val="002E0C21"/>
    <w:rsid w:val="002E192A"/>
    <w:rsid w:val="002E2048"/>
    <w:rsid w:val="002E2471"/>
    <w:rsid w:val="002E2A52"/>
    <w:rsid w:val="002E2B84"/>
    <w:rsid w:val="002E300A"/>
    <w:rsid w:val="002E3105"/>
    <w:rsid w:val="002E3543"/>
    <w:rsid w:val="002E3562"/>
    <w:rsid w:val="002E3B82"/>
    <w:rsid w:val="002E3C95"/>
    <w:rsid w:val="002E40D7"/>
    <w:rsid w:val="002E41F2"/>
    <w:rsid w:val="002E4D81"/>
    <w:rsid w:val="002E4E88"/>
    <w:rsid w:val="002E5BC7"/>
    <w:rsid w:val="002E5F0D"/>
    <w:rsid w:val="002E6ABB"/>
    <w:rsid w:val="002E6EE7"/>
    <w:rsid w:val="002E7655"/>
    <w:rsid w:val="002E7750"/>
    <w:rsid w:val="002E7964"/>
    <w:rsid w:val="002E79AB"/>
    <w:rsid w:val="002E7D40"/>
    <w:rsid w:val="002F0A52"/>
    <w:rsid w:val="002F0C6B"/>
    <w:rsid w:val="002F1686"/>
    <w:rsid w:val="002F1771"/>
    <w:rsid w:val="002F1CD0"/>
    <w:rsid w:val="002F1D5C"/>
    <w:rsid w:val="002F1D78"/>
    <w:rsid w:val="002F1D92"/>
    <w:rsid w:val="002F207F"/>
    <w:rsid w:val="002F23FA"/>
    <w:rsid w:val="002F249E"/>
    <w:rsid w:val="002F24AF"/>
    <w:rsid w:val="002F32ED"/>
    <w:rsid w:val="002F3799"/>
    <w:rsid w:val="002F41D5"/>
    <w:rsid w:val="002F43B6"/>
    <w:rsid w:val="002F49F9"/>
    <w:rsid w:val="002F4D5A"/>
    <w:rsid w:val="002F515D"/>
    <w:rsid w:val="002F5F68"/>
    <w:rsid w:val="002F6673"/>
    <w:rsid w:val="002F66DB"/>
    <w:rsid w:val="002F7155"/>
    <w:rsid w:val="002F7700"/>
    <w:rsid w:val="002F778A"/>
    <w:rsid w:val="002F7CCB"/>
    <w:rsid w:val="002F7EB8"/>
    <w:rsid w:val="00300712"/>
    <w:rsid w:val="00300746"/>
    <w:rsid w:val="0030086D"/>
    <w:rsid w:val="00300D86"/>
    <w:rsid w:val="00300E82"/>
    <w:rsid w:val="00301655"/>
    <w:rsid w:val="003017E1"/>
    <w:rsid w:val="00301B7C"/>
    <w:rsid w:val="003021BB"/>
    <w:rsid w:val="00302F6A"/>
    <w:rsid w:val="00303061"/>
    <w:rsid w:val="00303A66"/>
    <w:rsid w:val="00303D62"/>
    <w:rsid w:val="00304041"/>
    <w:rsid w:val="003040C0"/>
    <w:rsid w:val="003044AD"/>
    <w:rsid w:val="00304501"/>
    <w:rsid w:val="00304917"/>
    <w:rsid w:val="00305040"/>
    <w:rsid w:val="00305BB3"/>
    <w:rsid w:val="00305CC7"/>
    <w:rsid w:val="00305F62"/>
    <w:rsid w:val="0030688B"/>
    <w:rsid w:val="00306AAF"/>
    <w:rsid w:val="00306E35"/>
    <w:rsid w:val="003074FD"/>
    <w:rsid w:val="00307728"/>
    <w:rsid w:val="00307A2D"/>
    <w:rsid w:val="003100AB"/>
    <w:rsid w:val="00310204"/>
    <w:rsid w:val="00310272"/>
    <w:rsid w:val="00310D86"/>
    <w:rsid w:val="00310EC5"/>
    <w:rsid w:val="00310F34"/>
    <w:rsid w:val="0031233D"/>
    <w:rsid w:val="003126B1"/>
    <w:rsid w:val="00312AF6"/>
    <w:rsid w:val="00312CB7"/>
    <w:rsid w:val="00312E68"/>
    <w:rsid w:val="00313103"/>
    <w:rsid w:val="0031351A"/>
    <w:rsid w:val="0031460F"/>
    <w:rsid w:val="00314C8A"/>
    <w:rsid w:val="00314E33"/>
    <w:rsid w:val="00315595"/>
    <w:rsid w:val="00315F66"/>
    <w:rsid w:val="003161E5"/>
    <w:rsid w:val="00316884"/>
    <w:rsid w:val="00316C18"/>
    <w:rsid w:val="00317071"/>
    <w:rsid w:val="003170F2"/>
    <w:rsid w:val="003171A9"/>
    <w:rsid w:val="00317767"/>
    <w:rsid w:val="0032043F"/>
    <w:rsid w:val="003204DA"/>
    <w:rsid w:val="00320582"/>
    <w:rsid w:val="00321282"/>
    <w:rsid w:val="0032130E"/>
    <w:rsid w:val="0032187E"/>
    <w:rsid w:val="003218EA"/>
    <w:rsid w:val="00321F93"/>
    <w:rsid w:val="0032278A"/>
    <w:rsid w:val="0032279E"/>
    <w:rsid w:val="00322A25"/>
    <w:rsid w:val="00322E8B"/>
    <w:rsid w:val="0032318E"/>
    <w:rsid w:val="00323389"/>
    <w:rsid w:val="0032399E"/>
    <w:rsid w:val="00324067"/>
    <w:rsid w:val="003246F7"/>
    <w:rsid w:val="003248E7"/>
    <w:rsid w:val="00324925"/>
    <w:rsid w:val="00324A14"/>
    <w:rsid w:val="00325668"/>
    <w:rsid w:val="00325F1E"/>
    <w:rsid w:val="003262AB"/>
    <w:rsid w:val="0032659C"/>
    <w:rsid w:val="00326D28"/>
    <w:rsid w:val="00327292"/>
    <w:rsid w:val="003272FD"/>
    <w:rsid w:val="0032744E"/>
    <w:rsid w:val="00327480"/>
    <w:rsid w:val="003300E1"/>
    <w:rsid w:val="00330380"/>
    <w:rsid w:val="003303B7"/>
    <w:rsid w:val="00330A37"/>
    <w:rsid w:val="00330A59"/>
    <w:rsid w:val="00330B81"/>
    <w:rsid w:val="003311FC"/>
    <w:rsid w:val="00331300"/>
    <w:rsid w:val="00331820"/>
    <w:rsid w:val="00333A15"/>
    <w:rsid w:val="00333A6D"/>
    <w:rsid w:val="00333D8E"/>
    <w:rsid w:val="00333F1D"/>
    <w:rsid w:val="003341BB"/>
    <w:rsid w:val="00335021"/>
    <w:rsid w:val="00335387"/>
    <w:rsid w:val="00335776"/>
    <w:rsid w:val="00336075"/>
    <w:rsid w:val="00336787"/>
    <w:rsid w:val="003371DD"/>
    <w:rsid w:val="003374B9"/>
    <w:rsid w:val="003375AB"/>
    <w:rsid w:val="003375FE"/>
    <w:rsid w:val="00337717"/>
    <w:rsid w:val="003378B1"/>
    <w:rsid w:val="003408E2"/>
    <w:rsid w:val="00340A5B"/>
    <w:rsid w:val="00340A83"/>
    <w:rsid w:val="00340D35"/>
    <w:rsid w:val="00340EE4"/>
    <w:rsid w:val="0034123C"/>
    <w:rsid w:val="003412BF"/>
    <w:rsid w:val="003415A2"/>
    <w:rsid w:val="0034168B"/>
    <w:rsid w:val="00341CF7"/>
    <w:rsid w:val="0034295D"/>
    <w:rsid w:val="0034312D"/>
    <w:rsid w:val="0034330F"/>
    <w:rsid w:val="00343669"/>
    <w:rsid w:val="00343C67"/>
    <w:rsid w:val="003440AE"/>
    <w:rsid w:val="0034413A"/>
    <w:rsid w:val="00344BA3"/>
    <w:rsid w:val="00344BDC"/>
    <w:rsid w:val="00344D5E"/>
    <w:rsid w:val="00344E8E"/>
    <w:rsid w:val="00345475"/>
    <w:rsid w:val="00346AE5"/>
    <w:rsid w:val="00346C56"/>
    <w:rsid w:val="00347782"/>
    <w:rsid w:val="00347D51"/>
    <w:rsid w:val="00347E11"/>
    <w:rsid w:val="00350268"/>
    <w:rsid w:val="00350594"/>
    <w:rsid w:val="00350B46"/>
    <w:rsid w:val="003518DC"/>
    <w:rsid w:val="00352012"/>
    <w:rsid w:val="00352542"/>
    <w:rsid w:val="00352668"/>
    <w:rsid w:val="00352677"/>
    <w:rsid w:val="00352B94"/>
    <w:rsid w:val="0035326A"/>
    <w:rsid w:val="0035327A"/>
    <w:rsid w:val="003534CB"/>
    <w:rsid w:val="00353803"/>
    <w:rsid w:val="00353832"/>
    <w:rsid w:val="00353C29"/>
    <w:rsid w:val="00353C8B"/>
    <w:rsid w:val="00353D69"/>
    <w:rsid w:val="00353FC5"/>
    <w:rsid w:val="003541B5"/>
    <w:rsid w:val="003542FC"/>
    <w:rsid w:val="00354407"/>
    <w:rsid w:val="00354730"/>
    <w:rsid w:val="003548A5"/>
    <w:rsid w:val="00354C88"/>
    <w:rsid w:val="0035537B"/>
    <w:rsid w:val="003555CF"/>
    <w:rsid w:val="00355B59"/>
    <w:rsid w:val="00355F73"/>
    <w:rsid w:val="0035620E"/>
    <w:rsid w:val="003562FE"/>
    <w:rsid w:val="003564B6"/>
    <w:rsid w:val="0035669E"/>
    <w:rsid w:val="003573BD"/>
    <w:rsid w:val="003574FA"/>
    <w:rsid w:val="00357C05"/>
    <w:rsid w:val="00357DE5"/>
    <w:rsid w:val="00360354"/>
    <w:rsid w:val="0036071E"/>
    <w:rsid w:val="00360720"/>
    <w:rsid w:val="00360FEF"/>
    <w:rsid w:val="00361D18"/>
    <w:rsid w:val="00362D66"/>
    <w:rsid w:val="003631E0"/>
    <w:rsid w:val="00363B12"/>
    <w:rsid w:val="003640DD"/>
    <w:rsid w:val="0036423C"/>
    <w:rsid w:val="003648BB"/>
    <w:rsid w:val="00364D2C"/>
    <w:rsid w:val="00364D59"/>
    <w:rsid w:val="003654BE"/>
    <w:rsid w:val="003654DD"/>
    <w:rsid w:val="00365B9B"/>
    <w:rsid w:val="00365D2E"/>
    <w:rsid w:val="00365DBB"/>
    <w:rsid w:val="00365DF5"/>
    <w:rsid w:val="003668A0"/>
    <w:rsid w:val="0036695E"/>
    <w:rsid w:val="00366EE1"/>
    <w:rsid w:val="003673E6"/>
    <w:rsid w:val="003675F0"/>
    <w:rsid w:val="003678EA"/>
    <w:rsid w:val="00367A90"/>
    <w:rsid w:val="00367D9C"/>
    <w:rsid w:val="00370372"/>
    <w:rsid w:val="003703EC"/>
    <w:rsid w:val="003706D5"/>
    <w:rsid w:val="00370769"/>
    <w:rsid w:val="00370963"/>
    <w:rsid w:val="00371009"/>
    <w:rsid w:val="00371252"/>
    <w:rsid w:val="0037191D"/>
    <w:rsid w:val="00371AED"/>
    <w:rsid w:val="00371BC4"/>
    <w:rsid w:val="00371C39"/>
    <w:rsid w:val="00371EEB"/>
    <w:rsid w:val="003722E8"/>
    <w:rsid w:val="00372733"/>
    <w:rsid w:val="0037280D"/>
    <w:rsid w:val="003728E1"/>
    <w:rsid w:val="00372C4C"/>
    <w:rsid w:val="0037300F"/>
    <w:rsid w:val="00373198"/>
    <w:rsid w:val="00373B9D"/>
    <w:rsid w:val="0037445B"/>
    <w:rsid w:val="003745D0"/>
    <w:rsid w:val="0037468A"/>
    <w:rsid w:val="0037492D"/>
    <w:rsid w:val="00375613"/>
    <w:rsid w:val="00375B8A"/>
    <w:rsid w:val="00375D5B"/>
    <w:rsid w:val="00375E04"/>
    <w:rsid w:val="0037642E"/>
    <w:rsid w:val="00376AF3"/>
    <w:rsid w:val="00376CFA"/>
    <w:rsid w:val="00377D45"/>
    <w:rsid w:val="003801DC"/>
    <w:rsid w:val="00380E15"/>
    <w:rsid w:val="00380F51"/>
    <w:rsid w:val="003811BA"/>
    <w:rsid w:val="00381993"/>
    <w:rsid w:val="00381AC4"/>
    <w:rsid w:val="00381B3A"/>
    <w:rsid w:val="00381F75"/>
    <w:rsid w:val="0038248C"/>
    <w:rsid w:val="00382980"/>
    <w:rsid w:val="00382D1F"/>
    <w:rsid w:val="003832B6"/>
    <w:rsid w:val="00383E24"/>
    <w:rsid w:val="00383F72"/>
    <w:rsid w:val="003840B7"/>
    <w:rsid w:val="003844E0"/>
    <w:rsid w:val="00384837"/>
    <w:rsid w:val="003851A1"/>
    <w:rsid w:val="00385367"/>
    <w:rsid w:val="0038549F"/>
    <w:rsid w:val="003856C6"/>
    <w:rsid w:val="0038576D"/>
    <w:rsid w:val="00385BDE"/>
    <w:rsid w:val="00385DD1"/>
    <w:rsid w:val="00385E50"/>
    <w:rsid w:val="0038685F"/>
    <w:rsid w:val="00386B43"/>
    <w:rsid w:val="00386CBA"/>
    <w:rsid w:val="00386FC4"/>
    <w:rsid w:val="0038728C"/>
    <w:rsid w:val="00387677"/>
    <w:rsid w:val="00387F7C"/>
    <w:rsid w:val="00390ACF"/>
    <w:rsid w:val="00391901"/>
    <w:rsid w:val="00391AC1"/>
    <w:rsid w:val="00391B2B"/>
    <w:rsid w:val="00391B84"/>
    <w:rsid w:val="00391E1C"/>
    <w:rsid w:val="003923E6"/>
    <w:rsid w:val="003929A4"/>
    <w:rsid w:val="00393FE9"/>
    <w:rsid w:val="0039476B"/>
    <w:rsid w:val="003949BE"/>
    <w:rsid w:val="00394B29"/>
    <w:rsid w:val="00394E45"/>
    <w:rsid w:val="00395146"/>
    <w:rsid w:val="00395205"/>
    <w:rsid w:val="00396113"/>
    <w:rsid w:val="0039627D"/>
    <w:rsid w:val="00396980"/>
    <w:rsid w:val="003969C2"/>
    <w:rsid w:val="00396F26"/>
    <w:rsid w:val="003970B3"/>
    <w:rsid w:val="003973FD"/>
    <w:rsid w:val="00397413"/>
    <w:rsid w:val="00397432"/>
    <w:rsid w:val="00397519"/>
    <w:rsid w:val="003976E4"/>
    <w:rsid w:val="0039772B"/>
    <w:rsid w:val="003977F5"/>
    <w:rsid w:val="00397A77"/>
    <w:rsid w:val="00397E07"/>
    <w:rsid w:val="00397E21"/>
    <w:rsid w:val="00397FDC"/>
    <w:rsid w:val="003A00BD"/>
    <w:rsid w:val="003A04AE"/>
    <w:rsid w:val="003A0667"/>
    <w:rsid w:val="003A0EA6"/>
    <w:rsid w:val="003A1719"/>
    <w:rsid w:val="003A19D6"/>
    <w:rsid w:val="003A2CEE"/>
    <w:rsid w:val="003A2D4E"/>
    <w:rsid w:val="003A2EF2"/>
    <w:rsid w:val="003A314E"/>
    <w:rsid w:val="003A3717"/>
    <w:rsid w:val="003A393F"/>
    <w:rsid w:val="003A3999"/>
    <w:rsid w:val="003A4462"/>
    <w:rsid w:val="003A4497"/>
    <w:rsid w:val="003A4663"/>
    <w:rsid w:val="003A4BFF"/>
    <w:rsid w:val="003A4F4E"/>
    <w:rsid w:val="003A5CFA"/>
    <w:rsid w:val="003A5D90"/>
    <w:rsid w:val="003A6084"/>
    <w:rsid w:val="003A62DA"/>
    <w:rsid w:val="003A6366"/>
    <w:rsid w:val="003A7A69"/>
    <w:rsid w:val="003A7B14"/>
    <w:rsid w:val="003A7B7B"/>
    <w:rsid w:val="003A7D2A"/>
    <w:rsid w:val="003A7D38"/>
    <w:rsid w:val="003A7ED5"/>
    <w:rsid w:val="003B08CD"/>
    <w:rsid w:val="003B0C92"/>
    <w:rsid w:val="003B0D86"/>
    <w:rsid w:val="003B0E1D"/>
    <w:rsid w:val="003B0F13"/>
    <w:rsid w:val="003B0F7B"/>
    <w:rsid w:val="003B13E9"/>
    <w:rsid w:val="003B147B"/>
    <w:rsid w:val="003B14FD"/>
    <w:rsid w:val="003B1539"/>
    <w:rsid w:val="003B16D4"/>
    <w:rsid w:val="003B1BB7"/>
    <w:rsid w:val="003B1E0D"/>
    <w:rsid w:val="003B2427"/>
    <w:rsid w:val="003B28A8"/>
    <w:rsid w:val="003B2904"/>
    <w:rsid w:val="003B2D7D"/>
    <w:rsid w:val="003B2F6C"/>
    <w:rsid w:val="003B3324"/>
    <w:rsid w:val="003B37E6"/>
    <w:rsid w:val="003B3CC4"/>
    <w:rsid w:val="003B3E12"/>
    <w:rsid w:val="003B4696"/>
    <w:rsid w:val="003B4859"/>
    <w:rsid w:val="003B4D81"/>
    <w:rsid w:val="003B4E65"/>
    <w:rsid w:val="003B4EB6"/>
    <w:rsid w:val="003B5177"/>
    <w:rsid w:val="003B5200"/>
    <w:rsid w:val="003B53E7"/>
    <w:rsid w:val="003B5482"/>
    <w:rsid w:val="003B5663"/>
    <w:rsid w:val="003B59DC"/>
    <w:rsid w:val="003B6031"/>
    <w:rsid w:val="003B6178"/>
    <w:rsid w:val="003B638E"/>
    <w:rsid w:val="003B6BF1"/>
    <w:rsid w:val="003B6C19"/>
    <w:rsid w:val="003B6E81"/>
    <w:rsid w:val="003B7661"/>
    <w:rsid w:val="003B76F3"/>
    <w:rsid w:val="003B7E05"/>
    <w:rsid w:val="003C0456"/>
    <w:rsid w:val="003C052A"/>
    <w:rsid w:val="003C0AE9"/>
    <w:rsid w:val="003C131E"/>
    <w:rsid w:val="003C166B"/>
    <w:rsid w:val="003C19A5"/>
    <w:rsid w:val="003C1C85"/>
    <w:rsid w:val="003C1F69"/>
    <w:rsid w:val="003C2010"/>
    <w:rsid w:val="003C2323"/>
    <w:rsid w:val="003C2BA9"/>
    <w:rsid w:val="003C2C59"/>
    <w:rsid w:val="003C3895"/>
    <w:rsid w:val="003C3A2A"/>
    <w:rsid w:val="003C3CC7"/>
    <w:rsid w:val="003C3E7F"/>
    <w:rsid w:val="003C4482"/>
    <w:rsid w:val="003C504B"/>
    <w:rsid w:val="003C5260"/>
    <w:rsid w:val="003C5936"/>
    <w:rsid w:val="003C607D"/>
    <w:rsid w:val="003C612F"/>
    <w:rsid w:val="003C619A"/>
    <w:rsid w:val="003C6468"/>
    <w:rsid w:val="003C676E"/>
    <w:rsid w:val="003C7B28"/>
    <w:rsid w:val="003D0AF6"/>
    <w:rsid w:val="003D0BFD"/>
    <w:rsid w:val="003D115F"/>
    <w:rsid w:val="003D11D9"/>
    <w:rsid w:val="003D1E5A"/>
    <w:rsid w:val="003D2939"/>
    <w:rsid w:val="003D2F40"/>
    <w:rsid w:val="003D33AE"/>
    <w:rsid w:val="003D3429"/>
    <w:rsid w:val="003D3990"/>
    <w:rsid w:val="003D3C6E"/>
    <w:rsid w:val="003D3FA7"/>
    <w:rsid w:val="003D42CB"/>
    <w:rsid w:val="003D43E2"/>
    <w:rsid w:val="003D4572"/>
    <w:rsid w:val="003D4B62"/>
    <w:rsid w:val="003D4E9A"/>
    <w:rsid w:val="003D51F4"/>
    <w:rsid w:val="003D5345"/>
    <w:rsid w:val="003D5811"/>
    <w:rsid w:val="003D58C5"/>
    <w:rsid w:val="003D6316"/>
    <w:rsid w:val="003D6638"/>
    <w:rsid w:val="003D7786"/>
    <w:rsid w:val="003D7FC4"/>
    <w:rsid w:val="003E0354"/>
    <w:rsid w:val="003E08DC"/>
    <w:rsid w:val="003E10A8"/>
    <w:rsid w:val="003E127A"/>
    <w:rsid w:val="003E184A"/>
    <w:rsid w:val="003E1887"/>
    <w:rsid w:val="003E18C9"/>
    <w:rsid w:val="003E19E2"/>
    <w:rsid w:val="003E1EF3"/>
    <w:rsid w:val="003E2538"/>
    <w:rsid w:val="003E2784"/>
    <w:rsid w:val="003E278F"/>
    <w:rsid w:val="003E2E55"/>
    <w:rsid w:val="003E2F58"/>
    <w:rsid w:val="003E311C"/>
    <w:rsid w:val="003E3A5D"/>
    <w:rsid w:val="003E3D4A"/>
    <w:rsid w:val="003E4296"/>
    <w:rsid w:val="003E43C8"/>
    <w:rsid w:val="003E4B5F"/>
    <w:rsid w:val="003E530F"/>
    <w:rsid w:val="003E5A33"/>
    <w:rsid w:val="003E65FD"/>
    <w:rsid w:val="003E69CF"/>
    <w:rsid w:val="003E6DA0"/>
    <w:rsid w:val="003E72DA"/>
    <w:rsid w:val="003E7C3C"/>
    <w:rsid w:val="003F031C"/>
    <w:rsid w:val="003F0EED"/>
    <w:rsid w:val="003F0FBA"/>
    <w:rsid w:val="003F1622"/>
    <w:rsid w:val="003F1AA3"/>
    <w:rsid w:val="003F25EF"/>
    <w:rsid w:val="003F2A3E"/>
    <w:rsid w:val="003F3277"/>
    <w:rsid w:val="003F33C5"/>
    <w:rsid w:val="003F3BE5"/>
    <w:rsid w:val="003F3EC5"/>
    <w:rsid w:val="003F49D2"/>
    <w:rsid w:val="003F4C79"/>
    <w:rsid w:val="003F4E06"/>
    <w:rsid w:val="003F4FD7"/>
    <w:rsid w:val="003F58F4"/>
    <w:rsid w:val="003F5990"/>
    <w:rsid w:val="003F5E3F"/>
    <w:rsid w:val="003F6152"/>
    <w:rsid w:val="003F67CB"/>
    <w:rsid w:val="003F759C"/>
    <w:rsid w:val="00400688"/>
    <w:rsid w:val="004018B0"/>
    <w:rsid w:val="00401CD0"/>
    <w:rsid w:val="00402608"/>
    <w:rsid w:val="00403542"/>
    <w:rsid w:val="004036AC"/>
    <w:rsid w:val="00403A15"/>
    <w:rsid w:val="00403AD6"/>
    <w:rsid w:val="004042E5"/>
    <w:rsid w:val="00405461"/>
    <w:rsid w:val="00405477"/>
    <w:rsid w:val="0040566B"/>
    <w:rsid w:val="004058B9"/>
    <w:rsid w:val="0040654A"/>
    <w:rsid w:val="004067F1"/>
    <w:rsid w:val="0040689D"/>
    <w:rsid w:val="00406A50"/>
    <w:rsid w:val="00406C91"/>
    <w:rsid w:val="00407363"/>
    <w:rsid w:val="00410179"/>
    <w:rsid w:val="00410441"/>
    <w:rsid w:val="0041074C"/>
    <w:rsid w:val="0041078F"/>
    <w:rsid w:val="00410B78"/>
    <w:rsid w:val="0041102C"/>
    <w:rsid w:val="00411132"/>
    <w:rsid w:val="00411154"/>
    <w:rsid w:val="004114C9"/>
    <w:rsid w:val="00411D31"/>
    <w:rsid w:val="00412BDE"/>
    <w:rsid w:val="0041398B"/>
    <w:rsid w:val="00414601"/>
    <w:rsid w:val="004146E5"/>
    <w:rsid w:val="00414828"/>
    <w:rsid w:val="00414C5A"/>
    <w:rsid w:val="00414D14"/>
    <w:rsid w:val="00414DE0"/>
    <w:rsid w:val="00414F43"/>
    <w:rsid w:val="004150FE"/>
    <w:rsid w:val="00415580"/>
    <w:rsid w:val="004158A0"/>
    <w:rsid w:val="00415D69"/>
    <w:rsid w:val="00415DEC"/>
    <w:rsid w:val="00415FAD"/>
    <w:rsid w:val="0041600F"/>
    <w:rsid w:val="0041619C"/>
    <w:rsid w:val="0041747C"/>
    <w:rsid w:val="00417701"/>
    <w:rsid w:val="00417C68"/>
    <w:rsid w:val="00417D7A"/>
    <w:rsid w:val="004203AA"/>
    <w:rsid w:val="00420948"/>
    <w:rsid w:val="00420BA6"/>
    <w:rsid w:val="00420E13"/>
    <w:rsid w:val="00421063"/>
    <w:rsid w:val="004210D7"/>
    <w:rsid w:val="0042121D"/>
    <w:rsid w:val="0042181C"/>
    <w:rsid w:val="004219E8"/>
    <w:rsid w:val="00421FAA"/>
    <w:rsid w:val="00422508"/>
    <w:rsid w:val="0042267A"/>
    <w:rsid w:val="0042282D"/>
    <w:rsid w:val="00422BE1"/>
    <w:rsid w:val="00422C59"/>
    <w:rsid w:val="00422CFC"/>
    <w:rsid w:val="00423E35"/>
    <w:rsid w:val="0042412E"/>
    <w:rsid w:val="0042472D"/>
    <w:rsid w:val="0042505E"/>
    <w:rsid w:val="00425115"/>
    <w:rsid w:val="004257A7"/>
    <w:rsid w:val="00425A22"/>
    <w:rsid w:val="00425EF9"/>
    <w:rsid w:val="00426396"/>
    <w:rsid w:val="0042663A"/>
    <w:rsid w:val="004270B5"/>
    <w:rsid w:val="00427843"/>
    <w:rsid w:val="0043009A"/>
    <w:rsid w:val="004303BB"/>
    <w:rsid w:val="004305C5"/>
    <w:rsid w:val="00430881"/>
    <w:rsid w:val="00430C05"/>
    <w:rsid w:val="0043115F"/>
    <w:rsid w:val="004318F9"/>
    <w:rsid w:val="00431BB8"/>
    <w:rsid w:val="004327A9"/>
    <w:rsid w:val="004329E5"/>
    <w:rsid w:val="00432B9E"/>
    <w:rsid w:val="00432F84"/>
    <w:rsid w:val="0043362A"/>
    <w:rsid w:val="00434374"/>
    <w:rsid w:val="00434476"/>
    <w:rsid w:val="00434A4A"/>
    <w:rsid w:val="00434E4F"/>
    <w:rsid w:val="00435197"/>
    <w:rsid w:val="00435294"/>
    <w:rsid w:val="0043557B"/>
    <w:rsid w:val="0043561C"/>
    <w:rsid w:val="0043678E"/>
    <w:rsid w:val="0043699B"/>
    <w:rsid w:val="00436DF9"/>
    <w:rsid w:val="00437005"/>
    <w:rsid w:val="00437B57"/>
    <w:rsid w:val="00440068"/>
    <w:rsid w:val="004410BC"/>
    <w:rsid w:val="00441164"/>
    <w:rsid w:val="004414D3"/>
    <w:rsid w:val="00441A6C"/>
    <w:rsid w:val="004420F9"/>
    <w:rsid w:val="004422EC"/>
    <w:rsid w:val="0044249D"/>
    <w:rsid w:val="004426AD"/>
    <w:rsid w:val="004435D7"/>
    <w:rsid w:val="004436C4"/>
    <w:rsid w:val="0044410A"/>
    <w:rsid w:val="00444188"/>
    <w:rsid w:val="00444473"/>
    <w:rsid w:val="0044482D"/>
    <w:rsid w:val="00444927"/>
    <w:rsid w:val="004449A6"/>
    <w:rsid w:val="00444FEA"/>
    <w:rsid w:val="0044536C"/>
    <w:rsid w:val="004458AB"/>
    <w:rsid w:val="00445C9F"/>
    <w:rsid w:val="00445F4E"/>
    <w:rsid w:val="004463E7"/>
    <w:rsid w:val="0044672C"/>
    <w:rsid w:val="00446AF4"/>
    <w:rsid w:val="00446D64"/>
    <w:rsid w:val="004501E9"/>
    <w:rsid w:val="004503A1"/>
    <w:rsid w:val="00450674"/>
    <w:rsid w:val="0045197A"/>
    <w:rsid w:val="0045201A"/>
    <w:rsid w:val="00452687"/>
    <w:rsid w:val="00453DB3"/>
    <w:rsid w:val="00453DC1"/>
    <w:rsid w:val="00453FCD"/>
    <w:rsid w:val="00454A21"/>
    <w:rsid w:val="00454B8F"/>
    <w:rsid w:val="00454C05"/>
    <w:rsid w:val="00454C20"/>
    <w:rsid w:val="0045546F"/>
    <w:rsid w:val="004558FA"/>
    <w:rsid w:val="00455CAE"/>
    <w:rsid w:val="00455E9B"/>
    <w:rsid w:val="00456D15"/>
    <w:rsid w:val="0045725B"/>
    <w:rsid w:val="004578E3"/>
    <w:rsid w:val="00457CF5"/>
    <w:rsid w:val="004602D4"/>
    <w:rsid w:val="0046031D"/>
    <w:rsid w:val="004608BA"/>
    <w:rsid w:val="00460A4B"/>
    <w:rsid w:val="00460AA8"/>
    <w:rsid w:val="00461031"/>
    <w:rsid w:val="00461252"/>
    <w:rsid w:val="0046159B"/>
    <w:rsid w:val="00461A7C"/>
    <w:rsid w:val="00461A84"/>
    <w:rsid w:val="00461E66"/>
    <w:rsid w:val="00462286"/>
    <w:rsid w:val="00462C80"/>
    <w:rsid w:val="00462D87"/>
    <w:rsid w:val="00462D95"/>
    <w:rsid w:val="00462F25"/>
    <w:rsid w:val="004631A1"/>
    <w:rsid w:val="0046330C"/>
    <w:rsid w:val="00463393"/>
    <w:rsid w:val="00463717"/>
    <w:rsid w:val="00463754"/>
    <w:rsid w:val="004637CD"/>
    <w:rsid w:val="00463EC9"/>
    <w:rsid w:val="004646B4"/>
    <w:rsid w:val="004653AD"/>
    <w:rsid w:val="00465498"/>
    <w:rsid w:val="00465A3C"/>
    <w:rsid w:val="00465A7C"/>
    <w:rsid w:val="00465F55"/>
    <w:rsid w:val="00466093"/>
    <w:rsid w:val="0046615C"/>
    <w:rsid w:val="0046635D"/>
    <w:rsid w:val="00466668"/>
    <w:rsid w:val="004666B2"/>
    <w:rsid w:val="00466742"/>
    <w:rsid w:val="00466A2E"/>
    <w:rsid w:val="00466AE4"/>
    <w:rsid w:val="00467370"/>
    <w:rsid w:val="0046756D"/>
    <w:rsid w:val="00467B68"/>
    <w:rsid w:val="00467CD1"/>
    <w:rsid w:val="00467D8B"/>
    <w:rsid w:val="004709FB"/>
    <w:rsid w:val="0047122D"/>
    <w:rsid w:val="00471361"/>
    <w:rsid w:val="00471A12"/>
    <w:rsid w:val="00472834"/>
    <w:rsid w:val="00472ADA"/>
    <w:rsid w:val="00472AF9"/>
    <w:rsid w:val="00472CA4"/>
    <w:rsid w:val="00472E87"/>
    <w:rsid w:val="004738BC"/>
    <w:rsid w:val="004738E8"/>
    <w:rsid w:val="00473E89"/>
    <w:rsid w:val="00474322"/>
    <w:rsid w:val="0047443D"/>
    <w:rsid w:val="00474620"/>
    <w:rsid w:val="004746A9"/>
    <w:rsid w:val="004746DA"/>
    <w:rsid w:val="00474A03"/>
    <w:rsid w:val="004751FE"/>
    <w:rsid w:val="00475371"/>
    <w:rsid w:val="0047548C"/>
    <w:rsid w:val="004754C9"/>
    <w:rsid w:val="00475FB6"/>
    <w:rsid w:val="00476446"/>
    <w:rsid w:val="00476D81"/>
    <w:rsid w:val="0047762B"/>
    <w:rsid w:val="004779AB"/>
    <w:rsid w:val="00477B96"/>
    <w:rsid w:val="00477C52"/>
    <w:rsid w:val="00477CA1"/>
    <w:rsid w:val="00477FA2"/>
    <w:rsid w:val="004801BA"/>
    <w:rsid w:val="0048028B"/>
    <w:rsid w:val="00480316"/>
    <w:rsid w:val="00481382"/>
    <w:rsid w:val="00481BAB"/>
    <w:rsid w:val="00481C87"/>
    <w:rsid w:val="004828B4"/>
    <w:rsid w:val="00482F94"/>
    <w:rsid w:val="00483314"/>
    <w:rsid w:val="004836CB"/>
    <w:rsid w:val="004840B7"/>
    <w:rsid w:val="00484D3F"/>
    <w:rsid w:val="00485352"/>
    <w:rsid w:val="00485B74"/>
    <w:rsid w:val="00486122"/>
    <w:rsid w:val="0048639E"/>
    <w:rsid w:val="004867DA"/>
    <w:rsid w:val="00486EA4"/>
    <w:rsid w:val="00486FCB"/>
    <w:rsid w:val="004876C2"/>
    <w:rsid w:val="004878B6"/>
    <w:rsid w:val="00487B62"/>
    <w:rsid w:val="00487C76"/>
    <w:rsid w:val="00487F1E"/>
    <w:rsid w:val="004902C0"/>
    <w:rsid w:val="004906CB"/>
    <w:rsid w:val="00490831"/>
    <w:rsid w:val="00491095"/>
    <w:rsid w:val="004918B1"/>
    <w:rsid w:val="00491C5E"/>
    <w:rsid w:val="0049248D"/>
    <w:rsid w:val="0049269C"/>
    <w:rsid w:val="00492B8D"/>
    <w:rsid w:val="00492C56"/>
    <w:rsid w:val="00492F1A"/>
    <w:rsid w:val="0049304E"/>
    <w:rsid w:val="00493782"/>
    <w:rsid w:val="004939A6"/>
    <w:rsid w:val="00493CF5"/>
    <w:rsid w:val="00493E2D"/>
    <w:rsid w:val="00494B2E"/>
    <w:rsid w:val="004952A2"/>
    <w:rsid w:val="0049590C"/>
    <w:rsid w:val="00495CBB"/>
    <w:rsid w:val="00495D9A"/>
    <w:rsid w:val="004966E0"/>
    <w:rsid w:val="00496FD6"/>
    <w:rsid w:val="0049793F"/>
    <w:rsid w:val="00497D1D"/>
    <w:rsid w:val="004A05C8"/>
    <w:rsid w:val="004A0ECC"/>
    <w:rsid w:val="004A1163"/>
    <w:rsid w:val="004A1246"/>
    <w:rsid w:val="004A17FA"/>
    <w:rsid w:val="004A1932"/>
    <w:rsid w:val="004A1DAD"/>
    <w:rsid w:val="004A215B"/>
    <w:rsid w:val="004A23E5"/>
    <w:rsid w:val="004A25D9"/>
    <w:rsid w:val="004A270B"/>
    <w:rsid w:val="004A29C7"/>
    <w:rsid w:val="004A2CD5"/>
    <w:rsid w:val="004A321F"/>
    <w:rsid w:val="004A3429"/>
    <w:rsid w:val="004A3A41"/>
    <w:rsid w:val="004A3F18"/>
    <w:rsid w:val="004A45FD"/>
    <w:rsid w:val="004A471D"/>
    <w:rsid w:val="004A493E"/>
    <w:rsid w:val="004A4D06"/>
    <w:rsid w:val="004A4FC8"/>
    <w:rsid w:val="004A5232"/>
    <w:rsid w:val="004A55BE"/>
    <w:rsid w:val="004A657D"/>
    <w:rsid w:val="004A664D"/>
    <w:rsid w:val="004A6825"/>
    <w:rsid w:val="004A6A8B"/>
    <w:rsid w:val="004A6D5C"/>
    <w:rsid w:val="004A723F"/>
    <w:rsid w:val="004A76F0"/>
    <w:rsid w:val="004A7922"/>
    <w:rsid w:val="004B0033"/>
    <w:rsid w:val="004B0A5F"/>
    <w:rsid w:val="004B11AD"/>
    <w:rsid w:val="004B140D"/>
    <w:rsid w:val="004B15CE"/>
    <w:rsid w:val="004B1687"/>
    <w:rsid w:val="004B20E2"/>
    <w:rsid w:val="004B2630"/>
    <w:rsid w:val="004B2918"/>
    <w:rsid w:val="004B4A60"/>
    <w:rsid w:val="004B50E3"/>
    <w:rsid w:val="004B51A3"/>
    <w:rsid w:val="004B534E"/>
    <w:rsid w:val="004B5551"/>
    <w:rsid w:val="004B59CB"/>
    <w:rsid w:val="004B64D4"/>
    <w:rsid w:val="004B6901"/>
    <w:rsid w:val="004B6F05"/>
    <w:rsid w:val="004B702B"/>
    <w:rsid w:val="004B768B"/>
    <w:rsid w:val="004B774C"/>
    <w:rsid w:val="004B7AD9"/>
    <w:rsid w:val="004C0244"/>
    <w:rsid w:val="004C0712"/>
    <w:rsid w:val="004C0EC9"/>
    <w:rsid w:val="004C0F0D"/>
    <w:rsid w:val="004C142D"/>
    <w:rsid w:val="004C175A"/>
    <w:rsid w:val="004C1838"/>
    <w:rsid w:val="004C19D2"/>
    <w:rsid w:val="004C1AA7"/>
    <w:rsid w:val="004C1CE3"/>
    <w:rsid w:val="004C2C95"/>
    <w:rsid w:val="004C381C"/>
    <w:rsid w:val="004C3FD7"/>
    <w:rsid w:val="004C4648"/>
    <w:rsid w:val="004C48E5"/>
    <w:rsid w:val="004C4971"/>
    <w:rsid w:val="004C5AA1"/>
    <w:rsid w:val="004C5BBD"/>
    <w:rsid w:val="004C5D10"/>
    <w:rsid w:val="004C600D"/>
    <w:rsid w:val="004C6374"/>
    <w:rsid w:val="004C64D0"/>
    <w:rsid w:val="004C6641"/>
    <w:rsid w:val="004C683A"/>
    <w:rsid w:val="004C6B4F"/>
    <w:rsid w:val="004C6D63"/>
    <w:rsid w:val="004C6DF5"/>
    <w:rsid w:val="004C79D9"/>
    <w:rsid w:val="004D0705"/>
    <w:rsid w:val="004D0EBA"/>
    <w:rsid w:val="004D14E1"/>
    <w:rsid w:val="004D199D"/>
    <w:rsid w:val="004D1E35"/>
    <w:rsid w:val="004D21E5"/>
    <w:rsid w:val="004D2237"/>
    <w:rsid w:val="004D259F"/>
    <w:rsid w:val="004D25E2"/>
    <w:rsid w:val="004D26A0"/>
    <w:rsid w:val="004D3A17"/>
    <w:rsid w:val="004D3E36"/>
    <w:rsid w:val="004D4588"/>
    <w:rsid w:val="004D4AC2"/>
    <w:rsid w:val="004D5038"/>
    <w:rsid w:val="004D50DC"/>
    <w:rsid w:val="004D51D4"/>
    <w:rsid w:val="004D5D9E"/>
    <w:rsid w:val="004D5EBD"/>
    <w:rsid w:val="004D6314"/>
    <w:rsid w:val="004D68BE"/>
    <w:rsid w:val="004D68ED"/>
    <w:rsid w:val="004D6A67"/>
    <w:rsid w:val="004D7312"/>
    <w:rsid w:val="004D7420"/>
    <w:rsid w:val="004E00E6"/>
    <w:rsid w:val="004E01C0"/>
    <w:rsid w:val="004E054D"/>
    <w:rsid w:val="004E06B0"/>
    <w:rsid w:val="004E07DA"/>
    <w:rsid w:val="004E08E7"/>
    <w:rsid w:val="004E111B"/>
    <w:rsid w:val="004E1454"/>
    <w:rsid w:val="004E2459"/>
    <w:rsid w:val="004E26C8"/>
    <w:rsid w:val="004E2822"/>
    <w:rsid w:val="004E2921"/>
    <w:rsid w:val="004E2BC5"/>
    <w:rsid w:val="004E305F"/>
    <w:rsid w:val="004E3834"/>
    <w:rsid w:val="004E3C85"/>
    <w:rsid w:val="004E3FB6"/>
    <w:rsid w:val="004E41AF"/>
    <w:rsid w:val="004E4277"/>
    <w:rsid w:val="004E46EE"/>
    <w:rsid w:val="004E4F95"/>
    <w:rsid w:val="004E53FC"/>
    <w:rsid w:val="004E578F"/>
    <w:rsid w:val="004E5CB9"/>
    <w:rsid w:val="004E5CF5"/>
    <w:rsid w:val="004E650B"/>
    <w:rsid w:val="004E6510"/>
    <w:rsid w:val="004E6BC9"/>
    <w:rsid w:val="004E6CBA"/>
    <w:rsid w:val="004E73E8"/>
    <w:rsid w:val="004E7540"/>
    <w:rsid w:val="004E7FC0"/>
    <w:rsid w:val="004F0148"/>
    <w:rsid w:val="004F04C9"/>
    <w:rsid w:val="004F0564"/>
    <w:rsid w:val="004F056A"/>
    <w:rsid w:val="004F05B8"/>
    <w:rsid w:val="004F083D"/>
    <w:rsid w:val="004F0DF9"/>
    <w:rsid w:val="004F1A7E"/>
    <w:rsid w:val="004F2715"/>
    <w:rsid w:val="004F2A1D"/>
    <w:rsid w:val="004F2F35"/>
    <w:rsid w:val="004F304A"/>
    <w:rsid w:val="004F34AC"/>
    <w:rsid w:val="004F3BE6"/>
    <w:rsid w:val="004F3BF4"/>
    <w:rsid w:val="004F3D20"/>
    <w:rsid w:val="004F40AD"/>
    <w:rsid w:val="004F41C8"/>
    <w:rsid w:val="004F4978"/>
    <w:rsid w:val="004F4DF1"/>
    <w:rsid w:val="004F4F47"/>
    <w:rsid w:val="004F56ED"/>
    <w:rsid w:val="004F588D"/>
    <w:rsid w:val="004F5D56"/>
    <w:rsid w:val="004F5F23"/>
    <w:rsid w:val="004F5FA0"/>
    <w:rsid w:val="004F6045"/>
    <w:rsid w:val="004F6147"/>
    <w:rsid w:val="004F614F"/>
    <w:rsid w:val="004F6782"/>
    <w:rsid w:val="004F69FE"/>
    <w:rsid w:val="004F6ED6"/>
    <w:rsid w:val="004F6EE4"/>
    <w:rsid w:val="004F752A"/>
    <w:rsid w:val="004F781C"/>
    <w:rsid w:val="004F7918"/>
    <w:rsid w:val="004F7F31"/>
    <w:rsid w:val="0050098F"/>
    <w:rsid w:val="00500CC6"/>
    <w:rsid w:val="005017AF"/>
    <w:rsid w:val="00501A5D"/>
    <w:rsid w:val="00502190"/>
    <w:rsid w:val="005022AE"/>
    <w:rsid w:val="005034E2"/>
    <w:rsid w:val="00503797"/>
    <w:rsid w:val="005038CB"/>
    <w:rsid w:val="0050398F"/>
    <w:rsid w:val="005039EE"/>
    <w:rsid w:val="00503F6D"/>
    <w:rsid w:val="00504CF2"/>
    <w:rsid w:val="00505654"/>
    <w:rsid w:val="00505714"/>
    <w:rsid w:val="00505B35"/>
    <w:rsid w:val="0050634D"/>
    <w:rsid w:val="00506441"/>
    <w:rsid w:val="005067EB"/>
    <w:rsid w:val="00506B64"/>
    <w:rsid w:val="0050760C"/>
    <w:rsid w:val="00507A41"/>
    <w:rsid w:val="00510162"/>
    <w:rsid w:val="005106A0"/>
    <w:rsid w:val="00510A77"/>
    <w:rsid w:val="00510B78"/>
    <w:rsid w:val="005111E1"/>
    <w:rsid w:val="00511586"/>
    <w:rsid w:val="0051227C"/>
    <w:rsid w:val="0051254F"/>
    <w:rsid w:val="005125B6"/>
    <w:rsid w:val="005129F7"/>
    <w:rsid w:val="00512E59"/>
    <w:rsid w:val="005130A1"/>
    <w:rsid w:val="005133C9"/>
    <w:rsid w:val="0051367A"/>
    <w:rsid w:val="00513C08"/>
    <w:rsid w:val="00513E25"/>
    <w:rsid w:val="0051406A"/>
    <w:rsid w:val="0051430B"/>
    <w:rsid w:val="005144B5"/>
    <w:rsid w:val="00514710"/>
    <w:rsid w:val="0051524A"/>
    <w:rsid w:val="0051601C"/>
    <w:rsid w:val="005162F1"/>
    <w:rsid w:val="005162FB"/>
    <w:rsid w:val="00516603"/>
    <w:rsid w:val="0051788F"/>
    <w:rsid w:val="0052095A"/>
    <w:rsid w:val="00520E0A"/>
    <w:rsid w:val="0052125B"/>
    <w:rsid w:val="00521565"/>
    <w:rsid w:val="005219BF"/>
    <w:rsid w:val="005221B4"/>
    <w:rsid w:val="005224A4"/>
    <w:rsid w:val="00522B66"/>
    <w:rsid w:val="00523055"/>
    <w:rsid w:val="005232C3"/>
    <w:rsid w:val="005234BC"/>
    <w:rsid w:val="00523D53"/>
    <w:rsid w:val="00523D66"/>
    <w:rsid w:val="00523F12"/>
    <w:rsid w:val="00523FCF"/>
    <w:rsid w:val="0052446A"/>
    <w:rsid w:val="00524490"/>
    <w:rsid w:val="00524A48"/>
    <w:rsid w:val="00525285"/>
    <w:rsid w:val="0052553B"/>
    <w:rsid w:val="00525A6A"/>
    <w:rsid w:val="00525BBB"/>
    <w:rsid w:val="00526118"/>
    <w:rsid w:val="005263EB"/>
    <w:rsid w:val="0052699C"/>
    <w:rsid w:val="00526CF2"/>
    <w:rsid w:val="0052700A"/>
    <w:rsid w:val="005275E5"/>
    <w:rsid w:val="00527868"/>
    <w:rsid w:val="00527A5E"/>
    <w:rsid w:val="00527BA9"/>
    <w:rsid w:val="00530166"/>
    <w:rsid w:val="00530771"/>
    <w:rsid w:val="00530783"/>
    <w:rsid w:val="00530833"/>
    <w:rsid w:val="00530DE9"/>
    <w:rsid w:val="00530EBF"/>
    <w:rsid w:val="00531469"/>
    <w:rsid w:val="005314FB"/>
    <w:rsid w:val="005320EA"/>
    <w:rsid w:val="00533561"/>
    <w:rsid w:val="0053481B"/>
    <w:rsid w:val="00534FA1"/>
    <w:rsid w:val="0053578C"/>
    <w:rsid w:val="00535955"/>
    <w:rsid w:val="00535DC9"/>
    <w:rsid w:val="0053625D"/>
    <w:rsid w:val="00536F59"/>
    <w:rsid w:val="00537507"/>
    <w:rsid w:val="00537A32"/>
    <w:rsid w:val="0054077E"/>
    <w:rsid w:val="00540889"/>
    <w:rsid w:val="00540997"/>
    <w:rsid w:val="005412F3"/>
    <w:rsid w:val="00541413"/>
    <w:rsid w:val="005414EF"/>
    <w:rsid w:val="005420CD"/>
    <w:rsid w:val="00542366"/>
    <w:rsid w:val="005424AA"/>
    <w:rsid w:val="005425AD"/>
    <w:rsid w:val="00542A02"/>
    <w:rsid w:val="0054314E"/>
    <w:rsid w:val="005431F0"/>
    <w:rsid w:val="005431FC"/>
    <w:rsid w:val="00544329"/>
    <w:rsid w:val="00544453"/>
    <w:rsid w:val="005446AA"/>
    <w:rsid w:val="005448CD"/>
    <w:rsid w:val="00545158"/>
    <w:rsid w:val="00545440"/>
    <w:rsid w:val="005454E8"/>
    <w:rsid w:val="00546132"/>
    <w:rsid w:val="00546FEB"/>
    <w:rsid w:val="0054766B"/>
    <w:rsid w:val="005501CE"/>
    <w:rsid w:val="00550733"/>
    <w:rsid w:val="00550AA6"/>
    <w:rsid w:val="00550D0E"/>
    <w:rsid w:val="005516BD"/>
    <w:rsid w:val="0055172A"/>
    <w:rsid w:val="00552833"/>
    <w:rsid w:val="00552F06"/>
    <w:rsid w:val="005530E3"/>
    <w:rsid w:val="00553457"/>
    <w:rsid w:val="0055347B"/>
    <w:rsid w:val="00553797"/>
    <w:rsid w:val="005539EC"/>
    <w:rsid w:val="00553A0B"/>
    <w:rsid w:val="00553FFB"/>
    <w:rsid w:val="005540F3"/>
    <w:rsid w:val="005542EE"/>
    <w:rsid w:val="00554329"/>
    <w:rsid w:val="00554607"/>
    <w:rsid w:val="00554627"/>
    <w:rsid w:val="0055475C"/>
    <w:rsid w:val="005547FF"/>
    <w:rsid w:val="00554D86"/>
    <w:rsid w:val="00554F04"/>
    <w:rsid w:val="00555E12"/>
    <w:rsid w:val="005563C9"/>
    <w:rsid w:val="005566AA"/>
    <w:rsid w:val="00556B93"/>
    <w:rsid w:val="0055711B"/>
    <w:rsid w:val="0055738E"/>
    <w:rsid w:val="005574F9"/>
    <w:rsid w:val="00557DAC"/>
    <w:rsid w:val="00560031"/>
    <w:rsid w:val="00560404"/>
    <w:rsid w:val="00560624"/>
    <w:rsid w:val="00560881"/>
    <w:rsid w:val="00560A37"/>
    <w:rsid w:val="00560C38"/>
    <w:rsid w:val="00560D2B"/>
    <w:rsid w:val="00560DE2"/>
    <w:rsid w:val="00560FAC"/>
    <w:rsid w:val="005611B9"/>
    <w:rsid w:val="005612D4"/>
    <w:rsid w:val="005613A3"/>
    <w:rsid w:val="005613A7"/>
    <w:rsid w:val="00561975"/>
    <w:rsid w:val="005619B7"/>
    <w:rsid w:val="00561C1C"/>
    <w:rsid w:val="00561CCE"/>
    <w:rsid w:val="00561D3C"/>
    <w:rsid w:val="00561FD8"/>
    <w:rsid w:val="00562E3D"/>
    <w:rsid w:val="005634BA"/>
    <w:rsid w:val="00563ADB"/>
    <w:rsid w:val="00563F75"/>
    <w:rsid w:val="005640EB"/>
    <w:rsid w:val="00564600"/>
    <w:rsid w:val="0056495D"/>
    <w:rsid w:val="00564DA3"/>
    <w:rsid w:val="00564EB4"/>
    <w:rsid w:val="005651DE"/>
    <w:rsid w:val="00565514"/>
    <w:rsid w:val="0056557A"/>
    <w:rsid w:val="00565FCB"/>
    <w:rsid w:val="00566076"/>
    <w:rsid w:val="00566282"/>
    <w:rsid w:val="00566766"/>
    <w:rsid w:val="00566845"/>
    <w:rsid w:val="00566A6C"/>
    <w:rsid w:val="00566F82"/>
    <w:rsid w:val="00567430"/>
    <w:rsid w:val="00567B69"/>
    <w:rsid w:val="0057013D"/>
    <w:rsid w:val="00570584"/>
    <w:rsid w:val="0057094E"/>
    <w:rsid w:val="00570A00"/>
    <w:rsid w:val="00570E16"/>
    <w:rsid w:val="005712D6"/>
    <w:rsid w:val="00571812"/>
    <w:rsid w:val="00571DCD"/>
    <w:rsid w:val="0057218C"/>
    <w:rsid w:val="005723F9"/>
    <w:rsid w:val="00572C81"/>
    <w:rsid w:val="00572E70"/>
    <w:rsid w:val="00572EB6"/>
    <w:rsid w:val="00573348"/>
    <w:rsid w:val="00573369"/>
    <w:rsid w:val="005737C9"/>
    <w:rsid w:val="00573C20"/>
    <w:rsid w:val="00574098"/>
    <w:rsid w:val="0057418A"/>
    <w:rsid w:val="00574923"/>
    <w:rsid w:val="005749F3"/>
    <w:rsid w:val="00574D59"/>
    <w:rsid w:val="0057535A"/>
    <w:rsid w:val="00575C24"/>
    <w:rsid w:val="00576226"/>
    <w:rsid w:val="005762EA"/>
    <w:rsid w:val="005767AE"/>
    <w:rsid w:val="00576933"/>
    <w:rsid w:val="005771DF"/>
    <w:rsid w:val="005773EC"/>
    <w:rsid w:val="00580390"/>
    <w:rsid w:val="00580F52"/>
    <w:rsid w:val="005816EE"/>
    <w:rsid w:val="005817B2"/>
    <w:rsid w:val="005819F7"/>
    <w:rsid w:val="00581C35"/>
    <w:rsid w:val="00581C62"/>
    <w:rsid w:val="0058204A"/>
    <w:rsid w:val="00582265"/>
    <w:rsid w:val="005823A5"/>
    <w:rsid w:val="005824C6"/>
    <w:rsid w:val="00582629"/>
    <w:rsid w:val="00582674"/>
    <w:rsid w:val="005826EE"/>
    <w:rsid w:val="0058271E"/>
    <w:rsid w:val="0058283F"/>
    <w:rsid w:val="005834BC"/>
    <w:rsid w:val="00583930"/>
    <w:rsid w:val="00583BFE"/>
    <w:rsid w:val="00583D76"/>
    <w:rsid w:val="00583D8A"/>
    <w:rsid w:val="00583DBE"/>
    <w:rsid w:val="005840EB"/>
    <w:rsid w:val="005840EF"/>
    <w:rsid w:val="005843BE"/>
    <w:rsid w:val="005845A3"/>
    <w:rsid w:val="005848F8"/>
    <w:rsid w:val="00584E2F"/>
    <w:rsid w:val="00585151"/>
    <w:rsid w:val="0058523B"/>
    <w:rsid w:val="0058525B"/>
    <w:rsid w:val="00585AAE"/>
    <w:rsid w:val="00585C03"/>
    <w:rsid w:val="00585F1C"/>
    <w:rsid w:val="00586637"/>
    <w:rsid w:val="00587229"/>
    <w:rsid w:val="00587C46"/>
    <w:rsid w:val="00587F56"/>
    <w:rsid w:val="00587FD9"/>
    <w:rsid w:val="005900B9"/>
    <w:rsid w:val="005902C9"/>
    <w:rsid w:val="005908B9"/>
    <w:rsid w:val="00591265"/>
    <w:rsid w:val="00591283"/>
    <w:rsid w:val="005915A4"/>
    <w:rsid w:val="005924D3"/>
    <w:rsid w:val="005924F1"/>
    <w:rsid w:val="005925E3"/>
    <w:rsid w:val="00592FC9"/>
    <w:rsid w:val="0059304D"/>
    <w:rsid w:val="005933AE"/>
    <w:rsid w:val="005934A8"/>
    <w:rsid w:val="00593CBE"/>
    <w:rsid w:val="00593F5D"/>
    <w:rsid w:val="0059404E"/>
    <w:rsid w:val="0059406A"/>
    <w:rsid w:val="005944F1"/>
    <w:rsid w:val="005948E1"/>
    <w:rsid w:val="00594B14"/>
    <w:rsid w:val="00595156"/>
    <w:rsid w:val="0059540A"/>
    <w:rsid w:val="005965C9"/>
    <w:rsid w:val="005966C9"/>
    <w:rsid w:val="005967C0"/>
    <w:rsid w:val="00596832"/>
    <w:rsid w:val="00596CCB"/>
    <w:rsid w:val="00596DB6"/>
    <w:rsid w:val="005970CD"/>
    <w:rsid w:val="00597753"/>
    <w:rsid w:val="005979C3"/>
    <w:rsid w:val="00597E6F"/>
    <w:rsid w:val="005A0203"/>
    <w:rsid w:val="005A052F"/>
    <w:rsid w:val="005A05DF"/>
    <w:rsid w:val="005A0C7F"/>
    <w:rsid w:val="005A0ECA"/>
    <w:rsid w:val="005A0EFC"/>
    <w:rsid w:val="005A1018"/>
    <w:rsid w:val="005A1099"/>
    <w:rsid w:val="005A10AE"/>
    <w:rsid w:val="005A12EF"/>
    <w:rsid w:val="005A13B0"/>
    <w:rsid w:val="005A15D8"/>
    <w:rsid w:val="005A1980"/>
    <w:rsid w:val="005A1A26"/>
    <w:rsid w:val="005A1BC8"/>
    <w:rsid w:val="005A1C64"/>
    <w:rsid w:val="005A1F74"/>
    <w:rsid w:val="005A207E"/>
    <w:rsid w:val="005A2593"/>
    <w:rsid w:val="005A2FFB"/>
    <w:rsid w:val="005A3196"/>
    <w:rsid w:val="005A339E"/>
    <w:rsid w:val="005A35CE"/>
    <w:rsid w:val="005A3858"/>
    <w:rsid w:val="005A3CF7"/>
    <w:rsid w:val="005A3E4B"/>
    <w:rsid w:val="005A408B"/>
    <w:rsid w:val="005A48B4"/>
    <w:rsid w:val="005A581C"/>
    <w:rsid w:val="005A6E32"/>
    <w:rsid w:val="005A6F80"/>
    <w:rsid w:val="005A7215"/>
    <w:rsid w:val="005A726F"/>
    <w:rsid w:val="005A7550"/>
    <w:rsid w:val="005A782E"/>
    <w:rsid w:val="005A793B"/>
    <w:rsid w:val="005A79AE"/>
    <w:rsid w:val="005A7EBC"/>
    <w:rsid w:val="005B0168"/>
    <w:rsid w:val="005B01B7"/>
    <w:rsid w:val="005B05E7"/>
    <w:rsid w:val="005B0774"/>
    <w:rsid w:val="005B0E02"/>
    <w:rsid w:val="005B1731"/>
    <w:rsid w:val="005B1878"/>
    <w:rsid w:val="005B203F"/>
    <w:rsid w:val="005B2054"/>
    <w:rsid w:val="005B247D"/>
    <w:rsid w:val="005B2561"/>
    <w:rsid w:val="005B25AA"/>
    <w:rsid w:val="005B2607"/>
    <w:rsid w:val="005B26FD"/>
    <w:rsid w:val="005B3051"/>
    <w:rsid w:val="005B3EB2"/>
    <w:rsid w:val="005B3EF1"/>
    <w:rsid w:val="005B3F34"/>
    <w:rsid w:val="005B429E"/>
    <w:rsid w:val="005B42A7"/>
    <w:rsid w:val="005B44D0"/>
    <w:rsid w:val="005B4CD8"/>
    <w:rsid w:val="005B55D6"/>
    <w:rsid w:val="005B5B11"/>
    <w:rsid w:val="005B5C27"/>
    <w:rsid w:val="005B5C4A"/>
    <w:rsid w:val="005B5FC3"/>
    <w:rsid w:val="005B60BD"/>
    <w:rsid w:val="005B61BF"/>
    <w:rsid w:val="005B67FE"/>
    <w:rsid w:val="005B6837"/>
    <w:rsid w:val="005B6913"/>
    <w:rsid w:val="005B705F"/>
    <w:rsid w:val="005B7A53"/>
    <w:rsid w:val="005C0607"/>
    <w:rsid w:val="005C0A76"/>
    <w:rsid w:val="005C0F3A"/>
    <w:rsid w:val="005C0F51"/>
    <w:rsid w:val="005C0FA9"/>
    <w:rsid w:val="005C0FE5"/>
    <w:rsid w:val="005C11E6"/>
    <w:rsid w:val="005C147A"/>
    <w:rsid w:val="005C1A14"/>
    <w:rsid w:val="005C1F3B"/>
    <w:rsid w:val="005C208C"/>
    <w:rsid w:val="005C2A7E"/>
    <w:rsid w:val="005C2E67"/>
    <w:rsid w:val="005C35ED"/>
    <w:rsid w:val="005C35FA"/>
    <w:rsid w:val="005C37F2"/>
    <w:rsid w:val="005C42EA"/>
    <w:rsid w:val="005C4616"/>
    <w:rsid w:val="005C4D24"/>
    <w:rsid w:val="005C4DD7"/>
    <w:rsid w:val="005C539A"/>
    <w:rsid w:val="005C5693"/>
    <w:rsid w:val="005C5BA0"/>
    <w:rsid w:val="005C6F04"/>
    <w:rsid w:val="005C74F8"/>
    <w:rsid w:val="005C75B9"/>
    <w:rsid w:val="005C778A"/>
    <w:rsid w:val="005C794A"/>
    <w:rsid w:val="005C7B1F"/>
    <w:rsid w:val="005C7E97"/>
    <w:rsid w:val="005D065D"/>
    <w:rsid w:val="005D070B"/>
    <w:rsid w:val="005D0C8D"/>
    <w:rsid w:val="005D12BF"/>
    <w:rsid w:val="005D14E9"/>
    <w:rsid w:val="005D1B75"/>
    <w:rsid w:val="005D1C71"/>
    <w:rsid w:val="005D21A6"/>
    <w:rsid w:val="005D29D5"/>
    <w:rsid w:val="005D29F6"/>
    <w:rsid w:val="005D383D"/>
    <w:rsid w:val="005D3947"/>
    <w:rsid w:val="005D3C89"/>
    <w:rsid w:val="005D3D18"/>
    <w:rsid w:val="005D3E4A"/>
    <w:rsid w:val="005D3E97"/>
    <w:rsid w:val="005D3F76"/>
    <w:rsid w:val="005D4095"/>
    <w:rsid w:val="005D4641"/>
    <w:rsid w:val="005D49A2"/>
    <w:rsid w:val="005D49FF"/>
    <w:rsid w:val="005D4ACD"/>
    <w:rsid w:val="005D4C36"/>
    <w:rsid w:val="005D4D0A"/>
    <w:rsid w:val="005D526E"/>
    <w:rsid w:val="005D5695"/>
    <w:rsid w:val="005D5A82"/>
    <w:rsid w:val="005D6156"/>
    <w:rsid w:val="005D63D6"/>
    <w:rsid w:val="005D64BF"/>
    <w:rsid w:val="005D6CA0"/>
    <w:rsid w:val="005D7ED3"/>
    <w:rsid w:val="005E0516"/>
    <w:rsid w:val="005E0862"/>
    <w:rsid w:val="005E08CF"/>
    <w:rsid w:val="005E1375"/>
    <w:rsid w:val="005E147F"/>
    <w:rsid w:val="005E178A"/>
    <w:rsid w:val="005E19FF"/>
    <w:rsid w:val="005E1CEB"/>
    <w:rsid w:val="005E2576"/>
    <w:rsid w:val="005E27F6"/>
    <w:rsid w:val="005E2A30"/>
    <w:rsid w:val="005E2FF1"/>
    <w:rsid w:val="005E3850"/>
    <w:rsid w:val="005E398D"/>
    <w:rsid w:val="005E3B4D"/>
    <w:rsid w:val="005E3B5B"/>
    <w:rsid w:val="005E3DEF"/>
    <w:rsid w:val="005E41A6"/>
    <w:rsid w:val="005E4266"/>
    <w:rsid w:val="005E427F"/>
    <w:rsid w:val="005E4E97"/>
    <w:rsid w:val="005E54F0"/>
    <w:rsid w:val="005E57F7"/>
    <w:rsid w:val="005E5C65"/>
    <w:rsid w:val="005E5DFA"/>
    <w:rsid w:val="005E609A"/>
    <w:rsid w:val="005E682E"/>
    <w:rsid w:val="005E68F3"/>
    <w:rsid w:val="005E6A57"/>
    <w:rsid w:val="005E6F86"/>
    <w:rsid w:val="005E70D9"/>
    <w:rsid w:val="005E71E1"/>
    <w:rsid w:val="005E7479"/>
    <w:rsid w:val="005E756A"/>
    <w:rsid w:val="005E7892"/>
    <w:rsid w:val="005E7CCA"/>
    <w:rsid w:val="005F0245"/>
    <w:rsid w:val="005F0652"/>
    <w:rsid w:val="005F07BE"/>
    <w:rsid w:val="005F0AE1"/>
    <w:rsid w:val="005F0DE4"/>
    <w:rsid w:val="005F1146"/>
    <w:rsid w:val="005F191F"/>
    <w:rsid w:val="005F1D68"/>
    <w:rsid w:val="005F3C0A"/>
    <w:rsid w:val="005F3CEA"/>
    <w:rsid w:val="005F4587"/>
    <w:rsid w:val="005F4A97"/>
    <w:rsid w:val="005F4E85"/>
    <w:rsid w:val="005F546F"/>
    <w:rsid w:val="005F5479"/>
    <w:rsid w:val="005F5B32"/>
    <w:rsid w:val="005F66AA"/>
    <w:rsid w:val="005F66DC"/>
    <w:rsid w:val="005F731B"/>
    <w:rsid w:val="005F786A"/>
    <w:rsid w:val="005F7AC1"/>
    <w:rsid w:val="005F7EA3"/>
    <w:rsid w:val="00600DA1"/>
    <w:rsid w:val="006013FB"/>
    <w:rsid w:val="00601583"/>
    <w:rsid w:val="00601CE8"/>
    <w:rsid w:val="00601F1A"/>
    <w:rsid w:val="00601F8B"/>
    <w:rsid w:val="0060259D"/>
    <w:rsid w:val="00602746"/>
    <w:rsid w:val="00602911"/>
    <w:rsid w:val="0060294C"/>
    <w:rsid w:val="00602FB1"/>
    <w:rsid w:val="00603073"/>
    <w:rsid w:val="00603105"/>
    <w:rsid w:val="00603128"/>
    <w:rsid w:val="006036E2"/>
    <w:rsid w:val="006037C5"/>
    <w:rsid w:val="00603976"/>
    <w:rsid w:val="00603A7A"/>
    <w:rsid w:val="00604319"/>
    <w:rsid w:val="00604D76"/>
    <w:rsid w:val="00604F87"/>
    <w:rsid w:val="0060508A"/>
    <w:rsid w:val="006052B9"/>
    <w:rsid w:val="00605607"/>
    <w:rsid w:val="00605E4D"/>
    <w:rsid w:val="00606002"/>
    <w:rsid w:val="00606458"/>
    <w:rsid w:val="00606720"/>
    <w:rsid w:val="00606841"/>
    <w:rsid w:val="00606CC5"/>
    <w:rsid w:val="00606E65"/>
    <w:rsid w:val="00607141"/>
    <w:rsid w:val="00607385"/>
    <w:rsid w:val="00607B23"/>
    <w:rsid w:val="00610057"/>
    <w:rsid w:val="00610C20"/>
    <w:rsid w:val="00610E67"/>
    <w:rsid w:val="00611189"/>
    <w:rsid w:val="00611765"/>
    <w:rsid w:val="0061233F"/>
    <w:rsid w:val="006125C5"/>
    <w:rsid w:val="00612766"/>
    <w:rsid w:val="0061278B"/>
    <w:rsid w:val="00612B0D"/>
    <w:rsid w:val="00612EE9"/>
    <w:rsid w:val="0061385B"/>
    <w:rsid w:val="00613AB5"/>
    <w:rsid w:val="006144BB"/>
    <w:rsid w:val="00614667"/>
    <w:rsid w:val="006149AD"/>
    <w:rsid w:val="00614CAC"/>
    <w:rsid w:val="00615189"/>
    <w:rsid w:val="00616089"/>
    <w:rsid w:val="00616900"/>
    <w:rsid w:val="00616A41"/>
    <w:rsid w:val="00616ACC"/>
    <w:rsid w:val="00616B2A"/>
    <w:rsid w:val="0061744E"/>
    <w:rsid w:val="0061799E"/>
    <w:rsid w:val="00617B9D"/>
    <w:rsid w:val="00617CDA"/>
    <w:rsid w:val="00620102"/>
    <w:rsid w:val="0062032D"/>
    <w:rsid w:val="006204D9"/>
    <w:rsid w:val="0062057F"/>
    <w:rsid w:val="006205AD"/>
    <w:rsid w:val="0062165E"/>
    <w:rsid w:val="00621934"/>
    <w:rsid w:val="00621C89"/>
    <w:rsid w:val="00621FA9"/>
    <w:rsid w:val="00622007"/>
    <w:rsid w:val="00622079"/>
    <w:rsid w:val="00622782"/>
    <w:rsid w:val="00622874"/>
    <w:rsid w:val="006239A3"/>
    <w:rsid w:val="00623D94"/>
    <w:rsid w:val="00623F1D"/>
    <w:rsid w:val="00624D93"/>
    <w:rsid w:val="006254B1"/>
    <w:rsid w:val="00625B72"/>
    <w:rsid w:val="006261D9"/>
    <w:rsid w:val="006265BD"/>
    <w:rsid w:val="006265D8"/>
    <w:rsid w:val="00626AAB"/>
    <w:rsid w:val="00630007"/>
    <w:rsid w:val="006305AE"/>
    <w:rsid w:val="00630940"/>
    <w:rsid w:val="00630B6A"/>
    <w:rsid w:val="006312F7"/>
    <w:rsid w:val="00631B50"/>
    <w:rsid w:val="006320CB"/>
    <w:rsid w:val="00632209"/>
    <w:rsid w:val="00632656"/>
    <w:rsid w:val="00632991"/>
    <w:rsid w:val="00632F67"/>
    <w:rsid w:val="006331E5"/>
    <w:rsid w:val="006333DD"/>
    <w:rsid w:val="006335DE"/>
    <w:rsid w:val="006339B8"/>
    <w:rsid w:val="00633FD6"/>
    <w:rsid w:val="0063450F"/>
    <w:rsid w:val="006345ED"/>
    <w:rsid w:val="006345EE"/>
    <w:rsid w:val="00634C72"/>
    <w:rsid w:val="0063515E"/>
    <w:rsid w:val="00635E30"/>
    <w:rsid w:val="006361DC"/>
    <w:rsid w:val="00636330"/>
    <w:rsid w:val="0063731C"/>
    <w:rsid w:val="00637C31"/>
    <w:rsid w:val="00640005"/>
    <w:rsid w:val="006403BF"/>
    <w:rsid w:val="0064043A"/>
    <w:rsid w:val="0064099A"/>
    <w:rsid w:val="00640EE9"/>
    <w:rsid w:val="00640FBA"/>
    <w:rsid w:val="00641758"/>
    <w:rsid w:val="00641B57"/>
    <w:rsid w:val="00641DF1"/>
    <w:rsid w:val="00641E4F"/>
    <w:rsid w:val="006420AB"/>
    <w:rsid w:val="00642978"/>
    <w:rsid w:val="00642B83"/>
    <w:rsid w:val="0064341D"/>
    <w:rsid w:val="00644462"/>
    <w:rsid w:val="00644BD1"/>
    <w:rsid w:val="00645164"/>
    <w:rsid w:val="006455FE"/>
    <w:rsid w:val="00645C8C"/>
    <w:rsid w:val="006469A2"/>
    <w:rsid w:val="00646AB8"/>
    <w:rsid w:val="00646D0D"/>
    <w:rsid w:val="006470E5"/>
    <w:rsid w:val="006471F9"/>
    <w:rsid w:val="0064776F"/>
    <w:rsid w:val="0064782E"/>
    <w:rsid w:val="006479EC"/>
    <w:rsid w:val="00647A3C"/>
    <w:rsid w:val="0065045B"/>
    <w:rsid w:val="00650635"/>
    <w:rsid w:val="006507E9"/>
    <w:rsid w:val="00650822"/>
    <w:rsid w:val="00650A98"/>
    <w:rsid w:val="00651DE4"/>
    <w:rsid w:val="006521E6"/>
    <w:rsid w:val="006525F9"/>
    <w:rsid w:val="00652863"/>
    <w:rsid w:val="0065290E"/>
    <w:rsid w:val="00652921"/>
    <w:rsid w:val="00652950"/>
    <w:rsid w:val="00652E02"/>
    <w:rsid w:val="006532FB"/>
    <w:rsid w:val="00653C4B"/>
    <w:rsid w:val="00653D6D"/>
    <w:rsid w:val="006548AD"/>
    <w:rsid w:val="00654978"/>
    <w:rsid w:val="0065544C"/>
    <w:rsid w:val="006559C6"/>
    <w:rsid w:val="00655E4B"/>
    <w:rsid w:val="006560A2"/>
    <w:rsid w:val="00656401"/>
    <w:rsid w:val="00656989"/>
    <w:rsid w:val="006572C7"/>
    <w:rsid w:val="00657372"/>
    <w:rsid w:val="006578FA"/>
    <w:rsid w:val="0066025F"/>
    <w:rsid w:val="00660473"/>
    <w:rsid w:val="0066047B"/>
    <w:rsid w:val="00660D04"/>
    <w:rsid w:val="00660E13"/>
    <w:rsid w:val="0066141F"/>
    <w:rsid w:val="006615CE"/>
    <w:rsid w:val="00661B9D"/>
    <w:rsid w:val="006624EE"/>
    <w:rsid w:val="006628C1"/>
    <w:rsid w:val="00662E8A"/>
    <w:rsid w:val="00663136"/>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CE2"/>
    <w:rsid w:val="00667EF3"/>
    <w:rsid w:val="00667FEE"/>
    <w:rsid w:val="00670175"/>
    <w:rsid w:val="006701A1"/>
    <w:rsid w:val="006707CC"/>
    <w:rsid w:val="006708F6"/>
    <w:rsid w:val="00670DF0"/>
    <w:rsid w:val="00670E7B"/>
    <w:rsid w:val="00670ECD"/>
    <w:rsid w:val="0067129F"/>
    <w:rsid w:val="00671629"/>
    <w:rsid w:val="00671A26"/>
    <w:rsid w:val="00671D8A"/>
    <w:rsid w:val="00671E40"/>
    <w:rsid w:val="00672427"/>
    <w:rsid w:val="0067356B"/>
    <w:rsid w:val="00673BEE"/>
    <w:rsid w:val="00673D65"/>
    <w:rsid w:val="00673E42"/>
    <w:rsid w:val="006740EF"/>
    <w:rsid w:val="006746D0"/>
    <w:rsid w:val="00675115"/>
    <w:rsid w:val="00675502"/>
    <w:rsid w:val="00675FA0"/>
    <w:rsid w:val="006775D3"/>
    <w:rsid w:val="00677B79"/>
    <w:rsid w:val="00677FAC"/>
    <w:rsid w:val="006805AC"/>
    <w:rsid w:val="00680B1F"/>
    <w:rsid w:val="00680E20"/>
    <w:rsid w:val="00680E4A"/>
    <w:rsid w:val="00681209"/>
    <w:rsid w:val="00681436"/>
    <w:rsid w:val="006815F6"/>
    <w:rsid w:val="00681A6F"/>
    <w:rsid w:val="00681C2D"/>
    <w:rsid w:val="00681D97"/>
    <w:rsid w:val="00681E9C"/>
    <w:rsid w:val="00681F24"/>
    <w:rsid w:val="006820A6"/>
    <w:rsid w:val="006826D6"/>
    <w:rsid w:val="00682D13"/>
    <w:rsid w:val="00682DEB"/>
    <w:rsid w:val="00682E6A"/>
    <w:rsid w:val="00682F49"/>
    <w:rsid w:val="006830A7"/>
    <w:rsid w:val="006838FF"/>
    <w:rsid w:val="00683A08"/>
    <w:rsid w:val="00683C33"/>
    <w:rsid w:val="0068401C"/>
    <w:rsid w:val="006840C7"/>
    <w:rsid w:val="0068441B"/>
    <w:rsid w:val="0068476F"/>
    <w:rsid w:val="00684C89"/>
    <w:rsid w:val="00685196"/>
    <w:rsid w:val="0068553C"/>
    <w:rsid w:val="006856C2"/>
    <w:rsid w:val="006866BE"/>
    <w:rsid w:val="00686F72"/>
    <w:rsid w:val="0068744E"/>
    <w:rsid w:val="006875BF"/>
    <w:rsid w:val="00687644"/>
    <w:rsid w:val="00687A58"/>
    <w:rsid w:val="00687CF6"/>
    <w:rsid w:val="00687D00"/>
    <w:rsid w:val="0069098B"/>
    <w:rsid w:val="00691115"/>
    <w:rsid w:val="006914F0"/>
    <w:rsid w:val="006915DB"/>
    <w:rsid w:val="00691662"/>
    <w:rsid w:val="006923EA"/>
    <w:rsid w:val="006926D4"/>
    <w:rsid w:val="00692D1A"/>
    <w:rsid w:val="006930F8"/>
    <w:rsid w:val="00693912"/>
    <w:rsid w:val="00693BDB"/>
    <w:rsid w:val="00693D13"/>
    <w:rsid w:val="006940D3"/>
    <w:rsid w:val="006940F0"/>
    <w:rsid w:val="00694113"/>
    <w:rsid w:val="006947F6"/>
    <w:rsid w:val="006949CD"/>
    <w:rsid w:val="00694D72"/>
    <w:rsid w:val="00694FE0"/>
    <w:rsid w:val="006957DE"/>
    <w:rsid w:val="00695C9D"/>
    <w:rsid w:val="006962AA"/>
    <w:rsid w:val="006966DF"/>
    <w:rsid w:val="00696FF1"/>
    <w:rsid w:val="006972F7"/>
    <w:rsid w:val="00697918"/>
    <w:rsid w:val="00697AC1"/>
    <w:rsid w:val="00697F3F"/>
    <w:rsid w:val="006A0405"/>
    <w:rsid w:val="006A0534"/>
    <w:rsid w:val="006A0747"/>
    <w:rsid w:val="006A0D24"/>
    <w:rsid w:val="006A14AC"/>
    <w:rsid w:val="006A1640"/>
    <w:rsid w:val="006A1679"/>
    <w:rsid w:val="006A16A8"/>
    <w:rsid w:val="006A18E6"/>
    <w:rsid w:val="006A1DBF"/>
    <w:rsid w:val="006A273B"/>
    <w:rsid w:val="006A29F8"/>
    <w:rsid w:val="006A3786"/>
    <w:rsid w:val="006A3E95"/>
    <w:rsid w:val="006A4344"/>
    <w:rsid w:val="006A43FD"/>
    <w:rsid w:val="006A4E28"/>
    <w:rsid w:val="006A50E1"/>
    <w:rsid w:val="006A55B0"/>
    <w:rsid w:val="006A5946"/>
    <w:rsid w:val="006A5BE3"/>
    <w:rsid w:val="006A5C43"/>
    <w:rsid w:val="006A683D"/>
    <w:rsid w:val="006A6C1F"/>
    <w:rsid w:val="006A6CA6"/>
    <w:rsid w:val="006A77AB"/>
    <w:rsid w:val="006A7D09"/>
    <w:rsid w:val="006B0723"/>
    <w:rsid w:val="006B0794"/>
    <w:rsid w:val="006B0EF2"/>
    <w:rsid w:val="006B1213"/>
    <w:rsid w:val="006B14B4"/>
    <w:rsid w:val="006B1692"/>
    <w:rsid w:val="006B1A4C"/>
    <w:rsid w:val="006B2257"/>
    <w:rsid w:val="006B249D"/>
    <w:rsid w:val="006B25B8"/>
    <w:rsid w:val="006B26C9"/>
    <w:rsid w:val="006B3E1A"/>
    <w:rsid w:val="006B3F37"/>
    <w:rsid w:val="006B49F5"/>
    <w:rsid w:val="006B4DB0"/>
    <w:rsid w:val="006B51B9"/>
    <w:rsid w:val="006B6130"/>
    <w:rsid w:val="006B62CC"/>
    <w:rsid w:val="006B632A"/>
    <w:rsid w:val="006B657B"/>
    <w:rsid w:val="006B7123"/>
    <w:rsid w:val="006B75B6"/>
    <w:rsid w:val="006B7772"/>
    <w:rsid w:val="006B7A80"/>
    <w:rsid w:val="006C0484"/>
    <w:rsid w:val="006C05A9"/>
    <w:rsid w:val="006C0F83"/>
    <w:rsid w:val="006C179E"/>
    <w:rsid w:val="006C1850"/>
    <w:rsid w:val="006C1A5F"/>
    <w:rsid w:val="006C1D4C"/>
    <w:rsid w:val="006C1F6C"/>
    <w:rsid w:val="006C25DD"/>
    <w:rsid w:val="006C2910"/>
    <w:rsid w:val="006C2CB1"/>
    <w:rsid w:val="006C2D53"/>
    <w:rsid w:val="006C2DAE"/>
    <w:rsid w:val="006C3AB5"/>
    <w:rsid w:val="006C562C"/>
    <w:rsid w:val="006C5775"/>
    <w:rsid w:val="006C580C"/>
    <w:rsid w:val="006C61A8"/>
    <w:rsid w:val="006C65A0"/>
    <w:rsid w:val="006C6782"/>
    <w:rsid w:val="006C6E7A"/>
    <w:rsid w:val="006C7394"/>
    <w:rsid w:val="006C76C7"/>
    <w:rsid w:val="006C7EC3"/>
    <w:rsid w:val="006D036D"/>
    <w:rsid w:val="006D0793"/>
    <w:rsid w:val="006D0B8E"/>
    <w:rsid w:val="006D0F97"/>
    <w:rsid w:val="006D101E"/>
    <w:rsid w:val="006D130E"/>
    <w:rsid w:val="006D166A"/>
    <w:rsid w:val="006D1A28"/>
    <w:rsid w:val="006D1B1C"/>
    <w:rsid w:val="006D21C1"/>
    <w:rsid w:val="006D2BDA"/>
    <w:rsid w:val="006D348B"/>
    <w:rsid w:val="006D3522"/>
    <w:rsid w:val="006D3530"/>
    <w:rsid w:val="006D3751"/>
    <w:rsid w:val="006D4415"/>
    <w:rsid w:val="006D47F4"/>
    <w:rsid w:val="006D48BD"/>
    <w:rsid w:val="006D4DAD"/>
    <w:rsid w:val="006D5683"/>
    <w:rsid w:val="006D60C9"/>
    <w:rsid w:val="006D6F11"/>
    <w:rsid w:val="006D7340"/>
    <w:rsid w:val="006D7EAC"/>
    <w:rsid w:val="006E03A8"/>
    <w:rsid w:val="006E0CFF"/>
    <w:rsid w:val="006E0F5E"/>
    <w:rsid w:val="006E17E8"/>
    <w:rsid w:val="006E1A47"/>
    <w:rsid w:val="006E255D"/>
    <w:rsid w:val="006E3379"/>
    <w:rsid w:val="006E3648"/>
    <w:rsid w:val="006E38CF"/>
    <w:rsid w:val="006E3B32"/>
    <w:rsid w:val="006E4494"/>
    <w:rsid w:val="006E551D"/>
    <w:rsid w:val="006E566A"/>
    <w:rsid w:val="006E566E"/>
    <w:rsid w:val="006E5CD9"/>
    <w:rsid w:val="006E737E"/>
    <w:rsid w:val="006E783E"/>
    <w:rsid w:val="006E7889"/>
    <w:rsid w:val="006E7CBD"/>
    <w:rsid w:val="006E7FC2"/>
    <w:rsid w:val="006F000F"/>
    <w:rsid w:val="006F003B"/>
    <w:rsid w:val="006F0608"/>
    <w:rsid w:val="006F090F"/>
    <w:rsid w:val="006F0F4F"/>
    <w:rsid w:val="006F1238"/>
    <w:rsid w:val="006F1358"/>
    <w:rsid w:val="006F1F39"/>
    <w:rsid w:val="006F26CE"/>
    <w:rsid w:val="006F27E3"/>
    <w:rsid w:val="006F28FB"/>
    <w:rsid w:val="006F2EE7"/>
    <w:rsid w:val="006F316D"/>
    <w:rsid w:val="006F3298"/>
    <w:rsid w:val="006F337A"/>
    <w:rsid w:val="006F3918"/>
    <w:rsid w:val="006F39CD"/>
    <w:rsid w:val="006F3DAA"/>
    <w:rsid w:val="006F491F"/>
    <w:rsid w:val="006F4F72"/>
    <w:rsid w:val="006F529F"/>
    <w:rsid w:val="006F5FB6"/>
    <w:rsid w:val="006F7DDF"/>
    <w:rsid w:val="00700123"/>
    <w:rsid w:val="007003A7"/>
    <w:rsid w:val="007004A0"/>
    <w:rsid w:val="0070109F"/>
    <w:rsid w:val="00701447"/>
    <w:rsid w:val="007016A8"/>
    <w:rsid w:val="007016D3"/>
    <w:rsid w:val="00701979"/>
    <w:rsid w:val="00701F65"/>
    <w:rsid w:val="007021FC"/>
    <w:rsid w:val="007023A5"/>
    <w:rsid w:val="00702672"/>
    <w:rsid w:val="0070281F"/>
    <w:rsid w:val="00702F78"/>
    <w:rsid w:val="00702F7F"/>
    <w:rsid w:val="00703425"/>
    <w:rsid w:val="00703C9A"/>
    <w:rsid w:val="00703CFD"/>
    <w:rsid w:val="00703E2E"/>
    <w:rsid w:val="00703FAC"/>
    <w:rsid w:val="00704223"/>
    <w:rsid w:val="00704A0E"/>
    <w:rsid w:val="00704A76"/>
    <w:rsid w:val="00704B01"/>
    <w:rsid w:val="00704E72"/>
    <w:rsid w:val="0070538E"/>
    <w:rsid w:val="007053E0"/>
    <w:rsid w:val="00705495"/>
    <w:rsid w:val="007055DE"/>
    <w:rsid w:val="007056E8"/>
    <w:rsid w:val="0070661B"/>
    <w:rsid w:val="0070698D"/>
    <w:rsid w:val="00706F45"/>
    <w:rsid w:val="00706FCE"/>
    <w:rsid w:val="00707282"/>
    <w:rsid w:val="00707892"/>
    <w:rsid w:val="00707992"/>
    <w:rsid w:val="00707ACC"/>
    <w:rsid w:val="007104B1"/>
    <w:rsid w:val="007104DD"/>
    <w:rsid w:val="00710809"/>
    <w:rsid w:val="007108D9"/>
    <w:rsid w:val="00711196"/>
    <w:rsid w:val="00711564"/>
    <w:rsid w:val="00711B3F"/>
    <w:rsid w:val="00711D8C"/>
    <w:rsid w:val="00712024"/>
    <w:rsid w:val="007121B4"/>
    <w:rsid w:val="00712886"/>
    <w:rsid w:val="00713423"/>
    <w:rsid w:val="00713D1E"/>
    <w:rsid w:val="00713DE8"/>
    <w:rsid w:val="00714306"/>
    <w:rsid w:val="00714870"/>
    <w:rsid w:val="007150D4"/>
    <w:rsid w:val="0071544C"/>
    <w:rsid w:val="00715664"/>
    <w:rsid w:val="00715A72"/>
    <w:rsid w:val="00715EA4"/>
    <w:rsid w:val="007177FC"/>
    <w:rsid w:val="00717B75"/>
    <w:rsid w:val="00717ECB"/>
    <w:rsid w:val="00717FE8"/>
    <w:rsid w:val="007203E3"/>
    <w:rsid w:val="0072064C"/>
    <w:rsid w:val="00720710"/>
    <w:rsid w:val="00720C72"/>
    <w:rsid w:val="007213E4"/>
    <w:rsid w:val="0072161F"/>
    <w:rsid w:val="0072163E"/>
    <w:rsid w:val="007219FB"/>
    <w:rsid w:val="00721B66"/>
    <w:rsid w:val="00721D3E"/>
    <w:rsid w:val="00722F64"/>
    <w:rsid w:val="00723F70"/>
    <w:rsid w:val="00723F81"/>
    <w:rsid w:val="007241E9"/>
    <w:rsid w:val="00724A61"/>
    <w:rsid w:val="00724F8A"/>
    <w:rsid w:val="00725385"/>
    <w:rsid w:val="0072578A"/>
    <w:rsid w:val="00725F9F"/>
    <w:rsid w:val="0072662E"/>
    <w:rsid w:val="00726C8F"/>
    <w:rsid w:val="00726CB3"/>
    <w:rsid w:val="00727C11"/>
    <w:rsid w:val="00730355"/>
    <w:rsid w:val="007305FF"/>
    <w:rsid w:val="00730825"/>
    <w:rsid w:val="00730894"/>
    <w:rsid w:val="00730D1A"/>
    <w:rsid w:val="007311D1"/>
    <w:rsid w:val="00731544"/>
    <w:rsid w:val="0073158E"/>
    <w:rsid w:val="007315F4"/>
    <w:rsid w:val="00731679"/>
    <w:rsid w:val="0073172A"/>
    <w:rsid w:val="00732773"/>
    <w:rsid w:val="00732EBC"/>
    <w:rsid w:val="00733672"/>
    <w:rsid w:val="0073379C"/>
    <w:rsid w:val="007339DE"/>
    <w:rsid w:val="00733B01"/>
    <w:rsid w:val="00733C84"/>
    <w:rsid w:val="00733E91"/>
    <w:rsid w:val="00733FAF"/>
    <w:rsid w:val="00733FFC"/>
    <w:rsid w:val="0073414D"/>
    <w:rsid w:val="00734191"/>
    <w:rsid w:val="00734289"/>
    <w:rsid w:val="007345C7"/>
    <w:rsid w:val="00734DB4"/>
    <w:rsid w:val="00734EF6"/>
    <w:rsid w:val="00734F10"/>
    <w:rsid w:val="00735263"/>
    <w:rsid w:val="00735626"/>
    <w:rsid w:val="007358CC"/>
    <w:rsid w:val="00735B47"/>
    <w:rsid w:val="00735C2D"/>
    <w:rsid w:val="0073630A"/>
    <w:rsid w:val="00736733"/>
    <w:rsid w:val="00736A2F"/>
    <w:rsid w:val="007371A6"/>
    <w:rsid w:val="00737264"/>
    <w:rsid w:val="00737B6E"/>
    <w:rsid w:val="00737BA6"/>
    <w:rsid w:val="007409B2"/>
    <w:rsid w:val="007409C1"/>
    <w:rsid w:val="00740BA0"/>
    <w:rsid w:val="00741015"/>
    <w:rsid w:val="00741510"/>
    <w:rsid w:val="0074157A"/>
    <w:rsid w:val="00742506"/>
    <w:rsid w:val="00742DC6"/>
    <w:rsid w:val="007433F0"/>
    <w:rsid w:val="00743AB9"/>
    <w:rsid w:val="00743ADC"/>
    <w:rsid w:val="00743CE3"/>
    <w:rsid w:val="00744416"/>
    <w:rsid w:val="00744493"/>
    <w:rsid w:val="007446F8"/>
    <w:rsid w:val="0074484C"/>
    <w:rsid w:val="00744C97"/>
    <w:rsid w:val="00745C69"/>
    <w:rsid w:val="007462EC"/>
    <w:rsid w:val="00746589"/>
    <w:rsid w:val="0074663B"/>
    <w:rsid w:val="00747DCF"/>
    <w:rsid w:val="0075090A"/>
    <w:rsid w:val="00750B94"/>
    <w:rsid w:val="00751195"/>
    <w:rsid w:val="007514A9"/>
    <w:rsid w:val="00751720"/>
    <w:rsid w:val="0075215B"/>
    <w:rsid w:val="007522AF"/>
    <w:rsid w:val="007533C9"/>
    <w:rsid w:val="007539BF"/>
    <w:rsid w:val="007539CB"/>
    <w:rsid w:val="00753F62"/>
    <w:rsid w:val="007544A9"/>
    <w:rsid w:val="007550EE"/>
    <w:rsid w:val="00755901"/>
    <w:rsid w:val="00755D9A"/>
    <w:rsid w:val="00756B31"/>
    <w:rsid w:val="00757425"/>
    <w:rsid w:val="0075771E"/>
    <w:rsid w:val="00757887"/>
    <w:rsid w:val="0075790F"/>
    <w:rsid w:val="00757BFF"/>
    <w:rsid w:val="00761795"/>
    <w:rsid w:val="00761AC8"/>
    <w:rsid w:val="00761DB1"/>
    <w:rsid w:val="0076206F"/>
    <w:rsid w:val="00762226"/>
    <w:rsid w:val="00762400"/>
    <w:rsid w:val="00762CF0"/>
    <w:rsid w:val="00762D38"/>
    <w:rsid w:val="007632E0"/>
    <w:rsid w:val="007634AC"/>
    <w:rsid w:val="00763566"/>
    <w:rsid w:val="00763AFB"/>
    <w:rsid w:val="00764453"/>
    <w:rsid w:val="0076449D"/>
    <w:rsid w:val="00764801"/>
    <w:rsid w:val="00764C4A"/>
    <w:rsid w:val="0076515D"/>
    <w:rsid w:val="007655FA"/>
    <w:rsid w:val="007658E5"/>
    <w:rsid w:val="00765AA7"/>
    <w:rsid w:val="00765C16"/>
    <w:rsid w:val="00766003"/>
    <w:rsid w:val="007669D7"/>
    <w:rsid w:val="00766FEB"/>
    <w:rsid w:val="007679EB"/>
    <w:rsid w:val="007704CA"/>
    <w:rsid w:val="00770C8A"/>
    <w:rsid w:val="00770D94"/>
    <w:rsid w:val="007715F2"/>
    <w:rsid w:val="0077160D"/>
    <w:rsid w:val="00771631"/>
    <w:rsid w:val="00771F9B"/>
    <w:rsid w:val="00772559"/>
    <w:rsid w:val="0077261D"/>
    <w:rsid w:val="00772656"/>
    <w:rsid w:val="0077271B"/>
    <w:rsid w:val="00772ADE"/>
    <w:rsid w:val="00772D6E"/>
    <w:rsid w:val="00772F01"/>
    <w:rsid w:val="0077306D"/>
    <w:rsid w:val="007732F1"/>
    <w:rsid w:val="00774114"/>
    <w:rsid w:val="007741FF"/>
    <w:rsid w:val="007746A4"/>
    <w:rsid w:val="0077546B"/>
    <w:rsid w:val="007756C3"/>
    <w:rsid w:val="00775ACF"/>
    <w:rsid w:val="00775CAE"/>
    <w:rsid w:val="00776033"/>
    <w:rsid w:val="0077621D"/>
    <w:rsid w:val="007762CD"/>
    <w:rsid w:val="0077643C"/>
    <w:rsid w:val="0077684B"/>
    <w:rsid w:val="0077726D"/>
    <w:rsid w:val="00777290"/>
    <w:rsid w:val="007772E8"/>
    <w:rsid w:val="00780273"/>
    <w:rsid w:val="00780355"/>
    <w:rsid w:val="00780956"/>
    <w:rsid w:val="0078148C"/>
    <w:rsid w:val="00781619"/>
    <w:rsid w:val="00781725"/>
    <w:rsid w:val="007818C2"/>
    <w:rsid w:val="00781C82"/>
    <w:rsid w:val="0078233F"/>
    <w:rsid w:val="007828D5"/>
    <w:rsid w:val="00782A08"/>
    <w:rsid w:val="00782D8F"/>
    <w:rsid w:val="00782F00"/>
    <w:rsid w:val="00782FC5"/>
    <w:rsid w:val="00783263"/>
    <w:rsid w:val="00783345"/>
    <w:rsid w:val="0078357E"/>
    <w:rsid w:val="0078385A"/>
    <w:rsid w:val="007839E7"/>
    <w:rsid w:val="007841FF"/>
    <w:rsid w:val="00785009"/>
    <w:rsid w:val="0078599A"/>
    <w:rsid w:val="00785A63"/>
    <w:rsid w:val="00785E26"/>
    <w:rsid w:val="00785EFF"/>
    <w:rsid w:val="00786824"/>
    <w:rsid w:val="0078724C"/>
    <w:rsid w:val="0078751E"/>
    <w:rsid w:val="00787C9D"/>
    <w:rsid w:val="007906CA"/>
    <w:rsid w:val="00791503"/>
    <w:rsid w:val="00791816"/>
    <w:rsid w:val="00791E96"/>
    <w:rsid w:val="007934D4"/>
    <w:rsid w:val="0079394A"/>
    <w:rsid w:val="0079399A"/>
    <w:rsid w:val="007939BD"/>
    <w:rsid w:val="00793C16"/>
    <w:rsid w:val="00793FBD"/>
    <w:rsid w:val="00795610"/>
    <w:rsid w:val="0079574C"/>
    <w:rsid w:val="00795792"/>
    <w:rsid w:val="00795B10"/>
    <w:rsid w:val="0079663A"/>
    <w:rsid w:val="00796AC3"/>
    <w:rsid w:val="00796C5E"/>
    <w:rsid w:val="00796F84"/>
    <w:rsid w:val="00796F8B"/>
    <w:rsid w:val="007970F4"/>
    <w:rsid w:val="0079775B"/>
    <w:rsid w:val="00797C38"/>
    <w:rsid w:val="00797E54"/>
    <w:rsid w:val="007A0692"/>
    <w:rsid w:val="007A08B3"/>
    <w:rsid w:val="007A0B62"/>
    <w:rsid w:val="007A0C17"/>
    <w:rsid w:val="007A11B0"/>
    <w:rsid w:val="007A1236"/>
    <w:rsid w:val="007A1760"/>
    <w:rsid w:val="007A1B02"/>
    <w:rsid w:val="007A1D32"/>
    <w:rsid w:val="007A21A0"/>
    <w:rsid w:val="007A2818"/>
    <w:rsid w:val="007A28A4"/>
    <w:rsid w:val="007A2A69"/>
    <w:rsid w:val="007A2A6F"/>
    <w:rsid w:val="007A39D3"/>
    <w:rsid w:val="007A3BDD"/>
    <w:rsid w:val="007A3D3F"/>
    <w:rsid w:val="007A3E4D"/>
    <w:rsid w:val="007A4506"/>
    <w:rsid w:val="007A4ACB"/>
    <w:rsid w:val="007A4BE7"/>
    <w:rsid w:val="007A4C59"/>
    <w:rsid w:val="007A518D"/>
    <w:rsid w:val="007A57AE"/>
    <w:rsid w:val="007A6E20"/>
    <w:rsid w:val="007A6FD8"/>
    <w:rsid w:val="007A7054"/>
    <w:rsid w:val="007A7136"/>
    <w:rsid w:val="007A73DA"/>
    <w:rsid w:val="007A7498"/>
    <w:rsid w:val="007A74B2"/>
    <w:rsid w:val="007A771E"/>
    <w:rsid w:val="007A7C64"/>
    <w:rsid w:val="007B0571"/>
    <w:rsid w:val="007B06B8"/>
    <w:rsid w:val="007B07C4"/>
    <w:rsid w:val="007B0B94"/>
    <w:rsid w:val="007B0C12"/>
    <w:rsid w:val="007B109A"/>
    <w:rsid w:val="007B11EC"/>
    <w:rsid w:val="007B139D"/>
    <w:rsid w:val="007B16E5"/>
    <w:rsid w:val="007B1F57"/>
    <w:rsid w:val="007B2135"/>
    <w:rsid w:val="007B216F"/>
    <w:rsid w:val="007B22FE"/>
    <w:rsid w:val="007B25D1"/>
    <w:rsid w:val="007B2616"/>
    <w:rsid w:val="007B263C"/>
    <w:rsid w:val="007B2926"/>
    <w:rsid w:val="007B3057"/>
    <w:rsid w:val="007B4597"/>
    <w:rsid w:val="007B47A0"/>
    <w:rsid w:val="007B5174"/>
    <w:rsid w:val="007B5336"/>
    <w:rsid w:val="007B55C5"/>
    <w:rsid w:val="007B561D"/>
    <w:rsid w:val="007B57D2"/>
    <w:rsid w:val="007B5E43"/>
    <w:rsid w:val="007B5F3C"/>
    <w:rsid w:val="007B6CC6"/>
    <w:rsid w:val="007B6F4D"/>
    <w:rsid w:val="007B70FB"/>
    <w:rsid w:val="007B72CD"/>
    <w:rsid w:val="007B74DB"/>
    <w:rsid w:val="007B7566"/>
    <w:rsid w:val="007B7A6C"/>
    <w:rsid w:val="007C0482"/>
    <w:rsid w:val="007C0E18"/>
    <w:rsid w:val="007C123C"/>
    <w:rsid w:val="007C1637"/>
    <w:rsid w:val="007C1DC9"/>
    <w:rsid w:val="007C20FE"/>
    <w:rsid w:val="007C2343"/>
    <w:rsid w:val="007C24BB"/>
    <w:rsid w:val="007C2678"/>
    <w:rsid w:val="007C3435"/>
    <w:rsid w:val="007C35A9"/>
    <w:rsid w:val="007C35F6"/>
    <w:rsid w:val="007C360B"/>
    <w:rsid w:val="007C376A"/>
    <w:rsid w:val="007C3888"/>
    <w:rsid w:val="007C4526"/>
    <w:rsid w:val="007C4A77"/>
    <w:rsid w:val="007C4AC1"/>
    <w:rsid w:val="007C4ACA"/>
    <w:rsid w:val="007C55A5"/>
    <w:rsid w:val="007C55BE"/>
    <w:rsid w:val="007C5686"/>
    <w:rsid w:val="007C5A0E"/>
    <w:rsid w:val="007C5AB5"/>
    <w:rsid w:val="007C62D0"/>
    <w:rsid w:val="007C70D0"/>
    <w:rsid w:val="007C7506"/>
    <w:rsid w:val="007C766F"/>
    <w:rsid w:val="007C7AD6"/>
    <w:rsid w:val="007C7C59"/>
    <w:rsid w:val="007C7DC7"/>
    <w:rsid w:val="007D03B3"/>
    <w:rsid w:val="007D0816"/>
    <w:rsid w:val="007D132F"/>
    <w:rsid w:val="007D15F0"/>
    <w:rsid w:val="007D178B"/>
    <w:rsid w:val="007D1B64"/>
    <w:rsid w:val="007D1F73"/>
    <w:rsid w:val="007D226F"/>
    <w:rsid w:val="007D22CE"/>
    <w:rsid w:val="007D2C50"/>
    <w:rsid w:val="007D33FA"/>
    <w:rsid w:val="007D3A86"/>
    <w:rsid w:val="007D3B12"/>
    <w:rsid w:val="007D3BC5"/>
    <w:rsid w:val="007D40F5"/>
    <w:rsid w:val="007D46D8"/>
    <w:rsid w:val="007D4892"/>
    <w:rsid w:val="007D48E9"/>
    <w:rsid w:val="007D4A1A"/>
    <w:rsid w:val="007D4D44"/>
    <w:rsid w:val="007D4DC5"/>
    <w:rsid w:val="007D52F0"/>
    <w:rsid w:val="007D53CB"/>
    <w:rsid w:val="007D561F"/>
    <w:rsid w:val="007D5857"/>
    <w:rsid w:val="007D5BB4"/>
    <w:rsid w:val="007D6246"/>
    <w:rsid w:val="007D68DB"/>
    <w:rsid w:val="007D6CE6"/>
    <w:rsid w:val="007D6E43"/>
    <w:rsid w:val="007D6F86"/>
    <w:rsid w:val="007D72CB"/>
    <w:rsid w:val="007D72EB"/>
    <w:rsid w:val="007D7CDD"/>
    <w:rsid w:val="007E016B"/>
    <w:rsid w:val="007E08C9"/>
    <w:rsid w:val="007E0A12"/>
    <w:rsid w:val="007E0F8F"/>
    <w:rsid w:val="007E13A8"/>
    <w:rsid w:val="007E2236"/>
    <w:rsid w:val="007E296A"/>
    <w:rsid w:val="007E2A9F"/>
    <w:rsid w:val="007E317C"/>
    <w:rsid w:val="007E3456"/>
    <w:rsid w:val="007E35D0"/>
    <w:rsid w:val="007E3A03"/>
    <w:rsid w:val="007E3E82"/>
    <w:rsid w:val="007E44F9"/>
    <w:rsid w:val="007E47D5"/>
    <w:rsid w:val="007E4C3C"/>
    <w:rsid w:val="007E4DA6"/>
    <w:rsid w:val="007E502A"/>
    <w:rsid w:val="007E5268"/>
    <w:rsid w:val="007E53AF"/>
    <w:rsid w:val="007E5725"/>
    <w:rsid w:val="007E5937"/>
    <w:rsid w:val="007E5E82"/>
    <w:rsid w:val="007E5ED9"/>
    <w:rsid w:val="007E5EDC"/>
    <w:rsid w:val="007E6646"/>
    <w:rsid w:val="007E67D9"/>
    <w:rsid w:val="007E6C51"/>
    <w:rsid w:val="007E6DB6"/>
    <w:rsid w:val="007E7232"/>
    <w:rsid w:val="007E72AB"/>
    <w:rsid w:val="007E7E0F"/>
    <w:rsid w:val="007E7EC0"/>
    <w:rsid w:val="007F0378"/>
    <w:rsid w:val="007F0684"/>
    <w:rsid w:val="007F06B6"/>
    <w:rsid w:val="007F06E8"/>
    <w:rsid w:val="007F0AF8"/>
    <w:rsid w:val="007F0E4C"/>
    <w:rsid w:val="007F1933"/>
    <w:rsid w:val="007F1B94"/>
    <w:rsid w:val="007F1F1C"/>
    <w:rsid w:val="007F219A"/>
    <w:rsid w:val="007F3130"/>
    <w:rsid w:val="007F35B8"/>
    <w:rsid w:val="007F3D80"/>
    <w:rsid w:val="007F3F16"/>
    <w:rsid w:val="007F42F0"/>
    <w:rsid w:val="007F4906"/>
    <w:rsid w:val="007F4981"/>
    <w:rsid w:val="007F62FD"/>
    <w:rsid w:val="007F6340"/>
    <w:rsid w:val="007F65DB"/>
    <w:rsid w:val="007F6761"/>
    <w:rsid w:val="007F6BC4"/>
    <w:rsid w:val="007F6DA9"/>
    <w:rsid w:val="007F70D4"/>
    <w:rsid w:val="007F752E"/>
    <w:rsid w:val="007F76B6"/>
    <w:rsid w:val="007F7ABF"/>
    <w:rsid w:val="0080073F"/>
    <w:rsid w:val="00800917"/>
    <w:rsid w:val="00800A6B"/>
    <w:rsid w:val="00801607"/>
    <w:rsid w:val="00801713"/>
    <w:rsid w:val="0080176E"/>
    <w:rsid w:val="00801B94"/>
    <w:rsid w:val="00801CB1"/>
    <w:rsid w:val="00802758"/>
    <w:rsid w:val="00802A50"/>
    <w:rsid w:val="00802A7A"/>
    <w:rsid w:val="00802AA7"/>
    <w:rsid w:val="00802B6F"/>
    <w:rsid w:val="008038AE"/>
    <w:rsid w:val="00803AAC"/>
    <w:rsid w:val="00803ACE"/>
    <w:rsid w:val="00804413"/>
    <w:rsid w:val="00805834"/>
    <w:rsid w:val="00805B99"/>
    <w:rsid w:val="00805D3E"/>
    <w:rsid w:val="00805EEC"/>
    <w:rsid w:val="008061C2"/>
    <w:rsid w:val="00806E9B"/>
    <w:rsid w:val="00807090"/>
    <w:rsid w:val="00807926"/>
    <w:rsid w:val="0080796B"/>
    <w:rsid w:val="00807A15"/>
    <w:rsid w:val="00807AB5"/>
    <w:rsid w:val="008100A2"/>
    <w:rsid w:val="008107F5"/>
    <w:rsid w:val="00810A75"/>
    <w:rsid w:val="00810D27"/>
    <w:rsid w:val="00810E30"/>
    <w:rsid w:val="00810ED7"/>
    <w:rsid w:val="00811057"/>
    <w:rsid w:val="0081169E"/>
    <w:rsid w:val="008123D4"/>
    <w:rsid w:val="00812B2D"/>
    <w:rsid w:val="00812C4E"/>
    <w:rsid w:val="00813AEB"/>
    <w:rsid w:val="00814049"/>
    <w:rsid w:val="00814CAD"/>
    <w:rsid w:val="0081580E"/>
    <w:rsid w:val="00815914"/>
    <w:rsid w:val="00815BB1"/>
    <w:rsid w:val="00815CE0"/>
    <w:rsid w:val="0081623E"/>
    <w:rsid w:val="00816340"/>
    <w:rsid w:val="008177AE"/>
    <w:rsid w:val="00817D96"/>
    <w:rsid w:val="00817E6F"/>
    <w:rsid w:val="00817F9A"/>
    <w:rsid w:val="00820896"/>
    <w:rsid w:val="0082194F"/>
    <w:rsid w:val="00821A07"/>
    <w:rsid w:val="0082242F"/>
    <w:rsid w:val="008227FA"/>
    <w:rsid w:val="008229A2"/>
    <w:rsid w:val="008242B3"/>
    <w:rsid w:val="0082443D"/>
    <w:rsid w:val="00824A9E"/>
    <w:rsid w:val="00824E44"/>
    <w:rsid w:val="00825ED1"/>
    <w:rsid w:val="00825EDB"/>
    <w:rsid w:val="00825F58"/>
    <w:rsid w:val="008264EB"/>
    <w:rsid w:val="008267E6"/>
    <w:rsid w:val="008268CF"/>
    <w:rsid w:val="00826DEF"/>
    <w:rsid w:val="008270EE"/>
    <w:rsid w:val="008273A3"/>
    <w:rsid w:val="0082744A"/>
    <w:rsid w:val="00827497"/>
    <w:rsid w:val="008275A9"/>
    <w:rsid w:val="0083026B"/>
    <w:rsid w:val="008307F9"/>
    <w:rsid w:val="00830845"/>
    <w:rsid w:val="0083098F"/>
    <w:rsid w:val="008309E1"/>
    <w:rsid w:val="00831472"/>
    <w:rsid w:val="008327F0"/>
    <w:rsid w:val="00832922"/>
    <w:rsid w:val="008329FF"/>
    <w:rsid w:val="00832ECB"/>
    <w:rsid w:val="0083302B"/>
    <w:rsid w:val="00833526"/>
    <w:rsid w:val="008336EE"/>
    <w:rsid w:val="008340EC"/>
    <w:rsid w:val="00834B47"/>
    <w:rsid w:val="00835459"/>
    <w:rsid w:val="00836259"/>
    <w:rsid w:val="008362F0"/>
    <w:rsid w:val="00836AC7"/>
    <w:rsid w:val="00836C77"/>
    <w:rsid w:val="00836E1B"/>
    <w:rsid w:val="008376CD"/>
    <w:rsid w:val="0083793C"/>
    <w:rsid w:val="00837BB6"/>
    <w:rsid w:val="00837C92"/>
    <w:rsid w:val="00837E46"/>
    <w:rsid w:val="00837F0F"/>
    <w:rsid w:val="00837FEE"/>
    <w:rsid w:val="008404E0"/>
    <w:rsid w:val="0084113D"/>
    <w:rsid w:val="008416E5"/>
    <w:rsid w:val="00841A00"/>
    <w:rsid w:val="0084210C"/>
    <w:rsid w:val="00842BBA"/>
    <w:rsid w:val="00842D41"/>
    <w:rsid w:val="00842E56"/>
    <w:rsid w:val="00843029"/>
    <w:rsid w:val="00843420"/>
    <w:rsid w:val="00843B5D"/>
    <w:rsid w:val="00843F87"/>
    <w:rsid w:val="008447D4"/>
    <w:rsid w:val="0084506C"/>
    <w:rsid w:val="008454BD"/>
    <w:rsid w:val="00845B66"/>
    <w:rsid w:val="008463F3"/>
    <w:rsid w:val="00846509"/>
    <w:rsid w:val="008467CB"/>
    <w:rsid w:val="008467D3"/>
    <w:rsid w:val="00846845"/>
    <w:rsid w:val="00846D76"/>
    <w:rsid w:val="00847650"/>
    <w:rsid w:val="008476DC"/>
    <w:rsid w:val="00847829"/>
    <w:rsid w:val="008479B1"/>
    <w:rsid w:val="0085005F"/>
    <w:rsid w:val="008500F5"/>
    <w:rsid w:val="0085062F"/>
    <w:rsid w:val="00851307"/>
    <w:rsid w:val="008515B1"/>
    <w:rsid w:val="00851C40"/>
    <w:rsid w:val="00852508"/>
    <w:rsid w:val="00852578"/>
    <w:rsid w:val="00852E5B"/>
    <w:rsid w:val="0085323E"/>
    <w:rsid w:val="008535EB"/>
    <w:rsid w:val="00853677"/>
    <w:rsid w:val="00853A88"/>
    <w:rsid w:val="00853ACD"/>
    <w:rsid w:val="00853ACF"/>
    <w:rsid w:val="00853F1F"/>
    <w:rsid w:val="008544D3"/>
    <w:rsid w:val="00854AD2"/>
    <w:rsid w:val="00855089"/>
    <w:rsid w:val="008558A1"/>
    <w:rsid w:val="00855A1E"/>
    <w:rsid w:val="00855DEB"/>
    <w:rsid w:val="0085642F"/>
    <w:rsid w:val="0085717F"/>
    <w:rsid w:val="008573AF"/>
    <w:rsid w:val="008573F8"/>
    <w:rsid w:val="00857645"/>
    <w:rsid w:val="00857D80"/>
    <w:rsid w:val="008602FC"/>
    <w:rsid w:val="00860989"/>
    <w:rsid w:val="00860CF9"/>
    <w:rsid w:val="008614A8"/>
    <w:rsid w:val="00861DEF"/>
    <w:rsid w:val="008622D3"/>
    <w:rsid w:val="0086268A"/>
    <w:rsid w:val="00862BD4"/>
    <w:rsid w:val="00862BFA"/>
    <w:rsid w:val="00862D35"/>
    <w:rsid w:val="00862EE5"/>
    <w:rsid w:val="008639A2"/>
    <w:rsid w:val="00863BBB"/>
    <w:rsid w:val="008640FD"/>
    <w:rsid w:val="0086426C"/>
    <w:rsid w:val="00864321"/>
    <w:rsid w:val="008644D5"/>
    <w:rsid w:val="00864A96"/>
    <w:rsid w:val="00864E19"/>
    <w:rsid w:val="00865020"/>
    <w:rsid w:val="0086564F"/>
    <w:rsid w:val="00865681"/>
    <w:rsid w:val="00865C9A"/>
    <w:rsid w:val="0086627E"/>
    <w:rsid w:val="00866618"/>
    <w:rsid w:val="00867578"/>
    <w:rsid w:val="00867B6B"/>
    <w:rsid w:val="00867FDD"/>
    <w:rsid w:val="0087000F"/>
    <w:rsid w:val="008706D6"/>
    <w:rsid w:val="00870788"/>
    <w:rsid w:val="00870923"/>
    <w:rsid w:val="00870A8A"/>
    <w:rsid w:val="00870AFC"/>
    <w:rsid w:val="00870F67"/>
    <w:rsid w:val="00870F6E"/>
    <w:rsid w:val="00871028"/>
    <w:rsid w:val="008715CC"/>
    <w:rsid w:val="00872589"/>
    <w:rsid w:val="00872770"/>
    <w:rsid w:val="00872803"/>
    <w:rsid w:val="00873125"/>
    <w:rsid w:val="008731F2"/>
    <w:rsid w:val="00873754"/>
    <w:rsid w:val="00873CF3"/>
    <w:rsid w:val="008746D7"/>
    <w:rsid w:val="00874DDE"/>
    <w:rsid w:val="008752FC"/>
    <w:rsid w:val="00875FA4"/>
    <w:rsid w:val="008763C8"/>
    <w:rsid w:val="0087656D"/>
    <w:rsid w:val="0087672D"/>
    <w:rsid w:val="00876902"/>
    <w:rsid w:val="008779E9"/>
    <w:rsid w:val="00877D2C"/>
    <w:rsid w:val="00877D6E"/>
    <w:rsid w:val="00877E35"/>
    <w:rsid w:val="0088014E"/>
    <w:rsid w:val="00880876"/>
    <w:rsid w:val="00880AA4"/>
    <w:rsid w:val="00880BAB"/>
    <w:rsid w:val="008812A7"/>
    <w:rsid w:val="008816E3"/>
    <w:rsid w:val="008817FF"/>
    <w:rsid w:val="0088239C"/>
    <w:rsid w:val="00882745"/>
    <w:rsid w:val="008828F7"/>
    <w:rsid w:val="00882946"/>
    <w:rsid w:val="00882A65"/>
    <w:rsid w:val="00882C4D"/>
    <w:rsid w:val="00882D67"/>
    <w:rsid w:val="00882E58"/>
    <w:rsid w:val="0088318D"/>
    <w:rsid w:val="008835B1"/>
    <w:rsid w:val="00883B3F"/>
    <w:rsid w:val="00884A91"/>
    <w:rsid w:val="008851BE"/>
    <w:rsid w:val="00885538"/>
    <w:rsid w:val="00885960"/>
    <w:rsid w:val="00885ADA"/>
    <w:rsid w:val="00886188"/>
    <w:rsid w:val="0088651F"/>
    <w:rsid w:val="00886632"/>
    <w:rsid w:val="00887063"/>
    <w:rsid w:val="008876D5"/>
    <w:rsid w:val="00887798"/>
    <w:rsid w:val="0088796B"/>
    <w:rsid w:val="00887D83"/>
    <w:rsid w:val="00887F1B"/>
    <w:rsid w:val="008900CF"/>
    <w:rsid w:val="008903F8"/>
    <w:rsid w:val="00890709"/>
    <w:rsid w:val="00890F94"/>
    <w:rsid w:val="00891AE3"/>
    <w:rsid w:val="00891D67"/>
    <w:rsid w:val="00892165"/>
    <w:rsid w:val="008922CF"/>
    <w:rsid w:val="008923D1"/>
    <w:rsid w:val="008925B9"/>
    <w:rsid w:val="00892827"/>
    <w:rsid w:val="00892AEE"/>
    <w:rsid w:val="008937AC"/>
    <w:rsid w:val="008937CB"/>
    <w:rsid w:val="00893EA3"/>
    <w:rsid w:val="00893FF7"/>
    <w:rsid w:val="0089427B"/>
    <w:rsid w:val="008942A5"/>
    <w:rsid w:val="0089483C"/>
    <w:rsid w:val="00894A6B"/>
    <w:rsid w:val="00894A7F"/>
    <w:rsid w:val="00895670"/>
    <w:rsid w:val="00895DCC"/>
    <w:rsid w:val="00895E5A"/>
    <w:rsid w:val="008962BC"/>
    <w:rsid w:val="008973BA"/>
    <w:rsid w:val="00897502"/>
    <w:rsid w:val="00897602"/>
    <w:rsid w:val="00897855"/>
    <w:rsid w:val="008A03C3"/>
    <w:rsid w:val="008A045F"/>
    <w:rsid w:val="008A0B6D"/>
    <w:rsid w:val="008A0E02"/>
    <w:rsid w:val="008A0E63"/>
    <w:rsid w:val="008A0F85"/>
    <w:rsid w:val="008A14BA"/>
    <w:rsid w:val="008A173F"/>
    <w:rsid w:val="008A1EFD"/>
    <w:rsid w:val="008A1F90"/>
    <w:rsid w:val="008A211F"/>
    <w:rsid w:val="008A2385"/>
    <w:rsid w:val="008A2790"/>
    <w:rsid w:val="008A279B"/>
    <w:rsid w:val="008A2830"/>
    <w:rsid w:val="008A2C5D"/>
    <w:rsid w:val="008A30BD"/>
    <w:rsid w:val="008A3C32"/>
    <w:rsid w:val="008A444A"/>
    <w:rsid w:val="008A46CB"/>
    <w:rsid w:val="008A4876"/>
    <w:rsid w:val="008A4B83"/>
    <w:rsid w:val="008A4F57"/>
    <w:rsid w:val="008A52CE"/>
    <w:rsid w:val="008A544C"/>
    <w:rsid w:val="008A574C"/>
    <w:rsid w:val="008A5BC7"/>
    <w:rsid w:val="008A67A1"/>
    <w:rsid w:val="008A6A25"/>
    <w:rsid w:val="008A720F"/>
    <w:rsid w:val="008A77BD"/>
    <w:rsid w:val="008A7949"/>
    <w:rsid w:val="008A7A03"/>
    <w:rsid w:val="008A7B45"/>
    <w:rsid w:val="008B080A"/>
    <w:rsid w:val="008B0BA7"/>
    <w:rsid w:val="008B0E9B"/>
    <w:rsid w:val="008B103F"/>
    <w:rsid w:val="008B12FC"/>
    <w:rsid w:val="008B1C8C"/>
    <w:rsid w:val="008B1E06"/>
    <w:rsid w:val="008B1FFB"/>
    <w:rsid w:val="008B20A4"/>
    <w:rsid w:val="008B2720"/>
    <w:rsid w:val="008B2F1A"/>
    <w:rsid w:val="008B31AD"/>
    <w:rsid w:val="008B329A"/>
    <w:rsid w:val="008B331F"/>
    <w:rsid w:val="008B3960"/>
    <w:rsid w:val="008B3A87"/>
    <w:rsid w:val="008B3C1B"/>
    <w:rsid w:val="008B3C1F"/>
    <w:rsid w:val="008B3D7A"/>
    <w:rsid w:val="008B4243"/>
    <w:rsid w:val="008B47F4"/>
    <w:rsid w:val="008B4953"/>
    <w:rsid w:val="008B4E19"/>
    <w:rsid w:val="008B4F72"/>
    <w:rsid w:val="008B58E4"/>
    <w:rsid w:val="008B5A61"/>
    <w:rsid w:val="008B5F58"/>
    <w:rsid w:val="008B6190"/>
    <w:rsid w:val="008B6231"/>
    <w:rsid w:val="008B6367"/>
    <w:rsid w:val="008B63AD"/>
    <w:rsid w:val="008B6939"/>
    <w:rsid w:val="008B6A05"/>
    <w:rsid w:val="008B6ADB"/>
    <w:rsid w:val="008B7546"/>
    <w:rsid w:val="008B7ECB"/>
    <w:rsid w:val="008C0557"/>
    <w:rsid w:val="008C0771"/>
    <w:rsid w:val="008C0845"/>
    <w:rsid w:val="008C1779"/>
    <w:rsid w:val="008C1DC1"/>
    <w:rsid w:val="008C287C"/>
    <w:rsid w:val="008C28B3"/>
    <w:rsid w:val="008C28F9"/>
    <w:rsid w:val="008C3591"/>
    <w:rsid w:val="008C3982"/>
    <w:rsid w:val="008C3A88"/>
    <w:rsid w:val="008C3AC1"/>
    <w:rsid w:val="008C3B89"/>
    <w:rsid w:val="008C3D73"/>
    <w:rsid w:val="008C41CD"/>
    <w:rsid w:val="008C44FA"/>
    <w:rsid w:val="008C482E"/>
    <w:rsid w:val="008C4E96"/>
    <w:rsid w:val="008C4EB8"/>
    <w:rsid w:val="008C4FFE"/>
    <w:rsid w:val="008C51AD"/>
    <w:rsid w:val="008C5A8B"/>
    <w:rsid w:val="008C61B0"/>
    <w:rsid w:val="008C6E3D"/>
    <w:rsid w:val="008C6FD3"/>
    <w:rsid w:val="008C70EB"/>
    <w:rsid w:val="008C70F2"/>
    <w:rsid w:val="008C71DE"/>
    <w:rsid w:val="008C7C23"/>
    <w:rsid w:val="008C7FA7"/>
    <w:rsid w:val="008D0E8E"/>
    <w:rsid w:val="008D155D"/>
    <w:rsid w:val="008D15E6"/>
    <w:rsid w:val="008D229E"/>
    <w:rsid w:val="008D23B0"/>
    <w:rsid w:val="008D24C5"/>
    <w:rsid w:val="008D24FA"/>
    <w:rsid w:val="008D2F91"/>
    <w:rsid w:val="008D36D2"/>
    <w:rsid w:val="008D3E05"/>
    <w:rsid w:val="008D3FE4"/>
    <w:rsid w:val="008D415F"/>
    <w:rsid w:val="008D463D"/>
    <w:rsid w:val="008D536E"/>
    <w:rsid w:val="008D5506"/>
    <w:rsid w:val="008D5659"/>
    <w:rsid w:val="008D57A3"/>
    <w:rsid w:val="008D5C9A"/>
    <w:rsid w:val="008D5D6F"/>
    <w:rsid w:val="008D5DAB"/>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B3"/>
    <w:rsid w:val="008E054A"/>
    <w:rsid w:val="008E08F2"/>
    <w:rsid w:val="008E0DE2"/>
    <w:rsid w:val="008E0EF1"/>
    <w:rsid w:val="008E19E9"/>
    <w:rsid w:val="008E1A0B"/>
    <w:rsid w:val="008E1CA4"/>
    <w:rsid w:val="008E22E0"/>
    <w:rsid w:val="008E260B"/>
    <w:rsid w:val="008E2BCC"/>
    <w:rsid w:val="008E52E7"/>
    <w:rsid w:val="008E53DB"/>
    <w:rsid w:val="008E5A4E"/>
    <w:rsid w:val="008E5C8F"/>
    <w:rsid w:val="008E646A"/>
    <w:rsid w:val="008E68B9"/>
    <w:rsid w:val="008E6D37"/>
    <w:rsid w:val="008E6F52"/>
    <w:rsid w:val="008E6F6B"/>
    <w:rsid w:val="008E712B"/>
    <w:rsid w:val="008E7155"/>
    <w:rsid w:val="008E71FB"/>
    <w:rsid w:val="008E7365"/>
    <w:rsid w:val="008E78ED"/>
    <w:rsid w:val="008F0248"/>
    <w:rsid w:val="008F07B8"/>
    <w:rsid w:val="008F0932"/>
    <w:rsid w:val="008F0945"/>
    <w:rsid w:val="008F0A86"/>
    <w:rsid w:val="008F0AB8"/>
    <w:rsid w:val="008F0EF5"/>
    <w:rsid w:val="008F1238"/>
    <w:rsid w:val="008F14CA"/>
    <w:rsid w:val="008F24BD"/>
    <w:rsid w:val="008F257A"/>
    <w:rsid w:val="008F2681"/>
    <w:rsid w:val="008F2A47"/>
    <w:rsid w:val="008F35D9"/>
    <w:rsid w:val="008F3793"/>
    <w:rsid w:val="008F3F41"/>
    <w:rsid w:val="008F438C"/>
    <w:rsid w:val="008F43D6"/>
    <w:rsid w:val="008F45BC"/>
    <w:rsid w:val="008F48C6"/>
    <w:rsid w:val="008F49F3"/>
    <w:rsid w:val="008F525C"/>
    <w:rsid w:val="008F5309"/>
    <w:rsid w:val="008F540C"/>
    <w:rsid w:val="008F58A7"/>
    <w:rsid w:val="008F6060"/>
    <w:rsid w:val="008F6426"/>
    <w:rsid w:val="008F667D"/>
    <w:rsid w:val="008F6AB0"/>
    <w:rsid w:val="008F6B8B"/>
    <w:rsid w:val="0090097F"/>
    <w:rsid w:val="00900D92"/>
    <w:rsid w:val="0090146E"/>
    <w:rsid w:val="009015F4"/>
    <w:rsid w:val="00901E4D"/>
    <w:rsid w:val="0090296B"/>
    <w:rsid w:val="00902972"/>
    <w:rsid w:val="00903424"/>
    <w:rsid w:val="00904206"/>
    <w:rsid w:val="0090441B"/>
    <w:rsid w:val="00905456"/>
    <w:rsid w:val="00905BE3"/>
    <w:rsid w:val="0090621C"/>
    <w:rsid w:val="00906618"/>
    <w:rsid w:val="00906BB6"/>
    <w:rsid w:val="00906C4A"/>
    <w:rsid w:val="00907397"/>
    <w:rsid w:val="00907986"/>
    <w:rsid w:val="00907D90"/>
    <w:rsid w:val="00910078"/>
    <w:rsid w:val="009104AB"/>
    <w:rsid w:val="00910866"/>
    <w:rsid w:val="0091095D"/>
    <w:rsid w:val="00910D99"/>
    <w:rsid w:val="00910E2C"/>
    <w:rsid w:val="009110AD"/>
    <w:rsid w:val="009111CC"/>
    <w:rsid w:val="009114FF"/>
    <w:rsid w:val="00911A79"/>
    <w:rsid w:val="00911D8B"/>
    <w:rsid w:val="00911DAD"/>
    <w:rsid w:val="00912401"/>
    <w:rsid w:val="00912464"/>
    <w:rsid w:val="009127CC"/>
    <w:rsid w:val="00912D42"/>
    <w:rsid w:val="009133DD"/>
    <w:rsid w:val="00914525"/>
    <w:rsid w:val="00914722"/>
    <w:rsid w:val="00914A16"/>
    <w:rsid w:val="009151EB"/>
    <w:rsid w:val="00915465"/>
    <w:rsid w:val="009158B9"/>
    <w:rsid w:val="00915A71"/>
    <w:rsid w:val="009160F5"/>
    <w:rsid w:val="0091620A"/>
    <w:rsid w:val="00916301"/>
    <w:rsid w:val="00916863"/>
    <w:rsid w:val="0091688E"/>
    <w:rsid w:val="00916F1E"/>
    <w:rsid w:val="00917458"/>
    <w:rsid w:val="00917CA8"/>
    <w:rsid w:val="0092076A"/>
    <w:rsid w:val="0092096D"/>
    <w:rsid w:val="00920975"/>
    <w:rsid w:val="009217B9"/>
    <w:rsid w:val="00921D9C"/>
    <w:rsid w:val="00921E56"/>
    <w:rsid w:val="009221ED"/>
    <w:rsid w:val="0092259C"/>
    <w:rsid w:val="009228A9"/>
    <w:rsid w:val="00923385"/>
    <w:rsid w:val="009234E2"/>
    <w:rsid w:val="00923EDA"/>
    <w:rsid w:val="00926AD0"/>
    <w:rsid w:val="00926F12"/>
    <w:rsid w:val="009278EB"/>
    <w:rsid w:val="00927C90"/>
    <w:rsid w:val="00927DE3"/>
    <w:rsid w:val="00930591"/>
    <w:rsid w:val="00930609"/>
    <w:rsid w:val="00930B72"/>
    <w:rsid w:val="0093110E"/>
    <w:rsid w:val="0093122C"/>
    <w:rsid w:val="009315FC"/>
    <w:rsid w:val="009316C7"/>
    <w:rsid w:val="0093196E"/>
    <w:rsid w:val="00931A58"/>
    <w:rsid w:val="00932113"/>
    <w:rsid w:val="00932670"/>
    <w:rsid w:val="00932AD7"/>
    <w:rsid w:val="00932AFD"/>
    <w:rsid w:val="00932DAC"/>
    <w:rsid w:val="00932E71"/>
    <w:rsid w:val="009332E0"/>
    <w:rsid w:val="00933669"/>
    <w:rsid w:val="00933AC3"/>
    <w:rsid w:val="0093423C"/>
    <w:rsid w:val="00934DE7"/>
    <w:rsid w:val="00935130"/>
    <w:rsid w:val="00935153"/>
    <w:rsid w:val="009352C5"/>
    <w:rsid w:val="00935534"/>
    <w:rsid w:val="0093562F"/>
    <w:rsid w:val="00935727"/>
    <w:rsid w:val="0093573A"/>
    <w:rsid w:val="00935929"/>
    <w:rsid w:val="009359EE"/>
    <w:rsid w:val="00935F61"/>
    <w:rsid w:val="009360BB"/>
    <w:rsid w:val="00936981"/>
    <w:rsid w:val="00936B1F"/>
    <w:rsid w:val="00937671"/>
    <w:rsid w:val="0093775C"/>
    <w:rsid w:val="00937887"/>
    <w:rsid w:val="009379F0"/>
    <w:rsid w:val="00937A67"/>
    <w:rsid w:val="00937BEC"/>
    <w:rsid w:val="0094055F"/>
    <w:rsid w:val="00940757"/>
    <w:rsid w:val="00941A0C"/>
    <w:rsid w:val="00941A8A"/>
    <w:rsid w:val="00941FF5"/>
    <w:rsid w:val="00942B2E"/>
    <w:rsid w:val="00942DF0"/>
    <w:rsid w:val="00943238"/>
    <w:rsid w:val="00943429"/>
    <w:rsid w:val="00943464"/>
    <w:rsid w:val="009434EB"/>
    <w:rsid w:val="00943572"/>
    <w:rsid w:val="00943CFE"/>
    <w:rsid w:val="00943F96"/>
    <w:rsid w:val="00943FA2"/>
    <w:rsid w:val="0094494D"/>
    <w:rsid w:val="00944BA5"/>
    <w:rsid w:val="00944E59"/>
    <w:rsid w:val="00944FD3"/>
    <w:rsid w:val="00945401"/>
    <w:rsid w:val="009456F4"/>
    <w:rsid w:val="009459F4"/>
    <w:rsid w:val="00945ABE"/>
    <w:rsid w:val="00945E58"/>
    <w:rsid w:val="00945F58"/>
    <w:rsid w:val="00946127"/>
    <w:rsid w:val="0094689D"/>
    <w:rsid w:val="00946907"/>
    <w:rsid w:val="00947607"/>
    <w:rsid w:val="009477F9"/>
    <w:rsid w:val="009505EB"/>
    <w:rsid w:val="00950CAE"/>
    <w:rsid w:val="00951164"/>
    <w:rsid w:val="009512EC"/>
    <w:rsid w:val="00951453"/>
    <w:rsid w:val="00952E7D"/>
    <w:rsid w:val="0095315A"/>
    <w:rsid w:val="009534DD"/>
    <w:rsid w:val="009535C2"/>
    <w:rsid w:val="00953A73"/>
    <w:rsid w:val="0095432C"/>
    <w:rsid w:val="00954BB2"/>
    <w:rsid w:val="00954D5A"/>
    <w:rsid w:val="009551A8"/>
    <w:rsid w:val="00955540"/>
    <w:rsid w:val="00955665"/>
    <w:rsid w:val="00955C1A"/>
    <w:rsid w:val="00955D5A"/>
    <w:rsid w:val="00956984"/>
    <w:rsid w:val="009569BE"/>
    <w:rsid w:val="009569E3"/>
    <w:rsid w:val="00956B6C"/>
    <w:rsid w:val="00957932"/>
    <w:rsid w:val="00957B5B"/>
    <w:rsid w:val="009601CB"/>
    <w:rsid w:val="0096059A"/>
    <w:rsid w:val="0096081E"/>
    <w:rsid w:val="00960C64"/>
    <w:rsid w:val="00960D39"/>
    <w:rsid w:val="00960F7E"/>
    <w:rsid w:val="009611A5"/>
    <w:rsid w:val="00961279"/>
    <w:rsid w:val="0096193B"/>
    <w:rsid w:val="00961B25"/>
    <w:rsid w:val="00961C08"/>
    <w:rsid w:val="009622A5"/>
    <w:rsid w:val="0096267A"/>
    <w:rsid w:val="009629FE"/>
    <w:rsid w:val="00963188"/>
    <w:rsid w:val="00963240"/>
    <w:rsid w:val="00963957"/>
    <w:rsid w:val="009639E2"/>
    <w:rsid w:val="00963B82"/>
    <w:rsid w:val="00964475"/>
    <w:rsid w:val="00964A6E"/>
    <w:rsid w:val="00964FB4"/>
    <w:rsid w:val="0096582E"/>
    <w:rsid w:val="00965DAE"/>
    <w:rsid w:val="009666BD"/>
    <w:rsid w:val="00966B91"/>
    <w:rsid w:val="00966BFB"/>
    <w:rsid w:val="00966FF8"/>
    <w:rsid w:val="0096749A"/>
    <w:rsid w:val="00967CDA"/>
    <w:rsid w:val="00970048"/>
    <w:rsid w:val="00971831"/>
    <w:rsid w:val="00971CAF"/>
    <w:rsid w:val="00971F8D"/>
    <w:rsid w:val="0097216D"/>
    <w:rsid w:val="0097218A"/>
    <w:rsid w:val="00972D8F"/>
    <w:rsid w:val="00973C2B"/>
    <w:rsid w:val="00974255"/>
    <w:rsid w:val="0097437B"/>
    <w:rsid w:val="0097441E"/>
    <w:rsid w:val="00975466"/>
    <w:rsid w:val="00975740"/>
    <w:rsid w:val="00975990"/>
    <w:rsid w:val="00975FB0"/>
    <w:rsid w:val="009762C7"/>
    <w:rsid w:val="0097670F"/>
    <w:rsid w:val="00976C61"/>
    <w:rsid w:val="0097710C"/>
    <w:rsid w:val="009803EC"/>
    <w:rsid w:val="00980DC7"/>
    <w:rsid w:val="00981215"/>
    <w:rsid w:val="009812AC"/>
    <w:rsid w:val="009812FC"/>
    <w:rsid w:val="009813BF"/>
    <w:rsid w:val="009816E3"/>
    <w:rsid w:val="009819CD"/>
    <w:rsid w:val="00981AC2"/>
    <w:rsid w:val="00982032"/>
    <w:rsid w:val="009824DD"/>
    <w:rsid w:val="00982C0D"/>
    <w:rsid w:val="009834ED"/>
    <w:rsid w:val="00983D98"/>
    <w:rsid w:val="009844B4"/>
    <w:rsid w:val="0098453B"/>
    <w:rsid w:val="0098461D"/>
    <w:rsid w:val="009849BE"/>
    <w:rsid w:val="00984A85"/>
    <w:rsid w:val="00984BB9"/>
    <w:rsid w:val="00984D82"/>
    <w:rsid w:val="0098572B"/>
    <w:rsid w:val="00985CDA"/>
    <w:rsid w:val="0098603A"/>
    <w:rsid w:val="00986137"/>
    <w:rsid w:val="00986B96"/>
    <w:rsid w:val="0098740B"/>
    <w:rsid w:val="00987506"/>
    <w:rsid w:val="00987512"/>
    <w:rsid w:val="00987C6F"/>
    <w:rsid w:val="00990117"/>
    <w:rsid w:val="0099018C"/>
    <w:rsid w:val="00990708"/>
    <w:rsid w:val="00990718"/>
    <w:rsid w:val="00990C3D"/>
    <w:rsid w:val="009914A3"/>
    <w:rsid w:val="0099199D"/>
    <w:rsid w:val="00991B9A"/>
    <w:rsid w:val="0099238D"/>
    <w:rsid w:val="0099242C"/>
    <w:rsid w:val="00992837"/>
    <w:rsid w:val="00992A01"/>
    <w:rsid w:val="00993499"/>
    <w:rsid w:val="009934DB"/>
    <w:rsid w:val="009939CB"/>
    <w:rsid w:val="00993D95"/>
    <w:rsid w:val="00994409"/>
    <w:rsid w:val="009945C0"/>
    <w:rsid w:val="009948FE"/>
    <w:rsid w:val="009949AE"/>
    <w:rsid w:val="00994D20"/>
    <w:rsid w:val="00994D3D"/>
    <w:rsid w:val="00995267"/>
    <w:rsid w:val="009952F4"/>
    <w:rsid w:val="00995756"/>
    <w:rsid w:val="00995B58"/>
    <w:rsid w:val="00995B8C"/>
    <w:rsid w:val="00995E08"/>
    <w:rsid w:val="00996468"/>
    <w:rsid w:val="009966AD"/>
    <w:rsid w:val="009967AF"/>
    <w:rsid w:val="00997125"/>
    <w:rsid w:val="00997F39"/>
    <w:rsid w:val="009A0208"/>
    <w:rsid w:val="009A03AC"/>
    <w:rsid w:val="009A0B05"/>
    <w:rsid w:val="009A0BE4"/>
    <w:rsid w:val="009A0C34"/>
    <w:rsid w:val="009A0DCD"/>
    <w:rsid w:val="009A1089"/>
    <w:rsid w:val="009A1B80"/>
    <w:rsid w:val="009A1D3F"/>
    <w:rsid w:val="009A1F44"/>
    <w:rsid w:val="009A21EE"/>
    <w:rsid w:val="009A24A0"/>
    <w:rsid w:val="009A253B"/>
    <w:rsid w:val="009A3205"/>
    <w:rsid w:val="009A346F"/>
    <w:rsid w:val="009A3C6E"/>
    <w:rsid w:val="009A3CC7"/>
    <w:rsid w:val="009A3DA2"/>
    <w:rsid w:val="009A49BD"/>
    <w:rsid w:val="009A4E70"/>
    <w:rsid w:val="009A4F28"/>
    <w:rsid w:val="009A640C"/>
    <w:rsid w:val="009A671A"/>
    <w:rsid w:val="009A6A04"/>
    <w:rsid w:val="009A6A34"/>
    <w:rsid w:val="009A78A6"/>
    <w:rsid w:val="009A7BB0"/>
    <w:rsid w:val="009B01AE"/>
    <w:rsid w:val="009B04F2"/>
    <w:rsid w:val="009B0A43"/>
    <w:rsid w:val="009B0EAE"/>
    <w:rsid w:val="009B1114"/>
    <w:rsid w:val="009B123D"/>
    <w:rsid w:val="009B12D4"/>
    <w:rsid w:val="009B1C1B"/>
    <w:rsid w:val="009B1E55"/>
    <w:rsid w:val="009B1F7C"/>
    <w:rsid w:val="009B1FF8"/>
    <w:rsid w:val="009B22AC"/>
    <w:rsid w:val="009B23BE"/>
    <w:rsid w:val="009B35B9"/>
    <w:rsid w:val="009B35BF"/>
    <w:rsid w:val="009B4C28"/>
    <w:rsid w:val="009B4C3E"/>
    <w:rsid w:val="009B4D2F"/>
    <w:rsid w:val="009B5038"/>
    <w:rsid w:val="009B56BE"/>
    <w:rsid w:val="009B573C"/>
    <w:rsid w:val="009B5C8F"/>
    <w:rsid w:val="009B6071"/>
    <w:rsid w:val="009B65D5"/>
    <w:rsid w:val="009B6E0F"/>
    <w:rsid w:val="009B6EF9"/>
    <w:rsid w:val="009B7356"/>
    <w:rsid w:val="009B78A7"/>
    <w:rsid w:val="009B7A8A"/>
    <w:rsid w:val="009C03A2"/>
    <w:rsid w:val="009C099B"/>
    <w:rsid w:val="009C0B86"/>
    <w:rsid w:val="009C113F"/>
    <w:rsid w:val="009C1832"/>
    <w:rsid w:val="009C1978"/>
    <w:rsid w:val="009C1ADB"/>
    <w:rsid w:val="009C353A"/>
    <w:rsid w:val="009C36D1"/>
    <w:rsid w:val="009C37BF"/>
    <w:rsid w:val="009C398A"/>
    <w:rsid w:val="009C39D9"/>
    <w:rsid w:val="009C407C"/>
    <w:rsid w:val="009C4676"/>
    <w:rsid w:val="009C4ADF"/>
    <w:rsid w:val="009C5263"/>
    <w:rsid w:val="009C576C"/>
    <w:rsid w:val="009C5BB9"/>
    <w:rsid w:val="009C5FC3"/>
    <w:rsid w:val="009C60E9"/>
    <w:rsid w:val="009C646F"/>
    <w:rsid w:val="009C6629"/>
    <w:rsid w:val="009C7896"/>
    <w:rsid w:val="009C798A"/>
    <w:rsid w:val="009C79FD"/>
    <w:rsid w:val="009C7E85"/>
    <w:rsid w:val="009D014A"/>
    <w:rsid w:val="009D0530"/>
    <w:rsid w:val="009D0843"/>
    <w:rsid w:val="009D0C23"/>
    <w:rsid w:val="009D0CF4"/>
    <w:rsid w:val="009D0D52"/>
    <w:rsid w:val="009D140A"/>
    <w:rsid w:val="009D16C5"/>
    <w:rsid w:val="009D1A74"/>
    <w:rsid w:val="009D1C65"/>
    <w:rsid w:val="009D2B87"/>
    <w:rsid w:val="009D2C76"/>
    <w:rsid w:val="009D2CDC"/>
    <w:rsid w:val="009D3079"/>
    <w:rsid w:val="009D313C"/>
    <w:rsid w:val="009D39E1"/>
    <w:rsid w:val="009D3D90"/>
    <w:rsid w:val="009D4060"/>
    <w:rsid w:val="009D43C4"/>
    <w:rsid w:val="009D4831"/>
    <w:rsid w:val="009D4AF8"/>
    <w:rsid w:val="009D4C5D"/>
    <w:rsid w:val="009D5B6B"/>
    <w:rsid w:val="009D645F"/>
    <w:rsid w:val="009D6D3F"/>
    <w:rsid w:val="009D71A2"/>
    <w:rsid w:val="009D7410"/>
    <w:rsid w:val="009D7601"/>
    <w:rsid w:val="009D7622"/>
    <w:rsid w:val="009E055D"/>
    <w:rsid w:val="009E09DF"/>
    <w:rsid w:val="009E0BE2"/>
    <w:rsid w:val="009E0D0F"/>
    <w:rsid w:val="009E137C"/>
    <w:rsid w:val="009E188B"/>
    <w:rsid w:val="009E1908"/>
    <w:rsid w:val="009E1A9B"/>
    <w:rsid w:val="009E1C35"/>
    <w:rsid w:val="009E1DA2"/>
    <w:rsid w:val="009E2463"/>
    <w:rsid w:val="009E262E"/>
    <w:rsid w:val="009E2B4C"/>
    <w:rsid w:val="009E2C55"/>
    <w:rsid w:val="009E2E3F"/>
    <w:rsid w:val="009E2FAC"/>
    <w:rsid w:val="009E44A4"/>
    <w:rsid w:val="009E4A34"/>
    <w:rsid w:val="009E4E3B"/>
    <w:rsid w:val="009E59F4"/>
    <w:rsid w:val="009E5DD3"/>
    <w:rsid w:val="009E5EDA"/>
    <w:rsid w:val="009E61B0"/>
    <w:rsid w:val="009E622E"/>
    <w:rsid w:val="009E6387"/>
    <w:rsid w:val="009E63F0"/>
    <w:rsid w:val="009E7209"/>
    <w:rsid w:val="009E760A"/>
    <w:rsid w:val="009E7BB1"/>
    <w:rsid w:val="009E7BCD"/>
    <w:rsid w:val="009E7BFC"/>
    <w:rsid w:val="009E7CC4"/>
    <w:rsid w:val="009F012F"/>
    <w:rsid w:val="009F0217"/>
    <w:rsid w:val="009F05AC"/>
    <w:rsid w:val="009F0707"/>
    <w:rsid w:val="009F086C"/>
    <w:rsid w:val="009F09BE"/>
    <w:rsid w:val="009F1191"/>
    <w:rsid w:val="009F1443"/>
    <w:rsid w:val="009F1448"/>
    <w:rsid w:val="009F1778"/>
    <w:rsid w:val="009F1949"/>
    <w:rsid w:val="009F1C8C"/>
    <w:rsid w:val="009F1EEE"/>
    <w:rsid w:val="009F1F3F"/>
    <w:rsid w:val="009F2131"/>
    <w:rsid w:val="009F2151"/>
    <w:rsid w:val="009F239C"/>
    <w:rsid w:val="009F274F"/>
    <w:rsid w:val="009F2E88"/>
    <w:rsid w:val="009F39A1"/>
    <w:rsid w:val="009F3FE4"/>
    <w:rsid w:val="009F43DD"/>
    <w:rsid w:val="009F4825"/>
    <w:rsid w:val="009F49FF"/>
    <w:rsid w:val="009F583E"/>
    <w:rsid w:val="009F5CE6"/>
    <w:rsid w:val="009F60E0"/>
    <w:rsid w:val="009F68A3"/>
    <w:rsid w:val="009F6B75"/>
    <w:rsid w:val="009F6F3D"/>
    <w:rsid w:val="009F71FD"/>
    <w:rsid w:val="009F74DB"/>
    <w:rsid w:val="009F77DF"/>
    <w:rsid w:val="009F7813"/>
    <w:rsid w:val="009F7930"/>
    <w:rsid w:val="009F7F8E"/>
    <w:rsid w:val="00A00221"/>
    <w:rsid w:val="00A00437"/>
    <w:rsid w:val="00A00792"/>
    <w:rsid w:val="00A00BCB"/>
    <w:rsid w:val="00A00DDA"/>
    <w:rsid w:val="00A01385"/>
    <w:rsid w:val="00A01A18"/>
    <w:rsid w:val="00A01B9D"/>
    <w:rsid w:val="00A0201C"/>
    <w:rsid w:val="00A0231A"/>
    <w:rsid w:val="00A02C0A"/>
    <w:rsid w:val="00A03068"/>
    <w:rsid w:val="00A03652"/>
    <w:rsid w:val="00A03A2A"/>
    <w:rsid w:val="00A03E4B"/>
    <w:rsid w:val="00A047DA"/>
    <w:rsid w:val="00A0480E"/>
    <w:rsid w:val="00A04844"/>
    <w:rsid w:val="00A04982"/>
    <w:rsid w:val="00A051EA"/>
    <w:rsid w:val="00A05CA6"/>
    <w:rsid w:val="00A05CF4"/>
    <w:rsid w:val="00A06990"/>
    <w:rsid w:val="00A06ED8"/>
    <w:rsid w:val="00A06F9D"/>
    <w:rsid w:val="00A0738D"/>
    <w:rsid w:val="00A07570"/>
    <w:rsid w:val="00A10103"/>
    <w:rsid w:val="00A1054B"/>
    <w:rsid w:val="00A10BC9"/>
    <w:rsid w:val="00A11137"/>
    <w:rsid w:val="00A111EA"/>
    <w:rsid w:val="00A1135E"/>
    <w:rsid w:val="00A11447"/>
    <w:rsid w:val="00A11555"/>
    <w:rsid w:val="00A11B67"/>
    <w:rsid w:val="00A11D49"/>
    <w:rsid w:val="00A11DEE"/>
    <w:rsid w:val="00A120EE"/>
    <w:rsid w:val="00A12A38"/>
    <w:rsid w:val="00A12A97"/>
    <w:rsid w:val="00A12B28"/>
    <w:rsid w:val="00A1374B"/>
    <w:rsid w:val="00A13EAB"/>
    <w:rsid w:val="00A15545"/>
    <w:rsid w:val="00A1602B"/>
    <w:rsid w:val="00A162DF"/>
    <w:rsid w:val="00A16324"/>
    <w:rsid w:val="00A17013"/>
    <w:rsid w:val="00A17AF1"/>
    <w:rsid w:val="00A17B4D"/>
    <w:rsid w:val="00A17B91"/>
    <w:rsid w:val="00A20220"/>
    <w:rsid w:val="00A2055E"/>
    <w:rsid w:val="00A20CAE"/>
    <w:rsid w:val="00A21676"/>
    <w:rsid w:val="00A21C7C"/>
    <w:rsid w:val="00A225DB"/>
    <w:rsid w:val="00A23269"/>
    <w:rsid w:val="00A23DCC"/>
    <w:rsid w:val="00A23F95"/>
    <w:rsid w:val="00A24090"/>
    <w:rsid w:val="00A24C51"/>
    <w:rsid w:val="00A252DC"/>
    <w:rsid w:val="00A256A9"/>
    <w:rsid w:val="00A25A23"/>
    <w:rsid w:val="00A25E6E"/>
    <w:rsid w:val="00A26159"/>
    <w:rsid w:val="00A26462"/>
    <w:rsid w:val="00A26700"/>
    <w:rsid w:val="00A26B21"/>
    <w:rsid w:val="00A274E2"/>
    <w:rsid w:val="00A27A34"/>
    <w:rsid w:val="00A27BE4"/>
    <w:rsid w:val="00A30B97"/>
    <w:rsid w:val="00A31193"/>
    <w:rsid w:val="00A312FC"/>
    <w:rsid w:val="00A31361"/>
    <w:rsid w:val="00A3170B"/>
    <w:rsid w:val="00A31F9A"/>
    <w:rsid w:val="00A31FF4"/>
    <w:rsid w:val="00A32429"/>
    <w:rsid w:val="00A3288D"/>
    <w:rsid w:val="00A3307A"/>
    <w:rsid w:val="00A33111"/>
    <w:rsid w:val="00A33A21"/>
    <w:rsid w:val="00A34BDA"/>
    <w:rsid w:val="00A358DC"/>
    <w:rsid w:val="00A362FE"/>
    <w:rsid w:val="00A36EC0"/>
    <w:rsid w:val="00A37357"/>
    <w:rsid w:val="00A374BC"/>
    <w:rsid w:val="00A375B5"/>
    <w:rsid w:val="00A37719"/>
    <w:rsid w:val="00A40089"/>
    <w:rsid w:val="00A40459"/>
    <w:rsid w:val="00A408A1"/>
    <w:rsid w:val="00A4164A"/>
    <w:rsid w:val="00A41C3D"/>
    <w:rsid w:val="00A41F2E"/>
    <w:rsid w:val="00A432A0"/>
    <w:rsid w:val="00A4354B"/>
    <w:rsid w:val="00A43A5C"/>
    <w:rsid w:val="00A43F0A"/>
    <w:rsid w:val="00A43FF9"/>
    <w:rsid w:val="00A44220"/>
    <w:rsid w:val="00A45207"/>
    <w:rsid w:val="00A457C1"/>
    <w:rsid w:val="00A45944"/>
    <w:rsid w:val="00A46084"/>
    <w:rsid w:val="00A46305"/>
    <w:rsid w:val="00A465E9"/>
    <w:rsid w:val="00A468F2"/>
    <w:rsid w:val="00A46A4B"/>
    <w:rsid w:val="00A470C6"/>
    <w:rsid w:val="00A47774"/>
    <w:rsid w:val="00A4784D"/>
    <w:rsid w:val="00A47BC1"/>
    <w:rsid w:val="00A5077D"/>
    <w:rsid w:val="00A50899"/>
    <w:rsid w:val="00A50C78"/>
    <w:rsid w:val="00A50D1E"/>
    <w:rsid w:val="00A51049"/>
    <w:rsid w:val="00A51084"/>
    <w:rsid w:val="00A512A2"/>
    <w:rsid w:val="00A5175F"/>
    <w:rsid w:val="00A51875"/>
    <w:rsid w:val="00A518F7"/>
    <w:rsid w:val="00A51996"/>
    <w:rsid w:val="00A51A4B"/>
    <w:rsid w:val="00A5216F"/>
    <w:rsid w:val="00A52254"/>
    <w:rsid w:val="00A52401"/>
    <w:rsid w:val="00A5287D"/>
    <w:rsid w:val="00A529D4"/>
    <w:rsid w:val="00A52D7C"/>
    <w:rsid w:val="00A536A9"/>
    <w:rsid w:val="00A54C42"/>
    <w:rsid w:val="00A550F7"/>
    <w:rsid w:val="00A55BF7"/>
    <w:rsid w:val="00A562BE"/>
    <w:rsid w:val="00A568ED"/>
    <w:rsid w:val="00A56A4F"/>
    <w:rsid w:val="00A56DDE"/>
    <w:rsid w:val="00A5746C"/>
    <w:rsid w:val="00A5773B"/>
    <w:rsid w:val="00A5787F"/>
    <w:rsid w:val="00A57C06"/>
    <w:rsid w:val="00A57E73"/>
    <w:rsid w:val="00A600F7"/>
    <w:rsid w:val="00A601FA"/>
    <w:rsid w:val="00A60436"/>
    <w:rsid w:val="00A604C6"/>
    <w:rsid w:val="00A6052E"/>
    <w:rsid w:val="00A60601"/>
    <w:rsid w:val="00A607D9"/>
    <w:rsid w:val="00A60C3A"/>
    <w:rsid w:val="00A6104C"/>
    <w:rsid w:val="00A61C35"/>
    <w:rsid w:val="00A621B7"/>
    <w:rsid w:val="00A62DC7"/>
    <w:rsid w:val="00A63037"/>
    <w:rsid w:val="00A6323E"/>
    <w:rsid w:val="00A63277"/>
    <w:rsid w:val="00A638B4"/>
    <w:rsid w:val="00A63AF3"/>
    <w:rsid w:val="00A63C03"/>
    <w:rsid w:val="00A64173"/>
    <w:rsid w:val="00A6419E"/>
    <w:rsid w:val="00A64E32"/>
    <w:rsid w:val="00A64E8C"/>
    <w:rsid w:val="00A64EF8"/>
    <w:rsid w:val="00A65CE4"/>
    <w:rsid w:val="00A65E01"/>
    <w:rsid w:val="00A6619D"/>
    <w:rsid w:val="00A66203"/>
    <w:rsid w:val="00A664B6"/>
    <w:rsid w:val="00A6677B"/>
    <w:rsid w:val="00A66B3F"/>
    <w:rsid w:val="00A66CE9"/>
    <w:rsid w:val="00A67D1C"/>
    <w:rsid w:val="00A67F0E"/>
    <w:rsid w:val="00A702BB"/>
    <w:rsid w:val="00A70BB5"/>
    <w:rsid w:val="00A70F1D"/>
    <w:rsid w:val="00A70FB9"/>
    <w:rsid w:val="00A70FE6"/>
    <w:rsid w:val="00A710AC"/>
    <w:rsid w:val="00A7177F"/>
    <w:rsid w:val="00A717AD"/>
    <w:rsid w:val="00A7186E"/>
    <w:rsid w:val="00A71CBF"/>
    <w:rsid w:val="00A71FC9"/>
    <w:rsid w:val="00A725DB"/>
    <w:rsid w:val="00A72980"/>
    <w:rsid w:val="00A729FA"/>
    <w:rsid w:val="00A72C03"/>
    <w:rsid w:val="00A733FB"/>
    <w:rsid w:val="00A73738"/>
    <w:rsid w:val="00A73D7C"/>
    <w:rsid w:val="00A73E8F"/>
    <w:rsid w:val="00A747DC"/>
    <w:rsid w:val="00A74A82"/>
    <w:rsid w:val="00A74D4E"/>
    <w:rsid w:val="00A74DFA"/>
    <w:rsid w:val="00A752A2"/>
    <w:rsid w:val="00A753BD"/>
    <w:rsid w:val="00A761EE"/>
    <w:rsid w:val="00A766DD"/>
    <w:rsid w:val="00A76A99"/>
    <w:rsid w:val="00A76B33"/>
    <w:rsid w:val="00A76FA4"/>
    <w:rsid w:val="00A777C4"/>
    <w:rsid w:val="00A77933"/>
    <w:rsid w:val="00A77F98"/>
    <w:rsid w:val="00A77FCB"/>
    <w:rsid w:val="00A80559"/>
    <w:rsid w:val="00A80813"/>
    <w:rsid w:val="00A80EA4"/>
    <w:rsid w:val="00A8115F"/>
    <w:rsid w:val="00A819DD"/>
    <w:rsid w:val="00A81C95"/>
    <w:rsid w:val="00A81DE0"/>
    <w:rsid w:val="00A81F01"/>
    <w:rsid w:val="00A82D4D"/>
    <w:rsid w:val="00A83A16"/>
    <w:rsid w:val="00A83CA5"/>
    <w:rsid w:val="00A83DCF"/>
    <w:rsid w:val="00A84336"/>
    <w:rsid w:val="00A84863"/>
    <w:rsid w:val="00A84EAD"/>
    <w:rsid w:val="00A84EBD"/>
    <w:rsid w:val="00A84EDD"/>
    <w:rsid w:val="00A84F34"/>
    <w:rsid w:val="00A856EE"/>
    <w:rsid w:val="00A85CD5"/>
    <w:rsid w:val="00A8620E"/>
    <w:rsid w:val="00A864E9"/>
    <w:rsid w:val="00A86521"/>
    <w:rsid w:val="00A86CC9"/>
    <w:rsid w:val="00A8730E"/>
    <w:rsid w:val="00A8749C"/>
    <w:rsid w:val="00A87673"/>
    <w:rsid w:val="00A87906"/>
    <w:rsid w:val="00A87958"/>
    <w:rsid w:val="00A87E75"/>
    <w:rsid w:val="00A87E9E"/>
    <w:rsid w:val="00A901BE"/>
    <w:rsid w:val="00A904E2"/>
    <w:rsid w:val="00A90D2E"/>
    <w:rsid w:val="00A912E7"/>
    <w:rsid w:val="00A91B6C"/>
    <w:rsid w:val="00A91E97"/>
    <w:rsid w:val="00A92BCF"/>
    <w:rsid w:val="00A92E80"/>
    <w:rsid w:val="00A93095"/>
    <w:rsid w:val="00A93309"/>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A1C"/>
    <w:rsid w:val="00A97616"/>
    <w:rsid w:val="00A97AC3"/>
    <w:rsid w:val="00AA0125"/>
    <w:rsid w:val="00AA0297"/>
    <w:rsid w:val="00AA0D18"/>
    <w:rsid w:val="00AA1604"/>
    <w:rsid w:val="00AA170D"/>
    <w:rsid w:val="00AA19A6"/>
    <w:rsid w:val="00AA1AED"/>
    <w:rsid w:val="00AA1EE1"/>
    <w:rsid w:val="00AA20B1"/>
    <w:rsid w:val="00AA25BA"/>
    <w:rsid w:val="00AA262E"/>
    <w:rsid w:val="00AA2BA2"/>
    <w:rsid w:val="00AA2C89"/>
    <w:rsid w:val="00AA3451"/>
    <w:rsid w:val="00AA3C1A"/>
    <w:rsid w:val="00AA43BD"/>
    <w:rsid w:val="00AA46E6"/>
    <w:rsid w:val="00AA48B6"/>
    <w:rsid w:val="00AA48C1"/>
    <w:rsid w:val="00AA5EC1"/>
    <w:rsid w:val="00AA60A4"/>
    <w:rsid w:val="00AA63B1"/>
    <w:rsid w:val="00AA6AB5"/>
    <w:rsid w:val="00AA714D"/>
    <w:rsid w:val="00AA73A8"/>
    <w:rsid w:val="00AA7ADF"/>
    <w:rsid w:val="00AA7C13"/>
    <w:rsid w:val="00AA7E0A"/>
    <w:rsid w:val="00AB006F"/>
    <w:rsid w:val="00AB0BEA"/>
    <w:rsid w:val="00AB1182"/>
    <w:rsid w:val="00AB1A9F"/>
    <w:rsid w:val="00AB200F"/>
    <w:rsid w:val="00AB3037"/>
    <w:rsid w:val="00AB3184"/>
    <w:rsid w:val="00AB33CF"/>
    <w:rsid w:val="00AB33F9"/>
    <w:rsid w:val="00AB35B0"/>
    <w:rsid w:val="00AB3CEC"/>
    <w:rsid w:val="00AB3E8B"/>
    <w:rsid w:val="00AB4AFF"/>
    <w:rsid w:val="00AB537C"/>
    <w:rsid w:val="00AB5887"/>
    <w:rsid w:val="00AB5B81"/>
    <w:rsid w:val="00AB5C13"/>
    <w:rsid w:val="00AB5D24"/>
    <w:rsid w:val="00AB617F"/>
    <w:rsid w:val="00AB6276"/>
    <w:rsid w:val="00AB64E5"/>
    <w:rsid w:val="00AB65F3"/>
    <w:rsid w:val="00AB6C31"/>
    <w:rsid w:val="00AB7213"/>
    <w:rsid w:val="00AB7442"/>
    <w:rsid w:val="00AB74CF"/>
    <w:rsid w:val="00AB7516"/>
    <w:rsid w:val="00AB7A7F"/>
    <w:rsid w:val="00AC0717"/>
    <w:rsid w:val="00AC1226"/>
    <w:rsid w:val="00AC1481"/>
    <w:rsid w:val="00AC1686"/>
    <w:rsid w:val="00AC179A"/>
    <w:rsid w:val="00AC18EF"/>
    <w:rsid w:val="00AC24F6"/>
    <w:rsid w:val="00AC2888"/>
    <w:rsid w:val="00AC299E"/>
    <w:rsid w:val="00AC2A54"/>
    <w:rsid w:val="00AC2CAF"/>
    <w:rsid w:val="00AC33A2"/>
    <w:rsid w:val="00AC550D"/>
    <w:rsid w:val="00AC598F"/>
    <w:rsid w:val="00AC5C6A"/>
    <w:rsid w:val="00AC5CC5"/>
    <w:rsid w:val="00AC635D"/>
    <w:rsid w:val="00AC6484"/>
    <w:rsid w:val="00AC65AF"/>
    <w:rsid w:val="00AC679E"/>
    <w:rsid w:val="00AC7052"/>
    <w:rsid w:val="00AC7703"/>
    <w:rsid w:val="00AC7E57"/>
    <w:rsid w:val="00AD00CD"/>
    <w:rsid w:val="00AD0558"/>
    <w:rsid w:val="00AD10E5"/>
    <w:rsid w:val="00AD13A8"/>
    <w:rsid w:val="00AD1A75"/>
    <w:rsid w:val="00AD1FF4"/>
    <w:rsid w:val="00AD21D6"/>
    <w:rsid w:val="00AD23CC"/>
    <w:rsid w:val="00AD2479"/>
    <w:rsid w:val="00AD248F"/>
    <w:rsid w:val="00AD31EC"/>
    <w:rsid w:val="00AD32BE"/>
    <w:rsid w:val="00AD35A4"/>
    <w:rsid w:val="00AD37F0"/>
    <w:rsid w:val="00AD3C2A"/>
    <w:rsid w:val="00AD3D20"/>
    <w:rsid w:val="00AD3E6B"/>
    <w:rsid w:val="00AD4028"/>
    <w:rsid w:val="00AD4370"/>
    <w:rsid w:val="00AD4379"/>
    <w:rsid w:val="00AD4652"/>
    <w:rsid w:val="00AD4A21"/>
    <w:rsid w:val="00AD4DAE"/>
    <w:rsid w:val="00AD580F"/>
    <w:rsid w:val="00AD59D8"/>
    <w:rsid w:val="00AD5D1F"/>
    <w:rsid w:val="00AD5D9A"/>
    <w:rsid w:val="00AD5E26"/>
    <w:rsid w:val="00AD6676"/>
    <w:rsid w:val="00AD6833"/>
    <w:rsid w:val="00AD6D41"/>
    <w:rsid w:val="00AD715B"/>
    <w:rsid w:val="00AD7356"/>
    <w:rsid w:val="00AD77FA"/>
    <w:rsid w:val="00AE0058"/>
    <w:rsid w:val="00AE06F7"/>
    <w:rsid w:val="00AE07FD"/>
    <w:rsid w:val="00AE0914"/>
    <w:rsid w:val="00AE0E20"/>
    <w:rsid w:val="00AE1220"/>
    <w:rsid w:val="00AE14B9"/>
    <w:rsid w:val="00AE1923"/>
    <w:rsid w:val="00AE1CFC"/>
    <w:rsid w:val="00AE1D4C"/>
    <w:rsid w:val="00AE23AB"/>
    <w:rsid w:val="00AE252A"/>
    <w:rsid w:val="00AE29AA"/>
    <w:rsid w:val="00AE329C"/>
    <w:rsid w:val="00AE3D0F"/>
    <w:rsid w:val="00AE3EC3"/>
    <w:rsid w:val="00AE4513"/>
    <w:rsid w:val="00AE48A4"/>
    <w:rsid w:val="00AE4D24"/>
    <w:rsid w:val="00AE4F38"/>
    <w:rsid w:val="00AE507F"/>
    <w:rsid w:val="00AE521A"/>
    <w:rsid w:val="00AE5AEC"/>
    <w:rsid w:val="00AE600B"/>
    <w:rsid w:val="00AE6602"/>
    <w:rsid w:val="00AE6873"/>
    <w:rsid w:val="00AE6D21"/>
    <w:rsid w:val="00AE6D50"/>
    <w:rsid w:val="00AE7F9B"/>
    <w:rsid w:val="00AF03AA"/>
    <w:rsid w:val="00AF0D9E"/>
    <w:rsid w:val="00AF106D"/>
    <w:rsid w:val="00AF1099"/>
    <w:rsid w:val="00AF1253"/>
    <w:rsid w:val="00AF1DE2"/>
    <w:rsid w:val="00AF278C"/>
    <w:rsid w:val="00AF2806"/>
    <w:rsid w:val="00AF34EA"/>
    <w:rsid w:val="00AF362D"/>
    <w:rsid w:val="00AF406C"/>
    <w:rsid w:val="00AF428A"/>
    <w:rsid w:val="00AF498E"/>
    <w:rsid w:val="00AF49D2"/>
    <w:rsid w:val="00AF4AF0"/>
    <w:rsid w:val="00AF4E90"/>
    <w:rsid w:val="00AF4FDE"/>
    <w:rsid w:val="00AF5391"/>
    <w:rsid w:val="00AF5912"/>
    <w:rsid w:val="00AF5D8B"/>
    <w:rsid w:val="00AF698E"/>
    <w:rsid w:val="00AF6A75"/>
    <w:rsid w:val="00AF6EE6"/>
    <w:rsid w:val="00AF7341"/>
    <w:rsid w:val="00AF7555"/>
    <w:rsid w:val="00AF7CBE"/>
    <w:rsid w:val="00B00559"/>
    <w:rsid w:val="00B0063B"/>
    <w:rsid w:val="00B00A76"/>
    <w:rsid w:val="00B00EA1"/>
    <w:rsid w:val="00B00F17"/>
    <w:rsid w:val="00B00FB6"/>
    <w:rsid w:val="00B0133A"/>
    <w:rsid w:val="00B01DB9"/>
    <w:rsid w:val="00B01E36"/>
    <w:rsid w:val="00B025A1"/>
    <w:rsid w:val="00B0264A"/>
    <w:rsid w:val="00B03DEE"/>
    <w:rsid w:val="00B04053"/>
    <w:rsid w:val="00B04C10"/>
    <w:rsid w:val="00B04D6B"/>
    <w:rsid w:val="00B0575B"/>
    <w:rsid w:val="00B068E4"/>
    <w:rsid w:val="00B068FF"/>
    <w:rsid w:val="00B069DE"/>
    <w:rsid w:val="00B06A46"/>
    <w:rsid w:val="00B078AE"/>
    <w:rsid w:val="00B1063A"/>
    <w:rsid w:val="00B10802"/>
    <w:rsid w:val="00B10E88"/>
    <w:rsid w:val="00B1147E"/>
    <w:rsid w:val="00B115ED"/>
    <w:rsid w:val="00B117CB"/>
    <w:rsid w:val="00B117D7"/>
    <w:rsid w:val="00B11E1F"/>
    <w:rsid w:val="00B12047"/>
    <w:rsid w:val="00B12732"/>
    <w:rsid w:val="00B12859"/>
    <w:rsid w:val="00B12E82"/>
    <w:rsid w:val="00B12FD8"/>
    <w:rsid w:val="00B13785"/>
    <w:rsid w:val="00B13B16"/>
    <w:rsid w:val="00B13B8E"/>
    <w:rsid w:val="00B13BC6"/>
    <w:rsid w:val="00B142E0"/>
    <w:rsid w:val="00B15237"/>
    <w:rsid w:val="00B156A9"/>
    <w:rsid w:val="00B15E04"/>
    <w:rsid w:val="00B16360"/>
    <w:rsid w:val="00B166F6"/>
    <w:rsid w:val="00B2074F"/>
    <w:rsid w:val="00B210CC"/>
    <w:rsid w:val="00B21E4C"/>
    <w:rsid w:val="00B22475"/>
    <w:rsid w:val="00B231BC"/>
    <w:rsid w:val="00B23573"/>
    <w:rsid w:val="00B23ABE"/>
    <w:rsid w:val="00B23B67"/>
    <w:rsid w:val="00B23F6D"/>
    <w:rsid w:val="00B24B78"/>
    <w:rsid w:val="00B26797"/>
    <w:rsid w:val="00B26B25"/>
    <w:rsid w:val="00B26C98"/>
    <w:rsid w:val="00B26E4F"/>
    <w:rsid w:val="00B27027"/>
    <w:rsid w:val="00B271E8"/>
    <w:rsid w:val="00B275D8"/>
    <w:rsid w:val="00B27981"/>
    <w:rsid w:val="00B27B3E"/>
    <w:rsid w:val="00B3007E"/>
    <w:rsid w:val="00B300C3"/>
    <w:rsid w:val="00B3135E"/>
    <w:rsid w:val="00B313F6"/>
    <w:rsid w:val="00B314BB"/>
    <w:rsid w:val="00B31DC7"/>
    <w:rsid w:val="00B31E63"/>
    <w:rsid w:val="00B32506"/>
    <w:rsid w:val="00B32920"/>
    <w:rsid w:val="00B32CCD"/>
    <w:rsid w:val="00B32F66"/>
    <w:rsid w:val="00B33678"/>
    <w:rsid w:val="00B336D5"/>
    <w:rsid w:val="00B33E58"/>
    <w:rsid w:val="00B33FD6"/>
    <w:rsid w:val="00B3407B"/>
    <w:rsid w:val="00B340B5"/>
    <w:rsid w:val="00B348D2"/>
    <w:rsid w:val="00B34AFD"/>
    <w:rsid w:val="00B34CAA"/>
    <w:rsid w:val="00B3512D"/>
    <w:rsid w:val="00B354E2"/>
    <w:rsid w:val="00B358C1"/>
    <w:rsid w:val="00B35C85"/>
    <w:rsid w:val="00B361AC"/>
    <w:rsid w:val="00B36705"/>
    <w:rsid w:val="00B36B2F"/>
    <w:rsid w:val="00B37073"/>
    <w:rsid w:val="00B371B2"/>
    <w:rsid w:val="00B37391"/>
    <w:rsid w:val="00B37D98"/>
    <w:rsid w:val="00B40037"/>
    <w:rsid w:val="00B4077A"/>
    <w:rsid w:val="00B4141C"/>
    <w:rsid w:val="00B414E0"/>
    <w:rsid w:val="00B41861"/>
    <w:rsid w:val="00B41A1A"/>
    <w:rsid w:val="00B41D7E"/>
    <w:rsid w:val="00B42107"/>
    <w:rsid w:val="00B42704"/>
    <w:rsid w:val="00B427F8"/>
    <w:rsid w:val="00B439E2"/>
    <w:rsid w:val="00B43A1C"/>
    <w:rsid w:val="00B43F14"/>
    <w:rsid w:val="00B440D1"/>
    <w:rsid w:val="00B443DF"/>
    <w:rsid w:val="00B4492B"/>
    <w:rsid w:val="00B44A28"/>
    <w:rsid w:val="00B453BC"/>
    <w:rsid w:val="00B457F9"/>
    <w:rsid w:val="00B45B91"/>
    <w:rsid w:val="00B45BBA"/>
    <w:rsid w:val="00B45D0E"/>
    <w:rsid w:val="00B462D8"/>
    <w:rsid w:val="00B46347"/>
    <w:rsid w:val="00B46444"/>
    <w:rsid w:val="00B46775"/>
    <w:rsid w:val="00B47117"/>
    <w:rsid w:val="00B475E1"/>
    <w:rsid w:val="00B4762E"/>
    <w:rsid w:val="00B47D1C"/>
    <w:rsid w:val="00B507E3"/>
    <w:rsid w:val="00B5155A"/>
    <w:rsid w:val="00B51800"/>
    <w:rsid w:val="00B51E22"/>
    <w:rsid w:val="00B51E5E"/>
    <w:rsid w:val="00B51F70"/>
    <w:rsid w:val="00B52425"/>
    <w:rsid w:val="00B52EAD"/>
    <w:rsid w:val="00B52F36"/>
    <w:rsid w:val="00B542AE"/>
    <w:rsid w:val="00B546AB"/>
    <w:rsid w:val="00B5474A"/>
    <w:rsid w:val="00B547C5"/>
    <w:rsid w:val="00B54851"/>
    <w:rsid w:val="00B54B97"/>
    <w:rsid w:val="00B54C7E"/>
    <w:rsid w:val="00B554EB"/>
    <w:rsid w:val="00B55825"/>
    <w:rsid w:val="00B55C56"/>
    <w:rsid w:val="00B55E9E"/>
    <w:rsid w:val="00B566ED"/>
    <w:rsid w:val="00B57205"/>
    <w:rsid w:val="00B57320"/>
    <w:rsid w:val="00B574FC"/>
    <w:rsid w:val="00B603D4"/>
    <w:rsid w:val="00B604C7"/>
    <w:rsid w:val="00B60CC4"/>
    <w:rsid w:val="00B60E24"/>
    <w:rsid w:val="00B61068"/>
    <w:rsid w:val="00B6118D"/>
    <w:rsid w:val="00B61F6B"/>
    <w:rsid w:val="00B62104"/>
    <w:rsid w:val="00B6233A"/>
    <w:rsid w:val="00B62AFD"/>
    <w:rsid w:val="00B6312A"/>
    <w:rsid w:val="00B63594"/>
    <w:rsid w:val="00B63CE9"/>
    <w:rsid w:val="00B6435F"/>
    <w:rsid w:val="00B64FF2"/>
    <w:rsid w:val="00B650FB"/>
    <w:rsid w:val="00B651B7"/>
    <w:rsid w:val="00B65553"/>
    <w:rsid w:val="00B65643"/>
    <w:rsid w:val="00B658B7"/>
    <w:rsid w:val="00B66D63"/>
    <w:rsid w:val="00B66E77"/>
    <w:rsid w:val="00B674BE"/>
    <w:rsid w:val="00B677C5"/>
    <w:rsid w:val="00B6799D"/>
    <w:rsid w:val="00B67A5D"/>
    <w:rsid w:val="00B67BF5"/>
    <w:rsid w:val="00B70240"/>
    <w:rsid w:val="00B7038A"/>
    <w:rsid w:val="00B706E0"/>
    <w:rsid w:val="00B70E68"/>
    <w:rsid w:val="00B71BEA"/>
    <w:rsid w:val="00B71C5E"/>
    <w:rsid w:val="00B71D0E"/>
    <w:rsid w:val="00B71D57"/>
    <w:rsid w:val="00B7222F"/>
    <w:rsid w:val="00B72616"/>
    <w:rsid w:val="00B72695"/>
    <w:rsid w:val="00B72C21"/>
    <w:rsid w:val="00B7316F"/>
    <w:rsid w:val="00B7351F"/>
    <w:rsid w:val="00B73814"/>
    <w:rsid w:val="00B73D20"/>
    <w:rsid w:val="00B73F56"/>
    <w:rsid w:val="00B743DF"/>
    <w:rsid w:val="00B74B6F"/>
    <w:rsid w:val="00B752A3"/>
    <w:rsid w:val="00B75640"/>
    <w:rsid w:val="00B75690"/>
    <w:rsid w:val="00B759E3"/>
    <w:rsid w:val="00B76B9D"/>
    <w:rsid w:val="00B77355"/>
    <w:rsid w:val="00B776A8"/>
    <w:rsid w:val="00B77A84"/>
    <w:rsid w:val="00B77E94"/>
    <w:rsid w:val="00B80321"/>
    <w:rsid w:val="00B8139C"/>
    <w:rsid w:val="00B81C69"/>
    <w:rsid w:val="00B821B7"/>
    <w:rsid w:val="00B82451"/>
    <w:rsid w:val="00B8299B"/>
    <w:rsid w:val="00B82F98"/>
    <w:rsid w:val="00B83503"/>
    <w:rsid w:val="00B84D02"/>
    <w:rsid w:val="00B84ED5"/>
    <w:rsid w:val="00B85018"/>
    <w:rsid w:val="00B858B4"/>
    <w:rsid w:val="00B8596D"/>
    <w:rsid w:val="00B863E7"/>
    <w:rsid w:val="00B867D7"/>
    <w:rsid w:val="00B86CD2"/>
    <w:rsid w:val="00B8778B"/>
    <w:rsid w:val="00B9031C"/>
    <w:rsid w:val="00B90653"/>
    <w:rsid w:val="00B925DB"/>
    <w:rsid w:val="00B928E5"/>
    <w:rsid w:val="00B9333B"/>
    <w:rsid w:val="00B938E4"/>
    <w:rsid w:val="00B93D40"/>
    <w:rsid w:val="00B94180"/>
    <w:rsid w:val="00B947BF"/>
    <w:rsid w:val="00B94811"/>
    <w:rsid w:val="00B94BC2"/>
    <w:rsid w:val="00B94E55"/>
    <w:rsid w:val="00B94F87"/>
    <w:rsid w:val="00B951C1"/>
    <w:rsid w:val="00B9556E"/>
    <w:rsid w:val="00B95619"/>
    <w:rsid w:val="00B95DA7"/>
    <w:rsid w:val="00B95DC7"/>
    <w:rsid w:val="00B96335"/>
    <w:rsid w:val="00B96C53"/>
    <w:rsid w:val="00B975CF"/>
    <w:rsid w:val="00B97784"/>
    <w:rsid w:val="00B97EBA"/>
    <w:rsid w:val="00BA0103"/>
    <w:rsid w:val="00BA0DF2"/>
    <w:rsid w:val="00BA0E5B"/>
    <w:rsid w:val="00BA0F89"/>
    <w:rsid w:val="00BA1049"/>
    <w:rsid w:val="00BA108A"/>
    <w:rsid w:val="00BA179D"/>
    <w:rsid w:val="00BA181F"/>
    <w:rsid w:val="00BA1AFD"/>
    <w:rsid w:val="00BA217B"/>
    <w:rsid w:val="00BA2A85"/>
    <w:rsid w:val="00BA3074"/>
    <w:rsid w:val="00BA3094"/>
    <w:rsid w:val="00BA37F0"/>
    <w:rsid w:val="00BA3CC9"/>
    <w:rsid w:val="00BA42EA"/>
    <w:rsid w:val="00BA4418"/>
    <w:rsid w:val="00BA4525"/>
    <w:rsid w:val="00BA4AAE"/>
    <w:rsid w:val="00BA4BFB"/>
    <w:rsid w:val="00BA4D60"/>
    <w:rsid w:val="00BA4E2C"/>
    <w:rsid w:val="00BA509D"/>
    <w:rsid w:val="00BA51F6"/>
    <w:rsid w:val="00BA5B47"/>
    <w:rsid w:val="00BA5ED6"/>
    <w:rsid w:val="00BA648B"/>
    <w:rsid w:val="00BA6818"/>
    <w:rsid w:val="00BA6E28"/>
    <w:rsid w:val="00BA74ED"/>
    <w:rsid w:val="00BA771E"/>
    <w:rsid w:val="00BA77DE"/>
    <w:rsid w:val="00BA782E"/>
    <w:rsid w:val="00BA7A25"/>
    <w:rsid w:val="00BA7C2F"/>
    <w:rsid w:val="00BB05F4"/>
    <w:rsid w:val="00BB0630"/>
    <w:rsid w:val="00BB064E"/>
    <w:rsid w:val="00BB12F6"/>
    <w:rsid w:val="00BB13AC"/>
    <w:rsid w:val="00BB1CAB"/>
    <w:rsid w:val="00BB2322"/>
    <w:rsid w:val="00BB2405"/>
    <w:rsid w:val="00BB25E1"/>
    <w:rsid w:val="00BB2DFE"/>
    <w:rsid w:val="00BB3436"/>
    <w:rsid w:val="00BB3828"/>
    <w:rsid w:val="00BB3A7C"/>
    <w:rsid w:val="00BB3D9E"/>
    <w:rsid w:val="00BB4199"/>
    <w:rsid w:val="00BB48F9"/>
    <w:rsid w:val="00BB4D2D"/>
    <w:rsid w:val="00BB4D97"/>
    <w:rsid w:val="00BB51DC"/>
    <w:rsid w:val="00BB53DF"/>
    <w:rsid w:val="00BB56C4"/>
    <w:rsid w:val="00BB5719"/>
    <w:rsid w:val="00BB5776"/>
    <w:rsid w:val="00BB5B56"/>
    <w:rsid w:val="00BB6030"/>
    <w:rsid w:val="00BB6067"/>
    <w:rsid w:val="00BB6172"/>
    <w:rsid w:val="00BB6853"/>
    <w:rsid w:val="00BB6B0B"/>
    <w:rsid w:val="00BB6C0B"/>
    <w:rsid w:val="00BB6DEB"/>
    <w:rsid w:val="00BB6F1C"/>
    <w:rsid w:val="00BB716B"/>
    <w:rsid w:val="00BB7683"/>
    <w:rsid w:val="00BB772D"/>
    <w:rsid w:val="00BB78B8"/>
    <w:rsid w:val="00BB7E75"/>
    <w:rsid w:val="00BC04A5"/>
    <w:rsid w:val="00BC0725"/>
    <w:rsid w:val="00BC091B"/>
    <w:rsid w:val="00BC13E1"/>
    <w:rsid w:val="00BC1A7C"/>
    <w:rsid w:val="00BC23C0"/>
    <w:rsid w:val="00BC25A3"/>
    <w:rsid w:val="00BC265E"/>
    <w:rsid w:val="00BC2978"/>
    <w:rsid w:val="00BC3563"/>
    <w:rsid w:val="00BC3677"/>
    <w:rsid w:val="00BC38CC"/>
    <w:rsid w:val="00BC4118"/>
    <w:rsid w:val="00BC466E"/>
    <w:rsid w:val="00BC4D34"/>
    <w:rsid w:val="00BC6794"/>
    <w:rsid w:val="00BC6862"/>
    <w:rsid w:val="00BC730B"/>
    <w:rsid w:val="00BC7530"/>
    <w:rsid w:val="00BC77EA"/>
    <w:rsid w:val="00BC7C23"/>
    <w:rsid w:val="00BD0264"/>
    <w:rsid w:val="00BD0297"/>
    <w:rsid w:val="00BD070A"/>
    <w:rsid w:val="00BD0750"/>
    <w:rsid w:val="00BD08AA"/>
    <w:rsid w:val="00BD0B7D"/>
    <w:rsid w:val="00BD0E33"/>
    <w:rsid w:val="00BD14A8"/>
    <w:rsid w:val="00BD1D83"/>
    <w:rsid w:val="00BD26A7"/>
    <w:rsid w:val="00BD35F1"/>
    <w:rsid w:val="00BD369A"/>
    <w:rsid w:val="00BD37BA"/>
    <w:rsid w:val="00BD383C"/>
    <w:rsid w:val="00BD3A57"/>
    <w:rsid w:val="00BD4CCC"/>
    <w:rsid w:val="00BD51DF"/>
    <w:rsid w:val="00BD577E"/>
    <w:rsid w:val="00BD58C0"/>
    <w:rsid w:val="00BD58CD"/>
    <w:rsid w:val="00BD5FD1"/>
    <w:rsid w:val="00BD601C"/>
    <w:rsid w:val="00BD6B3A"/>
    <w:rsid w:val="00BD6E31"/>
    <w:rsid w:val="00BD70AE"/>
    <w:rsid w:val="00BD7A78"/>
    <w:rsid w:val="00BE024B"/>
    <w:rsid w:val="00BE0254"/>
    <w:rsid w:val="00BE05AF"/>
    <w:rsid w:val="00BE0CB7"/>
    <w:rsid w:val="00BE0DCB"/>
    <w:rsid w:val="00BE14AB"/>
    <w:rsid w:val="00BE172B"/>
    <w:rsid w:val="00BE1859"/>
    <w:rsid w:val="00BE1C87"/>
    <w:rsid w:val="00BE24E9"/>
    <w:rsid w:val="00BE259F"/>
    <w:rsid w:val="00BE2D0C"/>
    <w:rsid w:val="00BE2E40"/>
    <w:rsid w:val="00BE2EA5"/>
    <w:rsid w:val="00BE2EBD"/>
    <w:rsid w:val="00BE2F37"/>
    <w:rsid w:val="00BE32A6"/>
    <w:rsid w:val="00BE3535"/>
    <w:rsid w:val="00BE3F30"/>
    <w:rsid w:val="00BE4090"/>
    <w:rsid w:val="00BE40B0"/>
    <w:rsid w:val="00BE428C"/>
    <w:rsid w:val="00BE4398"/>
    <w:rsid w:val="00BE538C"/>
    <w:rsid w:val="00BE55E1"/>
    <w:rsid w:val="00BE6556"/>
    <w:rsid w:val="00BE65FA"/>
    <w:rsid w:val="00BE6738"/>
    <w:rsid w:val="00BE6DD4"/>
    <w:rsid w:val="00BE72B2"/>
    <w:rsid w:val="00BE74C6"/>
    <w:rsid w:val="00BE756C"/>
    <w:rsid w:val="00BE7822"/>
    <w:rsid w:val="00BE7934"/>
    <w:rsid w:val="00BE79B8"/>
    <w:rsid w:val="00BE7AC2"/>
    <w:rsid w:val="00BF00B4"/>
    <w:rsid w:val="00BF01F1"/>
    <w:rsid w:val="00BF04AD"/>
    <w:rsid w:val="00BF05A0"/>
    <w:rsid w:val="00BF07D6"/>
    <w:rsid w:val="00BF0BDC"/>
    <w:rsid w:val="00BF10ED"/>
    <w:rsid w:val="00BF12DD"/>
    <w:rsid w:val="00BF1740"/>
    <w:rsid w:val="00BF19B3"/>
    <w:rsid w:val="00BF19F9"/>
    <w:rsid w:val="00BF2146"/>
    <w:rsid w:val="00BF2184"/>
    <w:rsid w:val="00BF2BBE"/>
    <w:rsid w:val="00BF36F1"/>
    <w:rsid w:val="00BF381C"/>
    <w:rsid w:val="00BF4606"/>
    <w:rsid w:val="00BF4733"/>
    <w:rsid w:val="00BF498B"/>
    <w:rsid w:val="00BF4ADB"/>
    <w:rsid w:val="00BF4E4A"/>
    <w:rsid w:val="00BF4EB8"/>
    <w:rsid w:val="00BF4F9B"/>
    <w:rsid w:val="00BF5D42"/>
    <w:rsid w:val="00BF6690"/>
    <w:rsid w:val="00BF6A28"/>
    <w:rsid w:val="00BF7E99"/>
    <w:rsid w:val="00C00469"/>
    <w:rsid w:val="00C0047B"/>
    <w:rsid w:val="00C010FA"/>
    <w:rsid w:val="00C015EB"/>
    <w:rsid w:val="00C01A05"/>
    <w:rsid w:val="00C01AF6"/>
    <w:rsid w:val="00C01BB0"/>
    <w:rsid w:val="00C01C75"/>
    <w:rsid w:val="00C02121"/>
    <w:rsid w:val="00C02210"/>
    <w:rsid w:val="00C02714"/>
    <w:rsid w:val="00C037FC"/>
    <w:rsid w:val="00C03B7A"/>
    <w:rsid w:val="00C03BCA"/>
    <w:rsid w:val="00C03FC3"/>
    <w:rsid w:val="00C042FB"/>
    <w:rsid w:val="00C0440C"/>
    <w:rsid w:val="00C04568"/>
    <w:rsid w:val="00C04A9A"/>
    <w:rsid w:val="00C04B40"/>
    <w:rsid w:val="00C05057"/>
    <w:rsid w:val="00C05098"/>
    <w:rsid w:val="00C05267"/>
    <w:rsid w:val="00C05422"/>
    <w:rsid w:val="00C0546D"/>
    <w:rsid w:val="00C05541"/>
    <w:rsid w:val="00C05611"/>
    <w:rsid w:val="00C0591B"/>
    <w:rsid w:val="00C05CD9"/>
    <w:rsid w:val="00C0643E"/>
    <w:rsid w:val="00C06A28"/>
    <w:rsid w:val="00C06FD8"/>
    <w:rsid w:val="00C0704C"/>
    <w:rsid w:val="00C07889"/>
    <w:rsid w:val="00C07AE4"/>
    <w:rsid w:val="00C07EE8"/>
    <w:rsid w:val="00C10E4A"/>
    <w:rsid w:val="00C10F84"/>
    <w:rsid w:val="00C111C4"/>
    <w:rsid w:val="00C115D3"/>
    <w:rsid w:val="00C11958"/>
    <w:rsid w:val="00C11E2F"/>
    <w:rsid w:val="00C11E76"/>
    <w:rsid w:val="00C1230A"/>
    <w:rsid w:val="00C1238B"/>
    <w:rsid w:val="00C125A7"/>
    <w:rsid w:val="00C129C1"/>
    <w:rsid w:val="00C13E3A"/>
    <w:rsid w:val="00C13EC6"/>
    <w:rsid w:val="00C14145"/>
    <w:rsid w:val="00C14D49"/>
    <w:rsid w:val="00C15346"/>
    <w:rsid w:val="00C15E18"/>
    <w:rsid w:val="00C161A7"/>
    <w:rsid w:val="00C163E9"/>
    <w:rsid w:val="00C16DA8"/>
    <w:rsid w:val="00C17D16"/>
    <w:rsid w:val="00C202DC"/>
    <w:rsid w:val="00C20364"/>
    <w:rsid w:val="00C203F0"/>
    <w:rsid w:val="00C20431"/>
    <w:rsid w:val="00C20959"/>
    <w:rsid w:val="00C20C2D"/>
    <w:rsid w:val="00C20D32"/>
    <w:rsid w:val="00C20DA8"/>
    <w:rsid w:val="00C20DF3"/>
    <w:rsid w:val="00C21563"/>
    <w:rsid w:val="00C215CB"/>
    <w:rsid w:val="00C21792"/>
    <w:rsid w:val="00C21910"/>
    <w:rsid w:val="00C2200C"/>
    <w:rsid w:val="00C224D0"/>
    <w:rsid w:val="00C22655"/>
    <w:rsid w:val="00C2285B"/>
    <w:rsid w:val="00C22E4B"/>
    <w:rsid w:val="00C22FD7"/>
    <w:rsid w:val="00C23397"/>
    <w:rsid w:val="00C233C0"/>
    <w:rsid w:val="00C23610"/>
    <w:rsid w:val="00C238FD"/>
    <w:rsid w:val="00C23CB8"/>
    <w:rsid w:val="00C23E65"/>
    <w:rsid w:val="00C240D2"/>
    <w:rsid w:val="00C241C5"/>
    <w:rsid w:val="00C24368"/>
    <w:rsid w:val="00C2442D"/>
    <w:rsid w:val="00C24886"/>
    <w:rsid w:val="00C24A19"/>
    <w:rsid w:val="00C24A20"/>
    <w:rsid w:val="00C24D83"/>
    <w:rsid w:val="00C25770"/>
    <w:rsid w:val="00C2636E"/>
    <w:rsid w:val="00C268C6"/>
    <w:rsid w:val="00C270A5"/>
    <w:rsid w:val="00C274F3"/>
    <w:rsid w:val="00C27F83"/>
    <w:rsid w:val="00C30585"/>
    <w:rsid w:val="00C3074B"/>
    <w:rsid w:val="00C30904"/>
    <w:rsid w:val="00C30957"/>
    <w:rsid w:val="00C3188D"/>
    <w:rsid w:val="00C318A2"/>
    <w:rsid w:val="00C318AF"/>
    <w:rsid w:val="00C31A94"/>
    <w:rsid w:val="00C321FC"/>
    <w:rsid w:val="00C324F0"/>
    <w:rsid w:val="00C3267E"/>
    <w:rsid w:val="00C327BC"/>
    <w:rsid w:val="00C32D84"/>
    <w:rsid w:val="00C32E23"/>
    <w:rsid w:val="00C3327C"/>
    <w:rsid w:val="00C336EC"/>
    <w:rsid w:val="00C3385B"/>
    <w:rsid w:val="00C33BE1"/>
    <w:rsid w:val="00C34193"/>
    <w:rsid w:val="00C34B20"/>
    <w:rsid w:val="00C35323"/>
    <w:rsid w:val="00C354FC"/>
    <w:rsid w:val="00C35747"/>
    <w:rsid w:val="00C35780"/>
    <w:rsid w:val="00C35A2D"/>
    <w:rsid w:val="00C3607D"/>
    <w:rsid w:val="00C3671C"/>
    <w:rsid w:val="00C368B2"/>
    <w:rsid w:val="00C369C5"/>
    <w:rsid w:val="00C36C40"/>
    <w:rsid w:val="00C36E59"/>
    <w:rsid w:val="00C36FB7"/>
    <w:rsid w:val="00C37102"/>
    <w:rsid w:val="00C373D3"/>
    <w:rsid w:val="00C378BB"/>
    <w:rsid w:val="00C37A49"/>
    <w:rsid w:val="00C37C66"/>
    <w:rsid w:val="00C4004B"/>
    <w:rsid w:val="00C40584"/>
    <w:rsid w:val="00C40C65"/>
    <w:rsid w:val="00C40D7A"/>
    <w:rsid w:val="00C411C6"/>
    <w:rsid w:val="00C411E8"/>
    <w:rsid w:val="00C42009"/>
    <w:rsid w:val="00C42089"/>
    <w:rsid w:val="00C42278"/>
    <w:rsid w:val="00C4227F"/>
    <w:rsid w:val="00C425B1"/>
    <w:rsid w:val="00C43733"/>
    <w:rsid w:val="00C43770"/>
    <w:rsid w:val="00C43996"/>
    <w:rsid w:val="00C43D1B"/>
    <w:rsid w:val="00C43DB2"/>
    <w:rsid w:val="00C43F3C"/>
    <w:rsid w:val="00C448AE"/>
    <w:rsid w:val="00C44997"/>
    <w:rsid w:val="00C44B2F"/>
    <w:rsid w:val="00C44B92"/>
    <w:rsid w:val="00C44D4C"/>
    <w:rsid w:val="00C44D9B"/>
    <w:rsid w:val="00C44E74"/>
    <w:rsid w:val="00C4508E"/>
    <w:rsid w:val="00C45F1A"/>
    <w:rsid w:val="00C45FCA"/>
    <w:rsid w:val="00C4632E"/>
    <w:rsid w:val="00C46358"/>
    <w:rsid w:val="00C46905"/>
    <w:rsid w:val="00C46E0F"/>
    <w:rsid w:val="00C46FC4"/>
    <w:rsid w:val="00C4786D"/>
    <w:rsid w:val="00C47A35"/>
    <w:rsid w:val="00C47DE2"/>
    <w:rsid w:val="00C50543"/>
    <w:rsid w:val="00C505BA"/>
    <w:rsid w:val="00C508DA"/>
    <w:rsid w:val="00C50ADB"/>
    <w:rsid w:val="00C50B3A"/>
    <w:rsid w:val="00C51470"/>
    <w:rsid w:val="00C5157D"/>
    <w:rsid w:val="00C519DA"/>
    <w:rsid w:val="00C51A3B"/>
    <w:rsid w:val="00C522FC"/>
    <w:rsid w:val="00C52CEE"/>
    <w:rsid w:val="00C530B7"/>
    <w:rsid w:val="00C53C2C"/>
    <w:rsid w:val="00C53C97"/>
    <w:rsid w:val="00C54D41"/>
    <w:rsid w:val="00C5514C"/>
    <w:rsid w:val="00C56B0D"/>
    <w:rsid w:val="00C56DA3"/>
    <w:rsid w:val="00C56DA7"/>
    <w:rsid w:val="00C56EA1"/>
    <w:rsid w:val="00C5733B"/>
    <w:rsid w:val="00C57721"/>
    <w:rsid w:val="00C57A60"/>
    <w:rsid w:val="00C57C31"/>
    <w:rsid w:val="00C57D85"/>
    <w:rsid w:val="00C603F9"/>
    <w:rsid w:val="00C60AE1"/>
    <w:rsid w:val="00C61102"/>
    <w:rsid w:val="00C620C3"/>
    <w:rsid w:val="00C624A9"/>
    <w:rsid w:val="00C62B22"/>
    <w:rsid w:val="00C62C3F"/>
    <w:rsid w:val="00C63304"/>
    <w:rsid w:val="00C63305"/>
    <w:rsid w:val="00C63926"/>
    <w:rsid w:val="00C63BC0"/>
    <w:rsid w:val="00C63D7F"/>
    <w:rsid w:val="00C63FCC"/>
    <w:rsid w:val="00C63FEC"/>
    <w:rsid w:val="00C64D09"/>
    <w:rsid w:val="00C65055"/>
    <w:rsid w:val="00C65A73"/>
    <w:rsid w:val="00C65AE0"/>
    <w:rsid w:val="00C65E33"/>
    <w:rsid w:val="00C661CD"/>
    <w:rsid w:val="00C66409"/>
    <w:rsid w:val="00C66925"/>
    <w:rsid w:val="00C66FFA"/>
    <w:rsid w:val="00C6779C"/>
    <w:rsid w:val="00C67ADB"/>
    <w:rsid w:val="00C67BA4"/>
    <w:rsid w:val="00C67C07"/>
    <w:rsid w:val="00C67EC4"/>
    <w:rsid w:val="00C700B4"/>
    <w:rsid w:val="00C703AA"/>
    <w:rsid w:val="00C7112E"/>
    <w:rsid w:val="00C71A7E"/>
    <w:rsid w:val="00C71C06"/>
    <w:rsid w:val="00C7254D"/>
    <w:rsid w:val="00C72A44"/>
    <w:rsid w:val="00C72CA9"/>
    <w:rsid w:val="00C72F5F"/>
    <w:rsid w:val="00C73184"/>
    <w:rsid w:val="00C7332A"/>
    <w:rsid w:val="00C733D9"/>
    <w:rsid w:val="00C73401"/>
    <w:rsid w:val="00C7346A"/>
    <w:rsid w:val="00C736A6"/>
    <w:rsid w:val="00C73906"/>
    <w:rsid w:val="00C73BEB"/>
    <w:rsid w:val="00C73F09"/>
    <w:rsid w:val="00C744F3"/>
    <w:rsid w:val="00C74825"/>
    <w:rsid w:val="00C7524C"/>
    <w:rsid w:val="00C76508"/>
    <w:rsid w:val="00C765DF"/>
    <w:rsid w:val="00C766FC"/>
    <w:rsid w:val="00C76BCA"/>
    <w:rsid w:val="00C76D6D"/>
    <w:rsid w:val="00C773AF"/>
    <w:rsid w:val="00C775FD"/>
    <w:rsid w:val="00C7764A"/>
    <w:rsid w:val="00C776FD"/>
    <w:rsid w:val="00C8020F"/>
    <w:rsid w:val="00C804E2"/>
    <w:rsid w:val="00C808E2"/>
    <w:rsid w:val="00C80B8B"/>
    <w:rsid w:val="00C81705"/>
    <w:rsid w:val="00C81842"/>
    <w:rsid w:val="00C81CF0"/>
    <w:rsid w:val="00C82240"/>
    <w:rsid w:val="00C8225E"/>
    <w:rsid w:val="00C82B49"/>
    <w:rsid w:val="00C82BD2"/>
    <w:rsid w:val="00C82D8D"/>
    <w:rsid w:val="00C836FC"/>
    <w:rsid w:val="00C83948"/>
    <w:rsid w:val="00C83AF5"/>
    <w:rsid w:val="00C83C4A"/>
    <w:rsid w:val="00C83E7A"/>
    <w:rsid w:val="00C83FC0"/>
    <w:rsid w:val="00C84351"/>
    <w:rsid w:val="00C844D7"/>
    <w:rsid w:val="00C848BA"/>
    <w:rsid w:val="00C84F98"/>
    <w:rsid w:val="00C852CD"/>
    <w:rsid w:val="00C8565A"/>
    <w:rsid w:val="00C856EC"/>
    <w:rsid w:val="00C85810"/>
    <w:rsid w:val="00C85969"/>
    <w:rsid w:val="00C85CA7"/>
    <w:rsid w:val="00C85E14"/>
    <w:rsid w:val="00C8627D"/>
    <w:rsid w:val="00C86A07"/>
    <w:rsid w:val="00C8799A"/>
    <w:rsid w:val="00C900E3"/>
    <w:rsid w:val="00C9029B"/>
    <w:rsid w:val="00C903B9"/>
    <w:rsid w:val="00C909E3"/>
    <w:rsid w:val="00C90DD2"/>
    <w:rsid w:val="00C91C46"/>
    <w:rsid w:val="00C93087"/>
    <w:rsid w:val="00C9320E"/>
    <w:rsid w:val="00C93512"/>
    <w:rsid w:val="00C935FF"/>
    <w:rsid w:val="00C93944"/>
    <w:rsid w:val="00C93964"/>
    <w:rsid w:val="00C93BBF"/>
    <w:rsid w:val="00C94149"/>
    <w:rsid w:val="00C9424C"/>
    <w:rsid w:val="00C94660"/>
    <w:rsid w:val="00C94796"/>
    <w:rsid w:val="00C94C8D"/>
    <w:rsid w:val="00C9516A"/>
    <w:rsid w:val="00C955D7"/>
    <w:rsid w:val="00C95F4E"/>
    <w:rsid w:val="00C964A6"/>
    <w:rsid w:val="00C96502"/>
    <w:rsid w:val="00C9681F"/>
    <w:rsid w:val="00C96D5B"/>
    <w:rsid w:val="00C971AB"/>
    <w:rsid w:val="00C9755E"/>
    <w:rsid w:val="00C97617"/>
    <w:rsid w:val="00C97DCE"/>
    <w:rsid w:val="00CA00A8"/>
    <w:rsid w:val="00CA043B"/>
    <w:rsid w:val="00CA062B"/>
    <w:rsid w:val="00CA0CF1"/>
    <w:rsid w:val="00CA0CFC"/>
    <w:rsid w:val="00CA0FAB"/>
    <w:rsid w:val="00CA121B"/>
    <w:rsid w:val="00CA1283"/>
    <w:rsid w:val="00CA19A4"/>
    <w:rsid w:val="00CA1D40"/>
    <w:rsid w:val="00CA1E6F"/>
    <w:rsid w:val="00CA1EDA"/>
    <w:rsid w:val="00CA2076"/>
    <w:rsid w:val="00CA2E6A"/>
    <w:rsid w:val="00CA301A"/>
    <w:rsid w:val="00CA3771"/>
    <w:rsid w:val="00CA3981"/>
    <w:rsid w:val="00CA461D"/>
    <w:rsid w:val="00CA46A4"/>
    <w:rsid w:val="00CA4B8E"/>
    <w:rsid w:val="00CA4CB1"/>
    <w:rsid w:val="00CA5A78"/>
    <w:rsid w:val="00CA5F9E"/>
    <w:rsid w:val="00CA5FEC"/>
    <w:rsid w:val="00CA6830"/>
    <w:rsid w:val="00CA68D4"/>
    <w:rsid w:val="00CA75EB"/>
    <w:rsid w:val="00CA776F"/>
    <w:rsid w:val="00CA7CF2"/>
    <w:rsid w:val="00CB0479"/>
    <w:rsid w:val="00CB0A16"/>
    <w:rsid w:val="00CB0A84"/>
    <w:rsid w:val="00CB0F0C"/>
    <w:rsid w:val="00CB10F5"/>
    <w:rsid w:val="00CB1696"/>
    <w:rsid w:val="00CB1C09"/>
    <w:rsid w:val="00CB1DCD"/>
    <w:rsid w:val="00CB1E3C"/>
    <w:rsid w:val="00CB2363"/>
    <w:rsid w:val="00CB2434"/>
    <w:rsid w:val="00CB2774"/>
    <w:rsid w:val="00CB2A32"/>
    <w:rsid w:val="00CB2A50"/>
    <w:rsid w:val="00CB2F05"/>
    <w:rsid w:val="00CB30CA"/>
    <w:rsid w:val="00CB3172"/>
    <w:rsid w:val="00CB4022"/>
    <w:rsid w:val="00CB434E"/>
    <w:rsid w:val="00CB4562"/>
    <w:rsid w:val="00CB471F"/>
    <w:rsid w:val="00CB47F9"/>
    <w:rsid w:val="00CB4FA0"/>
    <w:rsid w:val="00CB5679"/>
    <w:rsid w:val="00CB5713"/>
    <w:rsid w:val="00CB5AAB"/>
    <w:rsid w:val="00CB6792"/>
    <w:rsid w:val="00CB68A2"/>
    <w:rsid w:val="00CB7040"/>
    <w:rsid w:val="00CB70E1"/>
    <w:rsid w:val="00CB731B"/>
    <w:rsid w:val="00CB7F3B"/>
    <w:rsid w:val="00CC01EB"/>
    <w:rsid w:val="00CC0A7F"/>
    <w:rsid w:val="00CC10DE"/>
    <w:rsid w:val="00CC150E"/>
    <w:rsid w:val="00CC1768"/>
    <w:rsid w:val="00CC1F89"/>
    <w:rsid w:val="00CC2314"/>
    <w:rsid w:val="00CC2408"/>
    <w:rsid w:val="00CC258C"/>
    <w:rsid w:val="00CC25FD"/>
    <w:rsid w:val="00CC2CA2"/>
    <w:rsid w:val="00CC327F"/>
    <w:rsid w:val="00CC34CB"/>
    <w:rsid w:val="00CC385A"/>
    <w:rsid w:val="00CC474A"/>
    <w:rsid w:val="00CC47D7"/>
    <w:rsid w:val="00CC4C03"/>
    <w:rsid w:val="00CC60F5"/>
    <w:rsid w:val="00CC61AA"/>
    <w:rsid w:val="00CC6E85"/>
    <w:rsid w:val="00CC71A0"/>
    <w:rsid w:val="00CC7238"/>
    <w:rsid w:val="00CC75C2"/>
    <w:rsid w:val="00CC778A"/>
    <w:rsid w:val="00CC7E8F"/>
    <w:rsid w:val="00CC7F04"/>
    <w:rsid w:val="00CC7F41"/>
    <w:rsid w:val="00CD000D"/>
    <w:rsid w:val="00CD016C"/>
    <w:rsid w:val="00CD0246"/>
    <w:rsid w:val="00CD0842"/>
    <w:rsid w:val="00CD1074"/>
    <w:rsid w:val="00CD157B"/>
    <w:rsid w:val="00CD173D"/>
    <w:rsid w:val="00CD23D6"/>
    <w:rsid w:val="00CD2656"/>
    <w:rsid w:val="00CD3318"/>
    <w:rsid w:val="00CD365A"/>
    <w:rsid w:val="00CD3A18"/>
    <w:rsid w:val="00CD3B31"/>
    <w:rsid w:val="00CD3D60"/>
    <w:rsid w:val="00CD3F18"/>
    <w:rsid w:val="00CD3FFB"/>
    <w:rsid w:val="00CD45E3"/>
    <w:rsid w:val="00CD483F"/>
    <w:rsid w:val="00CD48E4"/>
    <w:rsid w:val="00CD49CC"/>
    <w:rsid w:val="00CD4B8D"/>
    <w:rsid w:val="00CD4FBF"/>
    <w:rsid w:val="00CD55A2"/>
    <w:rsid w:val="00CD55AF"/>
    <w:rsid w:val="00CD5857"/>
    <w:rsid w:val="00CD58E5"/>
    <w:rsid w:val="00CD5E1F"/>
    <w:rsid w:val="00CD5FFD"/>
    <w:rsid w:val="00CD6874"/>
    <w:rsid w:val="00CD688F"/>
    <w:rsid w:val="00CD7002"/>
    <w:rsid w:val="00CD7104"/>
    <w:rsid w:val="00CD72EA"/>
    <w:rsid w:val="00CD73A3"/>
    <w:rsid w:val="00CE0055"/>
    <w:rsid w:val="00CE02E6"/>
    <w:rsid w:val="00CE088E"/>
    <w:rsid w:val="00CE0912"/>
    <w:rsid w:val="00CE0C8D"/>
    <w:rsid w:val="00CE1043"/>
    <w:rsid w:val="00CE1570"/>
    <w:rsid w:val="00CE1B40"/>
    <w:rsid w:val="00CE1CE6"/>
    <w:rsid w:val="00CE1DEC"/>
    <w:rsid w:val="00CE1F54"/>
    <w:rsid w:val="00CE22BC"/>
    <w:rsid w:val="00CE25E7"/>
    <w:rsid w:val="00CE29BD"/>
    <w:rsid w:val="00CE2BED"/>
    <w:rsid w:val="00CE2E1B"/>
    <w:rsid w:val="00CE301A"/>
    <w:rsid w:val="00CE31E5"/>
    <w:rsid w:val="00CE3564"/>
    <w:rsid w:val="00CE37F8"/>
    <w:rsid w:val="00CE48FB"/>
    <w:rsid w:val="00CE4E97"/>
    <w:rsid w:val="00CE5085"/>
    <w:rsid w:val="00CE5A59"/>
    <w:rsid w:val="00CE60F0"/>
    <w:rsid w:val="00CE629E"/>
    <w:rsid w:val="00CE62B8"/>
    <w:rsid w:val="00CE63A8"/>
    <w:rsid w:val="00CE6528"/>
    <w:rsid w:val="00CE6B16"/>
    <w:rsid w:val="00CE6BB0"/>
    <w:rsid w:val="00CE6F27"/>
    <w:rsid w:val="00CE6F96"/>
    <w:rsid w:val="00CE7672"/>
    <w:rsid w:val="00CE79FE"/>
    <w:rsid w:val="00CE7DD6"/>
    <w:rsid w:val="00CE7E16"/>
    <w:rsid w:val="00CF010F"/>
    <w:rsid w:val="00CF0423"/>
    <w:rsid w:val="00CF072B"/>
    <w:rsid w:val="00CF0ADD"/>
    <w:rsid w:val="00CF0AFE"/>
    <w:rsid w:val="00CF0D20"/>
    <w:rsid w:val="00CF19EB"/>
    <w:rsid w:val="00CF2753"/>
    <w:rsid w:val="00CF28EE"/>
    <w:rsid w:val="00CF2FA8"/>
    <w:rsid w:val="00CF3159"/>
    <w:rsid w:val="00CF3885"/>
    <w:rsid w:val="00CF402D"/>
    <w:rsid w:val="00CF431B"/>
    <w:rsid w:val="00CF5577"/>
    <w:rsid w:val="00CF5BE3"/>
    <w:rsid w:val="00CF620E"/>
    <w:rsid w:val="00CF62A8"/>
    <w:rsid w:val="00CF6DF4"/>
    <w:rsid w:val="00CF6EA7"/>
    <w:rsid w:val="00CF7684"/>
    <w:rsid w:val="00CF7A07"/>
    <w:rsid w:val="00CF7AF7"/>
    <w:rsid w:val="00D00680"/>
    <w:rsid w:val="00D00A23"/>
    <w:rsid w:val="00D011FE"/>
    <w:rsid w:val="00D01CCF"/>
    <w:rsid w:val="00D0212E"/>
    <w:rsid w:val="00D0214A"/>
    <w:rsid w:val="00D026CD"/>
    <w:rsid w:val="00D02A25"/>
    <w:rsid w:val="00D04C15"/>
    <w:rsid w:val="00D04F7B"/>
    <w:rsid w:val="00D0512C"/>
    <w:rsid w:val="00D053C2"/>
    <w:rsid w:val="00D05FA5"/>
    <w:rsid w:val="00D06211"/>
    <w:rsid w:val="00D069A9"/>
    <w:rsid w:val="00D06E9F"/>
    <w:rsid w:val="00D06FFF"/>
    <w:rsid w:val="00D07871"/>
    <w:rsid w:val="00D07B7D"/>
    <w:rsid w:val="00D07DF1"/>
    <w:rsid w:val="00D07F74"/>
    <w:rsid w:val="00D113E7"/>
    <w:rsid w:val="00D116BB"/>
    <w:rsid w:val="00D116F0"/>
    <w:rsid w:val="00D11724"/>
    <w:rsid w:val="00D119B8"/>
    <w:rsid w:val="00D11A72"/>
    <w:rsid w:val="00D11B26"/>
    <w:rsid w:val="00D11B66"/>
    <w:rsid w:val="00D122BD"/>
    <w:rsid w:val="00D123EA"/>
    <w:rsid w:val="00D124C5"/>
    <w:rsid w:val="00D12A77"/>
    <w:rsid w:val="00D12C8C"/>
    <w:rsid w:val="00D12E24"/>
    <w:rsid w:val="00D134C5"/>
    <w:rsid w:val="00D13CD4"/>
    <w:rsid w:val="00D14332"/>
    <w:rsid w:val="00D14C3A"/>
    <w:rsid w:val="00D14D0D"/>
    <w:rsid w:val="00D15178"/>
    <w:rsid w:val="00D151AE"/>
    <w:rsid w:val="00D15B0C"/>
    <w:rsid w:val="00D15F88"/>
    <w:rsid w:val="00D167E6"/>
    <w:rsid w:val="00D16C97"/>
    <w:rsid w:val="00D16F9B"/>
    <w:rsid w:val="00D174D0"/>
    <w:rsid w:val="00D17611"/>
    <w:rsid w:val="00D17A0C"/>
    <w:rsid w:val="00D17E0F"/>
    <w:rsid w:val="00D17E1D"/>
    <w:rsid w:val="00D17E36"/>
    <w:rsid w:val="00D206AE"/>
    <w:rsid w:val="00D211A0"/>
    <w:rsid w:val="00D21366"/>
    <w:rsid w:val="00D21611"/>
    <w:rsid w:val="00D21A5A"/>
    <w:rsid w:val="00D21E2C"/>
    <w:rsid w:val="00D22039"/>
    <w:rsid w:val="00D22381"/>
    <w:rsid w:val="00D22863"/>
    <w:rsid w:val="00D22A36"/>
    <w:rsid w:val="00D22D74"/>
    <w:rsid w:val="00D231EA"/>
    <w:rsid w:val="00D23502"/>
    <w:rsid w:val="00D239B8"/>
    <w:rsid w:val="00D23D32"/>
    <w:rsid w:val="00D23D51"/>
    <w:rsid w:val="00D24778"/>
    <w:rsid w:val="00D24C83"/>
    <w:rsid w:val="00D259F3"/>
    <w:rsid w:val="00D25ADF"/>
    <w:rsid w:val="00D25BE6"/>
    <w:rsid w:val="00D25C2E"/>
    <w:rsid w:val="00D25FFA"/>
    <w:rsid w:val="00D264A4"/>
    <w:rsid w:val="00D26E87"/>
    <w:rsid w:val="00D27086"/>
    <w:rsid w:val="00D274E2"/>
    <w:rsid w:val="00D279F9"/>
    <w:rsid w:val="00D27BB8"/>
    <w:rsid w:val="00D27CDB"/>
    <w:rsid w:val="00D27D1C"/>
    <w:rsid w:val="00D27E92"/>
    <w:rsid w:val="00D30112"/>
    <w:rsid w:val="00D3018C"/>
    <w:rsid w:val="00D30458"/>
    <w:rsid w:val="00D30B67"/>
    <w:rsid w:val="00D30D2F"/>
    <w:rsid w:val="00D30E04"/>
    <w:rsid w:val="00D31529"/>
    <w:rsid w:val="00D3190D"/>
    <w:rsid w:val="00D31C33"/>
    <w:rsid w:val="00D3345B"/>
    <w:rsid w:val="00D33974"/>
    <w:rsid w:val="00D34629"/>
    <w:rsid w:val="00D346EB"/>
    <w:rsid w:val="00D34B45"/>
    <w:rsid w:val="00D35DEF"/>
    <w:rsid w:val="00D362D1"/>
    <w:rsid w:val="00D3648B"/>
    <w:rsid w:val="00D36D7D"/>
    <w:rsid w:val="00D36FEC"/>
    <w:rsid w:val="00D3723B"/>
    <w:rsid w:val="00D377B1"/>
    <w:rsid w:val="00D37996"/>
    <w:rsid w:val="00D37C81"/>
    <w:rsid w:val="00D37DF7"/>
    <w:rsid w:val="00D405B2"/>
    <w:rsid w:val="00D40BBB"/>
    <w:rsid w:val="00D4101C"/>
    <w:rsid w:val="00D411AB"/>
    <w:rsid w:val="00D41511"/>
    <w:rsid w:val="00D41B32"/>
    <w:rsid w:val="00D41BD7"/>
    <w:rsid w:val="00D41E32"/>
    <w:rsid w:val="00D42078"/>
    <w:rsid w:val="00D42CC1"/>
    <w:rsid w:val="00D42D59"/>
    <w:rsid w:val="00D42F6C"/>
    <w:rsid w:val="00D43663"/>
    <w:rsid w:val="00D43A1F"/>
    <w:rsid w:val="00D44755"/>
    <w:rsid w:val="00D4477C"/>
    <w:rsid w:val="00D44AA2"/>
    <w:rsid w:val="00D45EDA"/>
    <w:rsid w:val="00D46126"/>
    <w:rsid w:val="00D46750"/>
    <w:rsid w:val="00D47F43"/>
    <w:rsid w:val="00D5004E"/>
    <w:rsid w:val="00D506A4"/>
    <w:rsid w:val="00D507B2"/>
    <w:rsid w:val="00D50D8F"/>
    <w:rsid w:val="00D50DFF"/>
    <w:rsid w:val="00D50F88"/>
    <w:rsid w:val="00D512A4"/>
    <w:rsid w:val="00D5138A"/>
    <w:rsid w:val="00D51A7A"/>
    <w:rsid w:val="00D51B6D"/>
    <w:rsid w:val="00D521C2"/>
    <w:rsid w:val="00D52785"/>
    <w:rsid w:val="00D52A40"/>
    <w:rsid w:val="00D53401"/>
    <w:rsid w:val="00D5370C"/>
    <w:rsid w:val="00D537D1"/>
    <w:rsid w:val="00D539EF"/>
    <w:rsid w:val="00D53A72"/>
    <w:rsid w:val="00D54038"/>
    <w:rsid w:val="00D54213"/>
    <w:rsid w:val="00D54F96"/>
    <w:rsid w:val="00D54FF3"/>
    <w:rsid w:val="00D5509A"/>
    <w:rsid w:val="00D550A4"/>
    <w:rsid w:val="00D5556F"/>
    <w:rsid w:val="00D55A61"/>
    <w:rsid w:val="00D55E63"/>
    <w:rsid w:val="00D5610F"/>
    <w:rsid w:val="00D5676F"/>
    <w:rsid w:val="00D567D7"/>
    <w:rsid w:val="00D56AE7"/>
    <w:rsid w:val="00D57027"/>
    <w:rsid w:val="00D573B0"/>
    <w:rsid w:val="00D57521"/>
    <w:rsid w:val="00D576B6"/>
    <w:rsid w:val="00D578DF"/>
    <w:rsid w:val="00D579E1"/>
    <w:rsid w:val="00D57BE9"/>
    <w:rsid w:val="00D600EC"/>
    <w:rsid w:val="00D60147"/>
    <w:rsid w:val="00D60B08"/>
    <w:rsid w:val="00D60CB8"/>
    <w:rsid w:val="00D60DEF"/>
    <w:rsid w:val="00D6110E"/>
    <w:rsid w:val="00D61D1B"/>
    <w:rsid w:val="00D61D9D"/>
    <w:rsid w:val="00D6217D"/>
    <w:rsid w:val="00D6231B"/>
    <w:rsid w:val="00D62439"/>
    <w:rsid w:val="00D62C17"/>
    <w:rsid w:val="00D62DFA"/>
    <w:rsid w:val="00D63ACC"/>
    <w:rsid w:val="00D63D29"/>
    <w:rsid w:val="00D63EDB"/>
    <w:rsid w:val="00D65C79"/>
    <w:rsid w:val="00D66949"/>
    <w:rsid w:val="00D67311"/>
    <w:rsid w:val="00D674AD"/>
    <w:rsid w:val="00D67A60"/>
    <w:rsid w:val="00D67A77"/>
    <w:rsid w:val="00D70016"/>
    <w:rsid w:val="00D70178"/>
    <w:rsid w:val="00D701CE"/>
    <w:rsid w:val="00D701D4"/>
    <w:rsid w:val="00D701D7"/>
    <w:rsid w:val="00D7069F"/>
    <w:rsid w:val="00D7083D"/>
    <w:rsid w:val="00D7100B"/>
    <w:rsid w:val="00D7121B"/>
    <w:rsid w:val="00D71336"/>
    <w:rsid w:val="00D71461"/>
    <w:rsid w:val="00D71471"/>
    <w:rsid w:val="00D71B67"/>
    <w:rsid w:val="00D71C56"/>
    <w:rsid w:val="00D72BE6"/>
    <w:rsid w:val="00D73B2C"/>
    <w:rsid w:val="00D73C72"/>
    <w:rsid w:val="00D73DDB"/>
    <w:rsid w:val="00D7429D"/>
    <w:rsid w:val="00D745D7"/>
    <w:rsid w:val="00D7519D"/>
    <w:rsid w:val="00D75281"/>
    <w:rsid w:val="00D75A53"/>
    <w:rsid w:val="00D75B25"/>
    <w:rsid w:val="00D760B7"/>
    <w:rsid w:val="00D763AA"/>
    <w:rsid w:val="00D7657C"/>
    <w:rsid w:val="00D765FD"/>
    <w:rsid w:val="00D76BAD"/>
    <w:rsid w:val="00D76C97"/>
    <w:rsid w:val="00D76E8B"/>
    <w:rsid w:val="00D7706C"/>
    <w:rsid w:val="00D77433"/>
    <w:rsid w:val="00D779A5"/>
    <w:rsid w:val="00D80CCC"/>
    <w:rsid w:val="00D80F0E"/>
    <w:rsid w:val="00D810BB"/>
    <w:rsid w:val="00D81524"/>
    <w:rsid w:val="00D81801"/>
    <w:rsid w:val="00D81ADA"/>
    <w:rsid w:val="00D81FBB"/>
    <w:rsid w:val="00D8205D"/>
    <w:rsid w:val="00D82A69"/>
    <w:rsid w:val="00D8352F"/>
    <w:rsid w:val="00D836E9"/>
    <w:rsid w:val="00D83760"/>
    <w:rsid w:val="00D8395B"/>
    <w:rsid w:val="00D83D93"/>
    <w:rsid w:val="00D844C1"/>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44F"/>
    <w:rsid w:val="00D879C1"/>
    <w:rsid w:val="00D87B29"/>
    <w:rsid w:val="00D87D72"/>
    <w:rsid w:val="00D9035B"/>
    <w:rsid w:val="00D90444"/>
    <w:rsid w:val="00D90A77"/>
    <w:rsid w:val="00D90BA1"/>
    <w:rsid w:val="00D91492"/>
    <w:rsid w:val="00D9177C"/>
    <w:rsid w:val="00D91911"/>
    <w:rsid w:val="00D91A0A"/>
    <w:rsid w:val="00D91A82"/>
    <w:rsid w:val="00D91B5D"/>
    <w:rsid w:val="00D91B8A"/>
    <w:rsid w:val="00D91EAD"/>
    <w:rsid w:val="00D92F25"/>
    <w:rsid w:val="00D9376B"/>
    <w:rsid w:val="00D93E53"/>
    <w:rsid w:val="00D9449B"/>
    <w:rsid w:val="00D94A33"/>
    <w:rsid w:val="00D94AD1"/>
    <w:rsid w:val="00D96232"/>
    <w:rsid w:val="00D96787"/>
    <w:rsid w:val="00D967A5"/>
    <w:rsid w:val="00D96B99"/>
    <w:rsid w:val="00D96D89"/>
    <w:rsid w:val="00D97CB3"/>
    <w:rsid w:val="00D97F7F"/>
    <w:rsid w:val="00DA00C4"/>
    <w:rsid w:val="00DA00E5"/>
    <w:rsid w:val="00DA037D"/>
    <w:rsid w:val="00DA1306"/>
    <w:rsid w:val="00DA182E"/>
    <w:rsid w:val="00DA1E23"/>
    <w:rsid w:val="00DA2622"/>
    <w:rsid w:val="00DA31BB"/>
    <w:rsid w:val="00DA32AF"/>
    <w:rsid w:val="00DA33EF"/>
    <w:rsid w:val="00DA35AD"/>
    <w:rsid w:val="00DA3EAD"/>
    <w:rsid w:val="00DA4370"/>
    <w:rsid w:val="00DA4479"/>
    <w:rsid w:val="00DA4694"/>
    <w:rsid w:val="00DA477A"/>
    <w:rsid w:val="00DA4973"/>
    <w:rsid w:val="00DA4F32"/>
    <w:rsid w:val="00DA5172"/>
    <w:rsid w:val="00DA5259"/>
    <w:rsid w:val="00DA545B"/>
    <w:rsid w:val="00DA585B"/>
    <w:rsid w:val="00DA5A3E"/>
    <w:rsid w:val="00DA67B4"/>
    <w:rsid w:val="00DA6B61"/>
    <w:rsid w:val="00DA6CF4"/>
    <w:rsid w:val="00DA70E8"/>
    <w:rsid w:val="00DA73AF"/>
    <w:rsid w:val="00DA7CFE"/>
    <w:rsid w:val="00DB0056"/>
    <w:rsid w:val="00DB016D"/>
    <w:rsid w:val="00DB09C0"/>
    <w:rsid w:val="00DB0DD9"/>
    <w:rsid w:val="00DB10A8"/>
    <w:rsid w:val="00DB11DF"/>
    <w:rsid w:val="00DB19CC"/>
    <w:rsid w:val="00DB2C19"/>
    <w:rsid w:val="00DB30F4"/>
    <w:rsid w:val="00DB31E4"/>
    <w:rsid w:val="00DB3A12"/>
    <w:rsid w:val="00DB3D95"/>
    <w:rsid w:val="00DB3D9F"/>
    <w:rsid w:val="00DB436C"/>
    <w:rsid w:val="00DB49CD"/>
    <w:rsid w:val="00DB5435"/>
    <w:rsid w:val="00DB5698"/>
    <w:rsid w:val="00DB575F"/>
    <w:rsid w:val="00DB59FC"/>
    <w:rsid w:val="00DB63F0"/>
    <w:rsid w:val="00DB66AC"/>
    <w:rsid w:val="00DB6947"/>
    <w:rsid w:val="00DB6D8A"/>
    <w:rsid w:val="00DB6E07"/>
    <w:rsid w:val="00DB7131"/>
    <w:rsid w:val="00DB7344"/>
    <w:rsid w:val="00DB73D7"/>
    <w:rsid w:val="00DB768C"/>
    <w:rsid w:val="00DB77CD"/>
    <w:rsid w:val="00DB7E20"/>
    <w:rsid w:val="00DB7E8D"/>
    <w:rsid w:val="00DB7ED2"/>
    <w:rsid w:val="00DB7FA2"/>
    <w:rsid w:val="00DC0050"/>
    <w:rsid w:val="00DC08BF"/>
    <w:rsid w:val="00DC0D2B"/>
    <w:rsid w:val="00DC0EA9"/>
    <w:rsid w:val="00DC1061"/>
    <w:rsid w:val="00DC10F2"/>
    <w:rsid w:val="00DC1326"/>
    <w:rsid w:val="00DC143B"/>
    <w:rsid w:val="00DC1926"/>
    <w:rsid w:val="00DC1C01"/>
    <w:rsid w:val="00DC1E36"/>
    <w:rsid w:val="00DC2244"/>
    <w:rsid w:val="00DC22A2"/>
    <w:rsid w:val="00DC2860"/>
    <w:rsid w:val="00DC2886"/>
    <w:rsid w:val="00DC2B13"/>
    <w:rsid w:val="00DC2C91"/>
    <w:rsid w:val="00DC2FD4"/>
    <w:rsid w:val="00DC390F"/>
    <w:rsid w:val="00DC3A85"/>
    <w:rsid w:val="00DC4CD9"/>
    <w:rsid w:val="00DC56E3"/>
    <w:rsid w:val="00DC5DB6"/>
    <w:rsid w:val="00DC6192"/>
    <w:rsid w:val="00DC659A"/>
    <w:rsid w:val="00DC6EC3"/>
    <w:rsid w:val="00DC77BD"/>
    <w:rsid w:val="00DC7ADB"/>
    <w:rsid w:val="00DC7B45"/>
    <w:rsid w:val="00DC7B88"/>
    <w:rsid w:val="00DC7C54"/>
    <w:rsid w:val="00DC7F49"/>
    <w:rsid w:val="00DD0179"/>
    <w:rsid w:val="00DD09EB"/>
    <w:rsid w:val="00DD0C04"/>
    <w:rsid w:val="00DD0CED"/>
    <w:rsid w:val="00DD15F1"/>
    <w:rsid w:val="00DD1A9E"/>
    <w:rsid w:val="00DD2301"/>
    <w:rsid w:val="00DD2520"/>
    <w:rsid w:val="00DD28FB"/>
    <w:rsid w:val="00DD30CB"/>
    <w:rsid w:val="00DD323E"/>
    <w:rsid w:val="00DD357B"/>
    <w:rsid w:val="00DD3791"/>
    <w:rsid w:val="00DD3A1E"/>
    <w:rsid w:val="00DD3AFE"/>
    <w:rsid w:val="00DD3D22"/>
    <w:rsid w:val="00DD417C"/>
    <w:rsid w:val="00DD426D"/>
    <w:rsid w:val="00DD436B"/>
    <w:rsid w:val="00DD4752"/>
    <w:rsid w:val="00DD47E4"/>
    <w:rsid w:val="00DD488F"/>
    <w:rsid w:val="00DD4AFB"/>
    <w:rsid w:val="00DD4D46"/>
    <w:rsid w:val="00DD4DAF"/>
    <w:rsid w:val="00DD50A3"/>
    <w:rsid w:val="00DD5130"/>
    <w:rsid w:val="00DD5595"/>
    <w:rsid w:val="00DD584B"/>
    <w:rsid w:val="00DD5948"/>
    <w:rsid w:val="00DD5A8F"/>
    <w:rsid w:val="00DD616C"/>
    <w:rsid w:val="00DD6294"/>
    <w:rsid w:val="00DD67E5"/>
    <w:rsid w:val="00DD6A57"/>
    <w:rsid w:val="00DD6DAA"/>
    <w:rsid w:val="00DD6DE4"/>
    <w:rsid w:val="00DD70B1"/>
    <w:rsid w:val="00DD7848"/>
    <w:rsid w:val="00DD7EAF"/>
    <w:rsid w:val="00DE01F6"/>
    <w:rsid w:val="00DE0520"/>
    <w:rsid w:val="00DE0CD5"/>
    <w:rsid w:val="00DE0FBE"/>
    <w:rsid w:val="00DE1031"/>
    <w:rsid w:val="00DE1B18"/>
    <w:rsid w:val="00DE1D5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CE5"/>
    <w:rsid w:val="00DE4063"/>
    <w:rsid w:val="00DE472C"/>
    <w:rsid w:val="00DE4B1A"/>
    <w:rsid w:val="00DE56AD"/>
    <w:rsid w:val="00DE5A62"/>
    <w:rsid w:val="00DE6788"/>
    <w:rsid w:val="00DE686E"/>
    <w:rsid w:val="00DE6EB9"/>
    <w:rsid w:val="00DE76A7"/>
    <w:rsid w:val="00DE78CE"/>
    <w:rsid w:val="00DE7B6E"/>
    <w:rsid w:val="00DE7E09"/>
    <w:rsid w:val="00DF074F"/>
    <w:rsid w:val="00DF0B23"/>
    <w:rsid w:val="00DF0ED7"/>
    <w:rsid w:val="00DF123F"/>
    <w:rsid w:val="00DF12B3"/>
    <w:rsid w:val="00DF17D8"/>
    <w:rsid w:val="00DF1A16"/>
    <w:rsid w:val="00DF1C08"/>
    <w:rsid w:val="00DF21F4"/>
    <w:rsid w:val="00DF2409"/>
    <w:rsid w:val="00DF2583"/>
    <w:rsid w:val="00DF26B1"/>
    <w:rsid w:val="00DF2865"/>
    <w:rsid w:val="00DF2CE5"/>
    <w:rsid w:val="00DF2E7F"/>
    <w:rsid w:val="00DF3158"/>
    <w:rsid w:val="00DF3219"/>
    <w:rsid w:val="00DF3814"/>
    <w:rsid w:val="00DF3BF6"/>
    <w:rsid w:val="00DF3DA5"/>
    <w:rsid w:val="00DF4400"/>
    <w:rsid w:val="00DF480A"/>
    <w:rsid w:val="00DF4CAF"/>
    <w:rsid w:val="00DF4FB9"/>
    <w:rsid w:val="00DF52D1"/>
    <w:rsid w:val="00DF5789"/>
    <w:rsid w:val="00DF5984"/>
    <w:rsid w:val="00DF5A45"/>
    <w:rsid w:val="00DF6037"/>
    <w:rsid w:val="00DF630F"/>
    <w:rsid w:val="00DF663B"/>
    <w:rsid w:val="00DF6BBE"/>
    <w:rsid w:val="00DF6E21"/>
    <w:rsid w:val="00DF71D8"/>
    <w:rsid w:val="00E006FB"/>
    <w:rsid w:val="00E00719"/>
    <w:rsid w:val="00E0085F"/>
    <w:rsid w:val="00E0188B"/>
    <w:rsid w:val="00E01CA7"/>
    <w:rsid w:val="00E020CB"/>
    <w:rsid w:val="00E02D07"/>
    <w:rsid w:val="00E02E95"/>
    <w:rsid w:val="00E033BA"/>
    <w:rsid w:val="00E03692"/>
    <w:rsid w:val="00E037C1"/>
    <w:rsid w:val="00E0382F"/>
    <w:rsid w:val="00E03980"/>
    <w:rsid w:val="00E03AFA"/>
    <w:rsid w:val="00E03DA9"/>
    <w:rsid w:val="00E041EC"/>
    <w:rsid w:val="00E04482"/>
    <w:rsid w:val="00E047AD"/>
    <w:rsid w:val="00E0489F"/>
    <w:rsid w:val="00E058EE"/>
    <w:rsid w:val="00E05C35"/>
    <w:rsid w:val="00E06395"/>
    <w:rsid w:val="00E06676"/>
    <w:rsid w:val="00E0669F"/>
    <w:rsid w:val="00E066F5"/>
    <w:rsid w:val="00E06A0D"/>
    <w:rsid w:val="00E0716E"/>
    <w:rsid w:val="00E073BA"/>
    <w:rsid w:val="00E075DE"/>
    <w:rsid w:val="00E0775F"/>
    <w:rsid w:val="00E07AA3"/>
    <w:rsid w:val="00E07AB5"/>
    <w:rsid w:val="00E108D2"/>
    <w:rsid w:val="00E10A5A"/>
    <w:rsid w:val="00E10EC8"/>
    <w:rsid w:val="00E11D68"/>
    <w:rsid w:val="00E11DB0"/>
    <w:rsid w:val="00E120FC"/>
    <w:rsid w:val="00E1213E"/>
    <w:rsid w:val="00E1219F"/>
    <w:rsid w:val="00E1228B"/>
    <w:rsid w:val="00E12742"/>
    <w:rsid w:val="00E12CBB"/>
    <w:rsid w:val="00E12D6C"/>
    <w:rsid w:val="00E12EDF"/>
    <w:rsid w:val="00E13408"/>
    <w:rsid w:val="00E1448C"/>
    <w:rsid w:val="00E14B7B"/>
    <w:rsid w:val="00E14D04"/>
    <w:rsid w:val="00E15B76"/>
    <w:rsid w:val="00E16431"/>
    <w:rsid w:val="00E16805"/>
    <w:rsid w:val="00E1695A"/>
    <w:rsid w:val="00E16B28"/>
    <w:rsid w:val="00E16CA5"/>
    <w:rsid w:val="00E16D2F"/>
    <w:rsid w:val="00E17B40"/>
    <w:rsid w:val="00E17D6E"/>
    <w:rsid w:val="00E17F71"/>
    <w:rsid w:val="00E20DD3"/>
    <w:rsid w:val="00E2102D"/>
    <w:rsid w:val="00E21224"/>
    <w:rsid w:val="00E2148C"/>
    <w:rsid w:val="00E215A5"/>
    <w:rsid w:val="00E21C86"/>
    <w:rsid w:val="00E21EAD"/>
    <w:rsid w:val="00E21F8A"/>
    <w:rsid w:val="00E223B3"/>
    <w:rsid w:val="00E22541"/>
    <w:rsid w:val="00E22D6F"/>
    <w:rsid w:val="00E22E87"/>
    <w:rsid w:val="00E2360B"/>
    <w:rsid w:val="00E23C52"/>
    <w:rsid w:val="00E23C67"/>
    <w:rsid w:val="00E23CEF"/>
    <w:rsid w:val="00E23D0D"/>
    <w:rsid w:val="00E23FAE"/>
    <w:rsid w:val="00E245C3"/>
    <w:rsid w:val="00E246BA"/>
    <w:rsid w:val="00E247DE"/>
    <w:rsid w:val="00E24BC4"/>
    <w:rsid w:val="00E24F76"/>
    <w:rsid w:val="00E25A69"/>
    <w:rsid w:val="00E2631F"/>
    <w:rsid w:val="00E2675C"/>
    <w:rsid w:val="00E26A6B"/>
    <w:rsid w:val="00E26D12"/>
    <w:rsid w:val="00E27665"/>
    <w:rsid w:val="00E278AC"/>
    <w:rsid w:val="00E27BEE"/>
    <w:rsid w:val="00E301CA"/>
    <w:rsid w:val="00E3052B"/>
    <w:rsid w:val="00E30EEA"/>
    <w:rsid w:val="00E31471"/>
    <w:rsid w:val="00E31710"/>
    <w:rsid w:val="00E31A30"/>
    <w:rsid w:val="00E32188"/>
    <w:rsid w:val="00E328D8"/>
    <w:rsid w:val="00E32CE2"/>
    <w:rsid w:val="00E32D37"/>
    <w:rsid w:val="00E32F10"/>
    <w:rsid w:val="00E33B59"/>
    <w:rsid w:val="00E33C12"/>
    <w:rsid w:val="00E33F65"/>
    <w:rsid w:val="00E34142"/>
    <w:rsid w:val="00E3460C"/>
    <w:rsid w:val="00E3489A"/>
    <w:rsid w:val="00E3495E"/>
    <w:rsid w:val="00E35CB7"/>
    <w:rsid w:val="00E35F92"/>
    <w:rsid w:val="00E3617F"/>
    <w:rsid w:val="00E3638F"/>
    <w:rsid w:val="00E37667"/>
    <w:rsid w:val="00E37DF4"/>
    <w:rsid w:val="00E4024F"/>
    <w:rsid w:val="00E406DA"/>
    <w:rsid w:val="00E40ADA"/>
    <w:rsid w:val="00E40B1E"/>
    <w:rsid w:val="00E415FC"/>
    <w:rsid w:val="00E4170E"/>
    <w:rsid w:val="00E4246E"/>
    <w:rsid w:val="00E43398"/>
    <w:rsid w:val="00E43AA3"/>
    <w:rsid w:val="00E43EB0"/>
    <w:rsid w:val="00E43FB8"/>
    <w:rsid w:val="00E44214"/>
    <w:rsid w:val="00E44A83"/>
    <w:rsid w:val="00E44BFF"/>
    <w:rsid w:val="00E44C59"/>
    <w:rsid w:val="00E453AF"/>
    <w:rsid w:val="00E4549D"/>
    <w:rsid w:val="00E45BF2"/>
    <w:rsid w:val="00E45DEA"/>
    <w:rsid w:val="00E4677E"/>
    <w:rsid w:val="00E46935"/>
    <w:rsid w:val="00E47684"/>
    <w:rsid w:val="00E47A76"/>
    <w:rsid w:val="00E500ED"/>
    <w:rsid w:val="00E50366"/>
    <w:rsid w:val="00E50C4C"/>
    <w:rsid w:val="00E51829"/>
    <w:rsid w:val="00E52D7D"/>
    <w:rsid w:val="00E52E0B"/>
    <w:rsid w:val="00E53651"/>
    <w:rsid w:val="00E53DCD"/>
    <w:rsid w:val="00E54066"/>
    <w:rsid w:val="00E540C1"/>
    <w:rsid w:val="00E54291"/>
    <w:rsid w:val="00E54585"/>
    <w:rsid w:val="00E5459C"/>
    <w:rsid w:val="00E5475E"/>
    <w:rsid w:val="00E549C2"/>
    <w:rsid w:val="00E55537"/>
    <w:rsid w:val="00E557B5"/>
    <w:rsid w:val="00E55E1B"/>
    <w:rsid w:val="00E55FB3"/>
    <w:rsid w:val="00E56BD8"/>
    <w:rsid w:val="00E56CBF"/>
    <w:rsid w:val="00E56F3C"/>
    <w:rsid w:val="00E574B1"/>
    <w:rsid w:val="00E57B6A"/>
    <w:rsid w:val="00E57D28"/>
    <w:rsid w:val="00E60952"/>
    <w:rsid w:val="00E61819"/>
    <w:rsid w:val="00E61E23"/>
    <w:rsid w:val="00E620A6"/>
    <w:rsid w:val="00E6210D"/>
    <w:rsid w:val="00E62171"/>
    <w:rsid w:val="00E62656"/>
    <w:rsid w:val="00E62768"/>
    <w:rsid w:val="00E62781"/>
    <w:rsid w:val="00E62E62"/>
    <w:rsid w:val="00E62F0B"/>
    <w:rsid w:val="00E6448D"/>
    <w:rsid w:val="00E6462C"/>
    <w:rsid w:val="00E64745"/>
    <w:rsid w:val="00E64A14"/>
    <w:rsid w:val="00E65BCA"/>
    <w:rsid w:val="00E65F73"/>
    <w:rsid w:val="00E65F80"/>
    <w:rsid w:val="00E66365"/>
    <w:rsid w:val="00E664B9"/>
    <w:rsid w:val="00E66FF1"/>
    <w:rsid w:val="00E672DE"/>
    <w:rsid w:val="00E70029"/>
    <w:rsid w:val="00E71702"/>
    <w:rsid w:val="00E718FA"/>
    <w:rsid w:val="00E719D3"/>
    <w:rsid w:val="00E720FE"/>
    <w:rsid w:val="00E7210E"/>
    <w:rsid w:val="00E72A86"/>
    <w:rsid w:val="00E72C29"/>
    <w:rsid w:val="00E72D83"/>
    <w:rsid w:val="00E73583"/>
    <w:rsid w:val="00E73A50"/>
    <w:rsid w:val="00E73E05"/>
    <w:rsid w:val="00E7442B"/>
    <w:rsid w:val="00E748F5"/>
    <w:rsid w:val="00E74DB2"/>
    <w:rsid w:val="00E74EE7"/>
    <w:rsid w:val="00E75023"/>
    <w:rsid w:val="00E75236"/>
    <w:rsid w:val="00E75D1A"/>
    <w:rsid w:val="00E76782"/>
    <w:rsid w:val="00E76956"/>
    <w:rsid w:val="00E76AE4"/>
    <w:rsid w:val="00E76B6E"/>
    <w:rsid w:val="00E76DB9"/>
    <w:rsid w:val="00E77030"/>
    <w:rsid w:val="00E773C5"/>
    <w:rsid w:val="00E77744"/>
    <w:rsid w:val="00E777AD"/>
    <w:rsid w:val="00E779CB"/>
    <w:rsid w:val="00E80B80"/>
    <w:rsid w:val="00E814BC"/>
    <w:rsid w:val="00E81603"/>
    <w:rsid w:val="00E81756"/>
    <w:rsid w:val="00E81A4E"/>
    <w:rsid w:val="00E81A79"/>
    <w:rsid w:val="00E82C70"/>
    <w:rsid w:val="00E82DC8"/>
    <w:rsid w:val="00E83D1B"/>
    <w:rsid w:val="00E84AB4"/>
    <w:rsid w:val="00E84B48"/>
    <w:rsid w:val="00E84CC9"/>
    <w:rsid w:val="00E84EBF"/>
    <w:rsid w:val="00E8590A"/>
    <w:rsid w:val="00E85F38"/>
    <w:rsid w:val="00E861A8"/>
    <w:rsid w:val="00E8664F"/>
    <w:rsid w:val="00E86ED2"/>
    <w:rsid w:val="00E87080"/>
    <w:rsid w:val="00E871DB"/>
    <w:rsid w:val="00E87629"/>
    <w:rsid w:val="00E87846"/>
    <w:rsid w:val="00E87853"/>
    <w:rsid w:val="00E90075"/>
    <w:rsid w:val="00E90423"/>
    <w:rsid w:val="00E9047F"/>
    <w:rsid w:val="00E90630"/>
    <w:rsid w:val="00E90C12"/>
    <w:rsid w:val="00E90F1F"/>
    <w:rsid w:val="00E91621"/>
    <w:rsid w:val="00E9187D"/>
    <w:rsid w:val="00E91C47"/>
    <w:rsid w:val="00E91D47"/>
    <w:rsid w:val="00E91FEE"/>
    <w:rsid w:val="00E92935"/>
    <w:rsid w:val="00E9426C"/>
    <w:rsid w:val="00E94784"/>
    <w:rsid w:val="00E949D3"/>
    <w:rsid w:val="00E94A10"/>
    <w:rsid w:val="00E95D01"/>
    <w:rsid w:val="00E95F82"/>
    <w:rsid w:val="00E96141"/>
    <w:rsid w:val="00E96473"/>
    <w:rsid w:val="00E96829"/>
    <w:rsid w:val="00E9686D"/>
    <w:rsid w:val="00E9720F"/>
    <w:rsid w:val="00E9757C"/>
    <w:rsid w:val="00E9760E"/>
    <w:rsid w:val="00E97928"/>
    <w:rsid w:val="00E97A5E"/>
    <w:rsid w:val="00EA0D57"/>
    <w:rsid w:val="00EA0E45"/>
    <w:rsid w:val="00EA1EAD"/>
    <w:rsid w:val="00EA1EC1"/>
    <w:rsid w:val="00EA205B"/>
    <w:rsid w:val="00EA27E7"/>
    <w:rsid w:val="00EA2E86"/>
    <w:rsid w:val="00EA34A1"/>
    <w:rsid w:val="00EA3628"/>
    <w:rsid w:val="00EA36D3"/>
    <w:rsid w:val="00EA3702"/>
    <w:rsid w:val="00EA38FA"/>
    <w:rsid w:val="00EA446D"/>
    <w:rsid w:val="00EA460C"/>
    <w:rsid w:val="00EA4907"/>
    <w:rsid w:val="00EA4974"/>
    <w:rsid w:val="00EA4A2E"/>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EA1"/>
    <w:rsid w:val="00EA740F"/>
    <w:rsid w:val="00EA7587"/>
    <w:rsid w:val="00EA7A0F"/>
    <w:rsid w:val="00EB04B5"/>
    <w:rsid w:val="00EB06AF"/>
    <w:rsid w:val="00EB1023"/>
    <w:rsid w:val="00EB1073"/>
    <w:rsid w:val="00EB199B"/>
    <w:rsid w:val="00EB1BC0"/>
    <w:rsid w:val="00EB210B"/>
    <w:rsid w:val="00EB2248"/>
    <w:rsid w:val="00EB2453"/>
    <w:rsid w:val="00EB269D"/>
    <w:rsid w:val="00EB2979"/>
    <w:rsid w:val="00EB36CB"/>
    <w:rsid w:val="00EB39F9"/>
    <w:rsid w:val="00EB3BCE"/>
    <w:rsid w:val="00EB3FD7"/>
    <w:rsid w:val="00EB47E5"/>
    <w:rsid w:val="00EB5877"/>
    <w:rsid w:val="00EB5A86"/>
    <w:rsid w:val="00EB5CAD"/>
    <w:rsid w:val="00EB61ED"/>
    <w:rsid w:val="00EB621E"/>
    <w:rsid w:val="00EB65A1"/>
    <w:rsid w:val="00EB6633"/>
    <w:rsid w:val="00EB684B"/>
    <w:rsid w:val="00EB6F79"/>
    <w:rsid w:val="00EB730C"/>
    <w:rsid w:val="00EB7561"/>
    <w:rsid w:val="00EB7939"/>
    <w:rsid w:val="00EB7B45"/>
    <w:rsid w:val="00EB7C89"/>
    <w:rsid w:val="00EC0324"/>
    <w:rsid w:val="00EC0DD2"/>
    <w:rsid w:val="00EC0E73"/>
    <w:rsid w:val="00EC1155"/>
    <w:rsid w:val="00EC13B2"/>
    <w:rsid w:val="00EC1543"/>
    <w:rsid w:val="00EC23B5"/>
    <w:rsid w:val="00EC2BC2"/>
    <w:rsid w:val="00EC2C2F"/>
    <w:rsid w:val="00EC2CF2"/>
    <w:rsid w:val="00EC2D72"/>
    <w:rsid w:val="00EC2DE4"/>
    <w:rsid w:val="00EC3159"/>
    <w:rsid w:val="00EC323A"/>
    <w:rsid w:val="00EC34E3"/>
    <w:rsid w:val="00EC3700"/>
    <w:rsid w:val="00EC37CE"/>
    <w:rsid w:val="00EC3C14"/>
    <w:rsid w:val="00EC3D4A"/>
    <w:rsid w:val="00EC3FFF"/>
    <w:rsid w:val="00EC4820"/>
    <w:rsid w:val="00EC5062"/>
    <w:rsid w:val="00EC53F0"/>
    <w:rsid w:val="00EC581C"/>
    <w:rsid w:val="00EC5DD1"/>
    <w:rsid w:val="00EC70F7"/>
    <w:rsid w:val="00EC7EB7"/>
    <w:rsid w:val="00EC7F4A"/>
    <w:rsid w:val="00ED0291"/>
    <w:rsid w:val="00ED0516"/>
    <w:rsid w:val="00ED053F"/>
    <w:rsid w:val="00ED0BC4"/>
    <w:rsid w:val="00ED198F"/>
    <w:rsid w:val="00ED1A2D"/>
    <w:rsid w:val="00ED1BFF"/>
    <w:rsid w:val="00ED241C"/>
    <w:rsid w:val="00ED26AE"/>
    <w:rsid w:val="00ED28D4"/>
    <w:rsid w:val="00ED296D"/>
    <w:rsid w:val="00ED2B38"/>
    <w:rsid w:val="00ED2F2E"/>
    <w:rsid w:val="00ED3A50"/>
    <w:rsid w:val="00ED4090"/>
    <w:rsid w:val="00ED4348"/>
    <w:rsid w:val="00ED43DA"/>
    <w:rsid w:val="00ED46D7"/>
    <w:rsid w:val="00ED4C1B"/>
    <w:rsid w:val="00ED529E"/>
    <w:rsid w:val="00ED542F"/>
    <w:rsid w:val="00ED66C5"/>
    <w:rsid w:val="00ED6A8D"/>
    <w:rsid w:val="00ED6B2E"/>
    <w:rsid w:val="00ED6EBD"/>
    <w:rsid w:val="00ED710B"/>
    <w:rsid w:val="00ED7133"/>
    <w:rsid w:val="00EE0007"/>
    <w:rsid w:val="00EE11F8"/>
    <w:rsid w:val="00EE14A7"/>
    <w:rsid w:val="00EE190E"/>
    <w:rsid w:val="00EE1BEB"/>
    <w:rsid w:val="00EE1E35"/>
    <w:rsid w:val="00EE27E2"/>
    <w:rsid w:val="00EE2819"/>
    <w:rsid w:val="00EE2EC4"/>
    <w:rsid w:val="00EE38B4"/>
    <w:rsid w:val="00EE392A"/>
    <w:rsid w:val="00EE3A60"/>
    <w:rsid w:val="00EE3B06"/>
    <w:rsid w:val="00EE3B46"/>
    <w:rsid w:val="00EE3F23"/>
    <w:rsid w:val="00EE59ED"/>
    <w:rsid w:val="00EE60A1"/>
    <w:rsid w:val="00EE6168"/>
    <w:rsid w:val="00EE6853"/>
    <w:rsid w:val="00EE6C9F"/>
    <w:rsid w:val="00EE7E5F"/>
    <w:rsid w:val="00EF01F1"/>
    <w:rsid w:val="00EF0345"/>
    <w:rsid w:val="00EF04B9"/>
    <w:rsid w:val="00EF067D"/>
    <w:rsid w:val="00EF0CF9"/>
    <w:rsid w:val="00EF105D"/>
    <w:rsid w:val="00EF1A9B"/>
    <w:rsid w:val="00EF2262"/>
    <w:rsid w:val="00EF2380"/>
    <w:rsid w:val="00EF24F5"/>
    <w:rsid w:val="00EF2565"/>
    <w:rsid w:val="00EF2765"/>
    <w:rsid w:val="00EF27D0"/>
    <w:rsid w:val="00EF28B1"/>
    <w:rsid w:val="00EF2DE8"/>
    <w:rsid w:val="00EF32F6"/>
    <w:rsid w:val="00EF4580"/>
    <w:rsid w:val="00EF4D4A"/>
    <w:rsid w:val="00EF4EF1"/>
    <w:rsid w:val="00EF539F"/>
    <w:rsid w:val="00EF5925"/>
    <w:rsid w:val="00EF662C"/>
    <w:rsid w:val="00EF6928"/>
    <w:rsid w:val="00EF6972"/>
    <w:rsid w:val="00EF6DB5"/>
    <w:rsid w:val="00EF6FA9"/>
    <w:rsid w:val="00EF7405"/>
    <w:rsid w:val="00EF78EA"/>
    <w:rsid w:val="00EF7ED5"/>
    <w:rsid w:val="00F016E4"/>
    <w:rsid w:val="00F017DC"/>
    <w:rsid w:val="00F01CB5"/>
    <w:rsid w:val="00F01E6C"/>
    <w:rsid w:val="00F02075"/>
    <w:rsid w:val="00F03219"/>
    <w:rsid w:val="00F0366A"/>
    <w:rsid w:val="00F03702"/>
    <w:rsid w:val="00F03C06"/>
    <w:rsid w:val="00F04097"/>
    <w:rsid w:val="00F045E2"/>
    <w:rsid w:val="00F04CAD"/>
    <w:rsid w:val="00F04EA7"/>
    <w:rsid w:val="00F051B0"/>
    <w:rsid w:val="00F05409"/>
    <w:rsid w:val="00F06034"/>
    <w:rsid w:val="00F06448"/>
    <w:rsid w:val="00F0689B"/>
    <w:rsid w:val="00F06E52"/>
    <w:rsid w:val="00F06F62"/>
    <w:rsid w:val="00F077E9"/>
    <w:rsid w:val="00F078AE"/>
    <w:rsid w:val="00F07EC3"/>
    <w:rsid w:val="00F07FE8"/>
    <w:rsid w:val="00F100E0"/>
    <w:rsid w:val="00F10625"/>
    <w:rsid w:val="00F1079D"/>
    <w:rsid w:val="00F11081"/>
    <w:rsid w:val="00F11209"/>
    <w:rsid w:val="00F11547"/>
    <w:rsid w:val="00F11A95"/>
    <w:rsid w:val="00F11C39"/>
    <w:rsid w:val="00F11CEB"/>
    <w:rsid w:val="00F1248F"/>
    <w:rsid w:val="00F1264C"/>
    <w:rsid w:val="00F126D2"/>
    <w:rsid w:val="00F12C6A"/>
    <w:rsid w:val="00F130A4"/>
    <w:rsid w:val="00F13573"/>
    <w:rsid w:val="00F139E1"/>
    <w:rsid w:val="00F13EA0"/>
    <w:rsid w:val="00F140E4"/>
    <w:rsid w:val="00F14107"/>
    <w:rsid w:val="00F1457D"/>
    <w:rsid w:val="00F14673"/>
    <w:rsid w:val="00F1469A"/>
    <w:rsid w:val="00F1480E"/>
    <w:rsid w:val="00F149A3"/>
    <w:rsid w:val="00F1501B"/>
    <w:rsid w:val="00F15443"/>
    <w:rsid w:val="00F15BD1"/>
    <w:rsid w:val="00F16440"/>
    <w:rsid w:val="00F16554"/>
    <w:rsid w:val="00F1677E"/>
    <w:rsid w:val="00F174DB"/>
    <w:rsid w:val="00F1751F"/>
    <w:rsid w:val="00F1767B"/>
    <w:rsid w:val="00F17B2F"/>
    <w:rsid w:val="00F20150"/>
    <w:rsid w:val="00F20583"/>
    <w:rsid w:val="00F20797"/>
    <w:rsid w:val="00F20E6E"/>
    <w:rsid w:val="00F21185"/>
    <w:rsid w:val="00F211C1"/>
    <w:rsid w:val="00F217CB"/>
    <w:rsid w:val="00F21874"/>
    <w:rsid w:val="00F2199E"/>
    <w:rsid w:val="00F21B43"/>
    <w:rsid w:val="00F21E65"/>
    <w:rsid w:val="00F21EEB"/>
    <w:rsid w:val="00F22268"/>
    <w:rsid w:val="00F2231E"/>
    <w:rsid w:val="00F22877"/>
    <w:rsid w:val="00F23077"/>
    <w:rsid w:val="00F234F2"/>
    <w:rsid w:val="00F236E1"/>
    <w:rsid w:val="00F23BD9"/>
    <w:rsid w:val="00F240F6"/>
    <w:rsid w:val="00F24486"/>
    <w:rsid w:val="00F24755"/>
    <w:rsid w:val="00F25875"/>
    <w:rsid w:val="00F25DBB"/>
    <w:rsid w:val="00F25E7A"/>
    <w:rsid w:val="00F25F15"/>
    <w:rsid w:val="00F25FDD"/>
    <w:rsid w:val="00F26858"/>
    <w:rsid w:val="00F26877"/>
    <w:rsid w:val="00F268BA"/>
    <w:rsid w:val="00F26E93"/>
    <w:rsid w:val="00F26F42"/>
    <w:rsid w:val="00F272E0"/>
    <w:rsid w:val="00F273BB"/>
    <w:rsid w:val="00F275D4"/>
    <w:rsid w:val="00F30562"/>
    <w:rsid w:val="00F30952"/>
    <w:rsid w:val="00F30CB3"/>
    <w:rsid w:val="00F3163A"/>
    <w:rsid w:val="00F31A97"/>
    <w:rsid w:val="00F31DDB"/>
    <w:rsid w:val="00F3200C"/>
    <w:rsid w:val="00F320EB"/>
    <w:rsid w:val="00F32125"/>
    <w:rsid w:val="00F321E3"/>
    <w:rsid w:val="00F323D2"/>
    <w:rsid w:val="00F32665"/>
    <w:rsid w:val="00F32E30"/>
    <w:rsid w:val="00F32EE7"/>
    <w:rsid w:val="00F330A5"/>
    <w:rsid w:val="00F3344A"/>
    <w:rsid w:val="00F3372C"/>
    <w:rsid w:val="00F33FEC"/>
    <w:rsid w:val="00F3411B"/>
    <w:rsid w:val="00F35842"/>
    <w:rsid w:val="00F359EB"/>
    <w:rsid w:val="00F36501"/>
    <w:rsid w:val="00F36694"/>
    <w:rsid w:val="00F36CD4"/>
    <w:rsid w:val="00F3703F"/>
    <w:rsid w:val="00F3767D"/>
    <w:rsid w:val="00F37743"/>
    <w:rsid w:val="00F4012C"/>
    <w:rsid w:val="00F4063A"/>
    <w:rsid w:val="00F4093E"/>
    <w:rsid w:val="00F4170C"/>
    <w:rsid w:val="00F41879"/>
    <w:rsid w:val="00F41CFF"/>
    <w:rsid w:val="00F42280"/>
    <w:rsid w:val="00F4243B"/>
    <w:rsid w:val="00F42646"/>
    <w:rsid w:val="00F42AC1"/>
    <w:rsid w:val="00F42EA6"/>
    <w:rsid w:val="00F42FD1"/>
    <w:rsid w:val="00F43598"/>
    <w:rsid w:val="00F436D2"/>
    <w:rsid w:val="00F43A0D"/>
    <w:rsid w:val="00F43BF4"/>
    <w:rsid w:val="00F44001"/>
    <w:rsid w:val="00F45032"/>
    <w:rsid w:val="00F4606E"/>
    <w:rsid w:val="00F461EB"/>
    <w:rsid w:val="00F4667C"/>
    <w:rsid w:val="00F46963"/>
    <w:rsid w:val="00F47047"/>
    <w:rsid w:val="00F4761B"/>
    <w:rsid w:val="00F4786F"/>
    <w:rsid w:val="00F4792C"/>
    <w:rsid w:val="00F47C30"/>
    <w:rsid w:val="00F50392"/>
    <w:rsid w:val="00F50828"/>
    <w:rsid w:val="00F50906"/>
    <w:rsid w:val="00F50AA7"/>
    <w:rsid w:val="00F50C49"/>
    <w:rsid w:val="00F515AB"/>
    <w:rsid w:val="00F517D6"/>
    <w:rsid w:val="00F51F1A"/>
    <w:rsid w:val="00F5211D"/>
    <w:rsid w:val="00F52C19"/>
    <w:rsid w:val="00F52CC2"/>
    <w:rsid w:val="00F53002"/>
    <w:rsid w:val="00F5365A"/>
    <w:rsid w:val="00F53743"/>
    <w:rsid w:val="00F53A09"/>
    <w:rsid w:val="00F53B8B"/>
    <w:rsid w:val="00F53C98"/>
    <w:rsid w:val="00F54714"/>
    <w:rsid w:val="00F54888"/>
    <w:rsid w:val="00F54A90"/>
    <w:rsid w:val="00F54BA2"/>
    <w:rsid w:val="00F54C9C"/>
    <w:rsid w:val="00F554CF"/>
    <w:rsid w:val="00F558D4"/>
    <w:rsid w:val="00F55FFC"/>
    <w:rsid w:val="00F56BF3"/>
    <w:rsid w:val="00F56F60"/>
    <w:rsid w:val="00F576B5"/>
    <w:rsid w:val="00F577C6"/>
    <w:rsid w:val="00F57800"/>
    <w:rsid w:val="00F57817"/>
    <w:rsid w:val="00F57F76"/>
    <w:rsid w:val="00F603F5"/>
    <w:rsid w:val="00F607C1"/>
    <w:rsid w:val="00F6083E"/>
    <w:rsid w:val="00F60B70"/>
    <w:rsid w:val="00F61372"/>
    <w:rsid w:val="00F6185D"/>
    <w:rsid w:val="00F61FC9"/>
    <w:rsid w:val="00F62238"/>
    <w:rsid w:val="00F6223E"/>
    <w:rsid w:val="00F622FD"/>
    <w:rsid w:val="00F62391"/>
    <w:rsid w:val="00F62A2D"/>
    <w:rsid w:val="00F62AC7"/>
    <w:rsid w:val="00F63A0E"/>
    <w:rsid w:val="00F63B07"/>
    <w:rsid w:val="00F63CED"/>
    <w:rsid w:val="00F6416D"/>
    <w:rsid w:val="00F642E8"/>
    <w:rsid w:val="00F64B72"/>
    <w:rsid w:val="00F64FC3"/>
    <w:rsid w:val="00F64FE7"/>
    <w:rsid w:val="00F655DB"/>
    <w:rsid w:val="00F658DA"/>
    <w:rsid w:val="00F65A96"/>
    <w:rsid w:val="00F65B4B"/>
    <w:rsid w:val="00F65B8A"/>
    <w:rsid w:val="00F65E8C"/>
    <w:rsid w:val="00F663A0"/>
    <w:rsid w:val="00F66F43"/>
    <w:rsid w:val="00F678E8"/>
    <w:rsid w:val="00F70D4F"/>
    <w:rsid w:val="00F70FD0"/>
    <w:rsid w:val="00F7113A"/>
    <w:rsid w:val="00F71278"/>
    <w:rsid w:val="00F712F4"/>
    <w:rsid w:val="00F7132A"/>
    <w:rsid w:val="00F721EA"/>
    <w:rsid w:val="00F723C0"/>
    <w:rsid w:val="00F7257B"/>
    <w:rsid w:val="00F72B0E"/>
    <w:rsid w:val="00F72BF8"/>
    <w:rsid w:val="00F72D40"/>
    <w:rsid w:val="00F72D4F"/>
    <w:rsid w:val="00F72F42"/>
    <w:rsid w:val="00F731D2"/>
    <w:rsid w:val="00F73A5D"/>
    <w:rsid w:val="00F73AC5"/>
    <w:rsid w:val="00F73C9D"/>
    <w:rsid w:val="00F73E94"/>
    <w:rsid w:val="00F73F5D"/>
    <w:rsid w:val="00F74FA0"/>
    <w:rsid w:val="00F75181"/>
    <w:rsid w:val="00F75320"/>
    <w:rsid w:val="00F75913"/>
    <w:rsid w:val="00F75E1F"/>
    <w:rsid w:val="00F76222"/>
    <w:rsid w:val="00F767F2"/>
    <w:rsid w:val="00F76D63"/>
    <w:rsid w:val="00F76EF1"/>
    <w:rsid w:val="00F77075"/>
    <w:rsid w:val="00F77748"/>
    <w:rsid w:val="00F77E2A"/>
    <w:rsid w:val="00F804B2"/>
    <w:rsid w:val="00F8050A"/>
    <w:rsid w:val="00F80C8A"/>
    <w:rsid w:val="00F81169"/>
    <w:rsid w:val="00F8119C"/>
    <w:rsid w:val="00F813AF"/>
    <w:rsid w:val="00F82251"/>
    <w:rsid w:val="00F82403"/>
    <w:rsid w:val="00F82B0C"/>
    <w:rsid w:val="00F83339"/>
    <w:rsid w:val="00F83651"/>
    <w:rsid w:val="00F839FE"/>
    <w:rsid w:val="00F83D4F"/>
    <w:rsid w:val="00F8427A"/>
    <w:rsid w:val="00F847FF"/>
    <w:rsid w:val="00F84CA9"/>
    <w:rsid w:val="00F84E5D"/>
    <w:rsid w:val="00F85338"/>
    <w:rsid w:val="00F855E0"/>
    <w:rsid w:val="00F85A8A"/>
    <w:rsid w:val="00F85E5F"/>
    <w:rsid w:val="00F85FD0"/>
    <w:rsid w:val="00F866D0"/>
    <w:rsid w:val="00F8681C"/>
    <w:rsid w:val="00F86C07"/>
    <w:rsid w:val="00F871EB"/>
    <w:rsid w:val="00F87A7C"/>
    <w:rsid w:val="00F87D2B"/>
    <w:rsid w:val="00F90ACA"/>
    <w:rsid w:val="00F912FF"/>
    <w:rsid w:val="00F91578"/>
    <w:rsid w:val="00F919A5"/>
    <w:rsid w:val="00F91C99"/>
    <w:rsid w:val="00F92166"/>
    <w:rsid w:val="00F9266C"/>
    <w:rsid w:val="00F94078"/>
    <w:rsid w:val="00F9431A"/>
    <w:rsid w:val="00F94493"/>
    <w:rsid w:val="00F94CF3"/>
    <w:rsid w:val="00F9509D"/>
    <w:rsid w:val="00F957C9"/>
    <w:rsid w:val="00F95A85"/>
    <w:rsid w:val="00F95F8D"/>
    <w:rsid w:val="00F96182"/>
    <w:rsid w:val="00F96221"/>
    <w:rsid w:val="00F963DA"/>
    <w:rsid w:val="00F96403"/>
    <w:rsid w:val="00F9643D"/>
    <w:rsid w:val="00F967F7"/>
    <w:rsid w:val="00F96ACB"/>
    <w:rsid w:val="00F972F3"/>
    <w:rsid w:val="00F9735E"/>
    <w:rsid w:val="00F973C6"/>
    <w:rsid w:val="00F97919"/>
    <w:rsid w:val="00F97C27"/>
    <w:rsid w:val="00FA106A"/>
    <w:rsid w:val="00FA2240"/>
    <w:rsid w:val="00FA27B3"/>
    <w:rsid w:val="00FA2FF6"/>
    <w:rsid w:val="00FA350E"/>
    <w:rsid w:val="00FA4023"/>
    <w:rsid w:val="00FA43A7"/>
    <w:rsid w:val="00FA44D9"/>
    <w:rsid w:val="00FA46C1"/>
    <w:rsid w:val="00FA49C3"/>
    <w:rsid w:val="00FA5B44"/>
    <w:rsid w:val="00FA68B5"/>
    <w:rsid w:val="00FA6CF1"/>
    <w:rsid w:val="00FA7753"/>
    <w:rsid w:val="00FA77BD"/>
    <w:rsid w:val="00FA7FCA"/>
    <w:rsid w:val="00FB01EC"/>
    <w:rsid w:val="00FB0AE6"/>
    <w:rsid w:val="00FB0CC7"/>
    <w:rsid w:val="00FB12A8"/>
    <w:rsid w:val="00FB14D4"/>
    <w:rsid w:val="00FB188E"/>
    <w:rsid w:val="00FB192B"/>
    <w:rsid w:val="00FB1935"/>
    <w:rsid w:val="00FB1A6B"/>
    <w:rsid w:val="00FB1D70"/>
    <w:rsid w:val="00FB20FB"/>
    <w:rsid w:val="00FB21C9"/>
    <w:rsid w:val="00FB240E"/>
    <w:rsid w:val="00FB280F"/>
    <w:rsid w:val="00FB291B"/>
    <w:rsid w:val="00FB2A0D"/>
    <w:rsid w:val="00FB2BE6"/>
    <w:rsid w:val="00FB2CA5"/>
    <w:rsid w:val="00FB3318"/>
    <w:rsid w:val="00FB3415"/>
    <w:rsid w:val="00FB35FD"/>
    <w:rsid w:val="00FB3A0C"/>
    <w:rsid w:val="00FB44B4"/>
    <w:rsid w:val="00FB463B"/>
    <w:rsid w:val="00FB4EAA"/>
    <w:rsid w:val="00FB5A06"/>
    <w:rsid w:val="00FB6EA9"/>
    <w:rsid w:val="00FB791F"/>
    <w:rsid w:val="00FB7943"/>
    <w:rsid w:val="00FB7B11"/>
    <w:rsid w:val="00FB7C6D"/>
    <w:rsid w:val="00FB7F47"/>
    <w:rsid w:val="00FC04E5"/>
    <w:rsid w:val="00FC0734"/>
    <w:rsid w:val="00FC0957"/>
    <w:rsid w:val="00FC0FE0"/>
    <w:rsid w:val="00FC1B2C"/>
    <w:rsid w:val="00FC2034"/>
    <w:rsid w:val="00FC247E"/>
    <w:rsid w:val="00FC26AD"/>
    <w:rsid w:val="00FC2DF9"/>
    <w:rsid w:val="00FC317E"/>
    <w:rsid w:val="00FC328B"/>
    <w:rsid w:val="00FC3B14"/>
    <w:rsid w:val="00FC3BF1"/>
    <w:rsid w:val="00FC3FA0"/>
    <w:rsid w:val="00FC49E2"/>
    <w:rsid w:val="00FC4C92"/>
    <w:rsid w:val="00FC503A"/>
    <w:rsid w:val="00FC5254"/>
    <w:rsid w:val="00FC56FB"/>
    <w:rsid w:val="00FC58F4"/>
    <w:rsid w:val="00FC5A8E"/>
    <w:rsid w:val="00FC6D9B"/>
    <w:rsid w:val="00FC72FD"/>
    <w:rsid w:val="00FC7517"/>
    <w:rsid w:val="00FC799F"/>
    <w:rsid w:val="00FD0020"/>
    <w:rsid w:val="00FD04EE"/>
    <w:rsid w:val="00FD0DC4"/>
    <w:rsid w:val="00FD11D9"/>
    <w:rsid w:val="00FD11F8"/>
    <w:rsid w:val="00FD1613"/>
    <w:rsid w:val="00FD1638"/>
    <w:rsid w:val="00FD1ECC"/>
    <w:rsid w:val="00FD1F92"/>
    <w:rsid w:val="00FD2722"/>
    <w:rsid w:val="00FD272A"/>
    <w:rsid w:val="00FD36F8"/>
    <w:rsid w:val="00FD4087"/>
    <w:rsid w:val="00FD4326"/>
    <w:rsid w:val="00FD4BC6"/>
    <w:rsid w:val="00FD5061"/>
    <w:rsid w:val="00FD59E3"/>
    <w:rsid w:val="00FD5C7D"/>
    <w:rsid w:val="00FD61CF"/>
    <w:rsid w:val="00FD62E8"/>
    <w:rsid w:val="00FD63C4"/>
    <w:rsid w:val="00FD6A99"/>
    <w:rsid w:val="00FD6AEA"/>
    <w:rsid w:val="00FD6FB2"/>
    <w:rsid w:val="00FD7C2E"/>
    <w:rsid w:val="00FD7DB4"/>
    <w:rsid w:val="00FD7EB6"/>
    <w:rsid w:val="00FE098C"/>
    <w:rsid w:val="00FE0AF5"/>
    <w:rsid w:val="00FE0D21"/>
    <w:rsid w:val="00FE10A9"/>
    <w:rsid w:val="00FE1199"/>
    <w:rsid w:val="00FE1425"/>
    <w:rsid w:val="00FE14ED"/>
    <w:rsid w:val="00FE162B"/>
    <w:rsid w:val="00FE18D8"/>
    <w:rsid w:val="00FE21E9"/>
    <w:rsid w:val="00FE2D16"/>
    <w:rsid w:val="00FE31B2"/>
    <w:rsid w:val="00FE3716"/>
    <w:rsid w:val="00FE3C18"/>
    <w:rsid w:val="00FE3D19"/>
    <w:rsid w:val="00FE3DAA"/>
    <w:rsid w:val="00FE3E0F"/>
    <w:rsid w:val="00FE40EE"/>
    <w:rsid w:val="00FE4192"/>
    <w:rsid w:val="00FE4D74"/>
    <w:rsid w:val="00FE4EBE"/>
    <w:rsid w:val="00FE559F"/>
    <w:rsid w:val="00FE5DDE"/>
    <w:rsid w:val="00FE6281"/>
    <w:rsid w:val="00FE6865"/>
    <w:rsid w:val="00FE6BDE"/>
    <w:rsid w:val="00FE7473"/>
    <w:rsid w:val="00FE74AB"/>
    <w:rsid w:val="00FE766E"/>
    <w:rsid w:val="00FE7783"/>
    <w:rsid w:val="00FE790B"/>
    <w:rsid w:val="00FF0007"/>
    <w:rsid w:val="00FF03A2"/>
    <w:rsid w:val="00FF0A01"/>
    <w:rsid w:val="00FF0CD1"/>
    <w:rsid w:val="00FF1653"/>
    <w:rsid w:val="00FF231D"/>
    <w:rsid w:val="00FF28FE"/>
    <w:rsid w:val="00FF2BC0"/>
    <w:rsid w:val="00FF32A9"/>
    <w:rsid w:val="00FF33A2"/>
    <w:rsid w:val="00FF33A9"/>
    <w:rsid w:val="00FF3582"/>
    <w:rsid w:val="00FF3907"/>
    <w:rsid w:val="00FF3BC9"/>
    <w:rsid w:val="00FF3FAC"/>
    <w:rsid w:val="00FF4016"/>
    <w:rsid w:val="00FF421B"/>
    <w:rsid w:val="00FF4F68"/>
    <w:rsid w:val="00FF5044"/>
    <w:rsid w:val="00FF52DE"/>
    <w:rsid w:val="00FF55D8"/>
    <w:rsid w:val="00FF565C"/>
    <w:rsid w:val="00FF5A1D"/>
    <w:rsid w:val="00FF5F0C"/>
    <w:rsid w:val="00FF6002"/>
    <w:rsid w:val="00FF601C"/>
    <w:rsid w:val="00FF6341"/>
    <w:rsid w:val="00FF64BE"/>
    <w:rsid w:val="00FF66D1"/>
    <w:rsid w:val="00FF6EF9"/>
    <w:rsid w:val="00FF70B5"/>
    <w:rsid w:val="00FF7189"/>
    <w:rsid w:val="00FF7721"/>
    <w:rsid w:val="00FF7E98"/>
    <w:rsid w:val="00FF7F30"/>
    <w:rsid w:val="011A11A4"/>
    <w:rsid w:val="01405559"/>
    <w:rsid w:val="014B5B44"/>
    <w:rsid w:val="0182219D"/>
    <w:rsid w:val="018C5F7F"/>
    <w:rsid w:val="01BE4069"/>
    <w:rsid w:val="01BE5800"/>
    <w:rsid w:val="01E46F65"/>
    <w:rsid w:val="02E536DD"/>
    <w:rsid w:val="035E737B"/>
    <w:rsid w:val="037D3DF5"/>
    <w:rsid w:val="03F06C42"/>
    <w:rsid w:val="041B3357"/>
    <w:rsid w:val="04C34346"/>
    <w:rsid w:val="04E30437"/>
    <w:rsid w:val="05465FD3"/>
    <w:rsid w:val="05F41FAA"/>
    <w:rsid w:val="05F45E3B"/>
    <w:rsid w:val="063B78DC"/>
    <w:rsid w:val="06971FEE"/>
    <w:rsid w:val="06C123D8"/>
    <w:rsid w:val="076E0F6D"/>
    <w:rsid w:val="07E84F31"/>
    <w:rsid w:val="0839529D"/>
    <w:rsid w:val="08771171"/>
    <w:rsid w:val="08CA13FE"/>
    <w:rsid w:val="08ED6254"/>
    <w:rsid w:val="09974C33"/>
    <w:rsid w:val="09B82947"/>
    <w:rsid w:val="0A8C5FC6"/>
    <w:rsid w:val="0BF958C7"/>
    <w:rsid w:val="0C2561A2"/>
    <w:rsid w:val="0C3F3332"/>
    <w:rsid w:val="0C5A09A9"/>
    <w:rsid w:val="0CDB719E"/>
    <w:rsid w:val="0D56019D"/>
    <w:rsid w:val="0E0812B7"/>
    <w:rsid w:val="0E407559"/>
    <w:rsid w:val="0EAB6A73"/>
    <w:rsid w:val="0F4D0707"/>
    <w:rsid w:val="0FBA2A45"/>
    <w:rsid w:val="0FC41654"/>
    <w:rsid w:val="0FDE7285"/>
    <w:rsid w:val="1042721E"/>
    <w:rsid w:val="104C05B8"/>
    <w:rsid w:val="1147532F"/>
    <w:rsid w:val="118C2ED5"/>
    <w:rsid w:val="11B83D31"/>
    <w:rsid w:val="126F5DEF"/>
    <w:rsid w:val="12795B29"/>
    <w:rsid w:val="12F62B63"/>
    <w:rsid w:val="13696837"/>
    <w:rsid w:val="13B31AEC"/>
    <w:rsid w:val="13FE3FBA"/>
    <w:rsid w:val="140E1568"/>
    <w:rsid w:val="14404369"/>
    <w:rsid w:val="17071256"/>
    <w:rsid w:val="175D674F"/>
    <w:rsid w:val="179055A0"/>
    <w:rsid w:val="17B53534"/>
    <w:rsid w:val="17CD2550"/>
    <w:rsid w:val="18114189"/>
    <w:rsid w:val="18F06F2D"/>
    <w:rsid w:val="19117739"/>
    <w:rsid w:val="192B3EC8"/>
    <w:rsid w:val="19403824"/>
    <w:rsid w:val="19AD7F51"/>
    <w:rsid w:val="1A4F56AA"/>
    <w:rsid w:val="1A9E3747"/>
    <w:rsid w:val="1BA50D14"/>
    <w:rsid w:val="1BA677E7"/>
    <w:rsid w:val="1C157D87"/>
    <w:rsid w:val="1C625D30"/>
    <w:rsid w:val="1C7671E3"/>
    <w:rsid w:val="1C777601"/>
    <w:rsid w:val="1C7B6556"/>
    <w:rsid w:val="1C8A493E"/>
    <w:rsid w:val="1CCB6998"/>
    <w:rsid w:val="1CD6623F"/>
    <w:rsid w:val="1CF90898"/>
    <w:rsid w:val="1CFA0FE7"/>
    <w:rsid w:val="1D4824C2"/>
    <w:rsid w:val="1D8C69C4"/>
    <w:rsid w:val="1E1C7C6C"/>
    <w:rsid w:val="1E786F00"/>
    <w:rsid w:val="1EE26B01"/>
    <w:rsid w:val="1F147CCD"/>
    <w:rsid w:val="1F1F65F5"/>
    <w:rsid w:val="1F227F17"/>
    <w:rsid w:val="1F343C02"/>
    <w:rsid w:val="1FAC7E53"/>
    <w:rsid w:val="200008B3"/>
    <w:rsid w:val="20517FE3"/>
    <w:rsid w:val="20597707"/>
    <w:rsid w:val="20CE2C18"/>
    <w:rsid w:val="21577705"/>
    <w:rsid w:val="217C1DAF"/>
    <w:rsid w:val="218220DE"/>
    <w:rsid w:val="21FE096D"/>
    <w:rsid w:val="22161374"/>
    <w:rsid w:val="222C76C6"/>
    <w:rsid w:val="22466CF3"/>
    <w:rsid w:val="2253067F"/>
    <w:rsid w:val="22A344E7"/>
    <w:rsid w:val="22BA6ACE"/>
    <w:rsid w:val="22C9107A"/>
    <w:rsid w:val="22DE3197"/>
    <w:rsid w:val="230E0741"/>
    <w:rsid w:val="2397389D"/>
    <w:rsid w:val="23B459CF"/>
    <w:rsid w:val="23F63E16"/>
    <w:rsid w:val="243A32C2"/>
    <w:rsid w:val="243F71F1"/>
    <w:rsid w:val="25093A3B"/>
    <w:rsid w:val="25236D0D"/>
    <w:rsid w:val="252F645D"/>
    <w:rsid w:val="255E2F6B"/>
    <w:rsid w:val="258858A9"/>
    <w:rsid w:val="25E21C3F"/>
    <w:rsid w:val="25F64D5E"/>
    <w:rsid w:val="26757E2C"/>
    <w:rsid w:val="26790701"/>
    <w:rsid w:val="273508EE"/>
    <w:rsid w:val="27483692"/>
    <w:rsid w:val="276F6E45"/>
    <w:rsid w:val="278066D7"/>
    <w:rsid w:val="27827B0F"/>
    <w:rsid w:val="27886287"/>
    <w:rsid w:val="27F53526"/>
    <w:rsid w:val="27FA5E76"/>
    <w:rsid w:val="28510862"/>
    <w:rsid w:val="28690FE5"/>
    <w:rsid w:val="288E2BD2"/>
    <w:rsid w:val="28DC50AB"/>
    <w:rsid w:val="28E55271"/>
    <w:rsid w:val="28E7739E"/>
    <w:rsid w:val="2923374B"/>
    <w:rsid w:val="29BD796F"/>
    <w:rsid w:val="2AAC3644"/>
    <w:rsid w:val="2B8946FF"/>
    <w:rsid w:val="2C0A4741"/>
    <w:rsid w:val="2CF86E08"/>
    <w:rsid w:val="2D9B15EF"/>
    <w:rsid w:val="2E304308"/>
    <w:rsid w:val="2E336D9D"/>
    <w:rsid w:val="2EB26D79"/>
    <w:rsid w:val="2F16026E"/>
    <w:rsid w:val="2F7145F4"/>
    <w:rsid w:val="301C1F55"/>
    <w:rsid w:val="30580298"/>
    <w:rsid w:val="30646F90"/>
    <w:rsid w:val="30CB0402"/>
    <w:rsid w:val="310955F2"/>
    <w:rsid w:val="31197E88"/>
    <w:rsid w:val="321E42BD"/>
    <w:rsid w:val="324D2681"/>
    <w:rsid w:val="325A054B"/>
    <w:rsid w:val="33340540"/>
    <w:rsid w:val="33A81F62"/>
    <w:rsid w:val="34457450"/>
    <w:rsid w:val="34BC749F"/>
    <w:rsid w:val="350E185E"/>
    <w:rsid w:val="35373F98"/>
    <w:rsid w:val="35871ED9"/>
    <w:rsid w:val="36246068"/>
    <w:rsid w:val="363B7932"/>
    <w:rsid w:val="36D15C2A"/>
    <w:rsid w:val="36FA4BBC"/>
    <w:rsid w:val="371D61FE"/>
    <w:rsid w:val="374B5AC3"/>
    <w:rsid w:val="38187E4F"/>
    <w:rsid w:val="3820445B"/>
    <w:rsid w:val="38210467"/>
    <w:rsid w:val="38401B73"/>
    <w:rsid w:val="384B1D2A"/>
    <w:rsid w:val="38F24247"/>
    <w:rsid w:val="39780BBB"/>
    <w:rsid w:val="39D617F2"/>
    <w:rsid w:val="3A9974DB"/>
    <w:rsid w:val="3B4E6F37"/>
    <w:rsid w:val="3B731AB5"/>
    <w:rsid w:val="3B833738"/>
    <w:rsid w:val="3B874762"/>
    <w:rsid w:val="3C2527C5"/>
    <w:rsid w:val="3C84642E"/>
    <w:rsid w:val="3D6F75C9"/>
    <w:rsid w:val="3DE90F01"/>
    <w:rsid w:val="3E266E35"/>
    <w:rsid w:val="3F4829A1"/>
    <w:rsid w:val="3F7F04D5"/>
    <w:rsid w:val="40A005F0"/>
    <w:rsid w:val="417D76A0"/>
    <w:rsid w:val="417E1386"/>
    <w:rsid w:val="422B6BF4"/>
    <w:rsid w:val="42347713"/>
    <w:rsid w:val="435636B8"/>
    <w:rsid w:val="43B00A8F"/>
    <w:rsid w:val="452545FE"/>
    <w:rsid w:val="454B391C"/>
    <w:rsid w:val="45511B47"/>
    <w:rsid w:val="459557D9"/>
    <w:rsid w:val="45A15DDB"/>
    <w:rsid w:val="45A3513D"/>
    <w:rsid w:val="45B22926"/>
    <w:rsid w:val="4606779D"/>
    <w:rsid w:val="4681712C"/>
    <w:rsid w:val="468B6718"/>
    <w:rsid w:val="473B23EB"/>
    <w:rsid w:val="476250CF"/>
    <w:rsid w:val="47B32EAB"/>
    <w:rsid w:val="47C40E8C"/>
    <w:rsid w:val="48B1218F"/>
    <w:rsid w:val="48B14AB0"/>
    <w:rsid w:val="48BB286C"/>
    <w:rsid w:val="48D6123C"/>
    <w:rsid w:val="49150F51"/>
    <w:rsid w:val="49480BD4"/>
    <w:rsid w:val="496E11C3"/>
    <w:rsid w:val="499F04DF"/>
    <w:rsid w:val="49CB3BFF"/>
    <w:rsid w:val="4A2F0DF8"/>
    <w:rsid w:val="4AA4619B"/>
    <w:rsid w:val="4AAE7A16"/>
    <w:rsid w:val="4AC62161"/>
    <w:rsid w:val="4B284D77"/>
    <w:rsid w:val="4BEC1507"/>
    <w:rsid w:val="4CD363C9"/>
    <w:rsid w:val="4D7A3B9E"/>
    <w:rsid w:val="4D7F6702"/>
    <w:rsid w:val="4DD27ACF"/>
    <w:rsid w:val="4E1A7ECD"/>
    <w:rsid w:val="4F123950"/>
    <w:rsid w:val="4F134C73"/>
    <w:rsid w:val="4F17781E"/>
    <w:rsid w:val="507519D9"/>
    <w:rsid w:val="50EC442B"/>
    <w:rsid w:val="517C422B"/>
    <w:rsid w:val="51824CF6"/>
    <w:rsid w:val="52127D7D"/>
    <w:rsid w:val="52412A63"/>
    <w:rsid w:val="525672F6"/>
    <w:rsid w:val="52BE2E17"/>
    <w:rsid w:val="534179D1"/>
    <w:rsid w:val="53763D4D"/>
    <w:rsid w:val="54135280"/>
    <w:rsid w:val="5526139C"/>
    <w:rsid w:val="552B2D26"/>
    <w:rsid w:val="554E1470"/>
    <w:rsid w:val="55986D51"/>
    <w:rsid w:val="55D42624"/>
    <w:rsid w:val="56133CA0"/>
    <w:rsid w:val="562F51E3"/>
    <w:rsid w:val="56483BBC"/>
    <w:rsid w:val="56DD4ABD"/>
    <w:rsid w:val="5703231E"/>
    <w:rsid w:val="57116442"/>
    <w:rsid w:val="578D3493"/>
    <w:rsid w:val="586A7A45"/>
    <w:rsid w:val="58914C8B"/>
    <w:rsid w:val="58E3423E"/>
    <w:rsid w:val="58F23ED5"/>
    <w:rsid w:val="5956205C"/>
    <w:rsid w:val="599E6CB8"/>
    <w:rsid w:val="59BC7D62"/>
    <w:rsid w:val="59E031E2"/>
    <w:rsid w:val="5A5B5FB9"/>
    <w:rsid w:val="5AA974E8"/>
    <w:rsid w:val="5AD0387F"/>
    <w:rsid w:val="5B8340E7"/>
    <w:rsid w:val="5B8D0599"/>
    <w:rsid w:val="5B937814"/>
    <w:rsid w:val="5BA627EA"/>
    <w:rsid w:val="5BAA125C"/>
    <w:rsid w:val="5C254E10"/>
    <w:rsid w:val="5C6E79F1"/>
    <w:rsid w:val="5C8657B1"/>
    <w:rsid w:val="5CA73484"/>
    <w:rsid w:val="5CB66DDB"/>
    <w:rsid w:val="5CE5499C"/>
    <w:rsid w:val="5D77243C"/>
    <w:rsid w:val="5DD60CDA"/>
    <w:rsid w:val="5E2F13E4"/>
    <w:rsid w:val="5EC546B7"/>
    <w:rsid w:val="5EE01513"/>
    <w:rsid w:val="5F515511"/>
    <w:rsid w:val="5FA9036D"/>
    <w:rsid w:val="5FB20CF3"/>
    <w:rsid w:val="5FE20A6A"/>
    <w:rsid w:val="5FE80DF1"/>
    <w:rsid w:val="5FEA2819"/>
    <w:rsid w:val="5FED079B"/>
    <w:rsid w:val="60394F33"/>
    <w:rsid w:val="607A028C"/>
    <w:rsid w:val="61904268"/>
    <w:rsid w:val="61922827"/>
    <w:rsid w:val="61985AAE"/>
    <w:rsid w:val="619B21A0"/>
    <w:rsid w:val="61A24375"/>
    <w:rsid w:val="61C95215"/>
    <w:rsid w:val="61CF4043"/>
    <w:rsid w:val="620863D2"/>
    <w:rsid w:val="62197E84"/>
    <w:rsid w:val="626058BD"/>
    <w:rsid w:val="62D70238"/>
    <w:rsid w:val="630014F2"/>
    <w:rsid w:val="634E5810"/>
    <w:rsid w:val="636310DD"/>
    <w:rsid w:val="63A81226"/>
    <w:rsid w:val="650A079C"/>
    <w:rsid w:val="65E5355A"/>
    <w:rsid w:val="67324D3B"/>
    <w:rsid w:val="673C65F0"/>
    <w:rsid w:val="674A3D4F"/>
    <w:rsid w:val="679006E0"/>
    <w:rsid w:val="6864772D"/>
    <w:rsid w:val="68BC6A3B"/>
    <w:rsid w:val="6A121AD7"/>
    <w:rsid w:val="6A3C248C"/>
    <w:rsid w:val="6ABA024E"/>
    <w:rsid w:val="6AD23B35"/>
    <w:rsid w:val="6B1A0272"/>
    <w:rsid w:val="6C3226C6"/>
    <w:rsid w:val="6C545FF5"/>
    <w:rsid w:val="6C591BE2"/>
    <w:rsid w:val="6C97063E"/>
    <w:rsid w:val="6D554232"/>
    <w:rsid w:val="6E0A4A26"/>
    <w:rsid w:val="6E5A4385"/>
    <w:rsid w:val="6E5E1B6C"/>
    <w:rsid w:val="6E9E2670"/>
    <w:rsid w:val="6EEF71D1"/>
    <w:rsid w:val="6EF04F82"/>
    <w:rsid w:val="6F021A16"/>
    <w:rsid w:val="6F1D40CE"/>
    <w:rsid w:val="7051517A"/>
    <w:rsid w:val="70A647A4"/>
    <w:rsid w:val="70D85BD1"/>
    <w:rsid w:val="715B338A"/>
    <w:rsid w:val="71695F18"/>
    <w:rsid w:val="716A7ADC"/>
    <w:rsid w:val="71DE2E53"/>
    <w:rsid w:val="721F39FF"/>
    <w:rsid w:val="729E121E"/>
    <w:rsid w:val="72E12496"/>
    <w:rsid w:val="72E23A7A"/>
    <w:rsid w:val="72F6179B"/>
    <w:rsid w:val="735B2E64"/>
    <w:rsid w:val="738003CA"/>
    <w:rsid w:val="73C56EED"/>
    <w:rsid w:val="74180D50"/>
    <w:rsid w:val="741E3A74"/>
    <w:rsid w:val="74CC56DC"/>
    <w:rsid w:val="758D4AB4"/>
    <w:rsid w:val="75D12961"/>
    <w:rsid w:val="765941C5"/>
    <w:rsid w:val="76774F70"/>
    <w:rsid w:val="773B6CD4"/>
    <w:rsid w:val="77E30949"/>
    <w:rsid w:val="77F16A53"/>
    <w:rsid w:val="783525A0"/>
    <w:rsid w:val="786F12BD"/>
    <w:rsid w:val="786F1AA9"/>
    <w:rsid w:val="7872551D"/>
    <w:rsid w:val="78B86EE8"/>
    <w:rsid w:val="7920071D"/>
    <w:rsid w:val="79A46D2E"/>
    <w:rsid w:val="79B56BC5"/>
    <w:rsid w:val="79C52BC7"/>
    <w:rsid w:val="79C747F6"/>
    <w:rsid w:val="7A2861E8"/>
    <w:rsid w:val="7A36659D"/>
    <w:rsid w:val="7A6027C1"/>
    <w:rsid w:val="7A854A12"/>
    <w:rsid w:val="7B237820"/>
    <w:rsid w:val="7B974622"/>
    <w:rsid w:val="7BE10BCC"/>
    <w:rsid w:val="7C3C1587"/>
    <w:rsid w:val="7C6B3F7A"/>
    <w:rsid w:val="7C7D5057"/>
    <w:rsid w:val="7CA52AE4"/>
    <w:rsid w:val="7D4E72F0"/>
    <w:rsid w:val="7D860B69"/>
    <w:rsid w:val="7DD15417"/>
    <w:rsid w:val="7DED1691"/>
    <w:rsid w:val="7E662EAD"/>
    <w:rsid w:val="7E9219F9"/>
    <w:rsid w:val="7EC14C30"/>
    <w:rsid w:val="7EF87B3E"/>
    <w:rsid w:val="7F474277"/>
    <w:rsid w:val="7F52348C"/>
    <w:rsid w:val="7F924DA0"/>
    <w:rsid w:val="7FF35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23D60"/>
  <w15:docId w15:val="{445FB831-1B7D-4784-B920-201832F1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rPr>
  </w:style>
  <w:style w:type="paragraph" w:styleId="20">
    <w:name w:val="heading 2"/>
    <w:basedOn w:val="a"/>
    <w:next w:val="a"/>
    <w:link w:val="21"/>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1"/>
    <w:qFormat/>
    <w:pPr>
      <w:keepNext/>
      <w:keepLines/>
      <w:spacing w:before="260" w:after="260" w:line="413" w:lineRule="auto"/>
      <w:outlineLvl w:val="2"/>
    </w:pPr>
    <w:rPr>
      <w:b/>
      <w:bCs/>
      <w:sz w:val="32"/>
      <w:szCs w:val="32"/>
    </w:rPr>
  </w:style>
  <w:style w:type="paragraph" w:styleId="4">
    <w:name w:val="heading 4"/>
    <w:basedOn w:val="a"/>
    <w:next w:val="a"/>
    <w:link w:val="41"/>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1"/>
    <w:qFormat/>
    <w:pPr>
      <w:keepNext/>
      <w:keepLines/>
      <w:spacing w:before="280" w:after="290" w:line="372" w:lineRule="auto"/>
      <w:outlineLvl w:val="4"/>
    </w:pPr>
    <w:rPr>
      <w:b/>
      <w:sz w:val="28"/>
    </w:rPr>
  </w:style>
  <w:style w:type="paragraph" w:styleId="6">
    <w:name w:val="heading 6"/>
    <w:basedOn w:val="a"/>
    <w:next w:val="a0"/>
    <w:link w:val="61"/>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1"/>
    <w:qFormat/>
    <w:pPr>
      <w:keepNext/>
      <w:keepLines/>
      <w:spacing w:before="240" w:after="64" w:line="317" w:lineRule="auto"/>
      <w:outlineLvl w:val="6"/>
    </w:pPr>
    <w:rPr>
      <w:b/>
      <w:sz w:val="24"/>
    </w:rPr>
  </w:style>
  <w:style w:type="paragraph" w:styleId="8">
    <w:name w:val="heading 8"/>
    <w:basedOn w:val="a"/>
    <w:next w:val="a0"/>
    <w:link w:val="81"/>
    <w:qFormat/>
    <w:pPr>
      <w:keepNext/>
      <w:keepLines/>
      <w:spacing w:before="240" w:after="64" w:line="317" w:lineRule="auto"/>
      <w:outlineLvl w:val="7"/>
    </w:pPr>
    <w:rPr>
      <w:rFonts w:ascii="Arial" w:eastAsia="黑体" w:hAnsi="Arial"/>
      <w:sz w:val="24"/>
    </w:rPr>
  </w:style>
  <w:style w:type="paragraph" w:styleId="9">
    <w:name w:val="heading 9"/>
    <w:basedOn w:val="a"/>
    <w:next w:val="a0"/>
    <w:link w:val="91"/>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2"/>
    <w:basedOn w:val="a"/>
    <w:link w:val="210"/>
    <w:qFormat/>
    <w:pPr>
      <w:spacing w:after="120" w:line="480" w:lineRule="auto"/>
    </w:pPr>
  </w:style>
  <w:style w:type="paragraph" w:styleId="a0">
    <w:name w:val="Normal Indent"/>
    <w:basedOn w:val="a"/>
    <w:qFormat/>
    <w:pPr>
      <w:ind w:firstLine="420"/>
    </w:pPr>
    <w:rPr>
      <w:szCs w:val="20"/>
    </w:rPr>
  </w:style>
  <w:style w:type="paragraph" w:styleId="30">
    <w:name w:val="List 3"/>
    <w:basedOn w:val="a"/>
    <w:qFormat/>
    <w:pPr>
      <w:ind w:leftChars="400" w:left="100" w:hangingChars="200" w:hanging="200"/>
    </w:pPr>
  </w:style>
  <w:style w:type="paragraph" w:styleId="TOC7">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4">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10"/>
    <w:qFormat/>
    <w:pPr>
      <w:shd w:val="clear" w:color="auto" w:fill="000080"/>
      <w:adjustRightInd w:val="0"/>
      <w:spacing w:line="312" w:lineRule="atLeast"/>
      <w:textAlignment w:val="baseline"/>
    </w:pPr>
    <w:rPr>
      <w:kern w:val="0"/>
      <w:szCs w:val="20"/>
    </w:rPr>
  </w:style>
  <w:style w:type="paragraph" w:styleId="a7">
    <w:name w:val="annotation text"/>
    <w:basedOn w:val="a"/>
    <w:link w:val="12"/>
    <w:qFormat/>
    <w:pPr>
      <w:jc w:val="left"/>
    </w:pPr>
  </w:style>
  <w:style w:type="paragraph" w:styleId="32">
    <w:name w:val="Body Text 3"/>
    <w:basedOn w:val="a"/>
    <w:link w:val="310"/>
    <w:qFormat/>
    <w:pPr>
      <w:spacing w:line="500" w:lineRule="exact"/>
    </w:pPr>
    <w:rPr>
      <w:b/>
      <w:bCs/>
      <w:sz w:val="24"/>
    </w:rPr>
  </w:style>
  <w:style w:type="paragraph" w:styleId="a8">
    <w:name w:val="Body Text"/>
    <w:basedOn w:val="a"/>
    <w:next w:val="a"/>
    <w:link w:val="13"/>
    <w:uiPriority w:val="99"/>
    <w:qFormat/>
    <w:pPr>
      <w:spacing w:line="380" w:lineRule="exact"/>
    </w:pPr>
    <w:rPr>
      <w:sz w:val="24"/>
    </w:rPr>
  </w:style>
  <w:style w:type="paragraph" w:styleId="a9">
    <w:name w:val="Body Text Indent"/>
    <w:basedOn w:val="a"/>
    <w:link w:val="14"/>
    <w:uiPriority w:val="99"/>
    <w:qFormat/>
    <w:pPr>
      <w:ind w:firstLineChars="352" w:firstLine="830"/>
    </w:pPr>
    <w:rPr>
      <w:rFonts w:ascii="仿宋_GB2312" w:eastAsia="仿宋_GB2312"/>
      <w:sz w:val="32"/>
      <w:szCs w:val="20"/>
    </w:rPr>
  </w:style>
  <w:style w:type="paragraph" w:styleId="33">
    <w:name w:val="List Number 3"/>
    <w:basedOn w:val="a"/>
    <w:qFormat/>
    <w:pPr>
      <w:tabs>
        <w:tab w:val="left" w:pos="1200"/>
      </w:tabs>
      <w:ind w:leftChars="400" w:left="1200" w:hangingChars="200" w:hanging="360"/>
    </w:pPr>
  </w:style>
  <w:style w:type="paragraph" w:styleId="22">
    <w:name w:val="List 2"/>
    <w:basedOn w:val="a"/>
    <w:qFormat/>
    <w:pPr>
      <w:ind w:leftChars="200" w:left="100" w:hangingChars="200" w:hanging="200"/>
    </w:pPr>
    <w:rPr>
      <w:sz w:val="28"/>
    </w:rPr>
  </w:style>
  <w:style w:type="paragraph" w:styleId="aa">
    <w:name w:val="Block Text"/>
    <w:basedOn w:val="a"/>
    <w:qFormat/>
    <w:pPr>
      <w:adjustRightInd w:val="0"/>
      <w:ind w:left="420" w:right="33"/>
      <w:jc w:val="left"/>
      <w:textAlignment w:val="baseline"/>
    </w:pPr>
    <w:rPr>
      <w:kern w:val="0"/>
      <w:sz w:val="24"/>
      <w:szCs w:val="20"/>
    </w:rPr>
  </w:style>
  <w:style w:type="paragraph" w:styleId="TOC5">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b">
    <w:name w:val="Plain Text"/>
    <w:basedOn w:val="a"/>
    <w:link w:val="15"/>
    <w:uiPriority w:val="99"/>
    <w:qFormat/>
    <w:rPr>
      <w:rFonts w:ascii="宋体" w:hAnsi="Courier New" w:cs="Courier New"/>
      <w:szCs w:val="21"/>
    </w:rPr>
  </w:style>
  <w:style w:type="paragraph" w:styleId="TOC8">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c">
    <w:name w:val="Date"/>
    <w:basedOn w:val="a"/>
    <w:next w:val="a"/>
    <w:link w:val="16"/>
    <w:qFormat/>
    <w:pPr>
      <w:ind w:leftChars="2500" w:left="100"/>
    </w:pPr>
    <w:rPr>
      <w:rFonts w:ascii="宋体" w:hAnsi="Courier New"/>
      <w:szCs w:val="21"/>
    </w:rPr>
  </w:style>
  <w:style w:type="paragraph" w:styleId="23">
    <w:name w:val="Body Text Indent 2"/>
    <w:basedOn w:val="a"/>
    <w:link w:val="211"/>
    <w:qFormat/>
    <w:pPr>
      <w:ind w:firstLine="630"/>
    </w:pPr>
    <w:rPr>
      <w:sz w:val="32"/>
      <w:szCs w:val="20"/>
    </w:rPr>
  </w:style>
  <w:style w:type="paragraph" w:styleId="ad">
    <w:name w:val="Balloon Text"/>
    <w:basedOn w:val="a"/>
    <w:link w:val="17"/>
    <w:qFormat/>
    <w:rPr>
      <w:sz w:val="18"/>
      <w:szCs w:val="18"/>
    </w:rPr>
  </w:style>
  <w:style w:type="paragraph" w:styleId="ae">
    <w:name w:val="footer"/>
    <w:basedOn w:val="a"/>
    <w:link w:val="18"/>
    <w:uiPriority w:val="99"/>
    <w:qFormat/>
    <w:pPr>
      <w:tabs>
        <w:tab w:val="center" w:pos="4153"/>
        <w:tab w:val="right" w:pos="8306"/>
      </w:tabs>
      <w:snapToGrid w:val="0"/>
      <w:jc w:val="left"/>
    </w:pPr>
    <w:rPr>
      <w:sz w:val="18"/>
      <w:szCs w:val="18"/>
    </w:rPr>
  </w:style>
  <w:style w:type="paragraph" w:styleId="af">
    <w:name w:val="header"/>
    <w:basedOn w:val="a"/>
    <w:link w:val="19"/>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0">
    <w:name w:val="List"/>
    <w:basedOn w:val="a"/>
    <w:qFormat/>
    <w:pPr>
      <w:ind w:left="200" w:hangingChars="200" w:hanging="200"/>
    </w:pPr>
    <w:rPr>
      <w:sz w:val="28"/>
    </w:rPr>
  </w:style>
  <w:style w:type="paragraph" w:styleId="TOC6">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0">
    <w:name w:val="List 5"/>
    <w:basedOn w:val="a"/>
    <w:qFormat/>
    <w:pPr>
      <w:ind w:left="2100" w:hanging="420"/>
    </w:pPr>
    <w:rPr>
      <w:szCs w:val="20"/>
    </w:rPr>
  </w:style>
  <w:style w:type="paragraph" w:styleId="34">
    <w:name w:val="Body Text Indent 3"/>
    <w:basedOn w:val="a"/>
    <w:link w:val="311"/>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40">
    <w:name w:val="List 4"/>
    <w:basedOn w:val="a"/>
    <w:qFormat/>
    <w:pPr>
      <w:ind w:leftChars="600" w:left="100" w:hangingChars="200" w:hanging="200"/>
    </w:pPr>
  </w:style>
  <w:style w:type="paragraph" w:styleId="24">
    <w:name w:val="List Continue 2"/>
    <w:basedOn w:val="a"/>
    <w:qFormat/>
    <w:pPr>
      <w:spacing w:after="120"/>
      <w:ind w:leftChars="400" w:left="840"/>
    </w:pPr>
  </w:style>
  <w:style w:type="paragraph" w:styleId="HTML">
    <w:name w:val="HTML Preformatted"/>
    <w:basedOn w:val="a"/>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1">
    <w:name w:val="Normal (Web)"/>
    <w:basedOn w:val="a"/>
    <w:uiPriority w:val="99"/>
    <w:qFormat/>
    <w:pPr>
      <w:widowControl/>
      <w:spacing w:before="100" w:beforeAutospacing="1" w:after="100" w:afterAutospacing="1"/>
      <w:jc w:val="left"/>
    </w:pPr>
    <w:rPr>
      <w:rFonts w:ascii="宋体" w:hAnsi="宋体"/>
      <w:kern w:val="0"/>
      <w:sz w:val="24"/>
    </w:rPr>
  </w:style>
  <w:style w:type="paragraph" w:styleId="1a">
    <w:name w:val="index 1"/>
    <w:basedOn w:val="a"/>
    <w:next w:val="a"/>
    <w:qFormat/>
    <w:pPr>
      <w:spacing w:line="400" w:lineRule="exact"/>
      <w:ind w:firstLineChars="200" w:firstLine="420"/>
    </w:pPr>
    <w:rPr>
      <w:rFonts w:ascii="宋体" w:hAnsi="Courier New"/>
      <w:b/>
      <w:szCs w:val="20"/>
    </w:rPr>
  </w:style>
  <w:style w:type="paragraph" w:styleId="af2">
    <w:name w:val="Title"/>
    <w:basedOn w:val="a"/>
    <w:link w:val="1b"/>
    <w:qFormat/>
    <w:pPr>
      <w:jc w:val="center"/>
    </w:pPr>
    <w:rPr>
      <w:sz w:val="30"/>
    </w:rPr>
  </w:style>
  <w:style w:type="paragraph" w:styleId="af3">
    <w:name w:val="annotation subject"/>
    <w:basedOn w:val="a7"/>
    <w:next w:val="a7"/>
    <w:link w:val="1c"/>
    <w:qFormat/>
    <w:rPr>
      <w:b/>
      <w:bCs/>
    </w:rPr>
  </w:style>
  <w:style w:type="paragraph" w:styleId="af4">
    <w:name w:val="Body Text First Indent"/>
    <w:basedOn w:val="a8"/>
    <w:link w:val="1d"/>
    <w:qFormat/>
    <w:pPr>
      <w:spacing w:after="120" w:line="240" w:lineRule="auto"/>
      <w:ind w:firstLineChars="100" w:firstLine="420"/>
    </w:pPr>
    <w:rPr>
      <w:sz w:val="21"/>
    </w:rPr>
  </w:style>
  <w:style w:type="paragraph" w:styleId="25">
    <w:name w:val="Body Text First Indent 2"/>
    <w:basedOn w:val="a9"/>
    <w:link w:val="212"/>
    <w:qFormat/>
    <w:pPr>
      <w:spacing w:after="120"/>
      <w:ind w:leftChars="200" w:left="420" w:firstLineChars="200" w:firstLine="420"/>
    </w:pPr>
    <w:rPr>
      <w:rFonts w:ascii="Times New Roman" w:eastAsia="宋体"/>
      <w:sz w:val="21"/>
      <w:szCs w:val="24"/>
    </w:rPr>
  </w:style>
  <w:style w:type="table" w:styleId="af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1"/>
    <w:qFormat/>
  </w:style>
  <w:style w:type="character" w:styleId="af8">
    <w:name w:val="FollowedHyperlink"/>
    <w:uiPriority w:val="99"/>
    <w:qFormat/>
    <w:rPr>
      <w:color w:val="800080"/>
      <w:u w:val="single"/>
    </w:rPr>
  </w:style>
  <w:style w:type="character" w:styleId="af9">
    <w:name w:val="Hyperlink"/>
    <w:uiPriority w:val="99"/>
    <w:qFormat/>
    <w:rPr>
      <w:color w:val="0000FF"/>
      <w:u w:val="single"/>
    </w:rPr>
  </w:style>
  <w:style w:type="character" w:styleId="afa">
    <w:name w:val="annotation reference"/>
    <w:qFormat/>
    <w:rPr>
      <w:sz w:val="21"/>
      <w:szCs w:val="21"/>
    </w:rPr>
  </w:style>
  <w:style w:type="character" w:customStyle="1" w:styleId="31">
    <w:name w:val="标题 3 字符1"/>
    <w:link w:val="3"/>
    <w:qFormat/>
    <w:rPr>
      <w:b/>
      <w:bCs/>
      <w:kern w:val="2"/>
      <w:sz w:val="32"/>
      <w:szCs w:val="32"/>
    </w:rPr>
  </w:style>
  <w:style w:type="character" w:customStyle="1" w:styleId="310">
    <w:name w:val="正文文本 3 字符1"/>
    <w:link w:val="32"/>
    <w:qFormat/>
    <w:rPr>
      <w:b/>
      <w:bCs/>
      <w:kern w:val="2"/>
      <w:sz w:val="24"/>
      <w:szCs w:val="24"/>
    </w:rPr>
  </w:style>
  <w:style w:type="character" w:customStyle="1" w:styleId="14">
    <w:name w:val="正文文本缩进 字符1"/>
    <w:link w:val="a9"/>
    <w:uiPriority w:val="99"/>
    <w:qFormat/>
    <w:rPr>
      <w:rFonts w:ascii="仿宋_GB2312" w:eastAsia="仿宋_GB2312"/>
      <w:kern w:val="2"/>
      <w:sz w:val="32"/>
    </w:rPr>
  </w:style>
  <w:style w:type="character" w:customStyle="1" w:styleId="42">
    <w:name w:val="标题 4 字符"/>
    <w:uiPriority w:val="9"/>
    <w:semiHidden/>
    <w:qFormat/>
    <w:rPr>
      <w:rFonts w:ascii="等线 Light" w:eastAsia="等线 Light" w:hAnsi="等线 Light" w:cs="Times New Roman"/>
      <w:b/>
      <w:bCs/>
      <w:kern w:val="2"/>
      <w:sz w:val="28"/>
      <w:szCs w:val="28"/>
    </w:rPr>
  </w:style>
  <w:style w:type="character" w:customStyle="1" w:styleId="HTML0">
    <w:name w:val="HTML 预设格式 字符"/>
    <w:uiPriority w:val="99"/>
    <w:semiHidden/>
    <w:qFormat/>
    <w:rPr>
      <w:rFonts w:ascii="Courier New" w:hAnsi="Courier New" w:cs="Courier New"/>
      <w:kern w:val="2"/>
    </w:rPr>
  </w:style>
  <w:style w:type="character" w:customStyle="1" w:styleId="graytext1">
    <w:name w:val="graytext1"/>
    <w:qFormat/>
    <w:rPr>
      <w:color w:val="666666"/>
    </w:rPr>
  </w:style>
  <w:style w:type="character" w:customStyle="1" w:styleId="16">
    <w:name w:val="日期 字符1"/>
    <w:link w:val="ac"/>
    <w:qFormat/>
    <w:rPr>
      <w:rFonts w:ascii="宋体" w:hAnsi="Courier New" w:cs="Courier New"/>
      <w:kern w:val="2"/>
      <w:sz w:val="21"/>
      <w:szCs w:val="21"/>
    </w:rPr>
  </w:style>
  <w:style w:type="character" w:customStyle="1" w:styleId="81">
    <w:name w:val="标题 8 字符1"/>
    <w:link w:val="8"/>
    <w:qFormat/>
    <w:rPr>
      <w:rFonts w:ascii="Arial" w:eastAsia="黑体" w:hAnsi="Arial"/>
      <w:kern w:val="2"/>
      <w:sz w:val="24"/>
      <w:szCs w:val="24"/>
    </w:rPr>
  </w:style>
  <w:style w:type="character" w:customStyle="1" w:styleId="60">
    <w:name w:val="标题 6 字符"/>
    <w:uiPriority w:val="9"/>
    <w:semiHidden/>
    <w:qFormat/>
    <w:rPr>
      <w:rFonts w:ascii="等线 Light" w:eastAsia="等线 Light" w:hAnsi="等线 Light" w:cs="Times New Roman"/>
      <w:b/>
      <w:bCs/>
      <w:kern w:val="2"/>
      <w:sz w:val="24"/>
      <w:szCs w:val="24"/>
    </w:rPr>
  </w:style>
  <w:style w:type="character" w:customStyle="1" w:styleId="white">
    <w:name w:val="white"/>
    <w:basedOn w:val="a1"/>
    <w:qFormat/>
  </w:style>
  <w:style w:type="character" w:customStyle="1" w:styleId="text11">
    <w:name w:val="text11"/>
    <w:qFormat/>
    <w:rPr>
      <w:rFonts w:ascii="Verdana" w:hAnsi="Verdana" w:hint="default"/>
      <w:color w:val="4E4E4E"/>
      <w:sz w:val="18"/>
      <w:szCs w:val="18"/>
    </w:rPr>
  </w:style>
  <w:style w:type="character" w:customStyle="1" w:styleId="gray12">
    <w:name w:val="gray12"/>
    <w:basedOn w:val="a1"/>
    <w:qFormat/>
  </w:style>
  <w:style w:type="character" w:customStyle="1" w:styleId="71">
    <w:name w:val="标题 7 字符1"/>
    <w:link w:val="7"/>
    <w:qFormat/>
    <w:rPr>
      <w:b/>
      <w:kern w:val="2"/>
      <w:sz w:val="24"/>
      <w:szCs w:val="24"/>
    </w:rPr>
  </w:style>
  <w:style w:type="character" w:customStyle="1" w:styleId="font01">
    <w:name w:val="font01"/>
    <w:qFormat/>
    <w:rPr>
      <w:rFonts w:ascii="宋体" w:eastAsia="宋体" w:hAnsi="宋体" w:hint="eastAsia"/>
      <w:color w:val="000000"/>
      <w:sz w:val="22"/>
      <w:szCs w:val="22"/>
      <w:u w:val="none"/>
    </w:rPr>
  </w:style>
  <w:style w:type="character" w:customStyle="1" w:styleId="mark8">
    <w:name w:val="mark8"/>
    <w:qFormat/>
    <w:rPr>
      <w:b/>
      <w:bCs/>
      <w:sz w:val="21"/>
      <w:szCs w:val="21"/>
    </w:rPr>
  </w:style>
  <w:style w:type="character" w:customStyle="1" w:styleId="Char1">
    <w:name w:val="纯文本 Char1"/>
    <w:qFormat/>
    <w:rPr>
      <w:rFonts w:ascii="宋体" w:eastAsia="宋体" w:hAnsi="Courier New" w:cs="Courier New"/>
      <w:kern w:val="2"/>
      <w:sz w:val="21"/>
      <w:szCs w:val="21"/>
      <w:lang w:val="en-US" w:eastAsia="zh-CN" w:bidi="ar-SA"/>
    </w:rPr>
  </w:style>
  <w:style w:type="character" w:customStyle="1" w:styleId="41">
    <w:name w:val="标题 4 字符1"/>
    <w:link w:val="4"/>
    <w:qFormat/>
    <w:rPr>
      <w:rFonts w:ascii="Arial" w:eastAsia="黑体" w:hAnsi="Arial"/>
      <w:sz w:val="28"/>
    </w:rPr>
  </w:style>
  <w:style w:type="character" w:customStyle="1" w:styleId="shorttext1">
    <w:name w:val="short_text1"/>
    <w:qFormat/>
    <w:rPr>
      <w:sz w:val="26"/>
    </w:rPr>
  </w:style>
  <w:style w:type="character" w:customStyle="1" w:styleId="212">
    <w:name w:val="正文文本首行缩进 2 字符1"/>
    <w:link w:val="25"/>
    <w:qFormat/>
    <w:rPr>
      <w:kern w:val="2"/>
      <w:sz w:val="21"/>
      <w:szCs w:val="24"/>
    </w:rPr>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70">
    <w:name w:val="标题 7 字符"/>
    <w:uiPriority w:val="9"/>
    <w:semiHidden/>
    <w:qFormat/>
    <w:rPr>
      <w:b/>
      <w:bCs/>
      <w:kern w:val="2"/>
      <w:sz w:val="24"/>
      <w:szCs w:val="24"/>
    </w:rPr>
  </w:style>
  <w:style w:type="character" w:customStyle="1" w:styleId="afb">
    <w:name w:val="批注主题 字符"/>
    <w:uiPriority w:val="99"/>
    <w:semiHidden/>
    <w:qFormat/>
    <w:rPr>
      <w:b/>
      <w:bCs/>
      <w:kern w:val="2"/>
      <w:sz w:val="21"/>
      <w:szCs w:val="24"/>
    </w:rPr>
  </w:style>
  <w:style w:type="character" w:customStyle="1" w:styleId="1c">
    <w:name w:val="批注主题 字符1"/>
    <w:link w:val="af3"/>
    <w:qFormat/>
    <w:rPr>
      <w:b/>
      <w:bCs/>
      <w:kern w:val="2"/>
      <w:sz w:val="21"/>
      <w:szCs w:val="24"/>
    </w:rPr>
  </w:style>
  <w:style w:type="character" w:customStyle="1" w:styleId="afc">
    <w:name w:val="正文文本首行缩进 字符"/>
    <w:uiPriority w:val="99"/>
    <w:semiHidden/>
    <w:qFormat/>
  </w:style>
  <w:style w:type="character" w:customStyle="1" w:styleId="f151">
    <w:name w:val="f151"/>
    <w:qFormat/>
    <w:rPr>
      <w:sz w:val="23"/>
      <w:szCs w:val="23"/>
    </w:rPr>
  </w:style>
  <w:style w:type="character" w:customStyle="1" w:styleId="52">
    <w:name w:val="标题 5 字符"/>
    <w:uiPriority w:val="9"/>
    <w:semiHidden/>
    <w:qFormat/>
    <w:rPr>
      <w:b/>
      <w:bCs/>
      <w:kern w:val="2"/>
      <w:sz w:val="28"/>
      <w:szCs w:val="28"/>
    </w:rPr>
  </w:style>
  <w:style w:type="character" w:customStyle="1" w:styleId="content2">
    <w:name w:val="content2"/>
    <w:basedOn w:val="a1"/>
    <w:qFormat/>
  </w:style>
  <w:style w:type="character" w:customStyle="1" w:styleId="062">
    <w:name w:val="062"/>
    <w:qFormat/>
    <w:rPr>
      <w:rFonts w:ascii="宋体" w:hAnsi="宋体"/>
      <w:b/>
      <w:bCs/>
      <w:sz w:val="32"/>
    </w:rPr>
  </w:style>
  <w:style w:type="character" w:customStyle="1" w:styleId="afd">
    <w:name w:val="正文文本缩进 字符"/>
    <w:uiPriority w:val="99"/>
    <w:semiHidden/>
    <w:qFormat/>
    <w:rPr>
      <w:kern w:val="2"/>
      <w:sz w:val="21"/>
      <w:szCs w:val="24"/>
    </w:rPr>
  </w:style>
  <w:style w:type="character" w:customStyle="1" w:styleId="small">
    <w:name w:val="small"/>
    <w:basedOn w:val="a1"/>
    <w:qFormat/>
  </w:style>
  <w:style w:type="character" w:customStyle="1" w:styleId="afe">
    <w:name w:val="页眉 字符"/>
    <w:uiPriority w:val="99"/>
    <w:semiHidden/>
    <w:qFormat/>
    <w:rPr>
      <w:kern w:val="2"/>
      <w:sz w:val="18"/>
      <w:szCs w:val="18"/>
    </w:rPr>
  </w:style>
  <w:style w:type="character" w:customStyle="1" w:styleId="aff">
    <w:name w:val="标题 字符"/>
    <w:uiPriority w:val="10"/>
    <w:qFormat/>
    <w:rPr>
      <w:rFonts w:ascii="等线 Light" w:eastAsia="等线 Light" w:hAnsi="等线 Light" w:cs="Times New Roman"/>
      <w:b/>
      <w:bCs/>
      <w:kern w:val="2"/>
      <w:sz w:val="32"/>
      <w:szCs w:val="32"/>
    </w:rPr>
  </w:style>
  <w:style w:type="character" w:customStyle="1" w:styleId="17">
    <w:name w:val="批注框文本 字符1"/>
    <w:link w:val="ad"/>
    <w:qFormat/>
    <w:rPr>
      <w:kern w:val="2"/>
      <w:sz w:val="18"/>
      <w:szCs w:val="18"/>
    </w:rPr>
  </w:style>
  <w:style w:type="character" w:customStyle="1" w:styleId="18">
    <w:name w:val="页脚 字符1"/>
    <w:link w:val="ae"/>
    <w:qFormat/>
    <w:rPr>
      <w:kern w:val="2"/>
      <w:sz w:val="18"/>
      <w:szCs w:val="18"/>
    </w:rPr>
  </w:style>
  <w:style w:type="character" w:customStyle="1" w:styleId="aff0">
    <w:name w:val="批注文字 字符"/>
    <w:qFormat/>
    <w:rPr>
      <w:kern w:val="2"/>
      <w:sz w:val="21"/>
      <w:szCs w:val="24"/>
    </w:rPr>
  </w:style>
  <w:style w:type="character" w:customStyle="1" w:styleId="26">
    <w:name w:val="标题 2 字符"/>
    <w:uiPriority w:val="9"/>
    <w:semiHidden/>
    <w:qFormat/>
    <w:rPr>
      <w:rFonts w:ascii="等线 Light" w:eastAsia="等线 Light" w:hAnsi="等线 Light" w:cs="Times New Roman"/>
      <w:b/>
      <w:bCs/>
      <w:kern w:val="2"/>
      <w:sz w:val="32"/>
      <w:szCs w:val="32"/>
    </w:rPr>
  </w:style>
  <w:style w:type="character" w:customStyle="1" w:styleId="aff1">
    <w:name w:val="文档结构图 字符"/>
    <w:uiPriority w:val="99"/>
    <w:semiHidden/>
    <w:qFormat/>
    <w:rPr>
      <w:rFonts w:ascii="Microsoft YaHei UI" w:eastAsia="Microsoft YaHei UI"/>
      <w:kern w:val="2"/>
      <w:sz w:val="18"/>
      <w:szCs w:val="18"/>
    </w:rPr>
  </w:style>
  <w:style w:type="character" w:customStyle="1" w:styleId="z-Char">
    <w:name w:val="z-窗体顶端 Char"/>
    <w:link w:val="z-1"/>
    <w:qFormat/>
    <w:rPr>
      <w:rFonts w:ascii="Arial"/>
      <w:vanish/>
      <w:kern w:val="2"/>
      <w:sz w:val="16"/>
      <w:szCs w:val="24"/>
    </w:rPr>
  </w:style>
  <w:style w:type="paragraph" w:customStyle="1" w:styleId="z-1">
    <w:name w:val="z-窗体顶端1"/>
    <w:basedOn w:val="a"/>
    <w:next w:val="a"/>
    <w:link w:val="z-Char"/>
    <w:qFormat/>
    <w:pPr>
      <w:pBdr>
        <w:bottom w:val="single" w:sz="6" w:space="1" w:color="auto"/>
      </w:pBdr>
      <w:jc w:val="center"/>
    </w:pPr>
    <w:rPr>
      <w:rFonts w:ascii="Arial"/>
      <w:vanish/>
      <w:sz w:val="16"/>
    </w:rPr>
  </w:style>
  <w:style w:type="character" w:customStyle="1" w:styleId="highlight">
    <w:name w:val="highlight"/>
    <w:qFormat/>
  </w:style>
  <w:style w:type="character" w:customStyle="1" w:styleId="1b">
    <w:name w:val="标题 字符1"/>
    <w:link w:val="af2"/>
    <w:qFormat/>
    <w:rPr>
      <w:kern w:val="2"/>
      <w:sz w:val="30"/>
      <w:szCs w:val="24"/>
    </w:rPr>
  </w:style>
  <w:style w:type="character" w:customStyle="1" w:styleId="11">
    <w:name w:val="标题 1 字符1"/>
    <w:link w:val="1"/>
    <w:uiPriority w:val="9"/>
    <w:qFormat/>
    <w:rPr>
      <w:rFonts w:eastAsia="宋体"/>
      <w:b/>
      <w:bCs/>
      <w:kern w:val="44"/>
      <w:sz w:val="44"/>
      <w:szCs w:val="44"/>
      <w:lang w:val="en-US" w:eastAsia="zh-CN" w:bidi="ar-SA"/>
    </w:rPr>
  </w:style>
  <w:style w:type="character" w:customStyle="1" w:styleId="1051">
    <w:name w:val="1051"/>
    <w:qFormat/>
    <w:rPr>
      <w:sz w:val="21"/>
      <w:szCs w:val="21"/>
    </w:rPr>
  </w:style>
  <w:style w:type="character" w:customStyle="1" w:styleId="HTML1">
    <w:name w:val="HTML 预设格式 字符1"/>
    <w:link w:val="HTML"/>
    <w:qFormat/>
    <w:rPr>
      <w:rFonts w:ascii="黑体" w:eastAsia="黑体" w:hAnsi="Courier New" w:cs="Courier New"/>
    </w:rPr>
  </w:style>
  <w:style w:type="character" w:customStyle="1" w:styleId="aff2">
    <w:name w:val="批注框文本 字符"/>
    <w:uiPriority w:val="99"/>
    <w:semiHidden/>
    <w:qFormat/>
    <w:rPr>
      <w:kern w:val="2"/>
      <w:sz w:val="18"/>
      <w:szCs w:val="18"/>
    </w:rPr>
  </w:style>
  <w:style w:type="character" w:customStyle="1" w:styleId="style21">
    <w:name w:val="style21"/>
    <w:qFormat/>
    <w:rPr>
      <w:sz w:val="17"/>
      <w:szCs w:val="17"/>
    </w:rPr>
  </w:style>
  <w:style w:type="character" w:customStyle="1" w:styleId="35">
    <w:name w:val="正文文本 3 字符"/>
    <w:uiPriority w:val="99"/>
    <w:semiHidden/>
    <w:qFormat/>
    <w:rPr>
      <w:kern w:val="2"/>
      <w:sz w:val="16"/>
      <w:szCs w:val="16"/>
    </w:rPr>
  </w:style>
  <w:style w:type="character" w:customStyle="1" w:styleId="311">
    <w:name w:val="正文文本缩进 3 字符1"/>
    <w:link w:val="34"/>
    <w:qFormat/>
    <w:rPr>
      <w:kern w:val="2"/>
      <w:sz w:val="16"/>
      <w:szCs w:val="16"/>
    </w:rPr>
  </w:style>
  <w:style w:type="character" w:customStyle="1" w:styleId="unnamed3">
    <w:name w:val="unnamed3"/>
    <w:basedOn w:val="a1"/>
    <w:qFormat/>
  </w:style>
  <w:style w:type="character" w:customStyle="1" w:styleId="fd">
    <w:name w:val="fd"/>
    <w:qFormat/>
  </w:style>
  <w:style w:type="character" w:customStyle="1" w:styleId="90">
    <w:name w:val="标题 9 字符"/>
    <w:uiPriority w:val="9"/>
    <w:semiHidden/>
    <w:qFormat/>
    <w:rPr>
      <w:rFonts w:ascii="等线 Light" w:eastAsia="等线 Light" w:hAnsi="等线 Light" w:cs="Times New Roman"/>
      <w:kern w:val="2"/>
      <w:sz w:val="21"/>
      <w:szCs w:val="21"/>
    </w:rPr>
  </w:style>
  <w:style w:type="character" w:customStyle="1" w:styleId="51">
    <w:name w:val="标题 5 字符1"/>
    <w:link w:val="5"/>
    <w:qFormat/>
    <w:rPr>
      <w:b/>
      <w:kern w:val="2"/>
      <w:sz w:val="28"/>
      <w:szCs w:val="24"/>
    </w:rPr>
  </w:style>
  <w:style w:type="character" w:customStyle="1" w:styleId="21">
    <w:name w:val="标题 2 字符1"/>
    <w:link w:val="20"/>
    <w:qFormat/>
    <w:rPr>
      <w:rFonts w:ascii="Arial" w:eastAsia="黑体" w:hAnsi="Arial"/>
      <w:b/>
      <w:bCs/>
      <w:kern w:val="2"/>
      <w:sz w:val="32"/>
      <w:szCs w:val="32"/>
    </w:rPr>
  </w:style>
  <w:style w:type="character" w:customStyle="1" w:styleId="27">
    <w:name w:val="正文文本缩进 2 字符"/>
    <w:uiPriority w:val="99"/>
    <w:semiHidden/>
    <w:qFormat/>
    <w:rPr>
      <w:kern w:val="2"/>
      <w:sz w:val="21"/>
      <w:szCs w:val="24"/>
    </w:rPr>
  </w:style>
  <w:style w:type="character" w:customStyle="1" w:styleId="z-">
    <w:name w:val="z-窗体顶端 字符"/>
    <w:uiPriority w:val="99"/>
    <w:semiHidden/>
    <w:qFormat/>
    <w:rPr>
      <w:rFonts w:ascii="Arial" w:hAnsi="Arial" w:cs="Arial"/>
      <w:vanish/>
      <w:kern w:val="2"/>
      <w:sz w:val="16"/>
      <w:szCs w:val="16"/>
    </w:rPr>
  </w:style>
  <w:style w:type="character" w:customStyle="1" w:styleId="61">
    <w:name w:val="标题 6 字符1"/>
    <w:link w:val="6"/>
    <w:qFormat/>
    <w:rPr>
      <w:rFonts w:ascii="Arial" w:eastAsia="黑体" w:hAnsi="Arial"/>
      <w:b/>
      <w:kern w:val="2"/>
      <w:sz w:val="24"/>
      <w:szCs w:val="24"/>
    </w:rPr>
  </w:style>
  <w:style w:type="character" w:customStyle="1" w:styleId="case31">
    <w:name w:val="case31"/>
    <w:qFormat/>
    <w:rPr>
      <w:rFonts w:hint="default"/>
      <w:sz w:val="21"/>
      <w:szCs w:val="21"/>
    </w:rPr>
  </w:style>
  <w:style w:type="character" w:customStyle="1" w:styleId="3Char">
    <w:name w:val="标题3 Char"/>
    <w:link w:val="36"/>
    <w:qFormat/>
    <w:rPr>
      <w:rFonts w:ascii="宋体" w:hAnsi="宋体"/>
      <w:b/>
      <w:bCs/>
      <w:kern w:val="44"/>
      <w:sz w:val="24"/>
      <w:szCs w:val="24"/>
    </w:rPr>
  </w:style>
  <w:style w:type="paragraph" w:customStyle="1" w:styleId="36">
    <w:name w:val="标题3"/>
    <w:basedOn w:val="1"/>
    <w:link w:val="3Char"/>
    <w:qFormat/>
    <w:pPr>
      <w:spacing w:beforeLines="50" w:afterLines="50" w:line="400" w:lineRule="exact"/>
    </w:pPr>
    <w:rPr>
      <w:rFonts w:ascii="宋体" w:hAnsi="宋体"/>
      <w:sz w:val="24"/>
      <w:szCs w:val="24"/>
    </w:rPr>
  </w:style>
  <w:style w:type="character" w:customStyle="1" w:styleId="210">
    <w:name w:val="正文文本 2 字符1"/>
    <w:link w:val="2"/>
    <w:qFormat/>
    <w:rPr>
      <w:kern w:val="2"/>
      <w:sz w:val="21"/>
      <w:szCs w:val="24"/>
    </w:rPr>
  </w:style>
  <w:style w:type="character" w:customStyle="1" w:styleId="37">
    <w:name w:val="标题 3 字符"/>
    <w:uiPriority w:val="9"/>
    <w:semiHidden/>
    <w:qFormat/>
    <w:rPr>
      <w:b/>
      <w:bCs/>
      <w:kern w:val="2"/>
      <w:sz w:val="32"/>
      <w:szCs w:val="32"/>
    </w:rPr>
  </w:style>
  <w:style w:type="character" w:customStyle="1" w:styleId="28">
    <w:name w:val="正文文本 2 字符"/>
    <w:uiPriority w:val="99"/>
    <w:semiHidden/>
    <w:qFormat/>
    <w:rPr>
      <w:kern w:val="2"/>
      <w:sz w:val="21"/>
      <w:szCs w:val="24"/>
    </w:rPr>
  </w:style>
  <w:style w:type="character" w:customStyle="1" w:styleId="1e">
    <w:name w:val="标题 1 字符"/>
    <w:uiPriority w:val="9"/>
    <w:qFormat/>
    <w:rPr>
      <w:b/>
      <w:bCs/>
      <w:kern w:val="44"/>
      <w:sz w:val="44"/>
      <w:szCs w:val="44"/>
    </w:rPr>
  </w:style>
  <w:style w:type="character" w:customStyle="1" w:styleId="aff3">
    <w:name w:val="页脚 字符"/>
    <w:uiPriority w:val="99"/>
    <w:qFormat/>
    <w:rPr>
      <w:kern w:val="2"/>
      <w:sz w:val="18"/>
      <w:szCs w:val="18"/>
    </w:rPr>
  </w:style>
  <w:style w:type="character" w:customStyle="1" w:styleId="29">
    <w:name w:val="正文文本首行缩进 2 字符"/>
    <w:uiPriority w:val="99"/>
    <w:semiHidden/>
    <w:qFormat/>
  </w:style>
  <w:style w:type="character" w:customStyle="1" w:styleId="10">
    <w:name w:val="文档结构图 字符1"/>
    <w:link w:val="a6"/>
    <w:qFormat/>
    <w:rPr>
      <w:sz w:val="21"/>
      <w:shd w:val="clear" w:color="auto" w:fill="000080"/>
    </w:rPr>
  </w:style>
  <w:style w:type="character" w:customStyle="1" w:styleId="1d">
    <w:name w:val="正文文本首行缩进 字符1"/>
    <w:link w:val="af4"/>
    <w:qFormat/>
    <w:rPr>
      <w:kern w:val="2"/>
      <w:sz w:val="21"/>
      <w:szCs w:val="24"/>
    </w:rPr>
  </w:style>
  <w:style w:type="character" w:customStyle="1" w:styleId="apple-converted-space">
    <w:name w:val="apple-converted-space"/>
    <w:qFormat/>
  </w:style>
  <w:style w:type="character" w:customStyle="1" w:styleId="12">
    <w:name w:val="批注文字 字符1"/>
    <w:link w:val="a7"/>
    <w:qFormat/>
    <w:rPr>
      <w:kern w:val="2"/>
      <w:sz w:val="21"/>
      <w:szCs w:val="24"/>
    </w:rPr>
  </w:style>
  <w:style w:type="character" w:customStyle="1" w:styleId="15">
    <w:name w:val="纯文本 字符1"/>
    <w:link w:val="ab"/>
    <w:uiPriority w:val="99"/>
    <w:qFormat/>
    <w:rPr>
      <w:rFonts w:ascii="宋体" w:eastAsia="宋体" w:hAnsi="Courier New" w:cs="Courier New"/>
      <w:kern w:val="2"/>
      <w:sz w:val="21"/>
      <w:szCs w:val="21"/>
      <w:lang w:val="en-US" w:eastAsia="zh-CN" w:bidi="ar-SA"/>
    </w:rPr>
  </w:style>
  <w:style w:type="character" w:customStyle="1" w:styleId="13">
    <w:name w:val="正文文本 字符1"/>
    <w:link w:val="a8"/>
    <w:uiPriority w:val="99"/>
    <w:qFormat/>
    <w:rPr>
      <w:kern w:val="2"/>
      <w:sz w:val="24"/>
      <w:szCs w:val="24"/>
    </w:rPr>
  </w:style>
  <w:style w:type="character" w:customStyle="1" w:styleId="aff4">
    <w:name w:val="日期 字符"/>
    <w:uiPriority w:val="99"/>
    <w:semiHidden/>
    <w:qFormat/>
    <w:rPr>
      <w:kern w:val="2"/>
      <w:sz w:val="21"/>
      <w:szCs w:val="24"/>
    </w:rPr>
  </w:style>
  <w:style w:type="character" w:customStyle="1" w:styleId="aff5">
    <w:name w:val="纯文本 字符"/>
    <w:uiPriority w:val="99"/>
    <w:semiHidden/>
    <w:qFormat/>
    <w:rPr>
      <w:rFonts w:ascii="等线" w:eastAsia="等线" w:hAnsi="Courier New" w:cs="Courier New"/>
      <w:kern w:val="2"/>
      <w:sz w:val="21"/>
      <w:szCs w:val="24"/>
    </w:rPr>
  </w:style>
  <w:style w:type="character" w:customStyle="1" w:styleId="211">
    <w:name w:val="正文文本缩进 2 字符1"/>
    <w:link w:val="23"/>
    <w:qFormat/>
    <w:rPr>
      <w:kern w:val="2"/>
      <w:sz w:val="32"/>
    </w:rPr>
  </w:style>
  <w:style w:type="character" w:customStyle="1" w:styleId="91">
    <w:name w:val="标题 9 字符1"/>
    <w:link w:val="9"/>
    <w:qFormat/>
    <w:rPr>
      <w:rFonts w:ascii="Arial" w:eastAsia="黑体" w:hAnsi="Arial"/>
      <w:kern w:val="2"/>
      <w:sz w:val="21"/>
      <w:szCs w:val="24"/>
    </w:rPr>
  </w:style>
  <w:style w:type="character" w:customStyle="1" w:styleId="style11">
    <w:name w:val="style11"/>
    <w:qFormat/>
    <w:rPr>
      <w:rFonts w:ascii="Arial" w:hAnsi="Arial" w:cs="Arial" w:hint="default"/>
    </w:rPr>
  </w:style>
  <w:style w:type="character" w:customStyle="1" w:styleId="19">
    <w:name w:val="页眉 字符1"/>
    <w:link w:val="af"/>
    <w:uiPriority w:val="99"/>
    <w:qFormat/>
    <w:rPr>
      <w:kern w:val="2"/>
      <w:sz w:val="18"/>
      <w:szCs w:val="18"/>
    </w:rPr>
  </w:style>
  <w:style w:type="character" w:customStyle="1" w:styleId="80">
    <w:name w:val="标题 8 字符"/>
    <w:uiPriority w:val="9"/>
    <w:semiHidden/>
    <w:qFormat/>
    <w:rPr>
      <w:rFonts w:ascii="等线 Light" w:eastAsia="等线 Light" w:hAnsi="等线 Light" w:cs="Times New Roman"/>
      <w:kern w:val="2"/>
      <w:sz w:val="24"/>
      <w:szCs w:val="24"/>
    </w:rPr>
  </w:style>
  <w:style w:type="character" w:customStyle="1" w:styleId="38">
    <w:name w:val="正文文本缩进 3 字符"/>
    <w:uiPriority w:val="99"/>
    <w:semiHidden/>
    <w:qFormat/>
    <w:rPr>
      <w:kern w:val="2"/>
      <w:sz w:val="16"/>
      <w:szCs w:val="16"/>
    </w:rPr>
  </w:style>
  <w:style w:type="character" w:customStyle="1" w:styleId="aff6">
    <w:name w:val="正文文本 字符"/>
    <w:uiPriority w:val="99"/>
    <w:semiHidden/>
    <w:qFormat/>
    <w:rPr>
      <w:kern w:val="2"/>
      <w:sz w:val="21"/>
      <w:szCs w:val="24"/>
    </w:rPr>
  </w:style>
  <w:style w:type="paragraph" w:customStyle="1" w:styleId="CharCharCharCharCharCharChar">
    <w:name w:val="Char Char Char Char Char Char Char"/>
    <w:basedOn w:val="a"/>
    <w:qFormat/>
  </w:style>
  <w:style w:type="paragraph" w:customStyle="1" w:styleId="aff7">
    <w:name w:val="缺省文本"/>
    <w:basedOn w:val="a"/>
    <w:qFormat/>
    <w:pPr>
      <w:autoSpaceDE w:val="0"/>
      <w:autoSpaceDN w:val="0"/>
      <w:adjustRightInd w:val="0"/>
      <w:spacing w:line="360" w:lineRule="auto"/>
      <w:jc w:val="left"/>
    </w:pPr>
    <w:rPr>
      <w:kern w:val="0"/>
      <w:sz w:val="24"/>
      <w:szCs w:val="20"/>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paragraphindent">
    <w:name w:val="paragraphindent"/>
    <w:basedOn w:val="a"/>
    <w:qFormat/>
    <w:pPr>
      <w:widowControl/>
      <w:spacing w:before="100" w:beforeAutospacing="1" w:after="100" w:afterAutospacing="1"/>
      <w:jc w:val="left"/>
    </w:pPr>
    <w:rPr>
      <w:rFonts w:ascii="宋体" w:hAnsi="宋体" w:cs="宋体"/>
      <w:kern w:val="0"/>
      <w:sz w:val="24"/>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eastAsia="宋体" w:hAnsi="Arial" w:cs="Arial"/>
      <w:kern w:val="2"/>
    </w:rPr>
  </w:style>
  <w:style w:type="paragraph" w:customStyle="1" w:styleId="CharCharChar">
    <w:name w:val="Char Char Char"/>
    <w:basedOn w:val="a6"/>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Style109">
    <w:name w:val="_Style 109"/>
    <w:basedOn w:val="a"/>
    <w:next w:val="aff8"/>
    <w:uiPriority w:val="34"/>
    <w:qFormat/>
    <w:pPr>
      <w:ind w:firstLineChars="200" w:firstLine="420"/>
    </w:pPr>
    <w:rPr>
      <w:rFonts w:ascii="Calibri" w:hAnsi="Calibri"/>
      <w:szCs w:val="22"/>
    </w:rPr>
  </w:style>
  <w:style w:type="paragraph" w:styleId="aff8">
    <w:name w:val="List Paragraph"/>
    <w:basedOn w:val="a"/>
    <w:link w:val="aff9"/>
    <w:uiPriority w:val="34"/>
    <w:qFormat/>
    <w:pPr>
      <w:ind w:firstLineChars="200" w:firstLine="420"/>
    </w:pPr>
    <w:rPr>
      <w:rFonts w:ascii="Calibri" w:hAnsi="Calibri"/>
      <w:szCs w:val="22"/>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affa">
    <w:name w:val="图"/>
    <w:basedOn w:val="a"/>
    <w:qFormat/>
    <w:pPr>
      <w:keepNext/>
      <w:adjustRightInd w:val="0"/>
      <w:snapToGrid w:val="0"/>
      <w:spacing w:before="60" w:after="60" w:line="300" w:lineRule="auto"/>
      <w:jc w:val="center"/>
    </w:pPr>
    <w:rPr>
      <w:spacing w:val="20"/>
      <w:kern w:val="0"/>
      <w:sz w:val="24"/>
      <w:szCs w:val="20"/>
    </w:rPr>
  </w:style>
  <w:style w:type="paragraph" w:customStyle="1" w:styleId="2-2ji">
    <w:name w:val="2-2ji"/>
    <w:basedOn w:val="20"/>
    <w:qFormat/>
    <w:pPr>
      <w:adjustRightInd w:val="0"/>
      <w:spacing w:before="0" w:after="0" w:line="360" w:lineRule="auto"/>
      <w:jc w:val="center"/>
      <w:textAlignment w:val="baseline"/>
    </w:pPr>
    <w:rPr>
      <w:rFonts w:ascii="宋体" w:eastAsia="宋体" w:hAnsi="宋体"/>
      <w:bCs w:val="0"/>
      <w:kern w:val="0"/>
      <w:sz w:val="36"/>
    </w:rPr>
  </w:style>
  <w:style w:type="paragraph" w:customStyle="1" w:styleId="Char">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CharCharCharChar1">
    <w:name w:val="Char Char Char Char Char Char Char1"/>
    <w:basedOn w:val="a"/>
    <w:qFormat/>
  </w:style>
  <w:style w:type="paragraph" w:customStyle="1" w:styleId="Char2">
    <w:name w:val="Char2"/>
    <w:basedOn w:val="a"/>
    <w:qFormat/>
    <w:pPr>
      <w:widowControl/>
      <w:spacing w:after="160" w:line="240" w:lineRule="exact"/>
      <w:jc w:val="left"/>
    </w:pPr>
    <w:rPr>
      <w:rFonts w:ascii="Verdana" w:hAnsi="Verdana"/>
      <w:kern w:val="0"/>
      <w:szCs w:val="20"/>
      <w:lang w:eastAsia="en-US"/>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affb">
    <w:name w:val="表格"/>
    <w:basedOn w:val="a"/>
    <w:qFormat/>
    <w:pPr>
      <w:spacing w:line="400" w:lineRule="exact"/>
    </w:pPr>
    <w:rPr>
      <w:sz w:val="24"/>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2ji">
    <w:name w:val="2ji"/>
    <w:basedOn w:val="20"/>
    <w:qFormat/>
    <w:pPr>
      <w:adjustRightInd w:val="0"/>
      <w:spacing w:before="0" w:after="0" w:line="360" w:lineRule="auto"/>
      <w:textAlignment w:val="baseline"/>
    </w:pPr>
    <w:rPr>
      <w:rFonts w:ascii="宋体" w:eastAsia="宋体" w:hAnsi="宋体"/>
      <w:kern w:val="0"/>
      <w:sz w:val="21"/>
      <w:szCs w:val="21"/>
    </w:rPr>
  </w:style>
  <w:style w:type="paragraph" w:customStyle="1" w:styleId="CharCharChar1">
    <w:name w:val="Char Char Char1"/>
    <w:basedOn w:val="a6"/>
    <w:qFormat/>
    <w:pPr>
      <w:adjustRightInd/>
      <w:spacing w:line="240" w:lineRule="auto"/>
      <w:textAlignment w:val="auto"/>
    </w:pPr>
    <w:rPr>
      <w:rFonts w:ascii="Tahoma" w:hAnsi="Tahoma"/>
      <w:kern w:val="2"/>
      <w:sz w:val="24"/>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0">
    <w:name w:val="次小点说明 Char"/>
    <w:basedOn w:val="a0"/>
    <w:qFormat/>
    <w:pPr>
      <w:ind w:firstLine="0"/>
    </w:pPr>
    <w:rPr>
      <w:sz w:val="24"/>
      <w:szCs w:val="24"/>
    </w:rPr>
  </w:style>
  <w:style w:type="paragraph" w:customStyle="1" w:styleId="Char3">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CharCharCharCharCharChar">
    <w:name w:val="Char Char Char Char Char Char Char Char Char Char Char Char Char"/>
    <w:basedOn w:val="a6"/>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f">
    <w:name w:val="样式1"/>
    <w:basedOn w:val="a"/>
    <w:qFormat/>
    <w:pPr>
      <w:spacing w:before="120" w:after="120" w:line="300" w:lineRule="auto"/>
    </w:pPr>
    <w:rPr>
      <w:rFonts w:ascii="宋体" w:hAnsi="宋体"/>
      <w:b/>
      <w:sz w:val="24"/>
      <w:szCs w:val="20"/>
    </w:rPr>
  </w:style>
  <w:style w:type="paragraph" w:customStyle="1" w:styleId="CharCharCharCharCharCharCharCharCharCharCharCharChar1">
    <w:name w:val="Char Char Char Char Char Char Char Char Char Char Char Char Char1"/>
    <w:basedOn w:val="a6"/>
    <w:qFormat/>
    <w:pPr>
      <w:adjustRightInd/>
      <w:spacing w:line="240" w:lineRule="auto"/>
      <w:textAlignment w:val="auto"/>
    </w:pPr>
    <w:rPr>
      <w:rFonts w:ascii="Tahoma" w:hAnsi="Tahoma"/>
      <w:kern w:val="2"/>
      <w:sz w:val="24"/>
      <w:szCs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2a">
    <w:name w:val="2"/>
    <w:qFormat/>
    <w:pPr>
      <w:widowControl w:val="0"/>
      <w:jc w:val="both"/>
    </w:pPr>
    <w:rPr>
      <w:rFonts w:ascii="Times New Roman" w:eastAsia="宋体" w:hAnsi="Times New Roman" w:cs="Times New Roman"/>
      <w:kern w:val="2"/>
      <w:sz w:val="21"/>
      <w:szCs w:val="24"/>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Char4">
    <w:name w:val="Char4"/>
    <w:basedOn w:val="a"/>
    <w:qFormat/>
    <w:pPr>
      <w:tabs>
        <w:tab w:val="left" w:pos="360"/>
      </w:tabs>
      <w:ind w:left="252" w:hangingChars="140" w:hanging="252"/>
    </w:pPr>
    <w:rPr>
      <w:rFonts w:ascii="宋体"/>
      <w:sz w:val="18"/>
      <w:szCs w:val="18"/>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affc">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affd">
    <w:name w:val="样式"/>
    <w:qFormat/>
    <w:pPr>
      <w:widowControl w:val="0"/>
      <w:autoSpaceDE w:val="0"/>
      <w:autoSpaceDN w:val="0"/>
      <w:adjustRightInd w:val="0"/>
    </w:pPr>
    <w:rPr>
      <w:rFonts w:ascii="宋体" w:eastAsia="宋体" w:hAnsi="宋体" w:cs="宋体"/>
      <w:sz w:val="24"/>
      <w:szCs w:val="24"/>
    </w:rPr>
  </w:style>
  <w:style w:type="paragraph" w:customStyle="1" w:styleId="affe">
    <w:name w:val="正文首行缩进两字符"/>
    <w:basedOn w:val="a"/>
    <w:qFormat/>
    <w:pPr>
      <w:spacing w:line="360" w:lineRule="auto"/>
      <w:ind w:firstLineChars="200" w:firstLine="200"/>
    </w:pPr>
  </w:style>
  <w:style w:type="paragraph" w:customStyle="1" w:styleId="afff">
    <w:name w:val="正文段"/>
    <w:basedOn w:val="a"/>
    <w:qFormat/>
    <w:pPr>
      <w:widowControl/>
      <w:snapToGrid w:val="0"/>
      <w:spacing w:afterLines="50"/>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sz w:val="28"/>
      <w:szCs w:val="20"/>
    </w:rPr>
  </w:style>
  <w:style w:type="paragraph" w:customStyle="1" w:styleId="1f0">
    <w:name w:val="1"/>
    <w:basedOn w:val="a"/>
    <w:next w:val="ab"/>
    <w:qFormat/>
    <w:rPr>
      <w:rFonts w:ascii="宋体" w:hAnsi="Courier New"/>
      <w:szCs w:val="20"/>
    </w:rPr>
  </w:style>
  <w:style w:type="paragraph" w:customStyle="1" w:styleId="Char10">
    <w:name w:val="Char1"/>
    <w:basedOn w:val="a"/>
    <w:qFormat/>
    <w:rPr>
      <w:szCs w:val="21"/>
    </w:rPr>
  </w:style>
  <w:style w:type="paragraph" w:customStyle="1" w:styleId="afff0">
    <w:name w:val="五号正文（标准）"/>
    <w:basedOn w:val="a"/>
    <w:qFormat/>
    <w:pPr>
      <w:spacing w:line="360" w:lineRule="auto"/>
      <w:ind w:right="55" w:firstLineChars="200" w:firstLine="560"/>
    </w:pPr>
    <w:rPr>
      <w:rFonts w:eastAsia="仿宋_GB2312"/>
      <w:sz w:val="28"/>
      <w:szCs w:val="20"/>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2b">
    <w:name w:val="样式 首行缩进:  2 字符"/>
    <w:basedOn w:val="a"/>
    <w:qFormat/>
    <w:pPr>
      <w:spacing w:line="400" w:lineRule="exact"/>
      <w:ind w:firstLineChars="200" w:firstLine="200"/>
    </w:pPr>
    <w:rPr>
      <w:rFonts w:cs="宋体"/>
      <w:sz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1f1">
    <w:name w:val="修订1"/>
    <w:uiPriority w:val="99"/>
    <w:unhideWhenUsed/>
    <w:qFormat/>
    <w:rPr>
      <w:rFonts w:ascii="Times New Roman" w:eastAsia="宋体" w:hAnsi="Times New Roman" w:cs="Times New Roman"/>
      <w:kern w:val="2"/>
      <w:sz w:val="21"/>
      <w:szCs w:val="24"/>
    </w:rPr>
  </w:style>
  <w:style w:type="character" w:customStyle="1" w:styleId="1f2">
    <w:name w:val="未处理的提及1"/>
    <w:uiPriority w:val="99"/>
    <w:semiHidden/>
    <w:unhideWhenUsed/>
    <w:qFormat/>
    <w:rPr>
      <w:color w:val="605E5C"/>
      <w:shd w:val="clear" w:color="auto" w:fill="E1DFDD"/>
    </w:rPr>
  </w:style>
  <w:style w:type="character" w:customStyle="1" w:styleId="Char5">
    <w:name w:val="批注文字 Char"/>
    <w:qFormat/>
    <w:rPr>
      <w:kern w:val="2"/>
      <w:sz w:val="21"/>
      <w:szCs w:val="24"/>
    </w:rPr>
  </w:style>
  <w:style w:type="character" w:styleId="afff1">
    <w:name w:val="Placeholder Text"/>
    <w:basedOn w:val="a1"/>
    <w:uiPriority w:val="99"/>
    <w:unhideWhenUsed/>
    <w:qFormat/>
    <w:rPr>
      <w:color w:val="808080"/>
    </w:rPr>
  </w:style>
  <w:style w:type="paragraph" w:customStyle="1" w:styleId="1f3">
    <w:name w:val="列出段落1"/>
    <w:basedOn w:val="a"/>
    <w:qFormat/>
    <w:pPr>
      <w:autoSpaceDE w:val="0"/>
      <w:autoSpaceDN w:val="0"/>
      <w:adjustRightInd w:val="0"/>
      <w:spacing w:line="360" w:lineRule="auto"/>
      <w:ind w:left="720"/>
      <w:contextualSpacing/>
      <w:jc w:val="left"/>
    </w:pPr>
    <w:rPr>
      <w:kern w:val="0"/>
      <w:szCs w:val="21"/>
    </w:rPr>
  </w:style>
  <w:style w:type="character" w:customStyle="1" w:styleId="aff9">
    <w:name w:val="列表段落 字符"/>
    <w:link w:val="aff8"/>
    <w:uiPriority w:val="72"/>
    <w:qFormat/>
    <w:locked/>
    <w:rPr>
      <w:rFonts w:ascii="Calibri" w:hAnsi="Calibri"/>
      <w:kern w:val="2"/>
      <w:sz w:val="21"/>
      <w:szCs w:val="22"/>
    </w:rPr>
  </w:style>
  <w:style w:type="table" w:customStyle="1" w:styleId="1f4">
    <w:name w:val="网格型1"/>
    <w:basedOn w:val="a2"/>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清单表 3 - 着色 21"/>
    <w:basedOn w:val="a2"/>
    <w:uiPriority w:val="48"/>
    <w:qFormat/>
    <w:tblPr>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ED7D31"/>
          <w:bottom w:val="nil"/>
          <w:right w:val="single" w:sz="4" w:space="0" w:color="ED7D31"/>
          <w:insideH w:val="nil"/>
          <w:insideV w:val="nil"/>
          <w:tl2br w:val="nil"/>
          <w:tr2bl w:val="nil"/>
        </w:tcBorders>
      </w:tcPr>
    </w:tblStylePr>
    <w:tblStylePr w:type="band1Horz">
      <w:tblPr/>
      <w:tcPr>
        <w:tcBorders>
          <w:top w:val="single" w:sz="4" w:space="0" w:color="ED7D31"/>
          <w:left w:val="nil"/>
          <w:bottom w:val="single" w:sz="4" w:space="0" w:color="ED7D31"/>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ED7D31"/>
          <w:left w:val="nil"/>
          <w:bottom w:val="nil"/>
          <w:right w:val="nil"/>
          <w:insideH w:val="nil"/>
          <w:insideV w:val="nil"/>
          <w:tl2br w:val="nil"/>
          <w:tr2bl w:val="nil"/>
        </w:tcBorders>
      </w:tcPr>
    </w:tblStylePr>
    <w:tblStylePr w:type="swCell">
      <w:tblPr/>
      <w:tcPr>
        <w:tcBorders>
          <w:top w:val="double" w:sz="4" w:space="0" w:color="ED7D31"/>
          <w:left w:val="nil"/>
          <w:bottom w:val="nil"/>
          <w:right w:val="nil"/>
          <w:insideH w:val="nil"/>
          <w:insideV w:val="nil"/>
          <w:tl2br w:val="nil"/>
          <w:tr2bl w:val="nil"/>
        </w:tcBorders>
      </w:tcPr>
    </w:tblStylePr>
  </w:style>
  <w:style w:type="paragraph" w:customStyle="1" w:styleId="afff2">
    <w:name w:val="表 靠左"/>
    <w:basedOn w:val="afff3"/>
    <w:qFormat/>
    <w:pPr>
      <w:jc w:val="left"/>
    </w:pPr>
    <w:rPr>
      <w:rFonts w:ascii="宋体" w:hAnsi="宋体" w:cs="宋体"/>
      <w:szCs w:val="22"/>
    </w:rPr>
  </w:style>
  <w:style w:type="paragraph" w:customStyle="1" w:styleId="afff3">
    <w:name w:val="表"/>
    <w:basedOn w:val="a"/>
    <w:next w:val="a"/>
    <w:uiPriority w:val="7"/>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dept2@gxbidding.cn"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mailto:gxjczh100@163.com" TargetMode="External"/><Relationship Id="rId20" Type="http://schemas.openxmlformats.org/officeDocument/2006/relationships/hyperlink" Target="http://www.jczh100.com" TargetMode="Externa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isccc.gov.cn/zxyw/cprz/gjxxaqcprz/rzfw/11/341642.shtml"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isccc.gov.cn/zxyw/cprz/gjxxaqcprz/rzfw/11/341644.shtml" TargetMode="Externa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62</Pages>
  <Words>7147</Words>
  <Characters>40738</Characters>
  <Application>Microsoft Office Word</Application>
  <DocSecurity>0</DocSecurity>
  <Lines>339</Lines>
  <Paragraphs>95</Paragraphs>
  <ScaleCrop>false</ScaleCrop>
  <Company>china</Company>
  <LinksUpToDate>false</LinksUpToDate>
  <CharactersWithSpaces>47790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NTKO</cp:lastModifiedBy>
  <cp:revision>16</cp:revision>
  <cp:lastPrinted>2020-11-23T09:07:00Z</cp:lastPrinted>
  <dcterms:created xsi:type="dcterms:W3CDTF">2020-11-20T10:04:00Z</dcterms:created>
  <dcterms:modified xsi:type="dcterms:W3CDTF">2020-11-26T07:31:00Z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ies>
</file>