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华康简魏碑"/>
          <w:b/>
          <w:spacing w:val="80"/>
          <w:sz w:val="70"/>
          <w:szCs w:val="70"/>
          <w:lang w:bidi="ar"/>
        </w:rPr>
      </w:pPr>
      <w:r>
        <w:rPr>
          <w:rFonts w:hint="eastAsia" w:ascii="宋体" w:hAnsi="宋体" w:cs="华康简魏碑"/>
          <w:b/>
          <w:spacing w:val="80"/>
          <w:sz w:val="70"/>
          <w:szCs w:val="70"/>
          <w:lang w:bidi="ar"/>
        </w:rPr>
        <w:t xml:space="preserve">        </w:t>
      </w:r>
      <w:bookmarkStart w:id="145" w:name="_GoBack"/>
      <w:r>
        <w:rPr>
          <w:rFonts w:hint="eastAsia" w:ascii="宋体" w:hAnsi="宋体" w:cs="华康简魏碑"/>
          <w:b/>
          <w:spacing w:val="80"/>
          <w:sz w:val="70"/>
          <w:szCs w:val="7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6338570" cy="8992235"/>
            <wp:effectExtent l="0" t="0" r="5080" b="18415"/>
            <wp:wrapSquare wrapText="bothSides"/>
            <wp:docPr id="7" name="图片 7"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封面"/>
                    <pic:cNvPicPr>
                      <a:picLocks noChangeAspect="1"/>
                    </pic:cNvPicPr>
                  </pic:nvPicPr>
                  <pic:blipFill>
                    <a:blip r:embed="rId8"/>
                    <a:stretch>
                      <a:fillRect/>
                    </a:stretch>
                  </pic:blipFill>
                  <pic:spPr>
                    <a:xfrm>
                      <a:off x="0" y="0"/>
                      <a:ext cx="6338570" cy="8992235"/>
                    </a:xfrm>
                    <a:prstGeom prst="rect">
                      <a:avLst/>
                    </a:prstGeom>
                  </pic:spPr>
                </pic:pic>
              </a:graphicData>
            </a:graphic>
          </wp:anchor>
        </w:drawing>
      </w:r>
      <w:bookmarkEnd w:id="145"/>
      <w:r>
        <w:rPr>
          <w:rFonts w:hint="eastAsia" w:ascii="宋体" w:hAnsi="宋体" w:cs="华康简魏碑"/>
          <w:b/>
          <w:spacing w:val="80"/>
          <w:sz w:val="70"/>
          <w:szCs w:val="70"/>
          <w:lang w:bidi="ar"/>
        </w:rPr>
        <w:t xml:space="preserve">     </w:t>
      </w:r>
    </w:p>
    <w:p>
      <w:pPr>
        <w:spacing w:line="360" w:lineRule="auto"/>
        <w:jc w:val="center"/>
        <w:rPr>
          <w:rFonts w:ascii="宋体" w:hAnsi="宋体"/>
          <w:b/>
          <w:spacing w:val="29"/>
          <w:kern w:val="1"/>
          <w:sz w:val="48"/>
          <w:szCs w:val="48"/>
        </w:rPr>
      </w:pPr>
      <w:r>
        <w:rPr>
          <w:rFonts w:ascii="宋体" w:hAnsi="宋体"/>
          <w:b/>
          <w:color w:val="00FFFF"/>
          <w:spacing w:val="61"/>
          <w:kern w:val="1"/>
          <w:sz w:val="60"/>
        </w:rPr>
        <w:drawing>
          <wp:anchor distT="0" distB="0" distL="114300" distR="114300" simplePos="0" relativeHeight="251658240" behindDoc="0" locked="0" layoutInCell="0" allowOverlap="1">
            <wp:simplePos x="0" y="0"/>
            <wp:positionH relativeFrom="column">
              <wp:posOffset>-267970</wp:posOffset>
            </wp:positionH>
            <wp:positionV relativeFrom="paragraph">
              <wp:posOffset>6985</wp:posOffset>
            </wp:positionV>
            <wp:extent cx="883920" cy="1024255"/>
            <wp:effectExtent l="0" t="0" r="11430" b="4445"/>
            <wp:wrapThrough wrapText="bothSides">
              <wp:wrapPolygon>
                <wp:start x="0" y="0"/>
                <wp:lineTo x="0" y="21292"/>
                <wp:lineTo x="20948" y="21292"/>
                <wp:lineTo x="20948" y="0"/>
                <wp:lineTo x="0" y="0"/>
              </wp:wrapPolygon>
            </wp:wrapThrough>
            <wp:docPr id="2" name="图片模式95" descr="恒基标志副本2"/>
            <wp:cNvGraphicFramePr/>
            <a:graphic xmlns:a="http://schemas.openxmlformats.org/drawingml/2006/main">
              <a:graphicData uri="http://schemas.openxmlformats.org/drawingml/2006/picture">
                <pic:pic xmlns:pic="http://schemas.openxmlformats.org/drawingml/2006/picture">
                  <pic:nvPicPr>
                    <pic:cNvPr id="2" name="图片模式95" descr="恒基标志副本2"/>
                    <pic:cNvPicPr/>
                  </pic:nvPicPr>
                  <pic:blipFill>
                    <a:blip r:embed="rId9"/>
                    <a:stretch>
                      <a:fillRect/>
                    </a:stretch>
                  </pic:blipFill>
                  <pic:spPr>
                    <a:xfrm>
                      <a:off x="0" y="0"/>
                      <a:ext cx="883920" cy="1024255"/>
                    </a:xfrm>
                    <a:prstGeom prst="rect">
                      <a:avLst/>
                    </a:prstGeom>
                    <a:noFill/>
                    <a:ln w="9525">
                      <a:noFill/>
                    </a:ln>
                  </pic:spPr>
                </pic:pic>
              </a:graphicData>
            </a:graphic>
          </wp:anchor>
        </w:drawing>
      </w:r>
      <w:r>
        <w:rPr>
          <w:rFonts w:ascii="宋体" w:hAnsi="宋体"/>
          <w:b/>
          <w:spacing w:val="29"/>
          <w:kern w:val="1"/>
          <w:sz w:val="48"/>
          <w:szCs w:val="48"/>
        </w:rPr>
        <w:t>广西恒基建设工程咨询有限公司</w:t>
      </w:r>
    </w:p>
    <w:p>
      <w:pPr>
        <w:spacing w:line="336" w:lineRule="auto"/>
        <w:jc w:val="center"/>
        <w:rPr>
          <w:rFonts w:ascii="宋体" w:hAnsi="宋体" w:cs="宋体"/>
          <w:sz w:val="52"/>
          <w:szCs w:val="52"/>
          <w:u w:val="single"/>
        </w:rPr>
      </w:pPr>
      <w:r>
        <w:rPr>
          <w:rFonts w:ascii="宋体" w:hAnsi="宋体"/>
          <w:b/>
          <w:spacing w:val="30"/>
          <w:kern w:val="1"/>
          <w:szCs w:val="30"/>
        </w:rPr>
        <w:t>Guangxi Hengji Construction Engineering Consulti</w:t>
      </w:r>
      <w:r>
        <w:rPr>
          <w:rFonts w:hint="eastAsia" w:ascii="宋体" w:hAnsi="宋体"/>
          <w:b/>
          <w:spacing w:val="30"/>
          <w:kern w:val="1"/>
          <w:szCs w:val="30"/>
        </w:rPr>
        <w:t>ng</w:t>
      </w:r>
      <w:r>
        <w:rPr>
          <w:rFonts w:ascii="宋体" w:hAnsi="宋体"/>
          <w:b/>
          <w:spacing w:val="30"/>
          <w:kern w:val="1"/>
          <w:szCs w:val="30"/>
        </w:rPr>
        <w:t xml:space="preserve"> Co.,Ltd</w:t>
      </w:r>
    </w:p>
    <w:p>
      <w:pPr>
        <w:adjustRightInd w:val="0"/>
        <w:spacing w:before="33" w:beforeLines="10" w:line="400" w:lineRule="exact"/>
        <w:rPr>
          <w:rFonts w:eastAsia="华康简魏碑"/>
          <w:b/>
          <w:bCs/>
          <w:spacing w:val="80"/>
          <w:sz w:val="30"/>
        </w:rPr>
      </w:pPr>
    </w:p>
    <w:p>
      <w:pPr>
        <w:pStyle w:val="2"/>
        <w:rPr>
          <w:rFonts w:ascii="楷体_GB2312" w:eastAsia="楷体_GB2312"/>
          <w:b/>
          <w:bCs/>
          <w:sz w:val="10"/>
          <w:szCs w:val="10"/>
        </w:rPr>
      </w:pPr>
    </w:p>
    <w:p>
      <w:pPr>
        <w:pStyle w:val="2"/>
        <w:rPr>
          <w:rFonts w:ascii="楷体_GB2312" w:eastAsia="楷体_GB2312"/>
          <w:szCs w:val="21"/>
          <w:u w:val="single"/>
        </w:rPr>
      </w:pPr>
      <w:r>
        <w:drawing>
          <wp:inline distT="0" distB="0" distL="114300" distR="114300">
            <wp:extent cx="5981065" cy="40005"/>
            <wp:effectExtent l="0" t="0" r="635" b="17145"/>
            <wp:docPr id="3" name="图片 2" descr="C:\Users\DELL\AppData\Local\Temp\ksohtml\wps450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DELL\AppData\Local\Temp\ksohtml\wps450E.tmp.png"/>
                    <pic:cNvPicPr>
                      <a:picLocks noChangeAspect="1"/>
                    </pic:cNvPicPr>
                  </pic:nvPicPr>
                  <pic:blipFill>
                    <a:blip r:embed="rId10"/>
                    <a:stretch>
                      <a:fillRect/>
                    </a:stretch>
                  </pic:blipFill>
                  <pic:spPr>
                    <a:xfrm>
                      <a:off x="0" y="0"/>
                      <a:ext cx="5981065" cy="40005"/>
                    </a:xfrm>
                    <a:prstGeom prst="rect">
                      <a:avLst/>
                    </a:prstGeom>
                    <a:noFill/>
                    <a:ln w="9525">
                      <a:noFill/>
                    </a:ln>
                  </pic:spPr>
                </pic:pic>
              </a:graphicData>
            </a:graphic>
          </wp:inline>
        </w:drawing>
      </w:r>
      <w:r>
        <w:rPr>
          <w:rFonts w:hint="eastAsia" w:ascii="楷体_GB2312" w:eastAsia="楷体_GB2312"/>
          <w:u w:val="single"/>
        </w:rPr>
        <w:t xml:space="preserve"> </w:t>
      </w:r>
    </w:p>
    <w:p>
      <w:pPr>
        <w:pStyle w:val="11"/>
        <w:rPr>
          <w:rFonts w:hAnsi="宋体" w:cs="宋体"/>
          <w:b/>
          <w:bCs/>
          <w:sz w:val="44"/>
          <w:szCs w:val="44"/>
        </w:rPr>
      </w:pPr>
    </w:p>
    <w:p>
      <w:pPr>
        <w:pStyle w:val="11"/>
        <w:tabs>
          <w:tab w:val="left" w:pos="0"/>
        </w:tabs>
        <w:jc w:val="center"/>
        <w:rPr>
          <w:rFonts w:hAnsi="宋体" w:cs="宋体"/>
          <w:b/>
          <w:bCs/>
          <w:sz w:val="96"/>
          <w:szCs w:val="96"/>
        </w:rPr>
      </w:pPr>
      <w:r>
        <w:rPr>
          <w:rFonts w:hint="eastAsia" w:hAnsi="宋体" w:cs="宋体"/>
          <w:sz w:val="96"/>
          <w:szCs w:val="96"/>
        </w:rPr>
        <w:t>竞争性谈判采购文件</w:t>
      </w:r>
    </w:p>
    <w:p>
      <w:pPr>
        <w:jc w:val="center"/>
        <w:rPr>
          <w:rFonts w:ascii="宋体" w:hAnsi="宋体"/>
          <w:sz w:val="48"/>
          <w:szCs w:val="48"/>
        </w:rPr>
      </w:pPr>
      <w:r>
        <w:rPr>
          <w:rFonts w:hint="eastAsia" w:ascii="宋体" w:hAnsi="宋体"/>
          <w:sz w:val="48"/>
          <w:szCs w:val="48"/>
        </w:rPr>
        <w:t>(货物类)</w:t>
      </w:r>
    </w:p>
    <w:p>
      <w:pPr>
        <w:pStyle w:val="11"/>
        <w:rPr>
          <w:rFonts w:hAnsi="宋体" w:cs="宋体"/>
        </w:rPr>
      </w:pPr>
    </w:p>
    <w:p>
      <w:pPr>
        <w:tabs>
          <w:tab w:val="left" w:pos="7665"/>
        </w:tabs>
        <w:ind w:firstLine="0" w:firstLineChars="0"/>
        <w:rPr>
          <w:rFonts w:ascii="宋体" w:hAnsi="宋体" w:cs="宋体"/>
          <w:b/>
          <w:sz w:val="32"/>
          <w:szCs w:val="32"/>
        </w:rPr>
      </w:pPr>
    </w:p>
    <w:p>
      <w:pPr>
        <w:tabs>
          <w:tab w:val="left" w:pos="7665"/>
        </w:tabs>
        <w:ind w:firstLine="643" w:firstLineChars="200"/>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南宁市卫生健康委员会献血者纪念品、营养品（食品类）项目（重）</w:t>
      </w:r>
    </w:p>
    <w:p>
      <w:pPr>
        <w:tabs>
          <w:tab w:val="left" w:pos="7665"/>
        </w:tabs>
        <w:ind w:firstLine="643" w:firstLineChars="200"/>
        <w:jc w:val="left"/>
        <w:rPr>
          <w:rFonts w:hint="eastAsia" w:ascii="宋体" w:hAnsi="宋体" w:eastAsia="宋体" w:cs="宋体"/>
          <w:b/>
          <w:sz w:val="32"/>
          <w:szCs w:val="32"/>
          <w:lang w:eastAsia="zh-CN"/>
        </w:rPr>
      </w:pPr>
      <w:r>
        <w:rPr>
          <w:rFonts w:hint="eastAsia" w:ascii="宋体" w:hAnsi="宋体" w:cs="宋体"/>
          <w:b/>
          <w:sz w:val="32"/>
          <w:szCs w:val="32"/>
        </w:rPr>
        <w:t>项目编号：</w:t>
      </w:r>
      <w:r>
        <w:rPr>
          <w:rFonts w:hint="eastAsia" w:ascii="宋体" w:hAnsi="宋体" w:cs="宋体"/>
          <w:b/>
          <w:sz w:val="32"/>
          <w:szCs w:val="32"/>
          <w:lang w:eastAsia="zh-CN"/>
        </w:rPr>
        <w:t>NNZC2020-J1-990231-GXHJ（重）</w:t>
      </w:r>
    </w:p>
    <w:p>
      <w:pPr>
        <w:tabs>
          <w:tab w:val="left" w:pos="5565"/>
          <w:tab w:val="left" w:pos="7560"/>
        </w:tabs>
        <w:ind w:firstLine="643" w:firstLineChars="200"/>
        <w:jc w:val="left"/>
        <w:rPr>
          <w:rFonts w:hint="eastAsia" w:ascii="宋体" w:hAnsi="宋体" w:cs="宋体"/>
          <w:b/>
          <w:sz w:val="32"/>
          <w:szCs w:val="32"/>
        </w:rPr>
      </w:pPr>
      <w:r>
        <w:rPr>
          <w:rFonts w:hint="eastAsia" w:ascii="宋体" w:hAnsi="宋体" w:cs="宋体"/>
          <w:b/>
          <w:sz w:val="32"/>
          <w:szCs w:val="32"/>
        </w:rPr>
        <w:t>审批编号：[2020]NCCSH308014/0256</w:t>
      </w:r>
    </w:p>
    <w:p>
      <w:pPr>
        <w:tabs>
          <w:tab w:val="left" w:pos="5565"/>
          <w:tab w:val="left" w:pos="7560"/>
        </w:tabs>
        <w:ind w:firstLine="2249" w:firstLineChars="700"/>
        <w:jc w:val="left"/>
        <w:rPr>
          <w:rFonts w:hint="eastAsia" w:ascii="宋体" w:hAnsi="宋体" w:cs="宋体"/>
          <w:b/>
          <w:sz w:val="32"/>
          <w:szCs w:val="32"/>
        </w:rPr>
      </w:pPr>
      <w:r>
        <w:rPr>
          <w:rFonts w:hint="eastAsia" w:ascii="宋体" w:hAnsi="宋体" w:cs="宋体"/>
          <w:b/>
          <w:sz w:val="32"/>
          <w:szCs w:val="32"/>
        </w:rPr>
        <w:t>[2020]NCCSH308014/0255</w:t>
      </w:r>
    </w:p>
    <w:p>
      <w:pPr>
        <w:ind w:firstLine="0" w:firstLineChars="0"/>
        <w:rPr>
          <w:rFonts w:hint="eastAsia" w:ascii="宋体" w:hAnsi="宋体" w:cs="宋体"/>
          <w:b/>
          <w:sz w:val="32"/>
          <w:szCs w:val="32"/>
          <w:lang w:val="en-US" w:eastAsia="zh-CN"/>
        </w:rPr>
      </w:pPr>
      <w:r>
        <w:rPr>
          <w:rFonts w:hint="eastAsia" w:ascii="宋体" w:hAnsi="宋体" w:cs="宋体"/>
          <w:b/>
          <w:sz w:val="32"/>
          <w:szCs w:val="32"/>
          <w:lang w:val="en-US" w:eastAsia="zh-CN"/>
        </w:rPr>
        <w:t xml:space="preserve">              [2020]NCCSH308014/0250</w:t>
      </w:r>
    </w:p>
    <w:p>
      <w:pPr>
        <w:ind w:firstLine="2249" w:firstLineChars="700"/>
        <w:rPr>
          <w:rFonts w:hint="eastAsia" w:ascii="宋体" w:hAnsi="宋体" w:cs="宋体"/>
          <w:b/>
          <w:sz w:val="32"/>
          <w:szCs w:val="32"/>
          <w:lang w:val="en-US" w:eastAsia="zh-CN"/>
        </w:rPr>
      </w:pPr>
      <w:r>
        <w:rPr>
          <w:rFonts w:hint="eastAsia" w:ascii="宋体" w:hAnsi="宋体" w:cs="宋体"/>
          <w:b/>
          <w:sz w:val="32"/>
          <w:szCs w:val="32"/>
          <w:lang w:val="en-US" w:eastAsia="zh-CN"/>
        </w:rPr>
        <w:t>[2020]NCCSH308014/0178</w:t>
      </w:r>
    </w:p>
    <w:p>
      <w:pPr>
        <w:ind w:firstLine="0" w:firstLineChars="0"/>
        <w:rPr>
          <w:rFonts w:ascii="宋体" w:hAnsi="宋体" w:cs="宋体"/>
          <w:b/>
          <w:sz w:val="32"/>
          <w:szCs w:val="32"/>
        </w:rPr>
      </w:pPr>
      <w:r>
        <w:rPr>
          <w:sz w:val="32"/>
          <w:szCs w:val="32"/>
        </w:rPr>
        <w:drawing>
          <wp:inline distT="0" distB="0" distL="114300" distR="114300">
            <wp:extent cx="5933440" cy="40005"/>
            <wp:effectExtent l="0" t="0" r="10160" b="17145"/>
            <wp:docPr id="1" name="图片 1" descr="C:\Users\DELL\AppData\Local\Temp\ksohtml\wps450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ksohtml\wps450F.tmp.png"/>
                    <pic:cNvPicPr>
                      <a:picLocks noChangeAspect="1"/>
                    </pic:cNvPicPr>
                  </pic:nvPicPr>
                  <pic:blipFill>
                    <a:blip r:embed="rId11"/>
                    <a:stretch>
                      <a:fillRect/>
                    </a:stretch>
                  </pic:blipFill>
                  <pic:spPr>
                    <a:xfrm>
                      <a:off x="0" y="0"/>
                      <a:ext cx="5933440" cy="40005"/>
                    </a:xfrm>
                    <a:prstGeom prst="rect">
                      <a:avLst/>
                    </a:prstGeom>
                    <a:noFill/>
                    <a:ln w="9525">
                      <a:noFill/>
                    </a:ln>
                  </pic:spPr>
                </pic:pic>
              </a:graphicData>
            </a:graphic>
          </wp:inline>
        </w:drawing>
      </w:r>
      <w:r>
        <w:rPr>
          <w:rFonts w:hint="eastAsia"/>
          <w:b/>
          <w:bCs/>
          <w:sz w:val="32"/>
          <w:szCs w:val="32"/>
        </w:rPr>
        <w:t xml:space="preserve"> </w:t>
      </w:r>
    </w:p>
    <w:p>
      <w:pPr>
        <w:tabs>
          <w:tab w:val="left" w:pos="5565"/>
          <w:tab w:val="left" w:pos="7560"/>
        </w:tabs>
        <w:ind w:firstLine="643" w:firstLineChars="200"/>
        <w:rPr>
          <w:rFonts w:hint="eastAsia" w:ascii="宋体" w:hAnsi="宋体" w:eastAsia="宋体" w:cs="宋体"/>
          <w:b/>
          <w:sz w:val="32"/>
          <w:szCs w:val="32"/>
          <w:lang w:eastAsia="zh-CN"/>
        </w:rPr>
      </w:pPr>
      <w:r>
        <w:rPr>
          <w:rFonts w:hint="eastAsia" w:ascii="宋体" w:hAnsi="宋体" w:cs="宋体"/>
          <w:b/>
          <w:sz w:val="32"/>
          <w:szCs w:val="32"/>
        </w:rPr>
        <w:t>采购人：</w:t>
      </w:r>
      <w:r>
        <w:rPr>
          <w:rFonts w:hint="eastAsia" w:ascii="宋体" w:hAnsi="宋体" w:cs="宋体"/>
          <w:b/>
          <w:sz w:val="32"/>
          <w:szCs w:val="32"/>
          <w:lang w:eastAsia="zh-CN"/>
        </w:rPr>
        <w:t>南宁市卫生健康委员会</w:t>
      </w:r>
    </w:p>
    <w:p>
      <w:pPr>
        <w:tabs>
          <w:tab w:val="left" w:pos="5565"/>
          <w:tab w:val="left" w:pos="7560"/>
        </w:tabs>
        <w:ind w:firstLine="643" w:firstLineChars="200"/>
        <w:jc w:val="left"/>
        <w:rPr>
          <w:rFonts w:ascii="宋体" w:hAnsi="宋体" w:cs="宋体"/>
          <w:b/>
          <w:sz w:val="32"/>
          <w:szCs w:val="32"/>
        </w:rPr>
      </w:pPr>
      <w:r>
        <w:rPr>
          <w:rFonts w:hint="eastAsia" w:ascii="宋体" w:hAnsi="宋体" w:cs="宋体"/>
          <w:b/>
          <w:sz w:val="32"/>
          <w:szCs w:val="32"/>
        </w:rPr>
        <w:t>采购代理机构：广西恒基建设工程咨询有限公司</w:t>
      </w:r>
    </w:p>
    <w:p>
      <w:pPr>
        <w:tabs>
          <w:tab w:val="left" w:pos="7665"/>
        </w:tabs>
        <w:jc w:val="center"/>
        <w:rPr>
          <w:rFonts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11</w:t>
      </w:r>
      <w:r>
        <w:rPr>
          <w:rFonts w:hint="eastAsia" w:ascii="宋体" w:hAnsi="宋体" w:cs="宋体"/>
          <w:b/>
          <w:sz w:val="32"/>
          <w:szCs w:val="32"/>
        </w:rPr>
        <w:t>月</w:t>
      </w:r>
    </w:p>
    <w:p>
      <w:pPr>
        <w:pStyle w:val="11"/>
        <w:jc w:val="center"/>
        <w:rPr>
          <w:rFonts w:hAnsi="宋体" w:cs="宋体"/>
          <w:b/>
          <w:sz w:val="32"/>
          <w:szCs w:val="32"/>
        </w:rPr>
        <w:sectPr>
          <w:pgSz w:w="11906" w:h="16838"/>
          <w:pgMar w:top="1134" w:right="1134" w:bottom="1134" w:left="1134" w:header="720" w:footer="720" w:gutter="0"/>
          <w:pgNumType w:start="0"/>
          <w:cols w:space="0" w:num="1"/>
          <w:titlePg/>
          <w:docGrid w:type="lines" w:linePitch="331" w:charSpace="0"/>
        </w:sectPr>
      </w:pPr>
    </w:p>
    <w:p>
      <w:pPr>
        <w:tabs>
          <w:tab w:val="left" w:pos="7665"/>
        </w:tabs>
        <w:jc w:val="center"/>
        <w:rPr>
          <w:rFonts w:ascii="宋体" w:hAnsi="宋体" w:cs="宋体"/>
          <w:b/>
          <w:color w:val="000000"/>
          <w:kern w:val="0"/>
          <w:sz w:val="32"/>
          <w:szCs w:val="32"/>
        </w:rPr>
      </w:pPr>
      <w:r>
        <w:rPr>
          <w:rFonts w:ascii="宋体" w:hAnsi="宋体" w:cs="宋体"/>
          <w:b/>
          <w:sz w:val="30"/>
          <w:szCs w:val="30"/>
        </w:rPr>
        <w:t>关于</w:t>
      </w:r>
      <w:r>
        <w:rPr>
          <w:rFonts w:hint="eastAsia" w:ascii="宋体" w:hAnsi="宋体" w:cs="宋体"/>
          <w:b/>
          <w:sz w:val="30"/>
          <w:szCs w:val="30"/>
        </w:rPr>
        <w:t>响应文件</w:t>
      </w:r>
      <w:r>
        <w:rPr>
          <w:rFonts w:ascii="宋体" w:hAnsi="宋体" w:cs="宋体"/>
          <w:b/>
          <w:sz w:val="30"/>
          <w:szCs w:val="30"/>
        </w:rPr>
        <w:t>邮寄形式的通知</w:t>
      </w:r>
    </w:p>
    <w:p>
      <w:pPr>
        <w:widowControl/>
        <w:shd w:val="clear" w:color="auto" w:fill="FFFFFF"/>
        <w:adjustRightInd w:val="0"/>
        <w:snapToGrid w:val="0"/>
        <w:spacing w:line="440" w:lineRule="exact"/>
        <w:ind w:firstLine="420" w:firstLineChars="200"/>
        <w:jc w:val="left"/>
        <w:rPr>
          <w:rFonts w:ascii="宋体" w:hAnsi="宋体" w:cs="宋体"/>
          <w:color w:val="000000"/>
          <w:kern w:val="0"/>
          <w:szCs w:val="21"/>
        </w:rPr>
      </w:pPr>
    </w:p>
    <w:p>
      <w:pPr>
        <w:snapToGrid w:val="0"/>
        <w:spacing w:line="360" w:lineRule="exact"/>
        <w:ind w:firstLine="420" w:firstLineChars="200"/>
        <w:rPr>
          <w:rFonts w:ascii="宋体" w:hAnsi="Courier New"/>
          <w:spacing w:val="6"/>
          <w:szCs w:val="21"/>
        </w:rPr>
      </w:pPr>
      <w:r>
        <w:rPr>
          <w:rFonts w:ascii="宋体" w:hAnsi="宋体" w:cs="宋体"/>
          <w:color w:val="000000"/>
          <w:kern w:val="0"/>
          <w:szCs w:val="21"/>
        </w:rPr>
        <w:t>为做好新型冠状病毒肺炎疫情防控工作，根据南宁市财政局《关于做好疫情防控期间政府采购工作有关事项的通知》（南财采〔2020〕12号）要求，现对本项目相关事项通知如下：</w:t>
      </w:r>
      <w:r>
        <w:rPr>
          <w:rFonts w:ascii="宋体" w:hAnsi="宋体" w:cs="宋体"/>
          <w:color w:val="000000"/>
          <w:kern w:val="0"/>
          <w:szCs w:val="21"/>
        </w:rPr>
        <w:br w:type="textWrapping"/>
      </w:r>
      <w:r>
        <w:rPr>
          <w:rFonts w:ascii="宋体" w:hAnsi="宋体" w:cs="宋体"/>
          <w:color w:val="000000"/>
          <w:kern w:val="0"/>
          <w:szCs w:val="21"/>
        </w:rPr>
        <w:t>（一）本项目</w:t>
      </w:r>
      <w:r>
        <w:rPr>
          <w:rFonts w:hint="eastAsia" w:ascii="宋体" w:hAnsi="宋体" w:cs="宋体"/>
          <w:color w:val="000000"/>
          <w:kern w:val="0"/>
          <w:szCs w:val="21"/>
        </w:rPr>
        <w:t>响应文件提交截止</w:t>
      </w:r>
      <w:r>
        <w:rPr>
          <w:rFonts w:ascii="宋体" w:hAnsi="宋体" w:cs="宋体"/>
          <w:color w:val="000000"/>
          <w:kern w:val="0"/>
          <w:szCs w:val="21"/>
        </w:rPr>
        <w:t>时间为</w:t>
      </w:r>
      <w:r>
        <w:rPr>
          <w:rFonts w:ascii="宋体" w:hAnsi="宋体" w:cs="宋体"/>
          <w:kern w:val="0"/>
          <w:szCs w:val="21"/>
        </w:rPr>
        <w:t>：</w:t>
      </w:r>
      <w:r>
        <w:rPr>
          <w:rFonts w:hint="eastAsia" w:ascii="宋体" w:hAnsi="宋体" w:cs="宋体"/>
          <w:color w:val="auto"/>
          <w:kern w:val="0"/>
          <w:szCs w:val="21"/>
          <w:highlight w:val="none"/>
          <w:u w:val="single"/>
          <w:lang w:eastAsia="zh-CN"/>
        </w:rPr>
        <w:t>2020年11月13日09时30分</w:t>
      </w:r>
      <w:r>
        <w:rPr>
          <w:rFonts w:ascii="宋体" w:hAnsi="宋体" w:cs="宋体"/>
          <w:color w:val="auto"/>
          <w:kern w:val="0"/>
          <w:szCs w:val="21"/>
          <w:highlight w:val="none"/>
          <w:u w:val="single"/>
        </w:rPr>
        <w:t>。</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kern w:val="0"/>
          <w:szCs w:val="21"/>
        </w:rPr>
        <w:t>（二）本项目的</w:t>
      </w:r>
      <w:r>
        <w:rPr>
          <w:rFonts w:hint="eastAsia" w:ascii="宋体" w:hAnsi="宋体" w:cs="宋体"/>
          <w:color w:val="000000"/>
          <w:kern w:val="0"/>
          <w:szCs w:val="21"/>
        </w:rPr>
        <w:t>响应文件</w:t>
      </w:r>
      <w:r>
        <w:rPr>
          <w:rFonts w:ascii="宋体" w:hAnsi="宋体" w:cs="宋体"/>
          <w:color w:val="000000"/>
          <w:kern w:val="0"/>
          <w:szCs w:val="21"/>
        </w:rPr>
        <w:t>通过邮寄快递的方式送达。</w:t>
      </w:r>
      <w:r>
        <w:rPr>
          <w:rFonts w:ascii="宋体" w:hAnsi="宋体" w:cs="宋体"/>
          <w:color w:val="000000"/>
          <w:kern w:val="0"/>
          <w:szCs w:val="21"/>
        </w:rPr>
        <w:br w:type="textWrapping"/>
      </w:r>
      <w:r>
        <w:rPr>
          <w:rFonts w:ascii="宋体" w:hAnsi="宋体" w:cs="宋体"/>
          <w:color w:val="000000"/>
          <w:kern w:val="0"/>
          <w:szCs w:val="21"/>
        </w:rPr>
        <w:t>1、接收邮寄快递包裹的时间为工作日上午9：00～12：00，下午14：30～17:30，</w:t>
      </w:r>
      <w:r>
        <w:rPr>
          <w:rFonts w:hint="eastAsia" w:ascii="宋体" w:hAnsi="宋体" w:cs="宋体"/>
          <w:color w:val="000000"/>
          <w:kern w:val="0"/>
          <w:szCs w:val="21"/>
        </w:rPr>
        <w:t>供应商</w:t>
      </w:r>
      <w:r>
        <w:rPr>
          <w:rFonts w:ascii="宋体" w:hAnsi="宋体" w:cs="宋体"/>
          <w:color w:val="000000"/>
          <w:kern w:val="0"/>
          <w:szCs w:val="21"/>
        </w:rPr>
        <w:t>应对自己的</w:t>
      </w:r>
      <w:r>
        <w:rPr>
          <w:rFonts w:hint="eastAsia" w:ascii="宋体" w:hAnsi="宋体" w:cs="宋体"/>
          <w:color w:val="000000"/>
          <w:kern w:val="0"/>
          <w:szCs w:val="21"/>
        </w:rPr>
        <w:t>响应文件</w:t>
      </w:r>
      <w:r>
        <w:rPr>
          <w:rFonts w:ascii="宋体" w:hAnsi="宋体" w:cs="宋体"/>
          <w:color w:val="000000"/>
          <w:kern w:val="0"/>
          <w:szCs w:val="21"/>
        </w:rPr>
        <w:t>的快递包封和密封性负责，如送达的快递包裹出现破损导致投标文件密封性包封破损的，后果由</w:t>
      </w:r>
      <w:r>
        <w:rPr>
          <w:rFonts w:hint="eastAsia" w:ascii="宋体" w:hAnsi="宋体" w:cs="宋体"/>
          <w:color w:val="000000"/>
          <w:kern w:val="0"/>
          <w:szCs w:val="21"/>
        </w:rPr>
        <w:t>供应商</w:t>
      </w:r>
      <w:r>
        <w:rPr>
          <w:rFonts w:ascii="宋体" w:hAnsi="宋体" w:cs="宋体"/>
          <w:color w:val="000000"/>
          <w:kern w:val="0"/>
          <w:szCs w:val="21"/>
        </w:rPr>
        <w:t>自行承担。</w:t>
      </w:r>
      <w:r>
        <w:rPr>
          <w:rFonts w:ascii="宋体" w:hAns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采购代理机构将在响应文件提交截止时间前统一将收到的响应文件运送至南宁市公共资源交易中心，以确保本项目能准时开标。供应商应充分预留响应文件邮寄、送达所需要的时间。为确保疫情防控期间邮寄包裹能及时送达，应选择邮寄运送时间有保障的快递公司寄送响应文件，并尽量在响应文件提交截止时间前</w:t>
      </w:r>
      <w:r>
        <w:rPr>
          <w:rFonts w:ascii="宋体" w:hAnsi="宋体" w:cs="宋体"/>
          <w:color w:val="000000"/>
          <w:kern w:val="0"/>
          <w:szCs w:val="21"/>
        </w:rPr>
        <w:t>1</w:t>
      </w:r>
      <w:r>
        <w:rPr>
          <w:rFonts w:hint="eastAsia" w:ascii="宋体" w:hAnsi="宋体" w:cs="宋体"/>
          <w:color w:val="000000"/>
          <w:kern w:val="0"/>
          <w:szCs w:val="21"/>
        </w:rPr>
        <w:t>个工作日送达。</w:t>
      </w:r>
      <w:r>
        <w:rPr>
          <w:rFonts w:ascii="宋体" w:hAnsi="宋体" w:cs="宋体"/>
          <w:color w:val="000000"/>
          <w:kern w:val="0"/>
          <w:szCs w:val="21"/>
        </w:rPr>
        <w:br w:type="textWrapping"/>
      </w: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供应商</w:t>
      </w:r>
      <w:r>
        <w:rPr>
          <w:rFonts w:ascii="宋体" w:hAnsi="宋体" w:cs="宋体"/>
          <w:color w:val="000000"/>
          <w:kern w:val="0"/>
          <w:szCs w:val="21"/>
        </w:rPr>
        <w:t>在按照竞争性谈判采购文件的要求装订、密封好投标文件后，应使用不透明、防水的邮寄袋（或箱）再次包裹已密封好的</w:t>
      </w:r>
      <w:r>
        <w:rPr>
          <w:rFonts w:hint="eastAsia" w:ascii="宋体" w:hAnsi="宋体" w:cs="宋体"/>
          <w:color w:val="000000"/>
          <w:kern w:val="0"/>
          <w:szCs w:val="21"/>
        </w:rPr>
        <w:t>响应文件</w:t>
      </w:r>
      <w:r>
        <w:rPr>
          <w:rFonts w:ascii="宋体" w:hAnsi="宋体" w:cs="宋体"/>
          <w:color w:val="000000"/>
          <w:kern w:val="0"/>
          <w:szCs w:val="21"/>
        </w:rPr>
        <w:t>，并在邮寄袋（或箱）上</w:t>
      </w:r>
      <w:r>
        <w:rPr>
          <w:rFonts w:ascii="宋体" w:hAnsi="宋体" w:cs="宋体"/>
          <w:b/>
          <w:color w:val="000000"/>
          <w:kern w:val="0"/>
          <w:szCs w:val="21"/>
          <w:u w:val="single"/>
        </w:rPr>
        <w:t>粘牢注明</w:t>
      </w:r>
      <w:r>
        <w:rPr>
          <w:rFonts w:hint="eastAsia" w:ascii="宋体" w:hAnsi="宋体" w:cs="宋体"/>
          <w:b/>
          <w:color w:val="000000"/>
          <w:kern w:val="0"/>
          <w:szCs w:val="21"/>
          <w:u w:val="single"/>
        </w:rPr>
        <w:t>项目名称、项目编号、电子邮箱、联系人及联系方式的纸质表格</w:t>
      </w:r>
      <w:r>
        <w:rPr>
          <w:rFonts w:hint="eastAsia" w:ascii="宋体" w:hAnsi="宋体" w:cs="宋体"/>
          <w:color w:val="000000"/>
          <w:kern w:val="0"/>
          <w:sz w:val="24"/>
        </w:rPr>
        <w:t>。</w:t>
      </w:r>
      <w:r>
        <w:rPr>
          <w:rFonts w:hint="eastAsia" w:ascii="宋体" w:hAnsi="宋体" w:cs="宋体"/>
          <w:color w:val="000000"/>
          <w:kern w:val="0"/>
          <w:szCs w:val="21"/>
        </w:rPr>
        <w:t>如因响应文件包裹信息注明不完整或缺失造成响应文件无法辨认属于哪一个项目造成的后果供应商自负。（格式详见附件）</w:t>
      </w:r>
      <w:r>
        <w:rPr>
          <w:rFonts w:ascii="宋体" w:hAnsi="宋体" w:cs="宋体"/>
          <w:color w:val="000000"/>
          <w:kern w:val="0"/>
          <w:szCs w:val="21"/>
        </w:rPr>
        <w:br w:type="textWrapping"/>
      </w:r>
      <w:r>
        <w:rPr>
          <w:rFonts w:hint="eastAsia" w:ascii="宋体" w:hAnsi="宋体" w:cs="宋体"/>
          <w:color w:val="000000"/>
          <w:kern w:val="0"/>
          <w:szCs w:val="21"/>
        </w:rPr>
        <w:t>4</w:t>
      </w:r>
      <w:r>
        <w:rPr>
          <w:rFonts w:ascii="宋体" w:hAnsi="宋体" w:cs="宋体"/>
          <w:color w:val="000000"/>
          <w:kern w:val="0"/>
          <w:szCs w:val="21"/>
        </w:rPr>
        <w:t>、采购代理机构在收到</w:t>
      </w:r>
      <w:r>
        <w:rPr>
          <w:rFonts w:hint="eastAsia" w:ascii="宋体" w:hAnsi="宋体" w:cs="宋体"/>
          <w:color w:val="000000"/>
          <w:kern w:val="0"/>
          <w:szCs w:val="21"/>
        </w:rPr>
        <w:t>响应文件</w:t>
      </w:r>
      <w:r>
        <w:rPr>
          <w:rFonts w:ascii="宋体" w:hAnsi="宋体" w:cs="宋体"/>
          <w:color w:val="000000"/>
          <w:kern w:val="0"/>
          <w:szCs w:val="21"/>
        </w:rPr>
        <w:t>的邮寄包裹后，第一时间按照</w:t>
      </w:r>
      <w:r>
        <w:rPr>
          <w:rFonts w:hint="eastAsia" w:ascii="宋体" w:hAnsi="宋体" w:cs="宋体"/>
          <w:color w:val="000000"/>
          <w:kern w:val="0"/>
          <w:szCs w:val="21"/>
        </w:rPr>
        <w:t>供应商</w:t>
      </w:r>
      <w:r>
        <w:rPr>
          <w:rFonts w:ascii="宋体" w:hAnsi="宋体" w:cs="宋体"/>
          <w:color w:val="000000"/>
          <w:kern w:val="0"/>
          <w:szCs w:val="21"/>
        </w:rPr>
        <w:t>在邮寄包裹上所预留的电子邮箱告知</w:t>
      </w:r>
      <w:r>
        <w:rPr>
          <w:rFonts w:hint="eastAsia" w:ascii="宋体" w:hAnsi="宋体" w:cs="宋体"/>
          <w:color w:val="000000"/>
          <w:kern w:val="0"/>
          <w:szCs w:val="21"/>
        </w:rPr>
        <w:t>响应文件</w:t>
      </w:r>
      <w:r>
        <w:rPr>
          <w:rFonts w:ascii="宋体" w:hAnsi="宋体" w:cs="宋体"/>
          <w:color w:val="000000"/>
          <w:kern w:val="0"/>
          <w:szCs w:val="21"/>
        </w:rPr>
        <w:t>收件情况，请</w:t>
      </w:r>
      <w:r>
        <w:rPr>
          <w:rFonts w:hint="eastAsia" w:ascii="宋体" w:hAnsi="宋体" w:cs="宋体"/>
          <w:color w:val="000000"/>
          <w:kern w:val="0"/>
          <w:szCs w:val="21"/>
        </w:rPr>
        <w:t>供应商</w:t>
      </w:r>
      <w:r>
        <w:rPr>
          <w:rFonts w:ascii="宋体" w:hAnsi="宋体" w:cs="宋体"/>
          <w:color w:val="000000"/>
          <w:kern w:val="0"/>
          <w:szCs w:val="21"/>
        </w:rPr>
        <w:t>务必确保所预留的电子邮箱的有效性，并注意查收邮件。</w:t>
      </w:r>
      <w:r>
        <w:rPr>
          <w:rFonts w:ascii="宋体" w:hAnsi="宋体" w:cs="宋体"/>
          <w:color w:val="000000"/>
          <w:kern w:val="0"/>
          <w:szCs w:val="21"/>
        </w:rPr>
        <w:br w:type="textWrapping"/>
      </w: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响应文件</w:t>
      </w:r>
      <w:r>
        <w:rPr>
          <w:rFonts w:ascii="宋体" w:hAnsi="宋体" w:cs="宋体"/>
          <w:color w:val="000000"/>
          <w:kern w:val="0"/>
          <w:szCs w:val="21"/>
        </w:rPr>
        <w:t>邮寄地址：南宁市青秀区云景路69号南宁市轨道交通运营控制中心B楼14层。</w:t>
      </w:r>
      <w:r>
        <w:rPr>
          <w:rFonts w:ascii="宋体" w:hAnsi="宋体" w:cs="宋体"/>
          <w:color w:val="000000"/>
          <w:kern w:val="0"/>
          <w:szCs w:val="21"/>
        </w:rPr>
        <w:br w:type="textWrapping"/>
      </w:r>
      <w:r>
        <w:rPr>
          <w:rFonts w:ascii="宋体" w:hAnsi="宋体" w:cs="宋体"/>
          <w:color w:val="000000"/>
          <w:kern w:val="0"/>
          <w:szCs w:val="21"/>
        </w:rPr>
        <w:t>收件人：</w:t>
      </w:r>
      <w:r>
        <w:rPr>
          <w:rFonts w:hint="eastAsia" w:ascii="宋体" w:hAnsi="宋体" w:cs="宋体"/>
          <w:color w:val="000000"/>
          <w:kern w:val="0"/>
          <w:szCs w:val="21"/>
        </w:rPr>
        <w:t>周仁</w:t>
      </w:r>
      <w:r>
        <w:rPr>
          <w:rFonts w:ascii="宋体" w:hAnsi="宋体" w:cs="宋体"/>
          <w:color w:val="000000"/>
          <w:kern w:val="0"/>
          <w:szCs w:val="21"/>
        </w:rPr>
        <w:t>    </w:t>
      </w:r>
      <w:r>
        <w:rPr>
          <w:rFonts w:ascii="宋体" w:hAnsi="宋体" w:cs="宋体"/>
          <w:color w:val="000000"/>
          <w:kern w:val="0"/>
          <w:szCs w:val="21"/>
        </w:rPr>
        <w:br w:type="textWrapping"/>
      </w:r>
      <w:r>
        <w:rPr>
          <w:rFonts w:ascii="宋体" w:hAnsi="宋体" w:cs="宋体"/>
          <w:color w:val="000000"/>
          <w:kern w:val="0"/>
          <w:szCs w:val="21"/>
        </w:rPr>
        <w:t>联系电话：0771-2756880 </w:t>
      </w:r>
      <w:r>
        <w:rPr>
          <w:rFonts w:hint="eastAsia" w:ascii="宋体" w:hAnsi="宋体" w:cs="宋体"/>
          <w:color w:val="000000"/>
          <w:kern w:val="0"/>
          <w:szCs w:val="21"/>
        </w:rPr>
        <w:t>13077771375</w:t>
      </w:r>
      <w:r>
        <w:rPr>
          <w:rFonts w:ascii="宋体" w:hAnsi="宋体" w:cs="宋体"/>
          <w:color w:val="000000"/>
          <w:kern w:val="0"/>
          <w:szCs w:val="21"/>
        </w:rPr>
        <w:br w:type="textWrapping"/>
      </w:r>
      <w:r>
        <w:rPr>
          <w:rFonts w:ascii="宋体" w:hAnsi="宋体" w:cs="宋体"/>
          <w:color w:val="000000"/>
          <w:kern w:val="0"/>
          <w:szCs w:val="21"/>
        </w:rPr>
        <w:t>（三）</w:t>
      </w:r>
      <w:r>
        <w:rPr>
          <w:rFonts w:hint="eastAsia" w:ascii="宋体" w:hAnsi="Courier New"/>
          <w:spacing w:val="6"/>
          <w:szCs w:val="21"/>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pPr>
        <w:widowControl/>
        <w:shd w:val="clear" w:color="auto" w:fill="FFFFFF"/>
        <w:adjustRightInd w:val="0"/>
        <w:snapToGrid w:val="0"/>
        <w:spacing w:line="440" w:lineRule="exact"/>
        <w:jc w:val="left"/>
        <w:rPr>
          <w:rFonts w:ascii="宋体" w:hAnsi="宋体" w:cs="宋体"/>
          <w:color w:val="000000"/>
          <w:kern w:val="0"/>
          <w:szCs w:val="21"/>
        </w:rPr>
      </w:pPr>
      <w:r>
        <w:rPr>
          <w:rFonts w:hint="eastAsia" w:ascii="宋体" w:hAnsi="宋体" w:cs="宋体"/>
          <w:color w:val="000000"/>
          <w:kern w:val="0"/>
          <w:szCs w:val="21"/>
        </w:rPr>
        <w:t>取消竞争性谈判采购文件“第三章 供应商须知”中16 截标”的内容</w:t>
      </w:r>
      <w:r>
        <w:rPr>
          <w:rFonts w:ascii="宋体" w:hAnsi="宋体" w:cs="宋体"/>
          <w:color w:val="000000"/>
          <w:kern w:val="0"/>
          <w:szCs w:val="21"/>
        </w:rPr>
        <w:t>。</w:t>
      </w:r>
      <w:r>
        <w:rPr>
          <w:rFonts w:hint="eastAsia" w:ascii="宋体" w:hAnsi="宋体" w:cs="宋体"/>
          <w:color w:val="000000"/>
          <w:kern w:val="0"/>
          <w:szCs w:val="21"/>
        </w:rPr>
        <w:t xml:space="preserve"> </w:t>
      </w:r>
      <w:r>
        <w:rPr>
          <w:rFonts w:ascii="宋体" w:hAnsi="宋体" w:cs="宋体"/>
          <w:color w:val="000000"/>
          <w:kern w:val="0"/>
          <w:szCs w:val="21"/>
        </w:rPr>
        <w:br w:type="textWrapping"/>
      </w:r>
      <w:r>
        <w:rPr>
          <w:rFonts w:ascii="宋体" w:hAnsi="宋体" w:cs="宋体"/>
          <w:color w:val="000000"/>
          <w:kern w:val="0"/>
          <w:szCs w:val="21"/>
        </w:rPr>
        <w:t>（</w:t>
      </w:r>
      <w:r>
        <w:rPr>
          <w:rFonts w:hint="eastAsia" w:ascii="宋体" w:hAnsi="宋体" w:cs="宋体"/>
          <w:color w:val="000000"/>
          <w:kern w:val="0"/>
          <w:szCs w:val="21"/>
        </w:rPr>
        <w:t>四</w:t>
      </w:r>
      <w:r>
        <w:rPr>
          <w:rFonts w:ascii="宋体" w:hAnsi="宋体" w:cs="宋体"/>
          <w:color w:val="000000"/>
          <w:kern w:val="0"/>
          <w:szCs w:val="21"/>
        </w:rPr>
        <w:t>）关于</w:t>
      </w:r>
      <w:r>
        <w:rPr>
          <w:rFonts w:hint="eastAsia" w:ascii="宋体" w:hAnsi="宋体" w:cs="宋体"/>
          <w:color w:val="000000"/>
          <w:kern w:val="0"/>
          <w:szCs w:val="21"/>
        </w:rPr>
        <w:t>响应文件</w:t>
      </w:r>
      <w:r>
        <w:rPr>
          <w:rFonts w:ascii="宋体" w:hAnsi="宋体" w:cs="宋体"/>
          <w:color w:val="000000"/>
          <w:kern w:val="0"/>
          <w:szCs w:val="21"/>
        </w:rPr>
        <w:t>澄清</w:t>
      </w:r>
      <w:r>
        <w:rPr>
          <w:rFonts w:hint="eastAsia" w:ascii="宋体" w:hAnsi="宋体" w:cs="宋体"/>
          <w:color w:val="000000"/>
          <w:kern w:val="0"/>
          <w:szCs w:val="21"/>
        </w:rPr>
        <w:t>、谈判</w:t>
      </w:r>
      <w:r>
        <w:rPr>
          <w:rFonts w:ascii="宋体" w:hAnsi="宋体" w:cs="宋体"/>
          <w:color w:val="000000"/>
          <w:kern w:val="0"/>
          <w:szCs w:val="21"/>
        </w:rPr>
        <w:t>的有关要求</w:t>
      </w:r>
      <w:r>
        <w:rPr>
          <w:rFonts w:ascii="宋体" w:hAnsi="宋体" w:cs="宋体"/>
          <w:color w:val="000000"/>
          <w:kern w:val="0"/>
          <w:szCs w:val="21"/>
        </w:rPr>
        <w:br w:type="textWrapping"/>
      </w:r>
      <w:r>
        <w:rPr>
          <w:rFonts w:ascii="宋体" w:hAnsi="宋体" w:cs="宋体"/>
          <w:color w:val="000000"/>
          <w:kern w:val="0"/>
          <w:szCs w:val="21"/>
        </w:rPr>
        <w:t>1、为便于采购代理机构或</w:t>
      </w:r>
      <w:r>
        <w:rPr>
          <w:rFonts w:hint="eastAsia" w:ascii="宋体" w:hAnsi="宋体" w:cs="宋体"/>
          <w:color w:val="000000"/>
          <w:kern w:val="0"/>
          <w:szCs w:val="21"/>
        </w:rPr>
        <w:t>谈判小组</w:t>
      </w:r>
      <w:r>
        <w:rPr>
          <w:rFonts w:ascii="宋体" w:hAnsi="宋体" w:cs="宋体"/>
          <w:color w:val="000000"/>
          <w:kern w:val="0"/>
          <w:szCs w:val="21"/>
        </w:rPr>
        <w:t>在项目评标期间与</w:t>
      </w:r>
      <w:r>
        <w:rPr>
          <w:rFonts w:hint="eastAsia" w:ascii="宋体" w:hAnsi="宋体" w:cs="宋体"/>
          <w:color w:val="000000"/>
          <w:kern w:val="0"/>
          <w:szCs w:val="21"/>
        </w:rPr>
        <w:t>供应商</w:t>
      </w:r>
      <w:r>
        <w:rPr>
          <w:rFonts w:ascii="宋体" w:hAnsi="宋体" w:cs="宋体"/>
          <w:color w:val="000000"/>
          <w:kern w:val="0"/>
          <w:szCs w:val="21"/>
        </w:rPr>
        <w:t>取得联系，做好评标过程中</w:t>
      </w:r>
      <w:r>
        <w:rPr>
          <w:rFonts w:hint="eastAsia" w:ascii="宋体" w:hAnsi="宋体" w:cs="宋体"/>
          <w:color w:val="000000"/>
          <w:kern w:val="0"/>
          <w:szCs w:val="21"/>
        </w:rPr>
        <w:t>供应商</w:t>
      </w:r>
      <w:r>
        <w:rPr>
          <w:rFonts w:ascii="宋体" w:hAnsi="宋体" w:cs="宋体"/>
          <w:color w:val="000000"/>
          <w:kern w:val="0"/>
          <w:szCs w:val="21"/>
        </w:rPr>
        <w:t>对</w:t>
      </w:r>
      <w:r>
        <w:rPr>
          <w:rFonts w:hint="eastAsia" w:ascii="宋体" w:hAnsi="宋体" w:cs="宋体"/>
          <w:color w:val="000000"/>
          <w:kern w:val="0"/>
          <w:szCs w:val="21"/>
        </w:rPr>
        <w:t>响应</w:t>
      </w:r>
      <w:r>
        <w:rPr>
          <w:rFonts w:ascii="宋体" w:hAnsi="宋体" w:cs="宋体"/>
          <w:color w:val="000000"/>
          <w:kern w:val="0"/>
          <w:szCs w:val="21"/>
        </w:rPr>
        <w:t>文件的澄清、说明或者补正等工作，</w:t>
      </w:r>
      <w:r>
        <w:rPr>
          <w:rFonts w:hint="eastAsia" w:ascii="宋体" w:hAnsi="宋体" w:cs="宋体"/>
          <w:color w:val="000000"/>
          <w:kern w:val="0"/>
          <w:szCs w:val="21"/>
        </w:rPr>
        <w:t>供应商</w:t>
      </w:r>
      <w:r>
        <w:rPr>
          <w:rFonts w:ascii="宋体" w:hAnsi="宋体" w:cs="宋体"/>
          <w:color w:val="000000"/>
          <w:kern w:val="0"/>
          <w:szCs w:val="21"/>
        </w:rPr>
        <w:t>务必做到：“第四章 </w:t>
      </w:r>
      <w:r>
        <w:rPr>
          <w:rFonts w:hint="eastAsia" w:ascii="宋体" w:hAnsi="宋体" w:cs="宋体"/>
          <w:color w:val="000000"/>
          <w:kern w:val="0"/>
          <w:szCs w:val="21"/>
        </w:rPr>
        <w:t>响应文件</w:t>
      </w:r>
      <w:r>
        <w:rPr>
          <w:rFonts w:ascii="宋体" w:hAnsi="宋体" w:cs="宋体"/>
          <w:color w:val="000000"/>
          <w:kern w:val="0"/>
          <w:szCs w:val="21"/>
        </w:rPr>
        <w:t>格式”中“竞标函（格式）”落款处的“电话”务必填写法定代表人或委托代理人的电话联系方式（联系方式一定要提供至少一个手机号码）；落款处的“电子邮箱”请预留法定代表人或委托代理人的电子邮箱。</w:t>
      </w:r>
      <w:r>
        <w:rPr>
          <w:rFonts w:ascii="宋体" w:hAnsi="宋体" w:cs="宋体"/>
          <w:color w:val="000000"/>
          <w:kern w:val="0"/>
          <w:szCs w:val="21"/>
        </w:rPr>
        <w:br w:type="textWrapping"/>
      </w:r>
      <w:r>
        <w:rPr>
          <w:rFonts w:hint="eastAsia" w:ascii="宋体" w:hAnsi="宋体" w:cs="宋体"/>
          <w:color w:val="000000"/>
          <w:kern w:val="0"/>
          <w:szCs w:val="21"/>
        </w:rPr>
        <w:t>2、评审当天供应商务必保持电话畅通。如果评审过程中需要与供应商进行谈判、要求供应商进行最终报价以及对响应文件作出澄清、说明或者补正的，谈判小组会通知供应商在规定的时间内通过电子邮件、传真等方式提交。</w:t>
      </w:r>
    </w:p>
    <w:p>
      <w:pPr>
        <w:widowControl/>
        <w:shd w:val="clear" w:color="auto" w:fill="FFFFFF"/>
        <w:adjustRightInd w:val="0"/>
        <w:snapToGri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如供应商未按上述要求，致使采购代理机构或谈判小组在项目评审期间无法与供应商取得联系进行谈判的，或因自身原因未能保持电话畅通或未按谈判小组要求提交最终报价、澄清、说明或者补正的，后果由供应商自行承担。</w:t>
      </w:r>
    </w:p>
    <w:p>
      <w:pPr>
        <w:widowControl/>
        <w:shd w:val="clear" w:color="auto" w:fill="FFFFFF"/>
        <w:adjustRightInd w:val="0"/>
        <w:snapToGrid w:val="0"/>
        <w:spacing w:line="440" w:lineRule="exact"/>
        <w:ind w:firstLine="420" w:firstLineChars="200"/>
        <w:jc w:val="left"/>
        <w:rPr>
          <w:rFonts w:ascii="宋体" w:hAnsi="宋体" w:cs="宋体"/>
          <w:color w:val="000000"/>
          <w:kern w:val="0"/>
          <w:szCs w:val="21"/>
        </w:rPr>
      </w:pPr>
      <w:r>
        <w:rPr>
          <w:rFonts w:ascii="宋体" w:hAnsi="宋体" w:cs="宋体"/>
          <w:color w:val="000000"/>
          <w:kern w:val="0"/>
          <w:szCs w:val="21"/>
        </w:rPr>
        <w:t>请按通知内容执行，</w:t>
      </w:r>
      <w:r>
        <w:rPr>
          <w:rFonts w:hint="eastAsia" w:ascii="宋体" w:hAnsi="宋体" w:cs="宋体"/>
          <w:color w:val="000000"/>
          <w:kern w:val="0"/>
          <w:szCs w:val="21"/>
        </w:rPr>
        <w:t>采购</w:t>
      </w:r>
      <w:r>
        <w:rPr>
          <w:rFonts w:ascii="宋体" w:hAnsi="宋体" w:cs="宋体"/>
          <w:color w:val="000000"/>
          <w:kern w:val="0"/>
          <w:szCs w:val="21"/>
        </w:rPr>
        <w:t>文件其余内容不变。</w:t>
      </w:r>
    </w:p>
    <w:p>
      <w:pPr>
        <w:tabs>
          <w:tab w:val="left" w:pos="7665"/>
        </w:tabs>
        <w:spacing w:before="120" w:line="360" w:lineRule="auto"/>
        <w:ind w:firstLine="420" w:firstLineChars="200"/>
        <w:rPr>
          <w:rFonts w:ascii="宋体" w:hAnsi="宋体" w:cs="宋体"/>
          <w:color w:val="000000"/>
          <w:kern w:val="0"/>
          <w:szCs w:val="21"/>
        </w:rPr>
        <w:sectPr>
          <w:footerReference r:id="rId3" w:type="default"/>
          <w:pgSz w:w="11906" w:h="16838"/>
          <w:pgMar w:top="1440" w:right="1400" w:bottom="1440" w:left="1400" w:header="851" w:footer="992" w:gutter="0"/>
          <w:pgNumType w:start="1"/>
          <w:cols w:space="0" w:num="1"/>
          <w:docGrid w:type="lines" w:linePitch="312" w:charSpace="0"/>
        </w:sectPr>
      </w:pPr>
      <w:r>
        <w:rPr>
          <w:rFonts w:ascii="宋体" w:hAnsi="宋体" w:cs="宋体"/>
          <w:color w:val="000000"/>
          <w:kern w:val="0"/>
          <w:szCs w:val="21"/>
        </w:rPr>
        <w:t>特此通知。</w:t>
      </w:r>
      <w:r>
        <w:rPr>
          <w:rFonts w:ascii="宋体" w:hAnsi="宋体" w:cs="宋体"/>
          <w:color w:val="000000"/>
          <w:kern w:val="0"/>
          <w:szCs w:val="21"/>
        </w:rPr>
        <w:br w:type="textWrapping"/>
      </w:r>
      <w:r>
        <w:rPr>
          <w:rFonts w:ascii="宋体" w:hAnsi="宋体" w:cs="宋体"/>
          <w:color w:val="000000"/>
          <w:kern w:val="0"/>
          <w:szCs w:val="21"/>
        </w:rPr>
        <w:br w:type="textWrapping"/>
      </w:r>
      <w:r>
        <w:rPr>
          <w:rFonts w:ascii="宋体" w:hAnsi="宋体" w:cs="宋体"/>
          <w:color w:val="000000"/>
          <w:kern w:val="0"/>
          <w:szCs w:val="21"/>
        </w:rPr>
        <w:t> </w:t>
      </w:r>
      <w:r>
        <w:rPr>
          <w:rFonts w:hint="eastAsia" w:ascii="宋体" w:hAnsi="宋体" w:cs="宋体"/>
          <w:color w:val="000000"/>
          <w:kern w:val="0"/>
          <w:szCs w:val="21"/>
        </w:rPr>
        <w:t xml:space="preserve">                                      </w:t>
      </w:r>
      <w:r>
        <w:rPr>
          <w:rFonts w:ascii="宋体" w:hAnsi="宋体" w:cs="宋体"/>
          <w:color w:val="000000"/>
          <w:kern w:val="0"/>
          <w:szCs w:val="21"/>
        </w:rPr>
        <w:t>采购代理机构：广西恒基建设工程咨询有限公司 </w:t>
      </w:r>
      <w:r>
        <w:rPr>
          <w:rFonts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kern w:val="0"/>
          <w:szCs w:val="21"/>
        </w:rPr>
        <w:t xml:space="preserve">      </w:t>
      </w:r>
      <w:r>
        <w:rPr>
          <w:rFonts w:ascii="宋体" w:hAnsi="宋体" w:cs="宋体"/>
          <w:kern w:val="0"/>
          <w:szCs w:val="21"/>
        </w:rPr>
        <w:t>日期：</w:t>
      </w:r>
      <w:r>
        <w:rPr>
          <w:rFonts w:ascii="宋体" w:hAnsi="宋体" w:cs="宋体"/>
          <w:color w:val="000000" w:themeColor="text1"/>
          <w:kern w:val="0"/>
          <w:szCs w:val="21"/>
          <w:highlight w:val="none"/>
          <w14:textFill>
            <w14:solidFill>
              <w14:schemeClr w14:val="tx1"/>
            </w14:solidFill>
          </w14:textFill>
        </w:rPr>
        <w:t>2020年</w:t>
      </w:r>
      <w:r>
        <w:rPr>
          <w:rFonts w:hint="eastAsia" w:ascii="宋体" w:hAnsi="宋体" w:cs="宋体"/>
          <w:color w:val="000000" w:themeColor="text1"/>
          <w:kern w:val="0"/>
          <w:szCs w:val="21"/>
          <w:highlight w:val="none"/>
          <w:lang w:val="en-US" w:eastAsia="zh-CN"/>
          <w14:textFill>
            <w14:solidFill>
              <w14:schemeClr w14:val="tx1"/>
            </w14:solidFill>
          </w14:textFill>
        </w:rPr>
        <w:t>11</w:t>
      </w:r>
      <w:r>
        <w:rPr>
          <w:rFonts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05</w:t>
      </w:r>
      <w:r>
        <w:rPr>
          <w:rFonts w:ascii="宋体" w:hAnsi="宋体" w:cs="宋体"/>
          <w:color w:val="000000" w:themeColor="text1"/>
          <w:kern w:val="0"/>
          <w:szCs w:val="21"/>
          <w:highlight w:val="none"/>
          <w14:textFill>
            <w14:solidFill>
              <w14:schemeClr w14:val="tx1"/>
            </w14:solidFill>
          </w14:textFill>
        </w:rPr>
        <w:t>日</w:t>
      </w:r>
      <w:r>
        <w:rPr>
          <w:rFonts w:ascii="宋体" w:hAnsi="宋体" w:cs="宋体"/>
          <w:kern w:val="0"/>
          <w:szCs w:val="21"/>
        </w:rPr>
        <w:br w:type="textWrapping"/>
      </w:r>
      <w:r>
        <w:rPr>
          <w:rFonts w:ascii="宋体" w:hAnsi="宋体" w:cs="宋体"/>
          <w:color w:val="000000"/>
          <w:kern w:val="0"/>
          <w:szCs w:val="21"/>
        </w:rPr>
        <w:br w:type="textWrapping"/>
      </w:r>
    </w:p>
    <w:p>
      <w:pPr>
        <w:spacing w:line="276" w:lineRule="auto"/>
        <w:rPr>
          <w:rFonts w:ascii="宋体" w:hAnsi="宋体"/>
          <w:color w:val="000000"/>
          <w:sz w:val="24"/>
          <w:szCs w:val="24"/>
        </w:rPr>
      </w:pPr>
      <w:r>
        <w:rPr>
          <w:rFonts w:ascii="宋体" w:hAnsi="宋体"/>
          <w:color w:val="000000"/>
          <w:sz w:val="27"/>
          <w:szCs w:val="27"/>
        </w:rPr>
        <w:t>附件：</w:t>
      </w:r>
    </w:p>
    <w:p>
      <w:pPr>
        <w:pStyle w:val="70"/>
        <w:jc w:val="center"/>
        <w:rPr>
          <w:color w:val="000000"/>
          <w:sz w:val="18"/>
          <w:szCs w:val="18"/>
        </w:rPr>
      </w:pPr>
      <w:r>
        <w:rPr>
          <w:b/>
          <w:bCs/>
          <w:color w:val="000000"/>
          <w:sz w:val="36"/>
          <w:szCs w:val="36"/>
        </w:rPr>
        <w:t>邮件外包粘贴表格（格式）</w:t>
      </w:r>
    </w:p>
    <w:p>
      <w:pPr>
        <w:pStyle w:val="70"/>
        <w:rPr>
          <w:color w:val="000000"/>
          <w:sz w:val="18"/>
          <w:szCs w:val="18"/>
        </w:rPr>
      </w:pPr>
    </w:p>
    <w:p>
      <w:pPr>
        <w:pStyle w:val="70"/>
        <w:spacing w:line="360" w:lineRule="auto"/>
        <w:rPr>
          <w:color w:val="000000"/>
          <w:sz w:val="18"/>
          <w:szCs w:val="18"/>
        </w:rPr>
      </w:pPr>
      <w:r>
        <w:rPr>
          <w:b/>
          <w:bCs/>
          <w:color w:val="000000"/>
          <w:sz w:val="27"/>
          <w:szCs w:val="27"/>
        </w:rPr>
        <w:t>项目名称：</w:t>
      </w:r>
    </w:p>
    <w:p>
      <w:pPr>
        <w:pStyle w:val="70"/>
        <w:spacing w:line="360" w:lineRule="auto"/>
        <w:rPr>
          <w:color w:val="000000"/>
          <w:sz w:val="18"/>
          <w:szCs w:val="18"/>
        </w:rPr>
      </w:pPr>
    </w:p>
    <w:p>
      <w:pPr>
        <w:pStyle w:val="70"/>
        <w:spacing w:line="360" w:lineRule="auto"/>
        <w:rPr>
          <w:color w:val="000000"/>
          <w:sz w:val="18"/>
          <w:szCs w:val="18"/>
        </w:rPr>
      </w:pPr>
      <w:r>
        <w:rPr>
          <w:b/>
          <w:bCs/>
          <w:color w:val="000000"/>
          <w:sz w:val="27"/>
          <w:szCs w:val="27"/>
        </w:rPr>
        <w:t>项目编号：</w:t>
      </w:r>
    </w:p>
    <w:p>
      <w:pPr>
        <w:pStyle w:val="70"/>
        <w:spacing w:line="360" w:lineRule="auto"/>
        <w:rPr>
          <w:b/>
          <w:bCs/>
          <w:color w:val="000000"/>
          <w:sz w:val="27"/>
          <w:szCs w:val="27"/>
        </w:rPr>
      </w:pPr>
    </w:p>
    <w:p>
      <w:pPr>
        <w:pStyle w:val="70"/>
        <w:spacing w:line="360" w:lineRule="auto"/>
        <w:rPr>
          <w:b/>
          <w:bCs/>
          <w:color w:val="000000"/>
          <w:sz w:val="27"/>
          <w:szCs w:val="27"/>
        </w:rPr>
      </w:pPr>
      <w:r>
        <w:rPr>
          <w:rFonts w:hint="eastAsia"/>
          <w:b/>
          <w:bCs/>
          <w:color w:val="000000"/>
          <w:sz w:val="27"/>
          <w:szCs w:val="27"/>
        </w:rPr>
        <w:t>联系人及</w:t>
      </w:r>
      <w:r>
        <w:rPr>
          <w:b/>
          <w:bCs/>
          <w:color w:val="000000"/>
          <w:sz w:val="27"/>
          <w:szCs w:val="27"/>
        </w:rPr>
        <w:t>联系</w:t>
      </w:r>
      <w:r>
        <w:rPr>
          <w:rFonts w:hint="eastAsia"/>
          <w:b/>
          <w:bCs/>
          <w:color w:val="000000"/>
          <w:sz w:val="27"/>
          <w:szCs w:val="27"/>
        </w:rPr>
        <w:t>电话</w:t>
      </w:r>
      <w:r>
        <w:rPr>
          <w:b/>
          <w:bCs/>
          <w:color w:val="000000"/>
          <w:sz w:val="27"/>
          <w:szCs w:val="27"/>
        </w:rPr>
        <w:t>：</w:t>
      </w:r>
    </w:p>
    <w:p>
      <w:pPr>
        <w:pStyle w:val="70"/>
        <w:spacing w:line="360" w:lineRule="auto"/>
        <w:rPr>
          <w:b/>
          <w:bCs/>
          <w:color w:val="000000"/>
          <w:sz w:val="27"/>
          <w:szCs w:val="27"/>
        </w:rPr>
      </w:pPr>
    </w:p>
    <w:p>
      <w:pPr>
        <w:pStyle w:val="70"/>
        <w:spacing w:line="360" w:lineRule="auto"/>
        <w:rPr>
          <w:b/>
          <w:bCs/>
          <w:color w:val="000000"/>
          <w:sz w:val="27"/>
          <w:szCs w:val="27"/>
        </w:rPr>
        <w:sectPr>
          <w:footerReference r:id="rId5" w:type="first"/>
          <w:footerReference r:id="rId4" w:type="default"/>
          <w:pgSz w:w="11906" w:h="16838"/>
          <w:pgMar w:top="1440" w:right="946" w:bottom="1440" w:left="851" w:header="851" w:footer="907" w:gutter="0"/>
          <w:pgNumType w:fmt="decimal"/>
          <w:cols w:space="720" w:num="1"/>
          <w:titlePg/>
          <w:docGrid w:type="lines" w:linePitch="312" w:charSpace="0"/>
        </w:sectPr>
      </w:pPr>
      <w:r>
        <w:rPr>
          <w:b/>
          <w:bCs/>
          <w:color w:val="000000"/>
          <w:sz w:val="27"/>
          <w:szCs w:val="27"/>
        </w:rPr>
        <w:t>电子邮箱</w:t>
      </w:r>
      <w:r>
        <w:rPr>
          <w:rFonts w:hint="eastAsia"/>
          <w:b/>
          <w:bCs/>
          <w:color w:val="000000"/>
          <w:sz w:val="27"/>
          <w:szCs w:val="27"/>
        </w:rPr>
        <w:t>：</w:t>
      </w:r>
    </w:p>
    <w:p>
      <w:pPr>
        <w:tabs>
          <w:tab w:val="left" w:pos="7665"/>
        </w:tabs>
        <w:spacing w:before="120" w:line="360" w:lineRule="auto"/>
        <w:jc w:val="center"/>
        <w:rPr>
          <w:rFonts w:ascii="宋体" w:hAnsi="宋体" w:cs="宋体"/>
          <w:b/>
          <w:sz w:val="28"/>
          <w:szCs w:val="28"/>
        </w:rPr>
      </w:pPr>
      <w:r>
        <w:rPr>
          <w:rFonts w:hint="eastAsia" w:ascii="宋体" w:hAnsi="宋体" w:cs="宋体"/>
          <w:b/>
          <w:sz w:val="28"/>
          <w:szCs w:val="28"/>
        </w:rPr>
        <w:t>广西恒基建设工程咨询有限公司关于</w:t>
      </w:r>
      <w:r>
        <w:rPr>
          <w:rFonts w:hint="eastAsia" w:ascii="宋体" w:hAnsi="宋体" w:cs="宋体"/>
          <w:b/>
          <w:color w:val="000000" w:themeColor="text1"/>
          <w:sz w:val="28"/>
          <w:szCs w:val="28"/>
          <w:lang w:eastAsia="zh-CN"/>
          <w14:textFill>
            <w14:solidFill>
              <w14:schemeClr w14:val="tx1"/>
            </w14:solidFill>
          </w14:textFill>
        </w:rPr>
        <w:t>南宁市卫生健康委员会献血者纪念品、营养品（食品类）项目（重）</w:t>
      </w:r>
      <w:r>
        <w:rPr>
          <w:rFonts w:hint="eastAsia" w:ascii="宋体" w:hAnsi="宋体" w:cs="宋体"/>
          <w:b/>
          <w:sz w:val="28"/>
          <w:szCs w:val="28"/>
        </w:rPr>
        <w:t>（项目编号：</w:t>
      </w:r>
      <w:r>
        <w:rPr>
          <w:rFonts w:hint="eastAsia" w:ascii="宋体" w:hAnsi="宋体" w:cs="宋体"/>
          <w:b/>
          <w:sz w:val="28"/>
          <w:szCs w:val="28"/>
          <w:lang w:eastAsia="zh-CN"/>
        </w:rPr>
        <w:t>NNZC2020-J1-990231-GXHJ（重）</w:t>
      </w:r>
      <w:r>
        <w:rPr>
          <w:rFonts w:hint="eastAsia" w:ascii="宋体" w:hAnsi="宋体" w:cs="宋体"/>
          <w:b/>
          <w:sz w:val="28"/>
          <w:szCs w:val="28"/>
        </w:rPr>
        <w:t>）竞争性谈判公告</w:t>
      </w:r>
    </w:p>
    <w:p>
      <w:pPr>
        <w:tabs>
          <w:tab w:val="left" w:pos="7665"/>
        </w:tabs>
        <w:rPr>
          <w:rFonts w:ascii="宋体" w:hAnsi="宋体" w:cs="宋体"/>
          <w:color w:val="000000"/>
          <w:kern w:val="0"/>
          <w:szCs w:val="21"/>
        </w:rPr>
      </w:pPr>
    </w:p>
    <w:p>
      <w:pPr>
        <w:spacing w:line="360" w:lineRule="auto"/>
        <w:rPr>
          <w:rFonts w:ascii="宋体" w:hAnsi="宋体" w:cs="宋体"/>
          <w:szCs w:val="21"/>
        </w:rPr>
      </w:pP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szCs w:val="21"/>
        </w:rPr>
      </w:pPr>
      <w:r>
        <w:rPr>
          <w:rFonts w:hint="eastAsia" w:ascii="宋体" w:hAnsi="宋体" w:cs="宋体"/>
          <w:b/>
          <w:bCs/>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lang w:eastAsia="zh-CN"/>
        </w:rPr>
        <w:t>南宁市卫生健康委员会献血者纪念品、营养品（食品类）项目（重）</w:t>
      </w:r>
      <w:r>
        <w:rPr>
          <w:rFonts w:hint="eastAsia" w:ascii="宋体" w:hAnsi="宋体" w:cs="宋体"/>
          <w:szCs w:val="21"/>
        </w:rPr>
        <w:t xml:space="preserve"> 采购项目的潜在供应商应在</w:t>
      </w:r>
      <w:r>
        <w:rPr>
          <w:rFonts w:hint="eastAsia" w:ascii="宋体" w:hAnsi="宋体" w:cs="宋体"/>
          <w:szCs w:val="21"/>
          <w:u w:val="single"/>
        </w:rPr>
        <w:t>本项目不发放纸质文件，供应商自行在南宁市公共资源交易平台(https://www.nnggzy.org.cn)的信息公告处下载</w:t>
      </w:r>
      <w:r>
        <w:rPr>
          <w:rFonts w:hint="eastAsia" w:ascii="宋体" w:hAnsi="宋体" w:cs="宋体"/>
          <w:szCs w:val="21"/>
        </w:rPr>
        <w:t>获取采购文件，并</w:t>
      </w:r>
      <w:r>
        <w:rPr>
          <w:rFonts w:hint="eastAsia" w:ascii="宋体" w:hAnsi="宋体" w:cs="宋体"/>
          <w:color w:val="000000" w:themeColor="text1"/>
          <w:szCs w:val="21"/>
          <w:highlight w:val="none"/>
          <w14:textFill>
            <w14:solidFill>
              <w14:schemeClr w14:val="tx1"/>
            </w14:solidFill>
          </w14:textFill>
        </w:rPr>
        <w:t>于</w:t>
      </w:r>
      <w:r>
        <w:rPr>
          <w:rFonts w:hint="eastAsia" w:ascii="宋体" w:hAnsi="宋体" w:cs="宋体"/>
          <w:color w:val="000000" w:themeColor="text1"/>
          <w:kern w:val="0"/>
          <w:szCs w:val="21"/>
          <w:highlight w:val="none"/>
          <w:u w:val="single"/>
          <w:lang w:eastAsia="zh-CN"/>
          <w14:textFill>
            <w14:solidFill>
              <w14:schemeClr w14:val="tx1"/>
            </w14:solidFill>
          </w14:textFill>
        </w:rPr>
        <w:t>2020年11月13日09时30分</w:t>
      </w:r>
      <w:r>
        <w:rPr>
          <w:rFonts w:hint="eastAsia" w:ascii="宋体" w:hAnsi="宋体" w:cs="宋体"/>
          <w:bCs/>
          <w:szCs w:val="21"/>
        </w:rPr>
        <w:t>（北京时间）前提交响应文件</w:t>
      </w:r>
      <w:r>
        <w:rPr>
          <w:rFonts w:hint="eastAsia" w:ascii="宋体" w:hAnsi="宋体" w:cs="宋体"/>
          <w:szCs w:val="21"/>
        </w:rPr>
        <w:t>。</w:t>
      </w:r>
    </w:p>
    <w:p>
      <w:pPr>
        <w:spacing w:line="360" w:lineRule="auto"/>
        <w:rPr>
          <w:rFonts w:ascii="宋体" w:hAnsi="宋体" w:cs="宋体"/>
          <w:szCs w:val="21"/>
        </w:rPr>
      </w:pPr>
    </w:p>
    <w:p>
      <w:pPr>
        <w:spacing w:line="360" w:lineRule="auto"/>
        <w:rPr>
          <w:rFonts w:ascii="宋体" w:hAnsi="宋体" w:cs="宋体"/>
          <w:b/>
          <w:bCs/>
          <w:szCs w:val="21"/>
        </w:rPr>
      </w:pPr>
      <w:bookmarkStart w:id="0" w:name="_Toc35393629"/>
      <w:bookmarkStart w:id="1" w:name="_Toc28359012"/>
      <w:bookmarkStart w:id="2" w:name="_Toc28359089"/>
      <w:bookmarkStart w:id="3" w:name="_Toc35393798"/>
      <w:r>
        <w:rPr>
          <w:rFonts w:hint="eastAsia" w:ascii="宋体" w:hAnsi="宋体" w:cs="宋体"/>
          <w:b/>
          <w:bCs/>
          <w:szCs w:val="21"/>
        </w:rPr>
        <w:t>一、项目基本情况</w:t>
      </w:r>
      <w:bookmarkEnd w:id="0"/>
      <w:bookmarkEnd w:id="1"/>
      <w:bookmarkEnd w:id="2"/>
      <w:bookmarkEnd w:id="3"/>
    </w:p>
    <w:p>
      <w:pPr>
        <w:spacing w:line="360" w:lineRule="auto"/>
        <w:ind w:firstLine="420" w:firstLineChars="200"/>
        <w:rPr>
          <w:rFonts w:hint="eastAsia" w:ascii="宋体" w:hAnsi="宋体" w:eastAsia="宋体" w:cs="宋体"/>
          <w:szCs w:val="21"/>
          <w:lang w:eastAsia="zh-CN"/>
        </w:rPr>
      </w:pPr>
      <w:r>
        <w:rPr>
          <w:rFonts w:ascii="宋体" w:hAnsi="宋体" w:cs="宋体"/>
          <w:szCs w:val="21"/>
        </w:rPr>
        <w:t>1.项目编号：</w:t>
      </w:r>
      <w:r>
        <w:rPr>
          <w:rFonts w:hint="eastAsia" w:ascii="宋体" w:hAnsi="宋体" w:cs="宋体"/>
          <w:szCs w:val="21"/>
          <w:lang w:eastAsia="zh-CN"/>
        </w:rPr>
        <w:t>NNZC2020-J1-990231-GXHJ（重）</w:t>
      </w:r>
    </w:p>
    <w:p>
      <w:pPr>
        <w:spacing w:line="360" w:lineRule="auto"/>
        <w:ind w:firstLine="420" w:firstLineChars="200"/>
        <w:rPr>
          <w:rFonts w:hint="eastAsia" w:ascii="宋体" w:hAnsi="宋体" w:eastAsia="宋体" w:cs="宋体"/>
          <w:color w:val="0000FF"/>
          <w:szCs w:val="21"/>
          <w:u w:val="single"/>
          <w:lang w:eastAsia="zh-CN"/>
        </w:rPr>
      </w:pPr>
      <w:r>
        <w:rPr>
          <w:rFonts w:hint="eastAsia" w:ascii="宋体" w:hAnsi="宋体" w:cs="宋体"/>
          <w:szCs w:val="21"/>
        </w:rPr>
        <w:t>2.项目名称：</w:t>
      </w:r>
      <w:r>
        <w:rPr>
          <w:rFonts w:hint="eastAsia" w:ascii="宋体" w:hAnsi="宋体" w:cs="宋体"/>
          <w:color w:val="000000" w:themeColor="text1"/>
          <w:szCs w:val="21"/>
          <w:lang w:eastAsia="zh-CN"/>
          <w14:textFill>
            <w14:solidFill>
              <w14:schemeClr w14:val="tx1"/>
            </w14:solidFill>
          </w14:textFill>
        </w:rPr>
        <w:t>南宁市卫生健康委员会献血者纪念品、营养品（食品类）项目（重）</w:t>
      </w:r>
    </w:p>
    <w:p>
      <w:pPr>
        <w:spacing w:line="360" w:lineRule="auto"/>
        <w:ind w:firstLine="420" w:firstLineChars="200"/>
        <w:rPr>
          <w:rFonts w:ascii="宋体" w:hAnsi="宋体" w:cs="宋体"/>
          <w:szCs w:val="21"/>
        </w:rPr>
      </w:pPr>
      <w:r>
        <w:rPr>
          <w:rFonts w:hint="eastAsia" w:ascii="宋体" w:hAnsi="宋体" w:cs="宋体"/>
          <w:szCs w:val="21"/>
        </w:rPr>
        <w:t>采购方式：</w:t>
      </w:r>
      <w:r>
        <w:rPr>
          <w:rFonts w:hint="eastAsia" w:ascii="宋体" w:hAnsi="宋体" w:cs="宋体"/>
          <w:szCs w:val="21"/>
        </w:rPr>
        <w:sym w:font="Wingdings 2" w:char="0052"/>
      </w:r>
      <w:r>
        <w:rPr>
          <w:rFonts w:hint="eastAsia" w:ascii="宋体" w:hAnsi="宋体" w:cs="宋体"/>
          <w:szCs w:val="21"/>
        </w:rPr>
        <w:t xml:space="preserve">竞争性谈判 </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预算金额：人民币</w:t>
      </w:r>
      <w:r>
        <w:rPr>
          <w:rFonts w:hint="eastAsia" w:ascii="宋体" w:hAnsi="宋体" w:cs="宋体"/>
          <w:szCs w:val="21"/>
          <w:lang w:eastAsia="zh-CN"/>
        </w:rPr>
        <w:t>壹佰捌拾玖万</w:t>
      </w:r>
      <w:r>
        <w:rPr>
          <w:rFonts w:hint="eastAsia" w:ascii="宋体" w:hAnsi="宋体" w:cs="宋体"/>
          <w:szCs w:val="21"/>
        </w:rPr>
        <w:t>元整（</w:t>
      </w:r>
      <w:r>
        <w:rPr>
          <w:rFonts w:hint="eastAsia" w:ascii="宋体" w:hAnsi="宋体" w:cs="宋体"/>
          <w:szCs w:val="21"/>
          <w:lang w:val="en-US" w:eastAsia="zh-CN"/>
        </w:rPr>
        <w:t>1890000</w:t>
      </w:r>
      <w:r>
        <w:rPr>
          <w:rFonts w:hint="eastAsia" w:ascii="宋体" w:hAnsi="宋体" w:cs="宋体"/>
          <w:szCs w:val="21"/>
        </w:rPr>
        <w:t>.00元）</w:t>
      </w:r>
    </w:p>
    <w:p>
      <w:pPr>
        <w:spacing w:line="360" w:lineRule="auto"/>
        <w:ind w:firstLine="420" w:firstLineChars="200"/>
        <w:rPr>
          <w:rFonts w:ascii="宋体" w:hAnsi="宋体" w:cs="宋体"/>
          <w:szCs w:val="21"/>
        </w:rPr>
      </w:pPr>
      <w:r>
        <w:rPr>
          <w:rFonts w:hint="eastAsia" w:ascii="宋体" w:hAnsi="宋体" w:cs="宋体"/>
          <w:szCs w:val="21"/>
        </w:rPr>
        <w:t>4.最高限价（如有）：与预算金额一致</w:t>
      </w:r>
    </w:p>
    <w:p>
      <w:pPr>
        <w:spacing w:line="360" w:lineRule="auto"/>
        <w:ind w:firstLine="420" w:firstLineChars="200"/>
        <w:rPr>
          <w:rFonts w:ascii="宋体" w:hAnsi="宋体" w:cs="宋体"/>
          <w:szCs w:val="21"/>
        </w:rPr>
      </w:pPr>
      <w:r>
        <w:rPr>
          <w:rFonts w:hint="eastAsia" w:ascii="宋体" w:hAnsi="宋体" w:cs="宋体"/>
          <w:szCs w:val="21"/>
        </w:rPr>
        <w:t>5.采购需求：南宁市卫生健康委员会献血者纪念品、营养品（食品类）一批，具体技术参数要求详见采购文件,以采购文件为准。</w:t>
      </w:r>
    </w:p>
    <w:p>
      <w:pPr>
        <w:ind w:firstLine="420" w:firstLineChars="200"/>
        <w:rPr>
          <w:rFonts w:ascii="宋体" w:hAnsi="宋体" w:cs="宋体"/>
          <w:szCs w:val="21"/>
        </w:rPr>
      </w:pPr>
      <w:r>
        <w:rPr>
          <w:rFonts w:hint="eastAsia" w:ascii="宋体" w:hAnsi="宋体" w:cs="宋体"/>
          <w:szCs w:val="21"/>
        </w:rPr>
        <w:t>6.合同履行期限：</w:t>
      </w:r>
      <w:r>
        <w:rPr>
          <w:rFonts w:hint="eastAsia" w:ascii="宋体" w:hAnsi="宋体"/>
          <w:szCs w:val="21"/>
        </w:rPr>
        <w:t>自合同签订之日起至</w:t>
      </w:r>
      <w:r>
        <w:rPr>
          <w:rFonts w:hint="eastAsia" w:ascii="宋体" w:hAnsi="宋体" w:cs="宋体"/>
          <w:szCs w:val="21"/>
        </w:rPr>
        <w:t>货物提交并验收合格之日。</w:t>
      </w:r>
    </w:p>
    <w:p>
      <w:pPr>
        <w:spacing w:line="360" w:lineRule="auto"/>
        <w:rPr>
          <w:rFonts w:ascii="宋体" w:hAnsi="宋体" w:cs="宋体"/>
          <w:b/>
          <w:bCs/>
          <w:szCs w:val="21"/>
        </w:rPr>
      </w:pPr>
      <w:bookmarkStart w:id="4" w:name="_Toc28359090"/>
      <w:bookmarkStart w:id="5" w:name="_Toc35393799"/>
      <w:bookmarkStart w:id="6" w:name="_Toc35393630"/>
      <w:bookmarkStart w:id="7" w:name="_Toc28359013"/>
      <w:r>
        <w:rPr>
          <w:rFonts w:hint="eastAsia" w:ascii="宋体" w:hAnsi="宋体" w:cs="宋体"/>
          <w:b/>
          <w:bCs/>
          <w:szCs w:val="21"/>
        </w:rPr>
        <w:t>二、 申请人的资格要求：</w:t>
      </w:r>
      <w:bookmarkEnd w:id="4"/>
      <w:bookmarkEnd w:id="5"/>
      <w:bookmarkEnd w:id="6"/>
      <w:bookmarkEnd w:id="7"/>
    </w:p>
    <w:p>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bookmarkStart w:id="8" w:name="_Toc28359014"/>
      <w:bookmarkStart w:id="9" w:name="_Toc28359091"/>
    </w:p>
    <w:p>
      <w:pPr>
        <w:spacing w:line="360" w:lineRule="auto"/>
        <w:ind w:firstLine="420" w:firstLineChars="200"/>
        <w:rPr>
          <w:rFonts w:ascii="宋体" w:hAnsi="宋体" w:cs="宋体"/>
          <w:szCs w:val="21"/>
        </w:rPr>
      </w:pPr>
      <w:r>
        <w:rPr>
          <w:rFonts w:hint="eastAsia" w:ascii="宋体" w:hAnsi="宋体" w:cs="宋体"/>
          <w:szCs w:val="21"/>
        </w:rPr>
        <w:t>2.落实政府采购政策需满足的资格要求：本项目非专门面向中小企业采购；</w:t>
      </w:r>
    </w:p>
    <w:p>
      <w:pPr>
        <w:widowControl/>
        <w:shd w:val="clear" w:color="auto" w:fill="FFFFFF"/>
        <w:adjustRightInd w:val="0"/>
        <w:snapToGrid w:val="0"/>
        <w:spacing w:line="440" w:lineRule="exact"/>
        <w:ind w:firstLine="420" w:firstLineChars="200"/>
        <w:jc w:val="left"/>
        <w:rPr>
          <w:rFonts w:ascii="宋体" w:hAnsi="宋体" w:cs="宋体"/>
          <w:kern w:val="0"/>
          <w:szCs w:val="21"/>
          <w:u w:val="single"/>
        </w:rPr>
      </w:pPr>
      <w:r>
        <w:rPr>
          <w:rFonts w:hint="eastAsia" w:ascii="宋体" w:hAnsi="宋体" w:cs="宋体"/>
          <w:szCs w:val="21"/>
        </w:rPr>
        <w:t>3.本项目的特定资格要求：</w:t>
      </w:r>
      <w:bookmarkStart w:id="10" w:name="_Toc35393800"/>
      <w:bookmarkStart w:id="11" w:name="_Toc35393631"/>
      <w:r>
        <w:rPr>
          <w:rFonts w:hint="eastAsia" w:ascii="宋体" w:hAnsi="宋体" w:cs="宋体"/>
          <w:kern w:val="0"/>
          <w:szCs w:val="21"/>
          <w:u w:val="single"/>
        </w:rPr>
        <w:t>⑴供应商未被列入失信被执行人、重大税收违法案件当事人名单、政府采购严重违法失信行为记录名单，且符合《中华人民共和国政府采购法》第二十二条规定的资格条件；</w:t>
      </w:r>
    </w:p>
    <w:p>
      <w:pPr>
        <w:widowControl/>
        <w:shd w:val="clear" w:color="auto" w:fill="FFFFFF"/>
        <w:adjustRightInd w:val="0"/>
        <w:snapToGrid w:val="0"/>
        <w:spacing w:line="440" w:lineRule="exact"/>
        <w:ind w:firstLine="420" w:firstLineChars="200"/>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⑵具有国内法人资格，注册经营范围满足所谈判采购内容的供应商；</w:t>
      </w:r>
    </w:p>
    <w:p>
      <w:pPr>
        <w:widowControl/>
        <w:shd w:val="clear" w:color="auto" w:fill="FFFFFF"/>
        <w:adjustRightInd w:val="0"/>
        <w:snapToGrid w:val="0"/>
        <w:spacing w:line="440" w:lineRule="exact"/>
        <w:ind w:firstLine="420" w:firstLineChars="200"/>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⑶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widowControl/>
        <w:shd w:val="clear" w:color="auto" w:fill="FFFFFF"/>
        <w:adjustRightInd w:val="0"/>
        <w:snapToGrid w:val="0"/>
        <w:spacing w:line="440" w:lineRule="exact"/>
        <w:ind w:firstLine="420" w:firstLineChars="200"/>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⑷本项目不接受联合体。</w:t>
      </w:r>
    </w:p>
    <w:p>
      <w:pPr>
        <w:widowControl/>
        <w:shd w:val="clear" w:color="auto" w:fill="FFFFFF"/>
        <w:adjustRightInd w:val="0"/>
        <w:snapToGrid w:val="0"/>
        <w:spacing w:line="360" w:lineRule="auto"/>
        <w:ind w:firstLine="420" w:firstLineChars="200"/>
        <w:jc w:val="left"/>
        <w:rPr>
          <w:rFonts w:ascii="宋体" w:hAnsi="宋体" w:cs="宋体"/>
          <w:color w:val="000000"/>
          <w:kern w:val="0"/>
          <w:szCs w:val="21"/>
        </w:rPr>
      </w:pPr>
    </w:p>
    <w:p>
      <w:pPr>
        <w:widowControl/>
        <w:shd w:val="clear" w:color="auto" w:fill="FFFFFF"/>
        <w:adjustRightInd w:val="0"/>
        <w:snapToGrid w:val="0"/>
        <w:spacing w:line="360" w:lineRule="auto"/>
        <w:jc w:val="left"/>
        <w:rPr>
          <w:rFonts w:ascii="宋体" w:hAnsi="宋体" w:cs="宋体"/>
          <w:b/>
          <w:bCs/>
          <w:szCs w:val="21"/>
        </w:rPr>
      </w:pPr>
      <w:r>
        <w:rPr>
          <w:rFonts w:hint="eastAsia" w:ascii="宋体" w:hAnsi="宋体" w:cs="宋体"/>
          <w:b/>
          <w:bCs/>
          <w:szCs w:val="21"/>
        </w:rPr>
        <w:t>三、获取采购文件</w:t>
      </w:r>
      <w:bookmarkEnd w:id="8"/>
      <w:bookmarkEnd w:id="9"/>
      <w:bookmarkEnd w:id="10"/>
      <w:bookmarkEnd w:id="11"/>
    </w:p>
    <w:p>
      <w:pPr>
        <w:spacing w:line="360" w:lineRule="auto"/>
        <w:ind w:firstLine="540"/>
        <w:rPr>
          <w:rFonts w:ascii="宋体" w:hAnsi="宋体" w:cs="宋体"/>
          <w:szCs w:val="21"/>
        </w:rPr>
      </w:pPr>
      <w:r>
        <w:rPr>
          <w:rFonts w:hint="eastAsia" w:ascii="宋体" w:hAnsi="宋体" w:cs="宋体"/>
          <w:szCs w:val="21"/>
        </w:rPr>
        <w:t>时间：自本公告发布之时起至提交响应文件截止时间前。</w:t>
      </w:r>
    </w:p>
    <w:p>
      <w:pPr>
        <w:spacing w:line="360" w:lineRule="auto"/>
        <w:ind w:firstLine="540"/>
        <w:rPr>
          <w:rFonts w:ascii="宋体" w:hAnsi="宋体" w:cs="宋体"/>
          <w:szCs w:val="21"/>
          <w:u w:val="single"/>
        </w:rPr>
      </w:pPr>
      <w:r>
        <w:rPr>
          <w:rFonts w:hint="eastAsia" w:ascii="宋体" w:hAnsi="宋体" w:cs="宋体"/>
          <w:szCs w:val="21"/>
        </w:rPr>
        <w:t>地点：</w:t>
      </w:r>
      <w:r>
        <w:rPr>
          <w:rFonts w:hint="eastAsia" w:ascii="宋体" w:hAnsi="宋体" w:cs="宋体"/>
          <w:color w:val="000000"/>
          <w:kern w:val="0"/>
          <w:szCs w:val="21"/>
        </w:rPr>
        <w:t>南宁市公共资源交易中心。</w:t>
      </w:r>
    </w:p>
    <w:p>
      <w:pPr>
        <w:spacing w:line="360" w:lineRule="auto"/>
        <w:ind w:firstLine="540"/>
        <w:rPr>
          <w:rFonts w:ascii="宋体" w:hAnsi="宋体" w:cs="宋体"/>
          <w:szCs w:val="21"/>
          <w:u w:val="single"/>
        </w:rPr>
      </w:pPr>
      <w:r>
        <w:rPr>
          <w:rFonts w:hint="eastAsia" w:ascii="宋体" w:hAnsi="宋体" w:cs="宋体"/>
          <w:szCs w:val="21"/>
        </w:rPr>
        <w:t>方式：</w:t>
      </w:r>
      <w:r>
        <w:rPr>
          <w:rFonts w:hint="eastAsia" w:ascii="宋体" w:hAnsi="宋体" w:cs="宋体"/>
          <w:color w:val="000000"/>
          <w:kern w:val="0"/>
          <w:szCs w:val="21"/>
        </w:rPr>
        <w:t>本项目不发放纸质文件，供应商自行在南宁市公共资源交易平台(https://www.nnggzy.org.cn)的信息公告处下载采购文件。</w:t>
      </w:r>
    </w:p>
    <w:p>
      <w:pPr>
        <w:spacing w:line="360" w:lineRule="auto"/>
        <w:ind w:firstLine="540"/>
        <w:rPr>
          <w:rFonts w:hint="eastAsia" w:ascii="宋体" w:hAnsi="宋体" w:cs="宋体"/>
          <w:szCs w:val="21"/>
        </w:rPr>
      </w:pPr>
      <w:r>
        <w:rPr>
          <w:rFonts w:hint="eastAsia" w:ascii="宋体" w:hAnsi="宋体" w:cs="宋体"/>
          <w:szCs w:val="21"/>
        </w:rPr>
        <w:t>售价：采购文件每套售价0元。</w:t>
      </w:r>
    </w:p>
    <w:p>
      <w:pPr>
        <w:pStyle w:val="18"/>
        <w:shd w:val="clear" w:color="auto" w:fill="FFFFFF"/>
        <w:spacing w:before="0" w:beforeAutospacing="0" w:after="0" w:afterAutospacing="0" w:line="400" w:lineRule="exact"/>
        <w:ind w:firstLine="420" w:firstLineChars="200"/>
        <w:jc w:val="both"/>
        <w:rPr>
          <w:rFonts w:hAnsi="宋体" w:cs="宋体"/>
          <w:color w:val="0000FF"/>
          <w:sz w:val="21"/>
        </w:rPr>
      </w:pPr>
      <w:r>
        <w:rPr>
          <w:rFonts w:hint="eastAsia" w:cs="宋体"/>
          <w:color w:val="0000FF"/>
          <w:sz w:val="21"/>
          <w:lang w:eastAsia="zh-CN"/>
        </w:rPr>
        <w:t>注：为配合采购人执行政府采购项目及备案，供应商如还未在“政采云”（</w:t>
      </w:r>
      <w:r>
        <w:rPr>
          <w:rFonts w:hint="eastAsia" w:cs="宋体"/>
          <w:color w:val="0000FF"/>
          <w:sz w:val="21"/>
          <w:lang w:eastAsia="zh-CN"/>
        </w:rPr>
        <w:drawing>
          <wp:inline distT="0" distB="0" distL="114300" distR="114300">
            <wp:extent cx="190500" cy="142875"/>
            <wp:effectExtent l="0" t="0" r="0" b="9525"/>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cs="宋体"/>
          <w:color w:val="0000FF"/>
          <w:sz w:val="21"/>
          <w:lang w:eastAsia="zh-CN"/>
        </w:rPr>
        <w:t>http://www.zcygov.cn）上入驻为“正式供应商”的，请尽快办理入驻，具体可登陆“政采云”（</w:t>
      </w:r>
      <w:r>
        <w:rPr>
          <w:rFonts w:hint="eastAsia" w:cs="宋体"/>
          <w:color w:val="0000FF"/>
          <w:sz w:val="21"/>
          <w:lang w:eastAsia="zh-CN"/>
        </w:rPr>
        <w:drawing>
          <wp:inline distT="0" distB="0" distL="114300" distR="114300">
            <wp:extent cx="190500" cy="142875"/>
            <wp:effectExtent l="0" t="0" r="0" b="9525"/>
            <wp:docPr id="9"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cs="宋体"/>
          <w:color w:val="0000FF"/>
          <w:sz w:val="21"/>
          <w:lang w:eastAsia="zh-CN"/>
        </w:rPr>
        <w:t>http://www.zcygov.cn）点击“商家入驻”，查看“供应商注册入驻操作手册”。</w:t>
      </w:r>
    </w:p>
    <w:p>
      <w:pPr>
        <w:spacing w:line="360" w:lineRule="auto"/>
        <w:rPr>
          <w:rFonts w:ascii="宋体" w:hAnsi="宋体" w:cs="宋体"/>
          <w:b/>
          <w:bCs/>
          <w:kern w:val="0"/>
          <w:szCs w:val="21"/>
        </w:rPr>
      </w:pPr>
      <w:bookmarkStart w:id="12" w:name="_Toc28359092"/>
      <w:bookmarkStart w:id="13" w:name="_Toc35393632"/>
      <w:bookmarkStart w:id="14" w:name="_Toc35393801"/>
      <w:bookmarkStart w:id="15" w:name="_Toc28359015"/>
      <w:r>
        <w:rPr>
          <w:rFonts w:hint="eastAsia" w:ascii="宋体" w:hAnsi="宋体" w:cs="宋体"/>
          <w:b/>
          <w:bCs/>
          <w:kern w:val="0"/>
          <w:szCs w:val="21"/>
        </w:rPr>
        <w:t>四、响应文件提交</w:t>
      </w:r>
      <w:bookmarkEnd w:id="12"/>
      <w:bookmarkEnd w:id="13"/>
      <w:bookmarkEnd w:id="14"/>
      <w:bookmarkEnd w:id="15"/>
    </w:p>
    <w:p>
      <w:pPr>
        <w:spacing w:line="360" w:lineRule="auto"/>
        <w:ind w:firstLine="420" w:firstLineChars="200"/>
        <w:rPr>
          <w:rFonts w:ascii="宋体" w:hAnsi="宋体" w:cs="宋体"/>
          <w:szCs w:val="21"/>
        </w:rPr>
      </w:pPr>
      <w:r>
        <w:rPr>
          <w:rFonts w:hint="eastAsia" w:ascii="宋体" w:hAnsi="宋体" w:cs="宋体"/>
          <w:kern w:val="0"/>
          <w:szCs w:val="21"/>
        </w:rPr>
        <w:t>截止时间：</w:t>
      </w:r>
      <w:r>
        <w:rPr>
          <w:rFonts w:hint="eastAsia" w:ascii="宋体" w:hAnsi="宋体" w:cs="宋体"/>
          <w:kern w:val="0"/>
          <w:szCs w:val="21"/>
          <w:lang w:eastAsia="zh-CN"/>
        </w:rPr>
        <w:t>2020年11月13日09时30分</w:t>
      </w:r>
      <w:r>
        <w:rPr>
          <w:rFonts w:hint="eastAsia" w:ascii="宋体" w:hAnsi="宋体" w:cs="宋体"/>
          <w:bCs/>
          <w:szCs w:val="21"/>
        </w:rPr>
        <w:t>（北京时间）</w:t>
      </w:r>
      <w:r>
        <w:rPr>
          <w:rFonts w:hint="eastAsia" w:ascii="宋体" w:hAnsi="宋体" w:cs="宋体"/>
          <w:szCs w:val="21"/>
        </w:rPr>
        <w:t>（从谈判文件开始发出之日起至供应商提交首次响应文件截止之日止不得少于3个工作日）；</w:t>
      </w:r>
    </w:p>
    <w:p>
      <w:pPr>
        <w:spacing w:line="360" w:lineRule="auto"/>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kern w:val="0"/>
          <w:szCs w:val="21"/>
        </w:rPr>
        <w:t>南宁市良庆区玉洞大道33号南宁市市民中心B座9楼南宁市公共资源交易中心（具体详见9楼电子显示屏场地安排）。为做好疫情防控工作，本项目的响应文件通过邮寄快递的方式送达，具体要求详见《关于响应文件邮寄形式的通知》。</w:t>
      </w:r>
    </w:p>
    <w:p>
      <w:pPr>
        <w:widowControl/>
        <w:shd w:val="clear" w:color="auto" w:fill="FFFFFF"/>
        <w:adjustRightInd w:val="0"/>
        <w:snapToGrid w:val="0"/>
        <w:spacing w:line="360" w:lineRule="auto"/>
        <w:jc w:val="left"/>
        <w:rPr>
          <w:rFonts w:ascii="宋体" w:hAnsi="宋体" w:cs="宋体"/>
          <w:kern w:val="0"/>
          <w:szCs w:val="21"/>
        </w:rPr>
      </w:pPr>
      <w:bookmarkStart w:id="16" w:name="_Toc28359093"/>
      <w:bookmarkStart w:id="17" w:name="_Toc28359016"/>
      <w:bookmarkStart w:id="18" w:name="_Toc35393802"/>
      <w:bookmarkStart w:id="19" w:name="_Toc35393633"/>
      <w:r>
        <w:rPr>
          <w:rFonts w:hint="eastAsia" w:ascii="宋体" w:hAnsi="宋体" w:cs="宋体"/>
          <w:b/>
          <w:bCs/>
          <w:kern w:val="0"/>
          <w:szCs w:val="21"/>
        </w:rPr>
        <w:t>五、开启</w:t>
      </w:r>
      <w:bookmarkEnd w:id="16"/>
      <w:bookmarkEnd w:id="17"/>
      <w:bookmarkEnd w:id="18"/>
      <w:bookmarkEnd w:id="19"/>
      <w:r>
        <w:rPr>
          <w:rFonts w:hint="eastAsia" w:ascii="宋体" w:hAnsi="宋体" w:cs="宋体"/>
          <w:kern w:val="0"/>
          <w:szCs w:val="21"/>
        </w:rPr>
        <w:t xml:space="preserve"> </w:t>
      </w:r>
    </w:p>
    <w:p>
      <w:pPr>
        <w:widowControl/>
        <w:shd w:val="clear" w:color="auto" w:fill="FFFFFF"/>
        <w:adjustRightInd w:val="0"/>
        <w:snapToGrid w:val="0"/>
        <w:spacing w:line="360" w:lineRule="auto"/>
        <w:ind w:firstLine="420" w:firstLineChars="200"/>
        <w:jc w:val="left"/>
        <w:rPr>
          <w:rFonts w:ascii="宋体" w:hAnsi="宋体" w:cs="宋体"/>
          <w:color w:val="000000"/>
          <w:kern w:val="0"/>
          <w:szCs w:val="21"/>
        </w:rPr>
      </w:pPr>
      <w:r>
        <w:rPr>
          <w:rFonts w:hint="eastAsia" w:ascii="宋体" w:hAnsi="宋体" w:cs="宋体"/>
          <w:kern w:val="0"/>
          <w:szCs w:val="21"/>
        </w:rPr>
        <w:t>时间：</w:t>
      </w:r>
      <w:r>
        <w:rPr>
          <w:rFonts w:hint="eastAsia" w:ascii="宋体" w:hAnsi="宋体" w:cs="宋体"/>
          <w:color w:val="000000" w:themeColor="text1"/>
          <w:kern w:val="0"/>
          <w:szCs w:val="21"/>
          <w:highlight w:val="none"/>
          <w:u w:val="single"/>
          <w:lang w:eastAsia="zh-CN"/>
          <w14:textFill>
            <w14:solidFill>
              <w14:schemeClr w14:val="tx1"/>
            </w14:solidFill>
          </w14:textFill>
        </w:rPr>
        <w:t>2020年11月13日09时30分</w:t>
      </w:r>
      <w:r>
        <w:rPr>
          <w:rFonts w:hint="eastAsia" w:ascii="宋体" w:hAnsi="宋体" w:cs="宋体"/>
          <w:color w:val="000000" w:themeColor="text1"/>
          <w:kern w:val="0"/>
          <w:szCs w:val="21"/>
          <w14:textFill>
            <w14:solidFill>
              <w14:schemeClr w14:val="tx1"/>
            </w14:solidFill>
          </w14:textFill>
        </w:rPr>
        <w:t>（北</w:t>
      </w:r>
      <w:r>
        <w:rPr>
          <w:rFonts w:hint="eastAsia" w:ascii="宋体" w:hAnsi="宋体" w:cs="宋体"/>
          <w:color w:val="000000"/>
          <w:kern w:val="0"/>
          <w:szCs w:val="21"/>
        </w:rPr>
        <w:t>京时间）</w:t>
      </w:r>
    </w:p>
    <w:p>
      <w:pPr>
        <w:widowControl/>
        <w:shd w:val="clear" w:color="auto" w:fill="FFFFFF"/>
        <w:adjustRightInd w:val="0"/>
        <w:snapToGrid w:val="0"/>
        <w:spacing w:line="360" w:lineRule="auto"/>
        <w:ind w:firstLine="420" w:firstLineChars="200"/>
        <w:jc w:val="left"/>
        <w:rPr>
          <w:rFonts w:ascii="宋体" w:hAnsi="宋体" w:cs="宋体"/>
          <w:bCs/>
          <w:szCs w:val="21"/>
          <w:u w:val="single"/>
        </w:rPr>
      </w:pPr>
      <w:r>
        <w:rPr>
          <w:rFonts w:hint="eastAsia" w:ascii="宋体" w:hAnsi="宋体" w:cs="宋体"/>
          <w:color w:val="000000"/>
          <w:kern w:val="0"/>
          <w:szCs w:val="21"/>
        </w:rPr>
        <w:t>地点：南宁市良庆区玉洞大道33号南宁市市民中心</w:t>
      </w:r>
      <w:r>
        <w:rPr>
          <w:rFonts w:hint="eastAsia" w:ascii="宋体" w:hAnsi="宋体" w:cs="宋体"/>
          <w:kern w:val="0"/>
          <w:szCs w:val="21"/>
        </w:rPr>
        <w:t>B座</w:t>
      </w:r>
      <w:r>
        <w:rPr>
          <w:rFonts w:hint="eastAsia" w:ascii="宋体" w:hAnsi="宋体" w:cs="宋体"/>
          <w:color w:val="000000"/>
          <w:kern w:val="0"/>
          <w:szCs w:val="21"/>
        </w:rPr>
        <w:t>10楼南宁市公共资源交易中心评标室（通过电子邮件、传真等方式进行，具体详见采购文件中《关于响应文件邮寄形式的通知》）。</w:t>
      </w:r>
    </w:p>
    <w:p>
      <w:pPr>
        <w:widowControl/>
        <w:shd w:val="clear" w:color="auto" w:fill="FFFFFF"/>
        <w:adjustRightInd w:val="0"/>
        <w:snapToGrid w:val="0"/>
        <w:spacing w:line="360" w:lineRule="auto"/>
        <w:jc w:val="left"/>
        <w:rPr>
          <w:rFonts w:ascii="宋体" w:hAnsi="宋体" w:cs="宋体"/>
          <w:b/>
          <w:bCs/>
          <w:color w:val="000000"/>
          <w:kern w:val="0"/>
          <w:szCs w:val="21"/>
        </w:rPr>
      </w:pPr>
      <w:bookmarkStart w:id="20" w:name="_Toc35393803"/>
      <w:bookmarkStart w:id="21" w:name="_Toc28359017"/>
      <w:bookmarkStart w:id="22" w:name="_Toc28359094"/>
      <w:bookmarkStart w:id="23" w:name="_Toc35393634"/>
      <w:r>
        <w:rPr>
          <w:rFonts w:hint="eastAsia" w:ascii="宋体" w:hAnsi="宋体" w:cs="宋体"/>
          <w:b/>
          <w:bCs/>
          <w:color w:val="000000"/>
          <w:kern w:val="0"/>
          <w:szCs w:val="21"/>
        </w:rPr>
        <w:t>六、公告期限</w:t>
      </w:r>
      <w:bookmarkEnd w:id="20"/>
      <w:bookmarkEnd w:id="21"/>
      <w:bookmarkEnd w:id="22"/>
      <w:bookmarkEnd w:id="23"/>
    </w:p>
    <w:p>
      <w:pPr>
        <w:widowControl/>
        <w:shd w:val="clear" w:color="auto" w:fill="FFFFFF"/>
        <w:adjustRightInd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自本公告发布之日起3个工作日。</w:t>
      </w:r>
    </w:p>
    <w:p>
      <w:pPr>
        <w:widowControl/>
        <w:shd w:val="clear" w:color="auto" w:fill="FFFFFF"/>
        <w:adjustRightInd w:val="0"/>
        <w:snapToGrid w:val="0"/>
        <w:spacing w:line="360" w:lineRule="auto"/>
        <w:jc w:val="left"/>
        <w:rPr>
          <w:rFonts w:ascii="宋体" w:hAnsi="宋体" w:cs="宋体"/>
          <w:b/>
          <w:bCs/>
          <w:color w:val="000000"/>
          <w:kern w:val="0"/>
          <w:szCs w:val="21"/>
        </w:rPr>
      </w:pPr>
      <w:bookmarkStart w:id="24" w:name="_Toc35393804"/>
      <w:bookmarkStart w:id="25" w:name="_Toc35393635"/>
      <w:r>
        <w:rPr>
          <w:rFonts w:hint="eastAsia" w:ascii="宋体" w:hAnsi="宋体" w:cs="宋体"/>
          <w:b/>
          <w:bCs/>
          <w:color w:val="000000"/>
          <w:kern w:val="0"/>
          <w:szCs w:val="21"/>
        </w:rPr>
        <w:t>七、其他补充事宜</w:t>
      </w:r>
      <w:bookmarkEnd w:id="24"/>
      <w:bookmarkEnd w:id="25"/>
    </w:p>
    <w:p>
      <w:pPr>
        <w:pStyle w:val="2"/>
        <w:spacing w:line="360" w:lineRule="auto"/>
        <w:ind w:firstLine="420"/>
      </w:pPr>
      <w:r>
        <w:rPr>
          <w:rFonts w:hint="eastAsia" w:ascii="宋体" w:hAnsi="宋体" w:cs="宋体"/>
          <w:color w:val="000000"/>
          <w:kern w:val="0"/>
          <w:szCs w:val="21"/>
        </w:rPr>
        <w:t>1、媒体查询：中国政府采购网（www.ccgp.gov.cn），广西壮族自治区政府采购网（http://zfcg.gxzf.gov.cn/），南宁市公共资源交易中心网（www.nnggzy.org.cn）。</w:t>
      </w:r>
    </w:p>
    <w:p>
      <w:pPr>
        <w:pStyle w:val="2"/>
        <w:spacing w:line="360" w:lineRule="auto"/>
        <w:ind w:firstLine="420"/>
      </w:pPr>
      <w:r>
        <w:rPr>
          <w:rFonts w:hint="eastAsia"/>
        </w:rPr>
        <w:t>2、本次采购需落实的采购政策：《政府采购促进中小企业发展暂行办法》（财库〔2011〕181号）；《关于我区政府采购支持监狱企业发展有关问题的通知》（桂财采〔2015〕24号）；</w:t>
      </w:r>
      <w:r>
        <w:rPr>
          <w:rFonts w:hint="eastAsia" w:hAnsi="宋体"/>
          <w:szCs w:val="21"/>
        </w:rPr>
        <w:t>《财政部、司法部关于政府采购支持监狱企业发展有关问题的通知》（财库〔</w:t>
      </w:r>
      <w:r>
        <w:rPr>
          <w:rFonts w:hAnsi="宋体"/>
          <w:szCs w:val="21"/>
        </w:rPr>
        <w:t>201</w:t>
      </w:r>
      <w:r>
        <w:rPr>
          <w:rFonts w:hint="eastAsia" w:hAnsi="宋体"/>
          <w:szCs w:val="21"/>
        </w:rPr>
        <w:t>5〕24号）</w:t>
      </w:r>
      <w:r>
        <w:rPr>
          <w:rFonts w:hint="eastAsia"/>
        </w:rPr>
        <w:t>；《招标采购促进广西工业产品产销对接实施细则》（桂政办发〔2015〕78号）；优先采购节能产品、环境标志产品。</w:t>
      </w:r>
    </w:p>
    <w:p>
      <w:pPr>
        <w:pStyle w:val="4"/>
        <w:numPr>
          <w:ilvl w:val="255"/>
          <w:numId w:val="0"/>
        </w:numPr>
        <w:ind w:left="425"/>
        <w:rPr>
          <w:rFonts w:ascii="宋体" w:hAnsi="宋体" w:eastAsia="宋体" w:cs="宋体"/>
          <w:bCs/>
          <w:sz w:val="21"/>
          <w:szCs w:val="21"/>
        </w:rPr>
      </w:pPr>
      <w:bookmarkStart w:id="26" w:name="_Toc22516"/>
      <w:bookmarkStart w:id="27" w:name="_Toc28359018"/>
      <w:bookmarkStart w:id="28" w:name="_Toc24152"/>
      <w:bookmarkStart w:id="29" w:name="_Toc35393636"/>
      <w:bookmarkStart w:id="30" w:name="_Toc12641"/>
      <w:bookmarkStart w:id="31" w:name="_Toc28359095"/>
      <w:bookmarkStart w:id="32" w:name="_Toc35393805"/>
      <w:r>
        <w:rPr>
          <w:rFonts w:hint="eastAsia" w:ascii="宋体" w:hAnsi="宋体" w:eastAsia="宋体" w:cs="宋体"/>
          <w:bCs/>
          <w:sz w:val="21"/>
          <w:szCs w:val="21"/>
        </w:rPr>
        <w:t>八、凡对本次采购提出询问，请按以下方式联系。</w:t>
      </w:r>
      <w:bookmarkEnd w:id="26"/>
      <w:bookmarkEnd w:id="27"/>
      <w:bookmarkEnd w:id="28"/>
      <w:bookmarkEnd w:id="29"/>
      <w:bookmarkEnd w:id="30"/>
      <w:bookmarkEnd w:id="31"/>
      <w:bookmarkEnd w:id="32"/>
    </w:p>
    <w:p>
      <w:pPr>
        <w:pStyle w:val="2"/>
        <w:spacing w:line="360" w:lineRule="auto"/>
        <w:ind w:firstLine="420"/>
        <w:rPr>
          <w:rFonts w:hint="eastAsia"/>
          <w:lang w:eastAsia="zh-CN"/>
        </w:rPr>
      </w:pPr>
      <w:bookmarkStart w:id="33" w:name="_Toc28359019"/>
      <w:bookmarkStart w:id="34" w:name="_Toc28359096"/>
      <w:bookmarkStart w:id="35" w:name="_Toc35393806"/>
      <w:bookmarkStart w:id="36" w:name="_Toc35393637"/>
      <w:r>
        <w:rPr>
          <w:rFonts w:hint="eastAsia"/>
        </w:rPr>
        <w:t>1、采购人信息</w:t>
      </w:r>
      <w:bookmarkEnd w:id="33"/>
      <w:bookmarkEnd w:id="34"/>
      <w:bookmarkEnd w:id="35"/>
      <w:bookmarkEnd w:id="36"/>
    </w:p>
    <w:p>
      <w:pPr>
        <w:pStyle w:val="2"/>
        <w:spacing w:line="360" w:lineRule="auto"/>
        <w:ind w:firstLine="420"/>
        <w:rPr>
          <w:rFonts w:hint="eastAsia" w:eastAsia="宋体"/>
          <w:lang w:eastAsia="zh-CN"/>
        </w:rPr>
      </w:pPr>
      <w:r>
        <w:rPr>
          <w:rFonts w:hint="eastAsia"/>
        </w:rPr>
        <w:t>名    称：</w:t>
      </w:r>
      <w:r>
        <w:rPr>
          <w:rFonts w:hint="eastAsia"/>
          <w:lang w:eastAsia="zh-CN"/>
        </w:rPr>
        <w:t>南宁市卫生健康委员会</w:t>
      </w:r>
    </w:p>
    <w:p>
      <w:pPr>
        <w:widowControl/>
        <w:shd w:val="clear" w:color="auto" w:fill="FFFFFF"/>
        <w:adjustRightInd w:val="0"/>
        <w:snapToGrid w:val="0"/>
        <w:spacing w:line="440" w:lineRule="exact"/>
        <w:ind w:firstLine="440"/>
        <w:jc w:val="left"/>
        <w:rPr>
          <w:rFonts w:hint="eastAsia"/>
        </w:rPr>
      </w:pPr>
      <w:r>
        <w:rPr>
          <w:rFonts w:hint="eastAsia"/>
        </w:rPr>
        <w:t>地址：南宁市长湖路26号</w:t>
      </w:r>
    </w:p>
    <w:p>
      <w:pPr>
        <w:widowControl/>
        <w:shd w:val="clear" w:color="auto" w:fill="FFFFFF"/>
        <w:adjustRightInd w:val="0"/>
        <w:snapToGrid w:val="0"/>
        <w:spacing w:line="440" w:lineRule="exact"/>
        <w:ind w:firstLine="440"/>
        <w:jc w:val="left"/>
        <w:rPr>
          <w:rFonts w:hint="eastAsia"/>
        </w:rPr>
      </w:pPr>
      <w:r>
        <w:rPr>
          <w:rFonts w:hint="eastAsia"/>
        </w:rPr>
        <w:t>联系方式：郭俊坤  0771-5389161</w:t>
      </w:r>
    </w:p>
    <w:p>
      <w:pPr>
        <w:pStyle w:val="2"/>
        <w:spacing w:line="360" w:lineRule="auto"/>
        <w:ind w:firstLine="420"/>
      </w:pPr>
      <w:r>
        <w:rPr>
          <w:rFonts w:hint="eastAsia"/>
        </w:rPr>
        <w:t xml:space="preserve"> </w:t>
      </w:r>
    </w:p>
    <w:p>
      <w:pPr>
        <w:pStyle w:val="2"/>
        <w:spacing w:line="360" w:lineRule="auto"/>
        <w:ind w:firstLine="420"/>
      </w:pPr>
      <w:bookmarkStart w:id="37" w:name="_Toc35393807"/>
      <w:bookmarkStart w:id="38" w:name="_Toc28359020"/>
      <w:bookmarkStart w:id="39" w:name="_Toc28359097"/>
      <w:bookmarkStart w:id="40" w:name="_Toc35393638"/>
      <w:r>
        <w:rPr>
          <w:rFonts w:hint="eastAsia"/>
        </w:rPr>
        <w:t>2、采购代理机构信息</w:t>
      </w:r>
      <w:bookmarkEnd w:id="37"/>
      <w:bookmarkEnd w:id="38"/>
      <w:bookmarkEnd w:id="39"/>
      <w:bookmarkEnd w:id="40"/>
    </w:p>
    <w:p>
      <w:pPr>
        <w:pStyle w:val="2"/>
        <w:spacing w:line="360" w:lineRule="auto"/>
        <w:ind w:firstLine="420"/>
      </w:pPr>
      <w:r>
        <w:rPr>
          <w:rFonts w:hint="eastAsia"/>
        </w:rPr>
        <w:t>名    称：广西恒基建设工程咨询有限公司</w:t>
      </w:r>
    </w:p>
    <w:p>
      <w:pPr>
        <w:pStyle w:val="2"/>
        <w:spacing w:line="360" w:lineRule="auto"/>
        <w:ind w:firstLine="420"/>
      </w:pPr>
      <w:r>
        <w:rPr>
          <w:rFonts w:hint="eastAsia"/>
        </w:rPr>
        <w:t>地　　址：南宁市青秀区云景路69号南宁市轨道交通运营控制中心B楼14层　</w:t>
      </w:r>
    </w:p>
    <w:p>
      <w:pPr>
        <w:pStyle w:val="2"/>
        <w:spacing w:line="360" w:lineRule="auto"/>
        <w:ind w:firstLine="420"/>
      </w:pPr>
      <w:r>
        <w:rPr>
          <w:rFonts w:hint="eastAsia"/>
        </w:rPr>
        <w:t>联系方式：</w:t>
      </w:r>
      <w:r>
        <w:rPr>
          <w:rFonts w:hint="eastAsia"/>
          <w:lang w:eastAsia="zh-CN"/>
        </w:rPr>
        <w:t>周仁</w:t>
      </w:r>
      <w:r>
        <w:rPr>
          <w:rFonts w:hint="eastAsia"/>
          <w:lang w:val="en-US" w:eastAsia="zh-CN"/>
        </w:rPr>
        <w:t xml:space="preserve">  </w:t>
      </w:r>
      <w:r>
        <w:rPr>
          <w:rFonts w:hint="eastAsia"/>
        </w:rPr>
        <w:t xml:space="preserve"> 0771-2756880  </w:t>
      </w:r>
    </w:p>
    <w:p>
      <w:pPr>
        <w:pStyle w:val="2"/>
        <w:spacing w:line="360" w:lineRule="auto"/>
        <w:ind w:firstLine="420"/>
      </w:pPr>
      <w:bookmarkStart w:id="41" w:name="_Toc35393808"/>
      <w:bookmarkStart w:id="42" w:name="_Toc28359098"/>
      <w:bookmarkStart w:id="43" w:name="_Toc28359021"/>
      <w:bookmarkStart w:id="44" w:name="_Toc35393639"/>
      <w:r>
        <w:rPr>
          <w:rFonts w:hint="eastAsia"/>
        </w:rPr>
        <w:t>3、项目联系方式</w:t>
      </w:r>
      <w:bookmarkEnd w:id="41"/>
      <w:bookmarkEnd w:id="42"/>
      <w:bookmarkEnd w:id="43"/>
      <w:bookmarkEnd w:id="44"/>
    </w:p>
    <w:p>
      <w:pPr>
        <w:pStyle w:val="2"/>
        <w:spacing w:line="360" w:lineRule="auto"/>
        <w:ind w:firstLine="420"/>
        <w:rPr>
          <w:rFonts w:hint="eastAsia" w:eastAsia="宋体"/>
          <w:lang w:eastAsia="zh-CN"/>
        </w:rPr>
      </w:pPr>
      <w:r>
        <w:rPr>
          <w:rFonts w:hint="eastAsia"/>
        </w:rPr>
        <w:t>项目联系人：</w:t>
      </w:r>
      <w:r>
        <w:rPr>
          <w:rFonts w:hint="eastAsia"/>
          <w:lang w:eastAsia="zh-CN"/>
        </w:rPr>
        <w:t>周仁</w:t>
      </w:r>
    </w:p>
    <w:p>
      <w:pPr>
        <w:pStyle w:val="2"/>
        <w:spacing w:line="360" w:lineRule="auto"/>
        <w:ind w:firstLine="420"/>
      </w:pPr>
      <w:r>
        <w:rPr>
          <w:rFonts w:hint="eastAsia"/>
        </w:rPr>
        <w:t xml:space="preserve">电　　 话：0771-2756880  </w:t>
      </w:r>
    </w:p>
    <w:p>
      <w:pPr>
        <w:pStyle w:val="2"/>
        <w:spacing w:line="360" w:lineRule="auto"/>
        <w:ind w:firstLine="420"/>
      </w:pPr>
      <w:r>
        <w:rPr>
          <w:rFonts w:hint="eastAsia"/>
        </w:rPr>
        <w:t>4、政府采购监督管理部门：南宁市财政局政府采购监督管理办公室；</w:t>
      </w:r>
    </w:p>
    <w:p>
      <w:pPr>
        <w:pStyle w:val="2"/>
        <w:spacing w:line="360" w:lineRule="auto"/>
        <w:ind w:firstLine="420"/>
      </w:pPr>
      <w:r>
        <w:rPr>
          <w:rFonts w:hint="eastAsia"/>
        </w:rPr>
        <w:t>联系电话：0771-2189091</w:t>
      </w:r>
    </w:p>
    <w:p>
      <w:pPr>
        <w:pStyle w:val="2"/>
        <w:spacing w:line="360" w:lineRule="auto"/>
        <w:ind w:firstLine="420"/>
      </w:pPr>
      <w:r>
        <w:rPr>
          <w:rFonts w:hint="eastAsia"/>
        </w:rPr>
        <w:t>质疑电话：0771-2756880</w:t>
      </w:r>
    </w:p>
    <w:p>
      <w:pPr>
        <w:widowControl/>
        <w:shd w:val="clear" w:color="auto" w:fill="FFFFFF"/>
        <w:adjustRightInd w:val="0"/>
        <w:snapToGrid w:val="0"/>
        <w:spacing w:line="440" w:lineRule="exact"/>
        <w:ind w:firstLine="420"/>
        <w:jc w:val="left"/>
        <w:rPr>
          <w:rFonts w:ascii="宋体" w:hAnsi="宋体" w:cs="宋体"/>
          <w:kern w:val="0"/>
          <w:szCs w:val="21"/>
        </w:rPr>
      </w:pPr>
    </w:p>
    <w:p>
      <w:pPr>
        <w:widowControl/>
        <w:shd w:val="clear" w:color="auto" w:fill="FFFFFF"/>
        <w:adjustRightInd w:val="0"/>
        <w:snapToGrid w:val="0"/>
        <w:spacing w:line="440" w:lineRule="exact"/>
        <w:ind w:firstLine="420"/>
        <w:jc w:val="left"/>
        <w:rPr>
          <w:rFonts w:ascii="宋体" w:hAnsi="宋体" w:cs="宋体"/>
          <w:kern w:val="0"/>
          <w:szCs w:val="21"/>
        </w:rPr>
      </w:pPr>
    </w:p>
    <w:p>
      <w:pPr>
        <w:widowControl/>
        <w:shd w:val="clear" w:color="auto" w:fill="FFFFFF"/>
        <w:adjustRightInd w:val="0"/>
        <w:snapToGrid w:val="0"/>
        <w:spacing w:line="440" w:lineRule="exact"/>
        <w:ind w:firstLine="1210"/>
        <w:jc w:val="left"/>
        <w:rPr>
          <w:rFonts w:ascii="宋体" w:hAnsi="宋体" w:cs="宋体"/>
          <w:szCs w:val="21"/>
        </w:rPr>
      </w:pPr>
      <w:r>
        <w:rPr>
          <w:rFonts w:hint="eastAsia" w:ascii="宋体" w:hAnsi="宋体" w:cs="宋体"/>
          <w:kern w:val="0"/>
          <w:szCs w:val="21"/>
        </w:rPr>
        <w:t>             </w:t>
      </w:r>
      <w:r>
        <w:rPr>
          <w:rFonts w:hint="eastAsia" w:ascii="宋体" w:hAnsi="宋体" w:cs="宋体"/>
          <w:szCs w:val="21"/>
        </w:rPr>
        <w:t xml:space="preserve">                                </w:t>
      </w:r>
      <w:r>
        <w:rPr>
          <w:rFonts w:hint="eastAsia" w:ascii="宋体" w:hAnsi="宋体" w:cs="宋体"/>
          <w:kern w:val="0"/>
          <w:szCs w:val="21"/>
        </w:rPr>
        <w:t xml:space="preserve">                     </w:t>
      </w:r>
    </w:p>
    <w:p>
      <w:pPr>
        <w:widowControl/>
        <w:shd w:val="clear" w:color="auto" w:fill="FFFFFF"/>
        <w:adjustRightInd w:val="0"/>
        <w:snapToGrid w:val="0"/>
        <w:spacing w:line="400" w:lineRule="exact"/>
        <w:jc w:val="right"/>
        <w:rPr>
          <w:rFonts w:ascii="宋体" w:hAnsi="宋体" w:cs="宋体"/>
          <w:szCs w:val="21"/>
        </w:rPr>
      </w:pPr>
      <w:r>
        <w:rPr>
          <w:rFonts w:hint="eastAsia" w:ascii="宋体" w:hAnsi="宋体" w:cs="宋体"/>
          <w:kern w:val="0"/>
          <w:szCs w:val="21"/>
        </w:rPr>
        <w:t>采购代理机构：广西恒基建设工程咨询有限公司 </w:t>
      </w:r>
    </w:p>
    <w:p>
      <w:pPr>
        <w:adjustRightInd w:val="0"/>
        <w:snapToGrid w:val="0"/>
        <w:spacing w:line="400" w:lineRule="exact"/>
        <w:ind w:left="238"/>
        <w:jc w:val="center"/>
        <w:rPr>
          <w:rFonts w:ascii="宋体" w:hAnsi="宋体" w:cs="宋体"/>
          <w:szCs w:val="21"/>
        </w:rPr>
      </w:pPr>
      <w:bookmarkStart w:id="45" w:name="CgwjmbEntity：NYR1_0"/>
      <w:r>
        <w:rPr>
          <w:rFonts w:hint="eastAsia" w:ascii="宋体" w:hAnsi="宋体" w:cs="宋体"/>
          <w:szCs w:val="21"/>
        </w:rPr>
        <w:t xml:space="preserve">                                  </w:t>
      </w:r>
    </w:p>
    <w:p>
      <w:pPr>
        <w:adjustRightInd w:val="0"/>
        <w:snapToGrid w:val="0"/>
        <w:spacing w:line="400" w:lineRule="exact"/>
        <w:ind w:left="238"/>
        <w:jc w:val="center"/>
        <w:rPr>
          <w:rFonts w:ascii="宋体" w:hAnsi="宋体" w:cs="宋体"/>
          <w:color w:val="0000FF"/>
          <w:szCs w:val="21"/>
        </w:rPr>
      </w:pPr>
      <w:r>
        <w:rPr>
          <w:rFonts w:hint="eastAsia" w:ascii="宋体" w:hAnsi="宋体" w:cs="宋体"/>
          <w:szCs w:val="21"/>
        </w:rPr>
        <w:t xml:space="preserve">                                      </w:t>
      </w:r>
      <w:r>
        <w:rPr>
          <w:rFonts w:hint="eastAsia" w:ascii="宋体" w:hAnsi="宋体" w:cs="宋体"/>
          <w:szCs w:val="21"/>
          <w:highlight w:val="none"/>
        </w:rPr>
        <w:t xml:space="preserve"> </w:t>
      </w:r>
      <w:r>
        <w:rPr>
          <w:rFonts w:ascii="宋体" w:hAnsi="宋体" w:cs="宋体"/>
          <w:szCs w:val="21"/>
          <w:highlight w:val="none"/>
        </w:rPr>
        <w:t>20</w:t>
      </w:r>
      <w:r>
        <w:rPr>
          <w:rFonts w:hint="eastAsia" w:ascii="宋体" w:hAnsi="宋体" w:cs="宋体"/>
          <w:szCs w:val="21"/>
          <w:highlight w:val="none"/>
        </w:rPr>
        <w:t>20</w:t>
      </w:r>
      <w:r>
        <w:rPr>
          <w:rFonts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05</w:t>
      </w:r>
      <w:r>
        <w:rPr>
          <w:rFonts w:hint="eastAsia" w:ascii="宋体" w:hAnsi="宋体" w:cs="宋体"/>
          <w:color w:val="000000" w:themeColor="text1"/>
          <w:szCs w:val="21"/>
          <w:highlight w:val="none"/>
          <w14:textFill>
            <w14:solidFill>
              <w14:schemeClr w14:val="tx1"/>
            </w14:solidFill>
          </w14:textFill>
        </w:rPr>
        <w:t>日</w:t>
      </w:r>
      <w:bookmarkEnd w:id="45"/>
    </w:p>
    <w:p>
      <w:pPr>
        <w:pStyle w:val="11"/>
        <w:jc w:val="center"/>
        <w:rPr>
          <w:rFonts w:hAnsi="宋体" w:cs="宋体"/>
          <w:b/>
          <w:sz w:val="48"/>
          <w:szCs w:val="48"/>
        </w:rPr>
      </w:pPr>
      <w:r>
        <w:rPr>
          <w:rFonts w:hint="eastAsia" w:hAnsi="宋体" w:cs="宋体"/>
          <w:b/>
          <w:sz w:val="48"/>
          <w:szCs w:val="48"/>
        </w:rPr>
        <w:br w:type="page"/>
      </w:r>
    </w:p>
    <w:p>
      <w:pPr>
        <w:pStyle w:val="11"/>
        <w:jc w:val="center"/>
        <w:rPr>
          <w:rFonts w:hAnsi="宋体" w:cs="宋体"/>
          <w:b/>
          <w:sz w:val="48"/>
          <w:szCs w:val="48"/>
        </w:rPr>
      </w:pPr>
      <w:r>
        <w:rPr>
          <w:rFonts w:hint="eastAsia" w:hAnsi="宋体" w:cs="宋体"/>
          <w:b/>
          <w:sz w:val="48"/>
          <w:szCs w:val="48"/>
        </w:rPr>
        <w:t>目     录</w:t>
      </w:r>
    </w:p>
    <w:p>
      <w:pPr>
        <w:pStyle w:val="16"/>
        <w:rPr>
          <w:rFonts w:ascii="宋体" w:hAnsi="宋体" w:cs="宋体"/>
          <w:bCs w:val="0"/>
          <w:caps w:val="0"/>
          <w:sz w:val="48"/>
          <w:szCs w:val="48"/>
        </w:rPr>
      </w:pPr>
    </w:p>
    <w:p>
      <w:pPr>
        <w:pStyle w:val="17"/>
        <w:tabs>
          <w:tab w:val="right" w:leader="dot" w:pos="9106"/>
          <w:tab w:val="clear" w:pos="9628"/>
        </w:tabs>
      </w:pPr>
      <w:bookmarkStart w:id="46" w:name="_Toc139967210"/>
      <w:bookmarkStart w:id="47" w:name="_Toc139966426"/>
      <w:r>
        <w:rPr>
          <w:rFonts w:hint="eastAsia" w:ascii="宋体" w:hAnsi="宋体" w:cs="宋体"/>
        </w:rPr>
        <w:fldChar w:fldCharType="begin"/>
      </w:r>
      <w:r>
        <w:rPr>
          <w:rFonts w:hint="eastAsia" w:ascii="宋体" w:hAnsi="宋体" w:cs="宋体"/>
          <w:sz w:val="28"/>
          <w:szCs w:val="28"/>
        </w:rPr>
        <w:instrText xml:space="preserve"> TOC \o "1-3" \h \z \u </w:instrText>
      </w:r>
      <w:r>
        <w:rPr>
          <w:rFonts w:hint="eastAsia" w:ascii="宋体" w:hAnsi="宋体" w:cs="宋体"/>
        </w:rPr>
        <w:fldChar w:fldCharType="separate"/>
      </w:r>
    </w:p>
    <w:p>
      <w:pPr>
        <w:pStyle w:val="16"/>
        <w:tabs>
          <w:tab w:val="right" w:leader="dot" w:pos="9106"/>
        </w:tabs>
      </w:pPr>
      <w:r>
        <w:rPr>
          <w:rFonts w:hint="eastAsia" w:hAnsi="宋体" w:cs="宋体"/>
        </w:rPr>
        <w:fldChar w:fldCharType="begin"/>
      </w:r>
      <w:r>
        <w:rPr>
          <w:rFonts w:hint="eastAsia" w:hAnsi="宋体" w:cs="宋体"/>
        </w:rPr>
        <w:instrText xml:space="preserve"> HYPERLINK \l _Toc3683 </w:instrText>
      </w:r>
      <w:r>
        <w:rPr>
          <w:rFonts w:hint="eastAsia" w:hAnsi="宋体" w:cs="宋体"/>
        </w:rPr>
        <w:fldChar w:fldCharType="separate"/>
      </w:r>
      <w:r>
        <w:rPr>
          <w:rFonts w:hint="eastAsia" w:hAnsi="宋体" w:cs="宋体"/>
        </w:rPr>
        <w:t>第一章  货物需求一览表</w:t>
      </w:r>
      <w:r>
        <w:tab/>
      </w:r>
      <w:r>
        <w:fldChar w:fldCharType="begin"/>
      </w:r>
      <w:r>
        <w:instrText xml:space="preserve"> PAGEREF _Toc3683 </w:instrText>
      </w:r>
      <w:r>
        <w:fldChar w:fldCharType="separate"/>
      </w:r>
      <w:r>
        <w:t>8</w:t>
      </w:r>
      <w:r>
        <w:fldChar w:fldCharType="end"/>
      </w:r>
      <w:r>
        <w:rPr>
          <w:rFonts w:hint="eastAsia" w:hAnsi="宋体" w:cs="宋体"/>
        </w:rPr>
        <w:fldChar w:fldCharType="end"/>
      </w:r>
    </w:p>
    <w:p>
      <w:pPr>
        <w:pStyle w:val="16"/>
        <w:tabs>
          <w:tab w:val="right" w:leader="dot" w:pos="9106"/>
        </w:tabs>
      </w:pPr>
      <w:r>
        <w:rPr>
          <w:rFonts w:hint="eastAsia" w:hAnsi="宋体" w:cs="宋体"/>
        </w:rPr>
        <w:fldChar w:fldCharType="begin"/>
      </w:r>
      <w:r>
        <w:rPr>
          <w:rFonts w:hint="eastAsia" w:hAnsi="宋体" w:cs="宋体"/>
        </w:rPr>
        <w:instrText xml:space="preserve"> HYPERLINK \l _Toc3838 </w:instrText>
      </w:r>
      <w:r>
        <w:rPr>
          <w:rFonts w:hint="eastAsia" w:hAnsi="宋体" w:cs="宋体"/>
        </w:rPr>
        <w:fldChar w:fldCharType="separate"/>
      </w:r>
      <w:r>
        <w:rPr>
          <w:rFonts w:hint="eastAsia" w:ascii="Times New Roman" w:hAnsi="Times New Roman"/>
        </w:rPr>
        <w:t>第二章</w:t>
      </w:r>
      <w:r>
        <w:rPr>
          <w:rFonts w:ascii="Times New Roman" w:hAnsi="Times New Roman"/>
        </w:rPr>
        <w:t xml:space="preserve">  </w:t>
      </w:r>
      <w:r>
        <w:rPr>
          <w:rFonts w:hint="eastAsia" w:ascii="Times New Roman" w:hAnsi="Times New Roman"/>
        </w:rPr>
        <w:t>评审方法</w:t>
      </w:r>
      <w:r>
        <w:tab/>
      </w:r>
      <w:r>
        <w:fldChar w:fldCharType="begin"/>
      </w:r>
      <w:r>
        <w:instrText xml:space="preserve"> PAGEREF _Toc3838 </w:instrText>
      </w:r>
      <w:r>
        <w:fldChar w:fldCharType="separate"/>
      </w:r>
      <w:r>
        <w:t>25</w:t>
      </w:r>
      <w:r>
        <w:fldChar w:fldCharType="end"/>
      </w:r>
      <w:r>
        <w:rPr>
          <w:rFonts w:hint="eastAsia" w:hAnsi="宋体" w:cs="宋体"/>
        </w:rPr>
        <w:fldChar w:fldCharType="end"/>
      </w:r>
    </w:p>
    <w:p>
      <w:pPr>
        <w:pStyle w:val="16"/>
        <w:tabs>
          <w:tab w:val="right" w:leader="dot" w:pos="9106"/>
        </w:tabs>
      </w:pPr>
      <w:r>
        <w:rPr>
          <w:rFonts w:hint="eastAsia" w:hAnsi="宋体" w:cs="宋体"/>
        </w:rPr>
        <w:fldChar w:fldCharType="begin"/>
      </w:r>
      <w:r>
        <w:rPr>
          <w:rFonts w:hint="eastAsia" w:hAnsi="宋体" w:cs="宋体"/>
        </w:rPr>
        <w:instrText xml:space="preserve"> HYPERLINK \l _Toc26040 </w:instrText>
      </w:r>
      <w:r>
        <w:rPr>
          <w:rFonts w:hint="eastAsia" w:hAnsi="宋体" w:cs="宋体"/>
        </w:rPr>
        <w:fldChar w:fldCharType="separate"/>
      </w:r>
      <w:r>
        <w:rPr>
          <w:rFonts w:hint="eastAsia" w:ascii="Times New Roman" w:hAnsi="Times New Roman"/>
        </w:rPr>
        <w:t>第三章</w:t>
      </w:r>
      <w:r>
        <w:rPr>
          <w:rFonts w:ascii="Times New Roman" w:hAnsi="Times New Roman"/>
        </w:rPr>
        <w:t xml:space="preserve">  </w:t>
      </w:r>
      <w:r>
        <w:rPr>
          <w:rFonts w:hint="eastAsia" w:ascii="Times New Roman" w:hAnsi="Times New Roman"/>
        </w:rPr>
        <w:t>供应商须知</w:t>
      </w:r>
      <w:r>
        <w:tab/>
      </w:r>
      <w:r>
        <w:fldChar w:fldCharType="begin"/>
      </w:r>
      <w:r>
        <w:instrText xml:space="preserve"> PAGEREF _Toc26040 </w:instrText>
      </w:r>
      <w:r>
        <w:fldChar w:fldCharType="separate"/>
      </w:r>
      <w:r>
        <w:t>26</w:t>
      </w:r>
      <w:r>
        <w:fldChar w:fldCharType="end"/>
      </w:r>
      <w:r>
        <w:rPr>
          <w:rFonts w:hint="eastAsia" w:hAnsi="宋体" w:cs="宋体"/>
        </w:rPr>
        <w:fldChar w:fldCharType="end"/>
      </w:r>
    </w:p>
    <w:p>
      <w:pPr>
        <w:pStyle w:val="17"/>
        <w:tabs>
          <w:tab w:val="right" w:leader="dot" w:pos="9106"/>
          <w:tab w:val="clear" w:pos="9628"/>
        </w:tabs>
      </w:pPr>
      <w:r>
        <w:rPr>
          <w:rFonts w:hint="eastAsia" w:hAnsi="宋体" w:cs="宋体"/>
        </w:rPr>
        <w:fldChar w:fldCharType="begin"/>
      </w:r>
      <w:r>
        <w:rPr>
          <w:rFonts w:hint="eastAsia" w:hAnsi="宋体" w:cs="宋体"/>
        </w:rPr>
        <w:instrText xml:space="preserve"> HYPERLINK \l _Toc14740 </w:instrText>
      </w:r>
      <w:r>
        <w:rPr>
          <w:rFonts w:hint="eastAsia" w:hAnsi="宋体" w:cs="宋体"/>
        </w:rPr>
        <w:fldChar w:fldCharType="separate"/>
      </w:r>
      <w:r>
        <w:rPr>
          <w:rFonts w:hint="eastAsia" w:ascii="Times New Roman" w:hAnsi="Times New Roman"/>
          <w:szCs w:val="30"/>
        </w:rPr>
        <w:t>一</w:t>
      </w:r>
      <w:r>
        <w:rPr>
          <w:rFonts w:ascii="Times New Roman" w:hAnsi="Times New Roman"/>
          <w:szCs w:val="30"/>
        </w:rPr>
        <w:t xml:space="preserve">    </w:t>
      </w:r>
      <w:r>
        <w:rPr>
          <w:rFonts w:hint="eastAsia" w:ascii="Times New Roman" w:hAnsi="Times New Roman"/>
          <w:szCs w:val="30"/>
        </w:rPr>
        <w:t>总则</w:t>
      </w:r>
      <w:r>
        <w:tab/>
      </w:r>
      <w:r>
        <w:fldChar w:fldCharType="begin"/>
      </w:r>
      <w:r>
        <w:instrText xml:space="preserve"> PAGEREF _Toc14740 </w:instrText>
      </w:r>
      <w:r>
        <w:fldChar w:fldCharType="separate"/>
      </w:r>
      <w:r>
        <w:t>28</w:t>
      </w:r>
      <w:r>
        <w:fldChar w:fldCharType="end"/>
      </w:r>
      <w:r>
        <w:rPr>
          <w:rFonts w:hint="eastAsia" w:hAnsi="宋体" w:cs="宋体"/>
        </w:rPr>
        <w:fldChar w:fldCharType="end"/>
      </w:r>
    </w:p>
    <w:p>
      <w:pPr>
        <w:pStyle w:val="17"/>
        <w:tabs>
          <w:tab w:val="right" w:leader="dot" w:pos="9106"/>
          <w:tab w:val="clear" w:pos="9628"/>
        </w:tabs>
      </w:pPr>
      <w:r>
        <w:rPr>
          <w:rFonts w:hint="eastAsia" w:hAnsi="宋体" w:cs="宋体"/>
        </w:rPr>
        <w:fldChar w:fldCharType="begin"/>
      </w:r>
      <w:r>
        <w:rPr>
          <w:rFonts w:hint="eastAsia" w:hAnsi="宋体" w:cs="宋体"/>
        </w:rPr>
        <w:instrText xml:space="preserve"> HYPERLINK \l _Toc20691 </w:instrText>
      </w:r>
      <w:r>
        <w:rPr>
          <w:rFonts w:hint="eastAsia" w:hAnsi="宋体" w:cs="宋体"/>
        </w:rPr>
        <w:fldChar w:fldCharType="separate"/>
      </w:r>
      <w:r>
        <w:rPr>
          <w:rFonts w:hint="eastAsia" w:ascii="Times New Roman" w:hAnsi="Times New Roman"/>
          <w:szCs w:val="30"/>
        </w:rPr>
        <w:t>二</w:t>
      </w:r>
      <w:r>
        <w:rPr>
          <w:rFonts w:ascii="Times New Roman" w:hAnsi="Times New Roman"/>
          <w:szCs w:val="30"/>
        </w:rPr>
        <w:t xml:space="preserve">    </w:t>
      </w:r>
      <w:r>
        <w:rPr>
          <w:rFonts w:hint="eastAsia" w:ascii="Times New Roman" w:hAnsi="Times New Roman"/>
          <w:szCs w:val="30"/>
        </w:rPr>
        <w:t>竞争性谈判采购文件</w:t>
      </w:r>
      <w:r>
        <w:tab/>
      </w:r>
      <w:r>
        <w:fldChar w:fldCharType="begin"/>
      </w:r>
      <w:r>
        <w:instrText xml:space="preserve"> PAGEREF _Toc20691 </w:instrText>
      </w:r>
      <w:r>
        <w:fldChar w:fldCharType="separate"/>
      </w:r>
      <w:r>
        <w:t>31</w:t>
      </w:r>
      <w:r>
        <w:fldChar w:fldCharType="end"/>
      </w:r>
      <w:r>
        <w:rPr>
          <w:rFonts w:hint="eastAsia" w:hAnsi="宋体" w:cs="宋体"/>
        </w:rPr>
        <w:fldChar w:fldCharType="end"/>
      </w:r>
    </w:p>
    <w:p>
      <w:pPr>
        <w:pStyle w:val="17"/>
        <w:tabs>
          <w:tab w:val="right" w:leader="dot" w:pos="9106"/>
          <w:tab w:val="clear" w:pos="9628"/>
        </w:tabs>
      </w:pPr>
      <w:r>
        <w:rPr>
          <w:rFonts w:hint="eastAsia" w:hAnsi="宋体" w:cs="宋体"/>
        </w:rPr>
        <w:fldChar w:fldCharType="begin"/>
      </w:r>
      <w:r>
        <w:rPr>
          <w:rFonts w:hint="eastAsia" w:hAnsi="宋体" w:cs="宋体"/>
        </w:rPr>
        <w:instrText xml:space="preserve"> HYPERLINK \l _Toc16847 </w:instrText>
      </w:r>
      <w:r>
        <w:rPr>
          <w:rFonts w:hint="eastAsia" w:hAnsi="宋体" w:cs="宋体"/>
        </w:rPr>
        <w:fldChar w:fldCharType="separate"/>
      </w:r>
      <w:r>
        <w:rPr>
          <w:rFonts w:hint="eastAsia" w:ascii="Times New Roman" w:hAnsi="Times New Roman"/>
          <w:szCs w:val="30"/>
        </w:rPr>
        <w:t>三</w:t>
      </w:r>
      <w:r>
        <w:rPr>
          <w:rFonts w:ascii="Times New Roman" w:hAnsi="Times New Roman"/>
          <w:szCs w:val="30"/>
        </w:rPr>
        <w:t xml:space="preserve">    </w:t>
      </w:r>
      <w:r>
        <w:rPr>
          <w:rFonts w:hint="eastAsia" w:ascii="Times New Roman" w:hAnsi="Times New Roman"/>
          <w:szCs w:val="30"/>
        </w:rPr>
        <w:t>响应文件</w:t>
      </w:r>
      <w:r>
        <w:tab/>
      </w:r>
      <w:r>
        <w:fldChar w:fldCharType="begin"/>
      </w:r>
      <w:r>
        <w:instrText xml:space="preserve"> PAGEREF _Toc16847 </w:instrText>
      </w:r>
      <w:r>
        <w:fldChar w:fldCharType="separate"/>
      </w:r>
      <w:r>
        <w:t>32</w:t>
      </w:r>
      <w:r>
        <w:fldChar w:fldCharType="end"/>
      </w:r>
      <w:r>
        <w:rPr>
          <w:rFonts w:hint="eastAsia" w:hAnsi="宋体" w:cs="宋体"/>
        </w:rPr>
        <w:fldChar w:fldCharType="end"/>
      </w:r>
    </w:p>
    <w:p>
      <w:pPr>
        <w:pStyle w:val="17"/>
        <w:tabs>
          <w:tab w:val="right" w:leader="dot" w:pos="9106"/>
          <w:tab w:val="clear" w:pos="9628"/>
        </w:tabs>
      </w:pPr>
      <w:r>
        <w:rPr>
          <w:rFonts w:hint="eastAsia" w:hAnsi="宋体" w:cs="宋体"/>
        </w:rPr>
        <w:fldChar w:fldCharType="begin"/>
      </w:r>
      <w:r>
        <w:rPr>
          <w:rFonts w:hint="eastAsia" w:hAnsi="宋体" w:cs="宋体"/>
        </w:rPr>
        <w:instrText xml:space="preserve"> HYPERLINK \l _Toc15646 </w:instrText>
      </w:r>
      <w:r>
        <w:rPr>
          <w:rFonts w:hint="eastAsia" w:hAnsi="宋体" w:cs="宋体"/>
        </w:rPr>
        <w:fldChar w:fldCharType="separate"/>
      </w:r>
      <w:r>
        <w:rPr>
          <w:rFonts w:hint="eastAsia" w:ascii="Times New Roman" w:hAnsi="Times New Roman"/>
          <w:szCs w:val="30"/>
        </w:rPr>
        <w:t>四</w:t>
      </w:r>
      <w:r>
        <w:rPr>
          <w:rFonts w:ascii="Times New Roman" w:hAnsi="Times New Roman"/>
          <w:szCs w:val="30"/>
        </w:rPr>
        <w:t xml:space="preserve">    </w:t>
      </w:r>
      <w:r>
        <w:rPr>
          <w:rFonts w:hint="eastAsia" w:ascii="Times New Roman" w:hAnsi="Times New Roman"/>
          <w:szCs w:val="30"/>
        </w:rPr>
        <w:t>竞标</w:t>
      </w:r>
      <w:r>
        <w:tab/>
      </w:r>
      <w:r>
        <w:fldChar w:fldCharType="begin"/>
      </w:r>
      <w:r>
        <w:instrText xml:space="preserve"> PAGEREF _Toc15646 </w:instrText>
      </w:r>
      <w:r>
        <w:fldChar w:fldCharType="separate"/>
      </w:r>
      <w:r>
        <w:t>36</w:t>
      </w:r>
      <w:r>
        <w:fldChar w:fldCharType="end"/>
      </w:r>
      <w:r>
        <w:rPr>
          <w:rFonts w:hint="eastAsia" w:hAnsi="宋体" w:cs="宋体"/>
        </w:rPr>
        <w:fldChar w:fldCharType="end"/>
      </w:r>
    </w:p>
    <w:p>
      <w:pPr>
        <w:pStyle w:val="17"/>
        <w:tabs>
          <w:tab w:val="right" w:leader="dot" w:pos="9106"/>
          <w:tab w:val="clear" w:pos="9628"/>
        </w:tabs>
      </w:pPr>
      <w:r>
        <w:rPr>
          <w:rFonts w:hint="eastAsia" w:hAnsi="宋体" w:cs="宋体"/>
        </w:rPr>
        <w:fldChar w:fldCharType="begin"/>
      </w:r>
      <w:r>
        <w:rPr>
          <w:rFonts w:hint="eastAsia" w:hAnsi="宋体" w:cs="宋体"/>
        </w:rPr>
        <w:instrText xml:space="preserve"> HYPERLINK \l _Toc18715 </w:instrText>
      </w:r>
      <w:r>
        <w:rPr>
          <w:rFonts w:hint="eastAsia" w:hAnsi="宋体" w:cs="宋体"/>
        </w:rPr>
        <w:fldChar w:fldCharType="separate"/>
      </w:r>
      <w:r>
        <w:rPr>
          <w:rFonts w:hint="eastAsia" w:ascii="Times New Roman" w:hAnsi="Times New Roman"/>
          <w:szCs w:val="30"/>
        </w:rPr>
        <w:t>五</w:t>
      </w:r>
      <w:r>
        <w:rPr>
          <w:rFonts w:ascii="Times New Roman" w:hAnsi="Times New Roman"/>
          <w:szCs w:val="30"/>
        </w:rPr>
        <w:t xml:space="preserve">    </w:t>
      </w:r>
      <w:r>
        <w:rPr>
          <w:rFonts w:hint="eastAsia" w:ascii="Times New Roman" w:hAnsi="Times New Roman"/>
          <w:szCs w:val="30"/>
        </w:rPr>
        <w:t>评审与谈判</w:t>
      </w:r>
      <w:r>
        <w:tab/>
      </w:r>
      <w:r>
        <w:fldChar w:fldCharType="begin"/>
      </w:r>
      <w:r>
        <w:instrText xml:space="preserve"> PAGEREF _Toc18715 </w:instrText>
      </w:r>
      <w:r>
        <w:fldChar w:fldCharType="separate"/>
      </w:r>
      <w:r>
        <w:t>36</w:t>
      </w:r>
      <w:r>
        <w:fldChar w:fldCharType="end"/>
      </w:r>
      <w:r>
        <w:rPr>
          <w:rFonts w:hint="eastAsia" w:hAnsi="宋体" w:cs="宋体"/>
        </w:rPr>
        <w:fldChar w:fldCharType="end"/>
      </w:r>
    </w:p>
    <w:p>
      <w:pPr>
        <w:pStyle w:val="17"/>
        <w:tabs>
          <w:tab w:val="right" w:leader="dot" w:pos="9106"/>
          <w:tab w:val="clear" w:pos="9628"/>
        </w:tabs>
      </w:pPr>
      <w:r>
        <w:rPr>
          <w:rFonts w:hint="eastAsia" w:hAnsi="宋体" w:cs="宋体"/>
        </w:rPr>
        <w:fldChar w:fldCharType="begin"/>
      </w:r>
      <w:r>
        <w:rPr>
          <w:rFonts w:hint="eastAsia" w:hAnsi="宋体" w:cs="宋体"/>
        </w:rPr>
        <w:instrText xml:space="preserve"> HYPERLINK \l _Toc12633 </w:instrText>
      </w:r>
      <w:r>
        <w:rPr>
          <w:rFonts w:hint="eastAsia" w:hAnsi="宋体" w:cs="宋体"/>
        </w:rPr>
        <w:fldChar w:fldCharType="separate"/>
      </w:r>
      <w:r>
        <w:rPr>
          <w:rFonts w:hint="eastAsia" w:ascii="Times New Roman" w:hAnsi="Times New Roman"/>
          <w:szCs w:val="30"/>
        </w:rPr>
        <w:t>六</w:t>
      </w:r>
      <w:r>
        <w:rPr>
          <w:rFonts w:ascii="Times New Roman" w:hAnsi="Times New Roman"/>
          <w:szCs w:val="30"/>
        </w:rPr>
        <w:t xml:space="preserve">    </w:t>
      </w:r>
      <w:r>
        <w:rPr>
          <w:rFonts w:hint="eastAsia" w:ascii="Times New Roman" w:hAnsi="Times New Roman"/>
          <w:szCs w:val="30"/>
        </w:rPr>
        <w:t>合同授予</w:t>
      </w:r>
      <w:r>
        <w:tab/>
      </w:r>
      <w:r>
        <w:fldChar w:fldCharType="begin"/>
      </w:r>
      <w:r>
        <w:instrText xml:space="preserve"> PAGEREF _Toc12633 </w:instrText>
      </w:r>
      <w:r>
        <w:fldChar w:fldCharType="separate"/>
      </w:r>
      <w:r>
        <w:t>41</w:t>
      </w:r>
      <w:r>
        <w:fldChar w:fldCharType="end"/>
      </w:r>
      <w:r>
        <w:rPr>
          <w:rFonts w:hint="eastAsia" w:hAnsi="宋体" w:cs="宋体"/>
        </w:rPr>
        <w:fldChar w:fldCharType="end"/>
      </w:r>
    </w:p>
    <w:p>
      <w:pPr>
        <w:pStyle w:val="17"/>
        <w:tabs>
          <w:tab w:val="right" w:leader="dot" w:pos="9106"/>
          <w:tab w:val="clear" w:pos="9628"/>
        </w:tabs>
      </w:pPr>
      <w:r>
        <w:rPr>
          <w:rFonts w:hint="eastAsia" w:hAnsi="宋体" w:cs="宋体"/>
        </w:rPr>
        <w:fldChar w:fldCharType="begin"/>
      </w:r>
      <w:r>
        <w:rPr>
          <w:rFonts w:hint="eastAsia" w:hAnsi="宋体" w:cs="宋体"/>
        </w:rPr>
        <w:instrText xml:space="preserve"> HYPERLINK \l _Toc557 </w:instrText>
      </w:r>
      <w:r>
        <w:rPr>
          <w:rFonts w:hint="eastAsia" w:hAnsi="宋体" w:cs="宋体"/>
        </w:rPr>
        <w:fldChar w:fldCharType="separate"/>
      </w:r>
      <w:r>
        <w:rPr>
          <w:rFonts w:hint="eastAsia" w:ascii="Times New Roman" w:hAnsi="Times New Roman"/>
          <w:szCs w:val="30"/>
        </w:rPr>
        <w:t>七</w:t>
      </w:r>
      <w:r>
        <w:rPr>
          <w:rFonts w:ascii="Times New Roman" w:hAnsi="Times New Roman"/>
          <w:szCs w:val="30"/>
        </w:rPr>
        <w:t xml:space="preserve">    </w:t>
      </w:r>
      <w:r>
        <w:rPr>
          <w:rFonts w:hint="eastAsia" w:ascii="Times New Roman" w:hAnsi="Times New Roman"/>
          <w:szCs w:val="30"/>
        </w:rPr>
        <w:t>其他事项</w:t>
      </w:r>
      <w:r>
        <w:tab/>
      </w:r>
      <w:r>
        <w:fldChar w:fldCharType="begin"/>
      </w:r>
      <w:r>
        <w:instrText xml:space="preserve"> PAGEREF _Toc557 </w:instrText>
      </w:r>
      <w:r>
        <w:fldChar w:fldCharType="separate"/>
      </w:r>
      <w:r>
        <w:t>42</w:t>
      </w:r>
      <w:r>
        <w:fldChar w:fldCharType="end"/>
      </w:r>
      <w:r>
        <w:rPr>
          <w:rFonts w:hint="eastAsia" w:hAnsi="宋体" w:cs="宋体"/>
        </w:rPr>
        <w:fldChar w:fldCharType="end"/>
      </w:r>
    </w:p>
    <w:p>
      <w:pPr>
        <w:pStyle w:val="16"/>
        <w:tabs>
          <w:tab w:val="right" w:leader="dot" w:pos="9106"/>
        </w:tabs>
      </w:pPr>
      <w:r>
        <w:rPr>
          <w:rFonts w:hint="eastAsia" w:hAnsi="宋体" w:cs="宋体"/>
        </w:rPr>
        <w:fldChar w:fldCharType="begin"/>
      </w:r>
      <w:r>
        <w:rPr>
          <w:rFonts w:hint="eastAsia" w:hAnsi="宋体" w:cs="宋体"/>
        </w:rPr>
        <w:instrText xml:space="preserve"> HYPERLINK \l _Toc10359 </w:instrText>
      </w:r>
      <w:r>
        <w:rPr>
          <w:rFonts w:hint="eastAsia" w:hAnsi="宋体" w:cs="宋体"/>
        </w:rPr>
        <w:fldChar w:fldCharType="separate"/>
      </w:r>
      <w:r>
        <w:rPr>
          <w:rFonts w:hint="eastAsia" w:ascii="Times New Roman" w:hAnsi="Times New Roman"/>
        </w:rPr>
        <w:t>第四章</w:t>
      </w:r>
      <w:r>
        <w:rPr>
          <w:rFonts w:ascii="Times New Roman" w:hAnsi="Times New Roman"/>
        </w:rPr>
        <w:t xml:space="preserve">  </w:t>
      </w:r>
      <w:r>
        <w:rPr>
          <w:rFonts w:hint="eastAsia" w:ascii="Times New Roman" w:hAnsi="Times New Roman"/>
        </w:rPr>
        <w:t>响应文件格式</w:t>
      </w:r>
      <w:r>
        <w:tab/>
      </w:r>
      <w:r>
        <w:fldChar w:fldCharType="begin"/>
      </w:r>
      <w:r>
        <w:instrText xml:space="preserve"> PAGEREF _Toc10359 </w:instrText>
      </w:r>
      <w:r>
        <w:fldChar w:fldCharType="separate"/>
      </w:r>
      <w:r>
        <w:t>43</w:t>
      </w:r>
      <w:r>
        <w:fldChar w:fldCharType="end"/>
      </w:r>
      <w:r>
        <w:rPr>
          <w:rFonts w:hint="eastAsia" w:hAnsi="宋体" w:cs="宋体"/>
        </w:rPr>
        <w:fldChar w:fldCharType="end"/>
      </w:r>
    </w:p>
    <w:p>
      <w:pPr>
        <w:pStyle w:val="16"/>
        <w:tabs>
          <w:tab w:val="right" w:leader="dot" w:pos="9106"/>
        </w:tabs>
      </w:pPr>
      <w:r>
        <w:rPr>
          <w:rFonts w:hint="eastAsia" w:hAnsi="宋体" w:cs="宋体"/>
        </w:rPr>
        <w:fldChar w:fldCharType="begin"/>
      </w:r>
      <w:r>
        <w:rPr>
          <w:rFonts w:hint="eastAsia" w:hAnsi="宋体" w:cs="宋体"/>
        </w:rPr>
        <w:instrText xml:space="preserve"> HYPERLINK \l _Toc2811 </w:instrText>
      </w:r>
      <w:r>
        <w:rPr>
          <w:rFonts w:hint="eastAsia" w:hAnsi="宋体" w:cs="宋体"/>
        </w:rPr>
        <w:fldChar w:fldCharType="separate"/>
      </w:r>
      <w:r>
        <w:rPr>
          <w:rFonts w:hint="eastAsia" w:ascii="Times New Roman" w:hAnsi="Times New Roman"/>
          <w:szCs w:val="36"/>
        </w:rPr>
        <w:t>第五章</w:t>
      </w:r>
      <w:r>
        <w:rPr>
          <w:rFonts w:ascii="Times New Roman" w:hAnsi="Times New Roman"/>
          <w:szCs w:val="36"/>
        </w:rPr>
        <w:t xml:space="preserve">  </w:t>
      </w:r>
      <w:r>
        <w:rPr>
          <w:rFonts w:hint="eastAsia" w:ascii="Times New Roman" w:hAnsi="Times New Roman"/>
          <w:szCs w:val="36"/>
        </w:rPr>
        <w:t>合同条款及格式</w:t>
      </w:r>
      <w:r>
        <w:tab/>
      </w:r>
      <w:r>
        <w:fldChar w:fldCharType="begin"/>
      </w:r>
      <w:r>
        <w:instrText xml:space="preserve"> PAGEREF _Toc2811 </w:instrText>
      </w:r>
      <w:r>
        <w:fldChar w:fldCharType="separate"/>
      </w:r>
      <w:r>
        <w:t>55</w:t>
      </w:r>
      <w:r>
        <w:fldChar w:fldCharType="end"/>
      </w:r>
      <w:r>
        <w:rPr>
          <w:rFonts w:hint="eastAsia" w:hAnsi="宋体" w:cs="宋体"/>
        </w:rPr>
        <w:fldChar w:fldCharType="end"/>
      </w:r>
    </w:p>
    <w:p>
      <w:pPr>
        <w:pStyle w:val="16"/>
        <w:tabs>
          <w:tab w:val="right" w:leader="dot" w:pos="9106"/>
        </w:tabs>
      </w:pPr>
      <w:r>
        <w:rPr>
          <w:rFonts w:hint="eastAsia" w:hAnsi="宋体" w:cs="宋体"/>
        </w:rPr>
        <w:fldChar w:fldCharType="begin"/>
      </w:r>
      <w:r>
        <w:rPr>
          <w:rFonts w:hint="eastAsia" w:hAnsi="宋体" w:cs="宋体"/>
        </w:rPr>
        <w:instrText xml:space="preserve"> HYPERLINK \l _Toc17462 </w:instrText>
      </w:r>
      <w:r>
        <w:rPr>
          <w:rFonts w:hint="eastAsia" w:hAnsi="宋体" w:cs="宋体"/>
        </w:rPr>
        <w:fldChar w:fldCharType="separate"/>
      </w:r>
      <w:r>
        <w:rPr>
          <w:rFonts w:hint="eastAsia" w:hAnsi="宋体"/>
          <w:bCs w:val="0"/>
          <w:caps/>
          <w:szCs w:val="36"/>
        </w:rPr>
        <w:t>第六章  质疑材料格式</w:t>
      </w:r>
      <w:r>
        <w:tab/>
      </w:r>
      <w:r>
        <w:fldChar w:fldCharType="begin"/>
      </w:r>
      <w:r>
        <w:instrText xml:space="preserve"> PAGEREF _Toc17462 </w:instrText>
      </w:r>
      <w:r>
        <w:fldChar w:fldCharType="separate"/>
      </w:r>
      <w:r>
        <w:t>62</w:t>
      </w:r>
      <w:r>
        <w:fldChar w:fldCharType="end"/>
      </w:r>
      <w:r>
        <w:rPr>
          <w:rFonts w:hint="eastAsia" w:hAnsi="宋体" w:cs="宋体"/>
        </w:rPr>
        <w:fldChar w:fldCharType="end"/>
      </w:r>
    </w:p>
    <w:p>
      <w:pPr>
        <w:pStyle w:val="16"/>
        <w:tabs>
          <w:tab w:val="right" w:leader="dot" w:pos="9106"/>
        </w:tabs>
      </w:pPr>
      <w:r>
        <w:rPr>
          <w:rFonts w:hint="eastAsia" w:hAnsi="宋体" w:cs="宋体"/>
        </w:rPr>
        <w:fldChar w:fldCharType="begin"/>
      </w:r>
      <w:r>
        <w:rPr>
          <w:rFonts w:hint="eastAsia" w:hAnsi="宋体" w:cs="宋体"/>
        </w:rPr>
        <w:instrText xml:space="preserve"> HYPERLINK \l _Toc4964 </w:instrText>
      </w:r>
      <w:r>
        <w:rPr>
          <w:rFonts w:hint="eastAsia" w:hAnsi="宋体" w:cs="宋体"/>
        </w:rPr>
        <w:fldChar w:fldCharType="separate"/>
      </w:r>
      <w:r>
        <w:rPr>
          <w:rFonts w:hint="eastAsia"/>
          <w:szCs w:val="30"/>
        </w:rPr>
        <w:t>一  质疑函（格式）</w:t>
      </w:r>
      <w:r>
        <w:tab/>
      </w:r>
      <w:r>
        <w:fldChar w:fldCharType="begin"/>
      </w:r>
      <w:r>
        <w:instrText xml:space="preserve"> PAGEREF _Toc4964 </w:instrText>
      </w:r>
      <w:r>
        <w:fldChar w:fldCharType="separate"/>
      </w:r>
      <w:r>
        <w:t>62</w:t>
      </w:r>
      <w:r>
        <w:fldChar w:fldCharType="end"/>
      </w:r>
      <w:r>
        <w:rPr>
          <w:rFonts w:hint="eastAsia" w:hAnsi="宋体" w:cs="宋体"/>
        </w:rPr>
        <w:fldChar w:fldCharType="end"/>
      </w:r>
    </w:p>
    <w:p>
      <w:pPr>
        <w:pStyle w:val="16"/>
        <w:tabs>
          <w:tab w:val="right" w:leader="dot" w:pos="9106"/>
        </w:tabs>
      </w:pPr>
      <w:r>
        <w:rPr>
          <w:rFonts w:hint="eastAsia" w:hAnsi="宋体" w:cs="宋体"/>
        </w:rPr>
        <w:fldChar w:fldCharType="begin"/>
      </w:r>
      <w:r>
        <w:rPr>
          <w:rFonts w:hint="eastAsia" w:hAnsi="宋体" w:cs="宋体"/>
        </w:rPr>
        <w:instrText xml:space="preserve"> HYPERLINK \l _Toc7596 </w:instrText>
      </w:r>
      <w:r>
        <w:rPr>
          <w:rFonts w:hint="eastAsia" w:hAnsi="宋体" w:cs="宋体"/>
        </w:rPr>
        <w:fldChar w:fldCharType="separate"/>
      </w:r>
      <w:r>
        <w:rPr>
          <w:rFonts w:hint="eastAsia"/>
          <w:szCs w:val="30"/>
        </w:rPr>
        <w:t>二  质疑证明材料（格式）</w:t>
      </w:r>
      <w:r>
        <w:tab/>
      </w:r>
      <w:r>
        <w:fldChar w:fldCharType="begin"/>
      </w:r>
      <w:r>
        <w:instrText xml:space="preserve"> PAGEREF _Toc7596 </w:instrText>
      </w:r>
      <w:r>
        <w:fldChar w:fldCharType="separate"/>
      </w:r>
      <w:r>
        <w:t>63</w:t>
      </w:r>
      <w:r>
        <w:fldChar w:fldCharType="end"/>
      </w:r>
      <w:r>
        <w:rPr>
          <w:rFonts w:hint="eastAsia" w:hAnsi="宋体" w:cs="宋体"/>
        </w:rPr>
        <w:fldChar w:fldCharType="end"/>
      </w:r>
    </w:p>
    <w:p>
      <w:pPr>
        <w:pStyle w:val="11"/>
        <w:rPr>
          <w:rFonts w:hAnsi="宋体" w:cs="宋体"/>
        </w:rPr>
      </w:pPr>
      <w:r>
        <w:rPr>
          <w:rFonts w:hint="eastAsia" w:hAnsi="宋体" w:cs="宋体"/>
        </w:rPr>
        <w:fldChar w:fldCharType="end"/>
      </w:r>
      <w:bookmarkStart w:id="48" w:name="_Toc139966431"/>
      <w:bookmarkStart w:id="49" w:name="_Toc139967215"/>
      <w:bookmarkStart w:id="50" w:name="_Toc213325921"/>
      <w:bookmarkStart w:id="51" w:name="_Toc213206172"/>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rPr>
          <w:rFonts w:hAnsi="宋体" w:cs="宋体"/>
        </w:rPr>
      </w:pPr>
    </w:p>
    <w:p>
      <w:pPr>
        <w:pStyle w:val="11"/>
        <w:jc w:val="center"/>
        <w:outlineLvl w:val="0"/>
        <w:rPr>
          <w:rFonts w:hAnsi="宋体" w:cs="宋体"/>
          <w:b/>
          <w:sz w:val="36"/>
        </w:rPr>
      </w:pPr>
      <w:bookmarkStart w:id="52" w:name="_Toc12622"/>
      <w:bookmarkStart w:id="53" w:name="_Toc4590"/>
      <w:bookmarkStart w:id="54" w:name="_Toc30627"/>
      <w:bookmarkStart w:id="55" w:name="_Toc22258"/>
    </w:p>
    <w:p>
      <w:pPr>
        <w:pStyle w:val="11"/>
        <w:jc w:val="center"/>
        <w:outlineLvl w:val="0"/>
        <w:rPr>
          <w:rFonts w:hAnsi="宋体" w:cs="宋体"/>
          <w:b/>
          <w:sz w:val="36"/>
        </w:rPr>
      </w:pPr>
      <w:r>
        <w:rPr>
          <w:rFonts w:hint="eastAsia" w:hAnsi="宋体" w:cs="宋体"/>
          <w:b/>
          <w:sz w:val="36"/>
        </w:rPr>
        <w:t xml:space="preserve"> </w:t>
      </w:r>
      <w:bookmarkStart w:id="56" w:name="_Toc3683"/>
      <w:r>
        <w:rPr>
          <w:rFonts w:hint="eastAsia" w:hAnsi="宋体" w:cs="宋体"/>
          <w:b/>
          <w:sz w:val="36"/>
        </w:rPr>
        <w:t>第一章  货物需求一览表</w:t>
      </w:r>
      <w:bookmarkEnd w:id="52"/>
      <w:bookmarkEnd w:id="53"/>
      <w:bookmarkEnd w:id="54"/>
      <w:bookmarkEnd w:id="55"/>
      <w:bookmarkEnd w:id="56"/>
    </w:p>
    <w:p>
      <w:pPr>
        <w:adjustRightInd w:val="0"/>
        <w:spacing w:line="340" w:lineRule="exact"/>
        <w:rPr>
          <w:rFonts w:ascii="宋体" w:hAnsi="宋体" w:cs="宋体"/>
          <w:b/>
          <w:szCs w:val="21"/>
        </w:rPr>
      </w:pPr>
    </w:p>
    <w:p>
      <w:pPr>
        <w:adjustRightInd w:val="0"/>
        <w:spacing w:line="340" w:lineRule="exact"/>
        <w:rPr>
          <w:rFonts w:hAnsi="宋体"/>
          <w:b/>
          <w:szCs w:val="21"/>
        </w:rPr>
      </w:pPr>
      <w:r>
        <w:rPr>
          <w:rFonts w:hint="eastAsia" w:hAnsi="宋体"/>
          <w:b/>
          <w:szCs w:val="21"/>
        </w:rPr>
        <w:t>说明：</w:t>
      </w:r>
    </w:p>
    <w:p>
      <w:pPr>
        <w:adjustRightInd w:val="0"/>
        <w:spacing w:line="320" w:lineRule="exact"/>
        <w:ind w:left="6" w:firstLine="431"/>
        <w:rPr>
          <w:rFonts w:ascii="宋体" w:hAnsi="宋体"/>
          <w:szCs w:val="24"/>
        </w:rPr>
      </w:pPr>
      <w:r>
        <w:rPr>
          <w:rFonts w:hint="eastAsia" w:ascii="宋体" w:hAnsi="宋体"/>
        </w:rPr>
        <w:t>1、</w:t>
      </w:r>
      <w:r>
        <w:rPr>
          <w:rFonts w:hint="eastAsia" w:hAnsi="宋体"/>
          <w:szCs w:val="21"/>
        </w:rPr>
        <w:t>本货物需求一览表中所列的品牌、型号</w:t>
      </w:r>
      <w:r>
        <w:rPr>
          <w:rFonts w:hint="eastAsia" w:hAnsi="宋体"/>
          <w:b/>
          <w:szCs w:val="21"/>
        </w:rPr>
        <w:t>仅起参考作</w:t>
      </w:r>
      <w:r>
        <w:rPr>
          <w:rFonts w:hint="eastAsia" w:hAnsi="宋体"/>
          <w:szCs w:val="21"/>
        </w:rPr>
        <w:t>用，供应商可选用其他品牌、型号替代，但替代的品牌、型号在实质性要求和条件上要</w:t>
      </w:r>
      <w:r>
        <w:rPr>
          <w:rFonts w:hint="eastAsia" w:hAnsi="宋体"/>
          <w:b/>
          <w:szCs w:val="21"/>
        </w:rPr>
        <w:t>相当于或优于</w:t>
      </w:r>
      <w:r>
        <w:rPr>
          <w:rFonts w:hint="eastAsia" w:hAnsi="宋体"/>
          <w:szCs w:val="21"/>
        </w:rPr>
        <w:t>参考品牌、型号。</w:t>
      </w:r>
    </w:p>
    <w:p>
      <w:pPr>
        <w:spacing w:line="320" w:lineRule="exact"/>
        <w:ind w:firstLine="420" w:firstLineChars="200"/>
        <w:rPr>
          <w:rFonts w:ascii="宋体" w:hAnsi="宋体"/>
        </w:rPr>
      </w:pPr>
      <w:r>
        <w:rPr>
          <w:rFonts w:hint="eastAsia" w:ascii="宋体" w:hAnsi="宋体"/>
        </w:rPr>
        <w:t>2、凡在“技术参数要求”中表述为“标配”或“标准配置”的设备，供应商应按第四章“响应文件格式”规定的格式在“竞标产品技术资料表”中将其参数详细列明。</w:t>
      </w:r>
    </w:p>
    <w:p>
      <w:pPr>
        <w:spacing w:line="320" w:lineRule="exact"/>
        <w:ind w:firstLine="420" w:firstLineChars="200"/>
        <w:rPr>
          <w:rFonts w:ascii="宋体" w:hAnsi="宋体"/>
          <w:b/>
        </w:rPr>
      </w:pPr>
      <w:r>
        <w:rPr>
          <w:rFonts w:hint="eastAsia" w:ascii="宋体" w:hAnsi="宋体"/>
        </w:rPr>
        <w:t>3、</w:t>
      </w:r>
      <w:r>
        <w:rPr>
          <w:rFonts w:hint="eastAsia" w:ascii="宋体" w:hAnsi="宋体"/>
          <w:b/>
        </w:rPr>
        <w:t>本货物需求一览表中标注★号的内容为实质性要求和条件。</w:t>
      </w:r>
    </w:p>
    <w:p>
      <w:pPr>
        <w:pStyle w:val="2"/>
        <w:spacing w:line="320" w:lineRule="exact"/>
        <w:ind w:firstLine="420" w:firstLineChars="200"/>
        <w:rPr>
          <w:bCs/>
        </w:rPr>
      </w:pPr>
      <w:r>
        <w:rPr>
          <w:rFonts w:hint="eastAsia" w:ascii="宋体" w:hAnsi="宋体"/>
          <w:bCs/>
        </w:rPr>
        <w:t>4、本次货物采购最高限价为</w:t>
      </w:r>
      <w:r>
        <w:rPr>
          <w:rFonts w:hint="eastAsia" w:ascii="宋体" w:hAnsi="宋体"/>
          <w:szCs w:val="21"/>
          <w:u w:val="single"/>
          <w:lang w:val="en-US" w:eastAsia="zh-CN"/>
        </w:rPr>
        <w:t>189</w:t>
      </w:r>
      <w:r>
        <w:rPr>
          <w:rFonts w:hint="eastAsia" w:ascii="宋体" w:hAnsi="宋体"/>
          <w:szCs w:val="21"/>
        </w:rPr>
        <w:t>万元</w:t>
      </w:r>
      <w:r>
        <w:rPr>
          <w:rFonts w:hint="eastAsia" w:ascii="宋体" w:hAnsi="宋体"/>
          <w:bCs/>
        </w:rPr>
        <w:t>。货物分项最高限价详见表格。</w:t>
      </w:r>
    </w:p>
    <w:p>
      <w:pPr>
        <w:spacing w:line="320" w:lineRule="exact"/>
        <w:ind w:firstLine="420" w:firstLineChars="200"/>
      </w:pPr>
      <w:r>
        <w:rPr>
          <w:rFonts w:hint="eastAsia" w:ascii="宋体" w:hAnsi="宋体"/>
        </w:rPr>
        <w:t>5、</w:t>
      </w:r>
      <w:r>
        <w:rPr>
          <w:rFonts w:hint="eastAsia" w:ascii="宋体" w:hAnsi="宋体"/>
          <w:b/>
        </w:rPr>
        <w:t>本货物需求一览表中“序号”栏的序号前标注</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宋体" w:hAnsi="宋体"/>
          <w:b/>
        </w:rPr>
        <w:t>号的为核心产品。</w:t>
      </w:r>
    </w:p>
    <w:p>
      <w:pPr>
        <w:spacing w:line="320" w:lineRule="exact"/>
        <w:ind w:firstLine="420" w:firstLineChars="200"/>
      </w:pPr>
      <w:r>
        <w:rPr>
          <w:rFonts w:hint="eastAsia" w:ascii="宋体" w:hAnsi="宋体"/>
        </w:rPr>
        <w:t>6、</w:t>
      </w:r>
      <w:r>
        <w:rPr>
          <w:rFonts w:hint="eastAsia"/>
        </w:rPr>
        <w:t>本</w:t>
      </w:r>
      <w:r>
        <w:rPr>
          <w:rFonts w:hint="eastAsia" w:ascii="宋体" w:hAnsi="宋体"/>
        </w:rPr>
        <w:t>货物需求一览</w:t>
      </w:r>
      <w:r>
        <w:rPr>
          <w:rFonts w:hint="eastAsia"/>
        </w:rPr>
        <w:t>表中的内容如与第五章“合同条款及格式”相关条款不一致的，以本表为准。</w:t>
      </w:r>
    </w:p>
    <w:p>
      <w:pPr>
        <w:pStyle w:val="2"/>
      </w:pPr>
    </w:p>
    <w:tbl>
      <w:tblPr>
        <w:tblStyle w:val="22"/>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9"/>
        <w:gridCol w:w="791"/>
        <w:gridCol w:w="840"/>
        <w:gridCol w:w="5261"/>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项号</w:t>
            </w:r>
          </w:p>
        </w:tc>
        <w:tc>
          <w:tcPr>
            <w:tcW w:w="791" w:type="dxa"/>
            <w:shd w:val="clear" w:color="auto" w:fill="auto"/>
            <w:tcMar>
              <w:top w:w="0" w:type="dxa"/>
              <w:left w:w="108" w:type="dxa"/>
              <w:bottom w:w="0" w:type="dxa"/>
              <w:right w:w="108" w:type="dxa"/>
            </w:tcMar>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货物名称</w:t>
            </w:r>
          </w:p>
        </w:tc>
        <w:tc>
          <w:tcPr>
            <w:tcW w:w="840" w:type="dxa"/>
            <w:shd w:val="clear" w:color="auto" w:fill="auto"/>
            <w:tcMar>
              <w:top w:w="0" w:type="dxa"/>
              <w:left w:w="108" w:type="dxa"/>
              <w:bottom w:w="0" w:type="dxa"/>
              <w:right w:w="108" w:type="dxa"/>
            </w:tcMar>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数量</w:t>
            </w:r>
          </w:p>
        </w:tc>
        <w:tc>
          <w:tcPr>
            <w:tcW w:w="5261" w:type="dxa"/>
            <w:shd w:val="clear" w:color="auto" w:fill="auto"/>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技术参数要求</w:t>
            </w:r>
          </w:p>
        </w:tc>
        <w:tc>
          <w:tcPr>
            <w:tcW w:w="0" w:type="auto"/>
            <w:shd w:val="clear" w:color="auto" w:fill="auto"/>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91" w:type="dxa"/>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高钙牛奶</w:t>
            </w:r>
          </w:p>
        </w:tc>
        <w:tc>
          <w:tcPr>
            <w:tcW w:w="840" w:type="dxa"/>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 xml:space="preserve">10000箱   </w:t>
            </w:r>
          </w:p>
        </w:tc>
        <w:tc>
          <w:tcPr>
            <w:tcW w:w="5261" w:type="dxa"/>
            <w:shd w:val="clear" w:color="auto" w:fill="auto"/>
            <w:vAlign w:val="center"/>
          </w:tcPr>
          <w:p>
            <w:pPr>
              <w:widowControl/>
              <w:jc w:val="left"/>
              <w:textAlignment w:val="center"/>
              <w:rPr>
                <w:rFonts w:hint="eastAsia" w:ascii="宋体" w:hAnsi="宋体" w:eastAsia="宋体" w:cs="宋体"/>
                <w:bCs/>
                <w:sz w:val="21"/>
                <w:szCs w:val="21"/>
              </w:rPr>
            </w:pPr>
            <w:r>
              <w:rPr>
                <w:rFonts w:hint="eastAsia" w:ascii="宋体" w:hAnsi="宋体" w:eastAsia="宋体" w:cs="宋体"/>
                <w:bCs/>
                <w:sz w:val="21"/>
                <w:szCs w:val="21"/>
              </w:rPr>
              <w:t>1、净含量/规格：200mlx15盒。</w:t>
            </w:r>
          </w:p>
          <w:p>
            <w:pPr>
              <w:widowControl/>
              <w:jc w:val="left"/>
              <w:textAlignment w:val="center"/>
              <w:rPr>
                <w:rFonts w:hint="eastAsia" w:ascii="宋体" w:hAnsi="宋体" w:eastAsia="宋体" w:cs="宋体"/>
                <w:bCs/>
                <w:sz w:val="21"/>
                <w:szCs w:val="21"/>
              </w:rPr>
            </w:pPr>
            <w:r>
              <w:rPr>
                <w:rFonts w:hint="eastAsia" w:ascii="宋体" w:hAnsi="宋体" w:eastAsia="宋体" w:cs="宋体"/>
                <w:bCs/>
                <w:sz w:val="21"/>
                <w:szCs w:val="21"/>
              </w:rPr>
              <w:t xml:space="preserve">★2、配料：生牛乳、水、碳酸钙、白砂糖等。                                                                                                                                                                                                </w:t>
            </w:r>
          </w:p>
          <w:p>
            <w:pPr>
              <w:widowControl/>
              <w:numPr>
                <w:ilvl w:val="-1"/>
                <w:numId w:val="0"/>
              </w:numPr>
              <w:jc w:val="left"/>
              <w:textAlignment w:val="center"/>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rPr>
              <w:t xml:space="preserve">营养成分要求： </w:t>
            </w:r>
          </w:p>
          <w:p>
            <w:pPr>
              <w:widowControl/>
              <w:numPr>
                <w:ilvl w:val="-1"/>
                <w:numId w:val="0"/>
              </w:numPr>
              <w:jc w:val="left"/>
              <w:textAlignment w:val="center"/>
              <w:rPr>
                <w:rFonts w:hint="eastAsia" w:ascii="宋体" w:hAnsi="宋体" w:eastAsia="宋体" w:cs="宋体"/>
                <w:bCs/>
                <w:sz w:val="21"/>
                <w:szCs w:val="21"/>
              </w:rPr>
            </w:pPr>
            <w:r>
              <w:rPr>
                <w:rFonts w:hint="eastAsia" w:ascii="宋体" w:hAnsi="宋体" w:eastAsia="宋体" w:cs="宋体"/>
                <w:bCs/>
                <w:sz w:val="21"/>
                <w:szCs w:val="21"/>
              </w:rPr>
              <w:t xml:space="preserve">项目 </w:t>
            </w:r>
            <w:r>
              <w:rPr>
                <w:rFonts w:hint="eastAsia" w:ascii="宋体" w:hAnsi="宋体" w:eastAsia="宋体" w:cs="宋体"/>
                <w:bCs/>
                <w:sz w:val="21"/>
                <w:szCs w:val="21"/>
                <w:lang w:val="en-US" w:eastAsia="zh-CN"/>
              </w:rPr>
              <w:t xml:space="preserve">   </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每100毫升（mL）</w:t>
            </w:r>
            <w:r>
              <w:rPr>
                <w:rFonts w:hint="eastAsia" w:ascii="宋体" w:hAnsi="宋体" w:cs="宋体"/>
                <w:bCs/>
                <w:sz w:val="21"/>
                <w:szCs w:val="21"/>
                <w:lang w:val="en-US" w:eastAsia="zh-CN"/>
              </w:rPr>
              <w:t xml:space="preserve">       </w:t>
            </w:r>
            <w:r>
              <w:rPr>
                <w:rFonts w:hint="eastAsia" w:ascii="宋体" w:hAnsi="宋体" w:eastAsia="宋体" w:cs="宋体"/>
                <w:bCs/>
                <w:sz w:val="21"/>
                <w:szCs w:val="21"/>
              </w:rPr>
              <w:t xml:space="preserve">NRV%  </w:t>
            </w:r>
          </w:p>
          <w:p>
            <w:pPr>
              <w:widowControl/>
              <w:numPr>
                <w:ilvl w:val="-1"/>
                <w:numId w:val="0"/>
              </w:numPr>
              <w:jc w:val="left"/>
              <w:textAlignment w:val="center"/>
              <w:rPr>
                <w:rFonts w:hint="eastAsia" w:ascii="宋体" w:hAnsi="宋体" w:eastAsia="宋体" w:cs="宋体"/>
                <w:bCs/>
                <w:sz w:val="21"/>
                <w:szCs w:val="21"/>
              </w:rPr>
            </w:pPr>
            <w:r>
              <w:rPr>
                <w:rFonts w:hint="eastAsia" w:ascii="宋体" w:hAnsi="宋体" w:cs="宋体"/>
                <w:bCs/>
                <w:sz w:val="21"/>
                <w:szCs w:val="21"/>
                <w:lang w:val="en-US" w:eastAsia="zh-CN"/>
              </w:rPr>
              <w:t>a、能量</w:t>
            </w:r>
            <w:r>
              <w:rPr>
                <w:rFonts w:hint="eastAsia" w:ascii="宋体" w:hAnsi="宋体" w:eastAsia="宋体" w:cs="宋体"/>
                <w:bCs/>
                <w:sz w:val="21"/>
                <w:szCs w:val="21"/>
              </w:rPr>
              <w:t xml:space="preserve">         </w:t>
            </w:r>
            <w:r>
              <w:rPr>
                <w:rFonts w:hint="eastAsia" w:ascii="宋体" w:hAnsi="宋体" w:cs="宋体"/>
                <w:bCs/>
                <w:sz w:val="21"/>
                <w:szCs w:val="21"/>
                <w:lang w:val="en-US" w:eastAsia="zh-CN"/>
              </w:rPr>
              <w:t xml:space="preserve">  254千焦  </w:t>
            </w:r>
            <w:r>
              <w:rPr>
                <w:rFonts w:hint="eastAsia" w:ascii="宋体" w:hAnsi="宋体" w:eastAsia="宋体" w:cs="宋体"/>
                <w:bCs/>
                <w:sz w:val="21"/>
                <w:szCs w:val="21"/>
              </w:rPr>
              <w:t xml:space="preserve">    </w:t>
            </w:r>
            <w:r>
              <w:rPr>
                <w:rFonts w:hint="eastAsia" w:ascii="宋体" w:hAnsi="宋体" w:cs="宋体"/>
                <w:bCs/>
                <w:sz w:val="21"/>
                <w:szCs w:val="21"/>
                <w:lang w:val="en-US" w:eastAsia="zh-CN"/>
              </w:rPr>
              <w:t xml:space="preserve">        3%</w:t>
            </w:r>
            <w:r>
              <w:rPr>
                <w:rFonts w:hint="eastAsia" w:ascii="宋体" w:hAnsi="宋体" w:eastAsia="宋体" w:cs="宋体"/>
                <w:bCs/>
                <w:sz w:val="21"/>
                <w:szCs w:val="21"/>
              </w:rPr>
              <w:t xml:space="preserve">                                                                                                                              b  </w:t>
            </w:r>
            <w:r>
              <w:rPr>
                <w:rFonts w:hint="eastAsia" w:ascii="宋体" w:hAnsi="宋体" w:cs="宋体"/>
                <w:bCs/>
                <w:sz w:val="21"/>
                <w:szCs w:val="21"/>
                <w:lang w:eastAsia="zh-CN"/>
              </w:rPr>
              <w:t>、</w:t>
            </w:r>
            <w:r>
              <w:rPr>
                <w:rFonts w:hint="eastAsia" w:ascii="宋体" w:hAnsi="宋体" w:eastAsia="宋体" w:cs="宋体"/>
                <w:bCs/>
                <w:sz w:val="21"/>
                <w:szCs w:val="21"/>
              </w:rPr>
              <w:t xml:space="preserve">蛋白质       2.9克（g）           4％                                                                                                                                                                                                                                                                                                                                                                                                        </w:t>
            </w:r>
          </w:p>
          <w:p>
            <w:pPr>
              <w:widowControl/>
              <w:jc w:val="left"/>
              <w:textAlignment w:val="center"/>
              <w:rPr>
                <w:rFonts w:hint="eastAsia" w:ascii="宋体" w:hAnsi="宋体" w:eastAsia="宋体" w:cs="宋体"/>
                <w:bCs/>
                <w:sz w:val="21"/>
                <w:szCs w:val="21"/>
              </w:rPr>
            </w:pPr>
            <w:r>
              <w:rPr>
                <w:rFonts w:hint="eastAsia" w:ascii="宋体" w:hAnsi="宋体" w:eastAsia="宋体" w:cs="宋体"/>
                <w:bCs/>
                <w:sz w:val="21"/>
                <w:szCs w:val="21"/>
              </w:rPr>
              <w:t xml:space="preserve">c、 脂肪         </w:t>
            </w:r>
            <w:r>
              <w:rPr>
                <w:rFonts w:hint="eastAsia" w:ascii="宋体" w:hAnsi="宋体" w:cs="宋体"/>
                <w:bCs/>
                <w:sz w:val="21"/>
                <w:szCs w:val="21"/>
                <w:lang w:val="en-US" w:eastAsia="zh-CN"/>
              </w:rPr>
              <w:t xml:space="preserve"> </w:t>
            </w:r>
            <w:r>
              <w:rPr>
                <w:rFonts w:hint="eastAsia" w:ascii="宋体" w:hAnsi="宋体" w:eastAsia="宋体" w:cs="宋体"/>
                <w:bCs/>
                <w:sz w:val="21"/>
                <w:szCs w:val="21"/>
              </w:rPr>
              <w:t xml:space="preserve">3.1（g）              4％ </w:t>
            </w:r>
          </w:p>
          <w:p>
            <w:pPr>
              <w:widowControl/>
              <w:jc w:val="left"/>
              <w:textAlignment w:val="center"/>
              <w:rPr>
                <w:rFonts w:hint="eastAsia" w:ascii="宋体" w:hAnsi="宋体" w:eastAsia="宋体" w:cs="宋体"/>
                <w:bCs/>
                <w:sz w:val="21"/>
                <w:szCs w:val="21"/>
              </w:rPr>
            </w:pPr>
            <w:r>
              <w:rPr>
                <w:rFonts w:hint="eastAsia" w:ascii="宋体" w:hAnsi="宋体" w:eastAsia="宋体" w:cs="宋体"/>
                <w:bCs/>
                <w:sz w:val="21"/>
                <w:szCs w:val="21"/>
              </w:rPr>
              <w:t xml:space="preserve">d、碳水化合物    </w:t>
            </w:r>
            <w:r>
              <w:rPr>
                <w:rFonts w:hint="eastAsia" w:ascii="宋体" w:hAnsi="宋体" w:cs="宋体"/>
                <w:bCs/>
                <w:sz w:val="21"/>
                <w:szCs w:val="21"/>
                <w:lang w:val="en-US" w:eastAsia="zh-CN"/>
              </w:rPr>
              <w:t xml:space="preserve"> </w:t>
            </w:r>
            <w:r>
              <w:rPr>
                <w:rFonts w:hint="eastAsia" w:ascii="宋体" w:hAnsi="宋体" w:eastAsia="宋体" w:cs="宋体"/>
                <w:bCs/>
                <w:sz w:val="21"/>
                <w:szCs w:val="21"/>
              </w:rPr>
              <w:t>4.7克 （g）           2％</w:t>
            </w:r>
          </w:p>
          <w:p>
            <w:pPr>
              <w:widowControl/>
              <w:jc w:val="left"/>
              <w:textAlignment w:val="center"/>
              <w:rPr>
                <w:rFonts w:hint="eastAsia" w:ascii="宋体" w:hAnsi="宋体" w:eastAsia="宋体" w:cs="宋体"/>
                <w:bCs/>
                <w:sz w:val="21"/>
                <w:szCs w:val="21"/>
              </w:rPr>
            </w:pPr>
            <w:r>
              <w:rPr>
                <w:rFonts w:hint="eastAsia" w:ascii="宋体" w:hAnsi="宋体" w:eastAsia="宋体" w:cs="宋体"/>
                <w:bCs/>
                <w:sz w:val="21"/>
                <w:szCs w:val="21"/>
              </w:rPr>
              <w:t>e、钠</w:t>
            </w:r>
            <w:r>
              <w:rPr>
                <w:rFonts w:hint="eastAsia" w:ascii="宋体" w:hAnsi="宋体" w:cs="宋体"/>
                <w:bCs/>
                <w:sz w:val="21"/>
                <w:szCs w:val="21"/>
                <w:lang w:val="en-US" w:eastAsia="zh-CN"/>
              </w:rPr>
              <w:t xml:space="preserve">             </w:t>
            </w:r>
            <w:r>
              <w:rPr>
                <w:rFonts w:hint="eastAsia" w:ascii="宋体" w:hAnsi="宋体" w:eastAsia="宋体" w:cs="宋体"/>
                <w:bCs/>
                <w:sz w:val="21"/>
                <w:szCs w:val="21"/>
              </w:rPr>
              <w:t xml:space="preserve">55毫克（mg）          </w:t>
            </w:r>
            <w:r>
              <w:rPr>
                <w:rFonts w:hint="eastAsia" w:ascii="宋体" w:hAnsi="宋体" w:cs="宋体"/>
                <w:bCs/>
                <w:sz w:val="21"/>
                <w:szCs w:val="21"/>
                <w:lang w:val="en-US" w:eastAsia="zh-CN"/>
              </w:rPr>
              <w:t>3%</w:t>
            </w:r>
            <w:r>
              <w:rPr>
                <w:rFonts w:hint="eastAsia" w:ascii="宋体" w:hAnsi="宋体" w:eastAsia="宋体" w:cs="宋体"/>
                <w:bCs/>
                <w:sz w:val="21"/>
                <w:szCs w:val="21"/>
              </w:rPr>
              <w:t xml:space="preserve">                           </w:t>
            </w:r>
          </w:p>
          <w:p>
            <w:pPr>
              <w:widowControl/>
              <w:jc w:val="left"/>
              <w:textAlignment w:val="center"/>
              <w:rPr>
                <w:rFonts w:hint="eastAsia" w:ascii="宋体" w:hAnsi="宋体" w:eastAsia="宋体" w:cs="宋体"/>
                <w:bCs/>
                <w:sz w:val="21"/>
                <w:szCs w:val="21"/>
              </w:rPr>
            </w:pPr>
            <w:r>
              <w:rPr>
                <w:rFonts w:hint="eastAsia" w:ascii="宋体" w:hAnsi="宋体" w:eastAsia="宋体" w:cs="宋体"/>
                <w:bCs/>
                <w:sz w:val="21"/>
                <w:szCs w:val="21"/>
              </w:rPr>
              <w:t xml:space="preserve">f、  钙          120毫克（mg）          15%                                                             </w:t>
            </w:r>
          </w:p>
          <w:p>
            <w:pPr>
              <w:widowControl/>
              <w:jc w:val="left"/>
              <w:textAlignment w:val="center"/>
              <w:rPr>
                <w:rFonts w:hint="eastAsia" w:ascii="宋体" w:hAnsi="宋体" w:cs="宋体"/>
                <w:bCs/>
                <w:color w:val="auto"/>
                <w:szCs w:val="21"/>
              </w:rPr>
            </w:pPr>
            <w:r>
              <w:rPr>
                <w:rFonts w:hint="eastAsia" w:ascii="宋体" w:hAnsi="宋体" w:eastAsia="宋体" w:cs="宋体"/>
                <w:bCs/>
                <w:sz w:val="21"/>
                <w:szCs w:val="21"/>
              </w:rPr>
              <w:t>★4、</w:t>
            </w:r>
            <w:r>
              <w:rPr>
                <w:rFonts w:hint="eastAsia" w:ascii="宋体" w:hAnsi="宋体" w:eastAsia="宋体" w:cs="宋体"/>
                <w:bCs w:val="0"/>
                <w:color w:val="333333"/>
                <w:kern w:val="0"/>
                <w:sz w:val="21"/>
                <w:szCs w:val="21"/>
                <w:u w:val="none"/>
                <w:lang w:bidi="ar"/>
              </w:rPr>
              <w:t>所提供的高钙牛奶会根据需要分批供货，每次所供的高钙牛奶保质期应为三个月以上；高钙牛奶在正常贮存期间如发现有质量问题的，供应商必须无条件给予包换包退，其产生的所有费用由</w:t>
            </w:r>
            <w:r>
              <w:rPr>
                <w:rFonts w:hint="eastAsia" w:ascii="宋体" w:hAnsi="宋体" w:cs="宋体"/>
                <w:bCs w:val="0"/>
                <w:color w:val="333333"/>
                <w:kern w:val="0"/>
                <w:sz w:val="21"/>
                <w:szCs w:val="21"/>
                <w:u w:val="none"/>
                <w:lang w:eastAsia="zh-CN" w:bidi="ar"/>
              </w:rPr>
              <w:t>成交</w:t>
            </w:r>
            <w:r>
              <w:rPr>
                <w:rFonts w:hint="eastAsia" w:ascii="宋体" w:hAnsi="宋体" w:eastAsia="宋体" w:cs="宋体"/>
                <w:bCs w:val="0"/>
                <w:color w:val="333333"/>
                <w:kern w:val="0"/>
                <w:sz w:val="21"/>
                <w:szCs w:val="21"/>
                <w:u w:val="none"/>
                <w:lang w:bidi="ar"/>
              </w:rPr>
              <w:t>供应商承担。                                                                                              5、</w:t>
            </w:r>
            <w:r>
              <w:rPr>
                <w:rFonts w:hint="eastAsia" w:ascii="宋体" w:hAnsi="宋体" w:cs="宋体"/>
                <w:bCs w:val="0"/>
                <w:color w:val="333333"/>
                <w:kern w:val="0"/>
                <w:sz w:val="21"/>
                <w:szCs w:val="21"/>
                <w:u w:val="none"/>
                <w:lang w:eastAsia="zh-CN" w:bidi="ar"/>
              </w:rPr>
              <w:t>成交</w:t>
            </w:r>
            <w:r>
              <w:rPr>
                <w:rFonts w:hint="eastAsia" w:ascii="宋体" w:hAnsi="宋体" w:eastAsia="宋体" w:cs="宋体"/>
                <w:bCs w:val="0"/>
                <w:color w:val="333333"/>
                <w:kern w:val="0"/>
                <w:sz w:val="21"/>
                <w:szCs w:val="21"/>
                <w:u w:val="none"/>
                <w:lang w:bidi="ar"/>
              </w:rPr>
              <w:t>供应商供货时需提供高钙牛奶质量检测报告。</w:t>
            </w:r>
          </w:p>
        </w:tc>
        <w:tc>
          <w:tcPr>
            <w:tcW w:w="0" w:type="auto"/>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791" w:type="dxa"/>
            <w:shd w:val="clear" w:color="auto" w:fill="auto"/>
            <w:tcMar>
              <w:top w:w="0" w:type="dxa"/>
              <w:left w:w="108" w:type="dxa"/>
              <w:bottom w:w="0" w:type="dxa"/>
              <w:right w:w="108" w:type="dxa"/>
            </w:tcMar>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纯牛奶</w:t>
            </w:r>
          </w:p>
        </w:tc>
        <w:tc>
          <w:tcPr>
            <w:tcW w:w="840" w:type="dxa"/>
            <w:shd w:val="clear" w:color="auto" w:fill="auto"/>
            <w:tcMar>
              <w:top w:w="0" w:type="dxa"/>
              <w:left w:w="108" w:type="dxa"/>
              <w:bottom w:w="0" w:type="dxa"/>
              <w:right w:w="108" w:type="dxa"/>
            </w:tcMar>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kern w:val="0"/>
                <w:sz w:val="21"/>
                <w:szCs w:val="21"/>
                <w:lang w:val="en-US" w:eastAsia="zh-CN"/>
              </w:rPr>
              <w:t xml:space="preserve">10000箱  </w:t>
            </w:r>
          </w:p>
        </w:tc>
        <w:tc>
          <w:tcPr>
            <w:tcW w:w="5261" w:type="dxa"/>
            <w:shd w:val="clear" w:color="auto" w:fill="auto"/>
            <w:vAlign w:val="center"/>
          </w:tcPr>
          <w:p>
            <w:pPr>
              <w:numPr>
                <w:ilvl w:val="0"/>
                <w:numId w:val="3"/>
              </w:numPr>
              <w:jc w:val="left"/>
              <w:rPr>
                <w:rFonts w:hint="eastAsia" w:ascii="宋体" w:hAnsi="宋体" w:eastAsia="宋体" w:cs="宋体"/>
                <w:bCs/>
                <w:i w:val="0"/>
                <w:kern w:val="2"/>
                <w:sz w:val="21"/>
                <w:szCs w:val="21"/>
                <w:u w:val="none"/>
                <w:lang w:val="en-US" w:eastAsia="zh-CN" w:bidi="ar"/>
              </w:rPr>
            </w:pPr>
            <w:r>
              <w:rPr>
                <w:rFonts w:hint="eastAsia" w:ascii="宋体" w:hAnsi="宋体" w:eastAsia="宋体" w:cs="宋体"/>
                <w:bCs/>
                <w:i w:val="0"/>
                <w:color w:val="auto"/>
                <w:kern w:val="2"/>
                <w:sz w:val="21"/>
                <w:szCs w:val="21"/>
                <w:u w:val="none"/>
                <w:lang w:val="en-US" w:eastAsia="zh-CN" w:bidi="ar"/>
              </w:rPr>
              <w:t>净含量/规格：200mlx15盒。</w:t>
            </w:r>
          </w:p>
          <w:p>
            <w:pPr>
              <w:numPr>
                <w:ilvl w:val="0"/>
                <w:numId w:val="3"/>
              </w:numPr>
              <w:jc w:val="left"/>
              <w:rPr>
                <w:color w:val="000000" w:themeColor="text1"/>
                <w:szCs w:val="21"/>
                <w14:textFill>
                  <w14:solidFill>
                    <w14:schemeClr w14:val="tx1"/>
                  </w14:solidFill>
                </w14:textFill>
              </w:rPr>
            </w:pPr>
            <w:r>
              <w:rPr>
                <w:rFonts w:hint="eastAsia" w:ascii="宋体" w:hAnsi="宋体" w:eastAsia="宋体" w:cs="宋体"/>
                <w:bCs/>
                <w:i w:val="0"/>
                <w:color w:val="auto"/>
                <w:kern w:val="2"/>
                <w:sz w:val="21"/>
                <w:szCs w:val="21"/>
                <w:u w:val="none"/>
                <w:lang w:val="en-US" w:eastAsia="zh-CN" w:bidi="ar"/>
              </w:rPr>
              <w:t xml:space="preserve">配料：生牛乳。                                                       3、营业成分表：  </w:t>
            </w:r>
          </w:p>
          <w:p>
            <w:pPr>
              <w:numPr>
                <w:ilvl w:val="0"/>
                <w:numId w:val="3"/>
              </w:numPr>
              <w:jc w:val="left"/>
              <w:rPr>
                <w:color w:val="000000" w:themeColor="text1"/>
                <w:szCs w:val="21"/>
                <w14:textFill>
                  <w14:solidFill>
                    <w14:schemeClr w14:val="tx1"/>
                  </w14:solidFill>
                </w14:textFill>
              </w:rPr>
            </w:pPr>
            <w:r>
              <w:rPr>
                <w:rFonts w:hint="eastAsia" w:ascii="宋体" w:hAnsi="宋体" w:eastAsia="宋体" w:cs="宋体"/>
                <w:bCs/>
                <w:i w:val="0"/>
                <w:color w:val="auto"/>
                <w:kern w:val="2"/>
                <w:sz w:val="21"/>
                <w:szCs w:val="21"/>
                <w:u w:val="none"/>
                <w:lang w:val="en-US" w:eastAsia="zh-CN" w:bidi="ar"/>
              </w:rPr>
              <w:t xml:space="preserve"> 项目   </w:t>
            </w:r>
            <w:r>
              <w:rPr>
                <w:rFonts w:hint="eastAsia" w:ascii="宋体" w:hAnsi="宋体" w:cs="宋体"/>
                <w:bCs/>
                <w:i w:val="0"/>
                <w:color w:val="auto"/>
                <w:kern w:val="2"/>
                <w:sz w:val="21"/>
                <w:szCs w:val="21"/>
                <w:u w:val="none"/>
                <w:lang w:val="en-US" w:eastAsia="zh-CN" w:bidi="ar"/>
              </w:rPr>
              <w:t xml:space="preserve">        </w:t>
            </w:r>
            <w:r>
              <w:rPr>
                <w:rFonts w:hint="eastAsia" w:ascii="宋体" w:hAnsi="宋体" w:eastAsia="宋体" w:cs="宋体"/>
                <w:bCs/>
                <w:i w:val="0"/>
                <w:color w:val="auto"/>
                <w:kern w:val="2"/>
                <w:sz w:val="21"/>
                <w:szCs w:val="21"/>
                <w:u w:val="none"/>
                <w:lang w:val="en-US" w:eastAsia="zh-CN" w:bidi="ar"/>
              </w:rPr>
              <w:t xml:space="preserve">每100毫升（mL）    </w:t>
            </w:r>
            <w:r>
              <w:rPr>
                <w:rFonts w:hint="eastAsia" w:ascii="宋体" w:hAnsi="宋体" w:cs="宋体"/>
                <w:bCs/>
                <w:i w:val="0"/>
                <w:kern w:val="2"/>
                <w:sz w:val="21"/>
                <w:szCs w:val="21"/>
                <w:u w:val="none"/>
                <w:lang w:val="en-US" w:eastAsia="zh-CN" w:bidi="ar"/>
              </w:rPr>
              <w:t xml:space="preserve"> </w:t>
            </w:r>
            <w:r>
              <w:rPr>
                <w:rFonts w:hint="eastAsia" w:ascii="宋体" w:hAnsi="宋体" w:eastAsia="宋体" w:cs="宋体"/>
                <w:bCs/>
                <w:i w:val="0"/>
                <w:color w:val="auto"/>
                <w:kern w:val="2"/>
                <w:sz w:val="21"/>
                <w:szCs w:val="21"/>
                <w:u w:val="none"/>
                <w:lang w:val="en-US" w:eastAsia="zh-CN" w:bidi="ar"/>
              </w:rPr>
              <w:t xml:space="preserve">NRV%                                                                                      a、 能量        </w:t>
            </w:r>
            <w:r>
              <w:rPr>
                <w:rFonts w:hint="eastAsia" w:ascii="宋体" w:hAnsi="宋体" w:cs="宋体"/>
                <w:bCs/>
                <w:i w:val="0"/>
                <w:color w:val="auto"/>
                <w:kern w:val="2"/>
                <w:sz w:val="21"/>
                <w:szCs w:val="21"/>
                <w:u w:val="none"/>
                <w:lang w:val="en-US" w:eastAsia="zh-CN" w:bidi="ar"/>
              </w:rPr>
              <w:t xml:space="preserve">     </w:t>
            </w:r>
            <w:r>
              <w:rPr>
                <w:rFonts w:hint="eastAsia" w:ascii="宋体" w:hAnsi="宋体" w:eastAsia="宋体" w:cs="宋体"/>
                <w:bCs/>
                <w:i w:val="0"/>
                <w:color w:val="auto"/>
                <w:kern w:val="2"/>
                <w:sz w:val="21"/>
                <w:szCs w:val="21"/>
                <w:u w:val="none"/>
                <w:lang w:val="en-US" w:eastAsia="zh-CN" w:bidi="ar"/>
              </w:rPr>
              <w:t xml:space="preserve">246千焦（kJ）      3%                                                               b、 蛋白质      </w:t>
            </w:r>
            <w:r>
              <w:rPr>
                <w:rFonts w:hint="eastAsia" w:ascii="宋体" w:hAnsi="宋体" w:cs="宋体"/>
                <w:bCs/>
                <w:i w:val="0"/>
                <w:kern w:val="2"/>
                <w:sz w:val="21"/>
                <w:szCs w:val="21"/>
                <w:u w:val="none"/>
                <w:lang w:val="en-US" w:eastAsia="zh-CN" w:bidi="ar"/>
              </w:rPr>
              <w:t xml:space="preserve">  </w:t>
            </w:r>
            <w:r>
              <w:rPr>
                <w:rFonts w:hint="eastAsia" w:ascii="宋体" w:hAnsi="宋体" w:eastAsia="宋体" w:cs="宋体"/>
                <w:bCs/>
                <w:i w:val="0"/>
                <w:color w:val="auto"/>
                <w:kern w:val="2"/>
                <w:sz w:val="21"/>
                <w:szCs w:val="21"/>
                <w:u w:val="none"/>
                <w:lang w:val="en-US" w:eastAsia="zh-CN" w:bidi="ar"/>
              </w:rPr>
              <w:t xml:space="preserve"> </w:t>
            </w:r>
            <w:r>
              <w:rPr>
                <w:rFonts w:hint="eastAsia" w:ascii="宋体" w:hAnsi="宋体" w:cs="宋体"/>
                <w:bCs/>
                <w:i w:val="0"/>
                <w:kern w:val="2"/>
                <w:sz w:val="21"/>
                <w:szCs w:val="21"/>
                <w:u w:val="none"/>
                <w:lang w:val="en-US" w:eastAsia="zh-CN" w:bidi="ar"/>
              </w:rPr>
              <w:t xml:space="preserve">   </w:t>
            </w:r>
            <w:r>
              <w:rPr>
                <w:rFonts w:hint="eastAsia" w:ascii="宋体" w:hAnsi="宋体" w:eastAsia="宋体" w:cs="宋体"/>
                <w:bCs/>
                <w:i w:val="0"/>
                <w:color w:val="auto"/>
                <w:kern w:val="2"/>
                <w:sz w:val="21"/>
                <w:szCs w:val="21"/>
                <w:u w:val="none"/>
                <w:lang w:val="en-US" w:eastAsia="zh-CN" w:bidi="ar"/>
              </w:rPr>
              <w:t xml:space="preserve">3.0克（g）        4％                                                                                                                                                                                                                                                                                                                                                                                                        </w:t>
            </w:r>
            <w:r>
              <w:rPr>
                <w:rFonts w:hint="eastAsia" w:ascii="宋体" w:hAnsi="宋体" w:eastAsia="宋体" w:cs="宋体"/>
                <w:bCs/>
                <w:i w:val="0"/>
                <w:color w:val="auto"/>
                <w:kern w:val="2"/>
                <w:sz w:val="21"/>
                <w:szCs w:val="21"/>
                <w:u w:val="none"/>
                <w:lang w:val="en-US" w:eastAsia="zh-CN" w:bidi="ar"/>
              </w:rPr>
              <w:br w:type="textWrapping"/>
            </w:r>
            <w:r>
              <w:rPr>
                <w:rFonts w:hint="eastAsia" w:ascii="宋体" w:hAnsi="宋体" w:eastAsia="宋体" w:cs="宋体"/>
                <w:bCs/>
                <w:i w:val="0"/>
                <w:color w:val="auto"/>
                <w:kern w:val="2"/>
                <w:sz w:val="21"/>
                <w:szCs w:val="21"/>
                <w:u w:val="none"/>
                <w:lang w:val="en-US" w:eastAsia="zh-CN" w:bidi="ar"/>
              </w:rPr>
              <w:t xml:space="preserve">c、 脂肪        </w:t>
            </w:r>
            <w:r>
              <w:rPr>
                <w:rFonts w:hint="eastAsia" w:ascii="宋体" w:hAnsi="宋体" w:cs="宋体"/>
                <w:bCs/>
                <w:i w:val="0"/>
                <w:kern w:val="2"/>
                <w:sz w:val="21"/>
                <w:szCs w:val="21"/>
                <w:u w:val="none"/>
                <w:lang w:val="en-US" w:eastAsia="zh-CN" w:bidi="ar"/>
              </w:rPr>
              <w:t xml:space="preserve">     </w:t>
            </w:r>
            <w:r>
              <w:rPr>
                <w:rFonts w:hint="eastAsia" w:ascii="宋体" w:hAnsi="宋体" w:eastAsia="宋体" w:cs="宋体"/>
                <w:bCs/>
                <w:i w:val="0"/>
                <w:color w:val="auto"/>
                <w:kern w:val="2"/>
                <w:sz w:val="21"/>
                <w:szCs w:val="21"/>
                <w:u w:val="none"/>
                <w:lang w:val="en-US" w:eastAsia="zh-CN" w:bidi="ar"/>
              </w:rPr>
              <w:t xml:space="preserve"> 3.2（g）          </w:t>
            </w:r>
            <w:r>
              <w:rPr>
                <w:rFonts w:hint="eastAsia" w:ascii="宋体" w:hAnsi="宋体" w:cs="宋体"/>
                <w:bCs/>
                <w:i w:val="0"/>
                <w:color w:val="auto"/>
                <w:kern w:val="2"/>
                <w:sz w:val="21"/>
                <w:szCs w:val="21"/>
                <w:u w:val="none"/>
                <w:lang w:val="en-US" w:eastAsia="zh-CN" w:bidi="ar"/>
              </w:rPr>
              <w:t xml:space="preserve"> </w:t>
            </w:r>
            <w:r>
              <w:rPr>
                <w:rFonts w:hint="eastAsia" w:ascii="宋体" w:hAnsi="宋体" w:eastAsia="宋体" w:cs="宋体"/>
                <w:bCs/>
                <w:i w:val="0"/>
                <w:color w:val="auto"/>
                <w:kern w:val="2"/>
                <w:sz w:val="21"/>
                <w:szCs w:val="21"/>
                <w:u w:val="none"/>
                <w:lang w:val="en-US" w:eastAsia="zh-CN" w:bidi="ar"/>
              </w:rPr>
              <w:t xml:space="preserve">4％ </w:t>
            </w:r>
            <w:r>
              <w:rPr>
                <w:rFonts w:hint="eastAsia" w:ascii="宋体" w:hAnsi="宋体" w:eastAsia="宋体" w:cs="宋体"/>
                <w:bCs/>
                <w:i w:val="0"/>
                <w:color w:val="auto"/>
                <w:kern w:val="2"/>
                <w:sz w:val="21"/>
                <w:szCs w:val="21"/>
                <w:u w:val="none"/>
                <w:lang w:val="en-US" w:eastAsia="zh-CN" w:bidi="ar"/>
              </w:rPr>
              <w:br w:type="textWrapping"/>
            </w:r>
            <w:r>
              <w:rPr>
                <w:rFonts w:hint="eastAsia" w:ascii="宋体" w:hAnsi="宋体" w:eastAsia="宋体" w:cs="宋体"/>
                <w:bCs/>
                <w:i w:val="0"/>
                <w:color w:val="auto"/>
                <w:kern w:val="2"/>
                <w:sz w:val="21"/>
                <w:szCs w:val="21"/>
                <w:u w:val="none"/>
                <w:lang w:val="en-US" w:eastAsia="zh-CN" w:bidi="ar"/>
              </w:rPr>
              <w:t xml:space="preserve">d、 碳水化合物   </w:t>
            </w:r>
            <w:r>
              <w:rPr>
                <w:rFonts w:hint="eastAsia" w:ascii="宋体" w:hAnsi="宋体" w:cs="宋体"/>
                <w:bCs/>
                <w:i w:val="0"/>
                <w:kern w:val="2"/>
                <w:sz w:val="21"/>
                <w:szCs w:val="21"/>
                <w:u w:val="none"/>
                <w:lang w:val="en-US" w:eastAsia="zh-CN" w:bidi="ar"/>
              </w:rPr>
              <w:t xml:space="preserve">    </w:t>
            </w:r>
            <w:r>
              <w:rPr>
                <w:rFonts w:hint="eastAsia" w:ascii="宋体" w:hAnsi="宋体" w:eastAsia="宋体" w:cs="宋体"/>
                <w:bCs/>
                <w:i w:val="0"/>
                <w:color w:val="auto"/>
                <w:kern w:val="2"/>
                <w:sz w:val="21"/>
                <w:szCs w:val="21"/>
                <w:u w:val="none"/>
                <w:lang w:val="en-US" w:eastAsia="zh-CN" w:bidi="ar"/>
              </w:rPr>
              <w:t xml:space="preserve"> 4.5克 （g）       2％</w:t>
            </w:r>
            <w:r>
              <w:rPr>
                <w:rFonts w:hint="eastAsia" w:ascii="宋体" w:hAnsi="宋体" w:eastAsia="宋体" w:cs="宋体"/>
                <w:bCs/>
                <w:i w:val="0"/>
                <w:color w:val="auto"/>
                <w:kern w:val="2"/>
                <w:sz w:val="21"/>
                <w:szCs w:val="21"/>
                <w:u w:val="none"/>
                <w:lang w:val="en-US" w:eastAsia="zh-CN" w:bidi="ar"/>
              </w:rPr>
              <w:br w:type="textWrapping"/>
            </w:r>
            <w:r>
              <w:rPr>
                <w:rFonts w:hint="eastAsia" w:ascii="宋体" w:hAnsi="宋体" w:eastAsia="宋体" w:cs="宋体"/>
                <w:bCs/>
                <w:i w:val="0"/>
                <w:color w:val="auto"/>
                <w:kern w:val="2"/>
                <w:sz w:val="21"/>
                <w:szCs w:val="21"/>
                <w:u w:val="none"/>
                <w:lang w:val="en-US" w:eastAsia="zh-CN" w:bidi="ar"/>
              </w:rPr>
              <w:t xml:space="preserve">e、钠           </w:t>
            </w:r>
            <w:r>
              <w:rPr>
                <w:rFonts w:hint="eastAsia" w:ascii="宋体" w:hAnsi="宋体" w:cs="宋体"/>
                <w:bCs/>
                <w:i w:val="0"/>
                <w:kern w:val="2"/>
                <w:sz w:val="21"/>
                <w:szCs w:val="21"/>
                <w:u w:val="none"/>
                <w:lang w:val="en-US" w:eastAsia="zh-CN" w:bidi="ar"/>
              </w:rPr>
              <w:t xml:space="preserve">      </w:t>
            </w:r>
            <w:r>
              <w:rPr>
                <w:rFonts w:hint="eastAsia" w:ascii="宋体" w:hAnsi="宋体" w:eastAsia="宋体" w:cs="宋体"/>
                <w:bCs/>
                <w:i w:val="0"/>
                <w:color w:val="auto"/>
                <w:kern w:val="2"/>
                <w:sz w:val="21"/>
                <w:szCs w:val="21"/>
                <w:u w:val="none"/>
                <w:lang w:val="en-US" w:eastAsia="zh-CN" w:bidi="ar"/>
              </w:rPr>
              <w:t xml:space="preserve">66毫克（mg）      3％                                        </w:t>
            </w:r>
          </w:p>
          <w:p>
            <w:pPr>
              <w:jc w:val="left"/>
              <w:rPr>
                <w:color w:val="000000" w:themeColor="text1"/>
                <w:szCs w:val="21"/>
                <w14:textFill>
                  <w14:solidFill>
                    <w14:schemeClr w14:val="tx1"/>
                  </w14:solidFill>
                </w14:textFill>
              </w:rPr>
            </w:pPr>
            <w:r>
              <w:rPr>
                <w:rFonts w:hint="eastAsia" w:ascii="宋体" w:hAnsi="宋体" w:eastAsia="宋体" w:cs="宋体"/>
                <w:bCs/>
                <w:i w:val="0"/>
                <w:color w:val="auto"/>
                <w:kern w:val="2"/>
                <w:sz w:val="21"/>
                <w:szCs w:val="21"/>
                <w:u w:val="none"/>
                <w:lang w:val="en-US" w:eastAsia="zh-CN" w:bidi="ar"/>
              </w:rPr>
              <w:t>★</w:t>
            </w:r>
            <w:r>
              <w:rPr>
                <w:rFonts w:hint="eastAsia" w:ascii="宋体" w:hAnsi="宋体" w:eastAsia="宋体" w:cs="宋体"/>
                <w:bCs w:val="0"/>
                <w:i w:val="0"/>
                <w:color w:val="333333"/>
                <w:kern w:val="0"/>
                <w:sz w:val="21"/>
                <w:szCs w:val="21"/>
                <w:u w:val="none"/>
                <w:lang w:val="en-US" w:eastAsia="zh-CN" w:bidi="ar"/>
              </w:rPr>
              <w:t>4、所提供的纯牛奶会根据需要分批供货，每次所供的纯牛奶剩余保质期不少于产品标注保质期的三分之二；纯牛奶在正常贮存期间如发现有质量问题的，供应商必须无条件给予包换包退，其产生的所有费用由</w:t>
            </w:r>
            <w:r>
              <w:rPr>
                <w:rFonts w:hint="eastAsia" w:ascii="宋体" w:hAnsi="宋体" w:cs="宋体"/>
                <w:bCs w:val="0"/>
                <w:i w:val="0"/>
                <w:color w:val="333333"/>
                <w:kern w:val="0"/>
                <w:sz w:val="21"/>
                <w:szCs w:val="21"/>
                <w:u w:val="none"/>
                <w:lang w:val="en-US" w:eastAsia="zh-CN" w:bidi="ar"/>
              </w:rPr>
              <w:t>成交</w:t>
            </w:r>
            <w:r>
              <w:rPr>
                <w:rFonts w:hint="eastAsia" w:ascii="宋体" w:hAnsi="宋体" w:eastAsia="宋体" w:cs="宋体"/>
                <w:bCs w:val="0"/>
                <w:i w:val="0"/>
                <w:color w:val="333333"/>
                <w:kern w:val="0"/>
                <w:sz w:val="21"/>
                <w:szCs w:val="21"/>
                <w:u w:val="none"/>
                <w:lang w:val="en-US" w:eastAsia="zh-CN" w:bidi="ar"/>
              </w:rPr>
              <w:t>供应商承担。                                                                                              5、</w:t>
            </w:r>
            <w:r>
              <w:rPr>
                <w:rFonts w:hint="eastAsia" w:ascii="宋体" w:hAnsi="宋体" w:cs="宋体"/>
                <w:bCs w:val="0"/>
                <w:i w:val="0"/>
                <w:color w:val="333333"/>
                <w:kern w:val="0"/>
                <w:sz w:val="21"/>
                <w:szCs w:val="21"/>
                <w:u w:val="none"/>
                <w:lang w:val="en-US" w:eastAsia="zh-CN" w:bidi="ar"/>
              </w:rPr>
              <w:t>成交</w:t>
            </w:r>
            <w:r>
              <w:rPr>
                <w:rFonts w:hint="eastAsia" w:ascii="宋体" w:hAnsi="宋体" w:eastAsia="宋体" w:cs="宋体"/>
                <w:bCs w:val="0"/>
                <w:i w:val="0"/>
                <w:color w:val="333333"/>
                <w:kern w:val="0"/>
                <w:sz w:val="21"/>
                <w:szCs w:val="21"/>
                <w:u w:val="none"/>
                <w:lang w:val="en-US" w:eastAsia="zh-CN" w:bidi="ar"/>
              </w:rPr>
              <w:t>供应商供货时需提供</w:t>
            </w:r>
            <w:r>
              <w:rPr>
                <w:rFonts w:hint="eastAsia" w:ascii="宋体" w:hAnsi="宋体" w:cs="宋体"/>
                <w:bCs w:val="0"/>
                <w:i w:val="0"/>
                <w:color w:val="333333"/>
                <w:kern w:val="0"/>
                <w:sz w:val="21"/>
                <w:szCs w:val="21"/>
                <w:u w:val="none"/>
                <w:lang w:val="en-US" w:eastAsia="zh-CN" w:bidi="ar"/>
              </w:rPr>
              <w:t>成交</w:t>
            </w:r>
            <w:r>
              <w:rPr>
                <w:rFonts w:hint="eastAsia" w:ascii="宋体" w:hAnsi="宋体" w:eastAsia="宋体" w:cs="宋体"/>
                <w:bCs w:val="0"/>
                <w:i w:val="0"/>
                <w:color w:val="333333"/>
                <w:kern w:val="0"/>
                <w:sz w:val="21"/>
                <w:szCs w:val="21"/>
                <w:u w:val="none"/>
                <w:lang w:val="en-US" w:eastAsia="zh-CN" w:bidi="ar"/>
              </w:rPr>
              <w:t>纯牛奶质量检测报告。</w:t>
            </w:r>
          </w:p>
        </w:tc>
        <w:tc>
          <w:tcPr>
            <w:tcW w:w="0" w:type="auto"/>
            <w:shd w:val="clear" w:color="auto" w:fill="auto"/>
            <w:vAlign w:val="center"/>
          </w:tcPr>
          <w:p>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791" w:type="dxa"/>
            <w:shd w:val="clear" w:color="auto" w:fill="auto"/>
            <w:tcMar>
              <w:top w:w="0" w:type="dxa"/>
              <w:left w:w="108" w:type="dxa"/>
              <w:bottom w:w="0" w:type="dxa"/>
              <w:right w:w="108" w:type="dxa"/>
            </w:tcMar>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零食大礼包</w:t>
            </w:r>
          </w:p>
        </w:tc>
        <w:tc>
          <w:tcPr>
            <w:tcW w:w="840" w:type="dxa"/>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14000</w:t>
            </w:r>
            <w:r>
              <w:rPr>
                <w:rFonts w:hint="eastAsia" w:ascii="宋体" w:hAnsi="宋体" w:cs="宋体"/>
                <w:bCs/>
                <w:color w:val="000000" w:themeColor="text1"/>
                <w:szCs w:val="21"/>
                <w:lang w:eastAsia="zh-CN"/>
                <w14:textFill>
                  <w14:solidFill>
                    <w14:schemeClr w14:val="tx1"/>
                  </w14:solidFill>
                </w14:textFill>
              </w:rPr>
              <w:t>份</w:t>
            </w:r>
          </w:p>
        </w:tc>
        <w:tc>
          <w:tcPr>
            <w:tcW w:w="5261" w:type="dxa"/>
            <w:shd w:val="clear" w:color="auto" w:fill="auto"/>
            <w:vAlign w:val="top"/>
          </w:tcPr>
          <w:p>
            <w:pPr>
              <w:tabs>
                <w:tab w:val="left" w:pos="755"/>
              </w:tabs>
              <w:jc w:val="left"/>
              <w:rPr>
                <w:rFonts w:hint="eastAsia" w:eastAsia="宋体"/>
                <w:color w:val="000000" w:themeColor="text1"/>
                <w:szCs w:val="21"/>
                <w:lang w:eastAsia="zh-CN"/>
                <w14:textFill>
                  <w14:solidFill>
                    <w14:schemeClr w14:val="tx1"/>
                  </w14:solidFill>
                </w14:textFill>
              </w:rPr>
            </w:pPr>
            <w:r>
              <w:rPr>
                <w:rFonts w:hint="eastAsia" w:ascii="宋体" w:hAnsi="宋体" w:cs="宋体"/>
                <w:color w:val="333333"/>
                <w:kern w:val="0"/>
                <w:szCs w:val="21"/>
                <w:u w:val="none"/>
                <w:lang w:eastAsia="zh-CN" w:bidi="ar"/>
              </w:rPr>
              <w:t xml:space="preserve">1、礼包净含量≥480克。                                                     2、包含的零食种类不少于以下所列的6种：小小酥、仙贝、雪饼、牛奶糖、黑白配、泡芙、可吸果冻、蔬菜味零食薯片等。                               </w:t>
            </w:r>
            <w:r>
              <w:rPr>
                <w:rFonts w:hint="eastAsia" w:ascii="宋体" w:hAnsi="宋体" w:cs="宋体"/>
                <w:color w:val="333333"/>
                <w:kern w:val="0"/>
                <w:szCs w:val="21"/>
                <w:u w:val="none"/>
                <w:lang w:val="en-US" w:eastAsia="zh-CN" w:bidi="ar"/>
              </w:rPr>
              <w:t xml:space="preserve">             </w:t>
            </w:r>
            <w:r>
              <w:rPr>
                <w:rFonts w:hint="eastAsia" w:ascii="宋体" w:hAnsi="宋体" w:cs="宋体"/>
                <w:color w:val="333333"/>
                <w:kern w:val="0"/>
                <w:szCs w:val="21"/>
                <w:u w:val="none"/>
                <w:lang w:eastAsia="zh-CN" w:bidi="ar"/>
              </w:rPr>
              <w:t>★3、所提供的零食礼包会根据需要分批供货，每次所供的零食礼包剩余保质期不少于产品标注保质期的三分之二；零食礼包在正常贮存期间如发现有质量问题的，供应商必须无条件给予包换包退，其产生的所有费用由成交供应商承担。                                                                                              4、成交供应商供货时需提供成交零食礼包质量检测报告。</w:t>
            </w:r>
          </w:p>
        </w:tc>
        <w:tc>
          <w:tcPr>
            <w:tcW w:w="0" w:type="auto"/>
            <w:shd w:val="clear" w:color="auto" w:fill="auto"/>
            <w:vAlign w:val="center"/>
          </w:tcPr>
          <w:p>
            <w:pPr>
              <w:widowControl/>
              <w:jc w:val="center"/>
              <w:textAlignment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791"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Arial"/>
                <w:color w:val="000000"/>
                <w:kern w:val="0"/>
                <w:szCs w:val="21"/>
              </w:rPr>
              <w:t>八宝粥</w:t>
            </w:r>
          </w:p>
        </w:tc>
        <w:tc>
          <w:tcPr>
            <w:tcW w:w="840"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 w:val="0"/>
                <w:bCs/>
                <w:kern w:val="0"/>
                <w:lang w:val="en-US" w:eastAsia="zh-CN"/>
              </w:rPr>
              <w:t>1535箱</w:t>
            </w:r>
          </w:p>
        </w:tc>
        <w:tc>
          <w:tcPr>
            <w:tcW w:w="5261" w:type="dxa"/>
            <w:shd w:val="clear" w:color="auto" w:fill="auto"/>
            <w:vAlign w:val="center"/>
          </w:tcPr>
          <w:p>
            <w:pPr>
              <w:pStyle w:val="75"/>
              <w:ind w:firstLine="0" w:firstLineChars="0"/>
              <w:rPr>
                <w:rFonts w:ascii="宋体" w:hAnsi="宋体"/>
                <w:szCs w:val="21"/>
              </w:rPr>
            </w:pPr>
            <w:r>
              <w:rPr>
                <w:rFonts w:hint="eastAsia" w:ascii="宋体" w:hAnsi="宋体"/>
                <w:szCs w:val="21"/>
              </w:rPr>
              <w:t>1、净含量：370gx12罐；</w:t>
            </w:r>
          </w:p>
          <w:p>
            <w:pPr>
              <w:pStyle w:val="75"/>
              <w:ind w:firstLine="0" w:firstLineChars="0"/>
              <w:rPr>
                <w:rFonts w:ascii="宋体" w:hAnsi="宋体"/>
                <w:szCs w:val="21"/>
              </w:rPr>
            </w:pPr>
            <w:r>
              <w:rPr>
                <w:rFonts w:hint="eastAsia" w:ascii="宋体" w:hAnsi="宋体"/>
                <w:szCs w:val="21"/>
              </w:rPr>
              <w:t>2、毛重：5.5公斤；</w:t>
            </w:r>
          </w:p>
          <w:p>
            <w:pPr>
              <w:pStyle w:val="75"/>
              <w:ind w:firstLine="0" w:firstLineChars="0"/>
              <w:rPr>
                <w:rFonts w:ascii="宋体" w:hAnsi="宋体"/>
                <w:szCs w:val="21"/>
              </w:rPr>
            </w:pPr>
            <w:r>
              <w:rPr>
                <w:rFonts w:hint="eastAsia" w:ascii="宋体" w:hAnsi="宋体"/>
                <w:szCs w:val="21"/>
              </w:rPr>
              <w:t>3、体积（cm</w:t>
            </w:r>
            <w:r>
              <w:rPr>
                <w:rFonts w:ascii="宋体" w:hAnsi="宋体"/>
                <w:szCs w:val="21"/>
                <w:vertAlign w:val="superscript"/>
              </w:rPr>
              <w:t>3</w:t>
            </w:r>
            <w:r>
              <w:rPr>
                <w:rFonts w:hint="eastAsia" w:ascii="宋体" w:hAnsi="宋体"/>
                <w:szCs w:val="21"/>
              </w:rPr>
              <w:t>）：27.3x20.0x13.3；</w:t>
            </w:r>
          </w:p>
          <w:p>
            <w:pPr>
              <w:pStyle w:val="75"/>
              <w:ind w:firstLine="0" w:firstLineChars="0"/>
              <w:rPr>
                <w:color w:val="000000" w:themeColor="text1"/>
                <w:szCs w:val="21"/>
                <w14:textFill>
                  <w14:solidFill>
                    <w14:schemeClr w14:val="tx1"/>
                  </w14:solidFill>
                </w14:textFill>
              </w:rPr>
            </w:pPr>
            <w:r>
              <w:rPr>
                <w:rFonts w:hint="eastAsia" w:ascii="宋体" w:hAnsi="宋体"/>
                <w:szCs w:val="21"/>
              </w:rPr>
              <w:t>4、配料：水、白砂糖、红豆、小麦、绿豆、花生、糯米、大麦、莲子、桂圆。</w:t>
            </w:r>
          </w:p>
        </w:tc>
        <w:tc>
          <w:tcPr>
            <w:tcW w:w="1805" w:type="dxa"/>
            <w:shd w:val="clear" w:color="auto" w:fill="auto"/>
            <w:vAlign w:val="center"/>
          </w:tcPr>
          <w:p>
            <w:pPr>
              <w:pStyle w:val="75"/>
              <w:ind w:firstLine="0" w:firstLineChars="0"/>
              <w:jc w:val="center"/>
              <w:rPr>
                <w:rFonts w:ascii="宋体" w:hAnsi="宋体" w:cs="宋体"/>
                <w:bCs/>
                <w:color w:val="000000" w:themeColor="text1"/>
                <w:szCs w:val="21"/>
                <w14:textFill>
                  <w14:solidFill>
                    <w14:schemeClr w14:val="tx1"/>
                  </w14:solidFill>
                </w14:textFill>
              </w:rPr>
            </w:pPr>
            <w:r>
              <w:rPr>
                <w:rFonts w:hint="eastAsia" w:ascii="宋体" w:hAnsi="宋体"/>
                <w:szCs w:val="21"/>
                <w:lang w:val="en-US" w:eastAsia="zh-CN"/>
              </w:rPr>
              <w:t>76750.00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791"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蒸蛋糕</w:t>
            </w:r>
          </w:p>
        </w:tc>
        <w:tc>
          <w:tcPr>
            <w:tcW w:w="840"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 w:val="0"/>
                <w:bCs/>
                <w:kern w:val="0"/>
                <w:lang w:val="en-US" w:eastAsia="zh-CN"/>
              </w:rPr>
              <w:t>450箱</w:t>
            </w:r>
          </w:p>
        </w:tc>
        <w:tc>
          <w:tcPr>
            <w:tcW w:w="5261" w:type="dxa"/>
            <w:shd w:val="clear" w:color="auto" w:fill="auto"/>
            <w:vAlign w:val="center"/>
          </w:tcPr>
          <w:p>
            <w:pPr>
              <w:pStyle w:val="75"/>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1、净含量：2千克；</w:t>
            </w:r>
          </w:p>
          <w:p>
            <w:pPr>
              <w:pStyle w:val="75"/>
              <w:ind w:firstLine="0" w:firstLineChars="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2、配料：小麦粉、鲜鸡蛋、白砂糖、食用植物油、海藻糖、葡萄糖浆、乳粉、奶油、食用盐</w:t>
            </w:r>
            <w:r>
              <w:rPr>
                <w:rFonts w:hint="eastAsia" w:ascii="宋体" w:hAnsi="宋体"/>
                <w:color w:val="000000" w:themeColor="text1"/>
                <w:szCs w:val="21"/>
                <w:lang w:eastAsia="zh-CN"/>
                <w14:textFill>
                  <w14:solidFill>
                    <w14:schemeClr w14:val="tx1"/>
                  </w14:solidFill>
                </w14:textFill>
              </w:rPr>
              <w:t>；</w:t>
            </w:r>
          </w:p>
          <w:p>
            <w:pPr>
              <w:pStyle w:val="75"/>
              <w:ind w:firstLine="0" w:firstLineChars="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3、奶香味、原味、鸡蛋味等</w:t>
            </w:r>
            <w:r>
              <w:rPr>
                <w:rFonts w:hint="eastAsia" w:ascii="宋体" w:hAnsi="宋体"/>
                <w:color w:val="000000" w:themeColor="text1"/>
                <w:szCs w:val="21"/>
                <w:lang w:eastAsia="zh-CN"/>
                <w14:textFill>
                  <w14:solidFill>
                    <w14:schemeClr w14:val="tx1"/>
                  </w14:solidFill>
                </w14:textFill>
              </w:rPr>
              <w:t>；</w:t>
            </w:r>
          </w:p>
          <w:p>
            <w:pPr>
              <w:pStyle w:val="75"/>
              <w:ind w:firstLine="0" w:firstLineChars="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4、储存条件：干燥阴凉处、避免阳光直射即可</w:t>
            </w:r>
            <w:r>
              <w:rPr>
                <w:rFonts w:hint="eastAsia" w:ascii="宋体" w:hAnsi="宋体"/>
                <w:color w:val="000000" w:themeColor="text1"/>
                <w:szCs w:val="21"/>
                <w:lang w:eastAsia="zh-CN"/>
                <w14:textFill>
                  <w14:solidFill>
                    <w14:schemeClr w14:val="tx1"/>
                  </w14:solidFill>
                </w14:textFill>
              </w:rPr>
              <w:t>；</w:t>
            </w:r>
          </w:p>
          <w:p>
            <w:pPr>
              <w:pStyle w:val="75"/>
              <w:ind w:firstLine="0" w:firstLineChars="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5、保质期：60天</w:t>
            </w:r>
            <w:r>
              <w:rPr>
                <w:rFonts w:hint="eastAsia" w:ascii="宋体" w:hAnsi="宋体"/>
                <w:color w:val="000000" w:themeColor="text1"/>
                <w:szCs w:val="21"/>
                <w:lang w:eastAsia="zh-CN"/>
                <w14:textFill>
                  <w14:solidFill>
                    <w14:schemeClr w14:val="tx1"/>
                  </w14:solidFill>
                </w14:textFill>
              </w:rPr>
              <w:t>；</w:t>
            </w:r>
          </w:p>
        </w:tc>
        <w:tc>
          <w:tcPr>
            <w:tcW w:w="1805" w:type="dxa"/>
            <w:shd w:val="clear" w:color="auto" w:fill="auto"/>
            <w:vAlign w:val="center"/>
          </w:tcPr>
          <w:p>
            <w:pPr>
              <w:pStyle w:val="75"/>
              <w:ind w:firstLine="0" w:firstLineChars="0"/>
              <w:jc w:val="center"/>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c>
          <w:tcPr>
            <w:tcW w:w="791"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Arial"/>
                <w:color w:val="000000"/>
                <w:kern w:val="0"/>
                <w:szCs w:val="21"/>
              </w:rPr>
              <w:t>饼干</w:t>
            </w:r>
          </w:p>
        </w:tc>
        <w:tc>
          <w:tcPr>
            <w:tcW w:w="840"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 w:val="0"/>
                <w:bCs/>
                <w:kern w:val="0"/>
                <w:lang w:val="en-US" w:eastAsia="zh-CN"/>
              </w:rPr>
              <w:t>4100箱</w:t>
            </w:r>
          </w:p>
        </w:tc>
        <w:tc>
          <w:tcPr>
            <w:tcW w:w="5261" w:type="dxa"/>
            <w:shd w:val="clear" w:color="auto" w:fill="auto"/>
            <w:vAlign w:val="center"/>
          </w:tcPr>
          <w:p>
            <w:pPr>
              <w:pStyle w:val="75"/>
              <w:ind w:firstLine="0" w:firstLineChars="0"/>
              <w:rPr>
                <w:rFonts w:ascii="宋体" w:hAnsi="宋体"/>
                <w:szCs w:val="21"/>
              </w:rPr>
            </w:pPr>
            <w:r>
              <w:rPr>
                <w:rFonts w:hint="eastAsia" w:ascii="宋体" w:hAnsi="宋体"/>
                <w:szCs w:val="21"/>
              </w:rPr>
              <w:t>1、散装称重：5kg；</w:t>
            </w:r>
          </w:p>
          <w:p>
            <w:pPr>
              <w:pStyle w:val="75"/>
              <w:ind w:firstLine="0" w:firstLineChars="0"/>
              <w:rPr>
                <w:rFonts w:hint="eastAsia" w:ascii="宋体" w:hAnsi="宋体" w:eastAsia="宋体"/>
                <w:szCs w:val="21"/>
                <w:lang w:eastAsia="zh-CN"/>
              </w:rPr>
            </w:pPr>
            <w:r>
              <w:rPr>
                <w:rFonts w:hint="eastAsia" w:ascii="宋体" w:hAnsi="宋体"/>
                <w:color w:val="000000" w:themeColor="text1"/>
                <w:szCs w:val="21"/>
                <w14:textFill>
                  <w14:solidFill>
                    <w14:schemeClr w14:val="tx1"/>
                  </w14:solidFill>
                </w14:textFill>
              </w:rPr>
              <w:t>2、配料：小麦粉、植物油、白砂糖、乳清粉、食用盐、食品添加剂（碳酸</w:t>
            </w:r>
            <w:r>
              <w:rPr>
                <w:rFonts w:hint="eastAsia" w:ascii="宋体" w:hAnsi="宋体"/>
                <w:szCs w:val="21"/>
              </w:rPr>
              <w:t>氢铵、碳酸氢钠）、食用香精</w:t>
            </w:r>
            <w:r>
              <w:rPr>
                <w:rFonts w:hint="eastAsia" w:ascii="宋体" w:hAnsi="宋体"/>
                <w:szCs w:val="21"/>
                <w:lang w:eastAsia="zh-CN"/>
              </w:rPr>
              <w:t>；</w:t>
            </w:r>
          </w:p>
          <w:p>
            <w:pPr>
              <w:pStyle w:val="75"/>
              <w:ind w:firstLine="0" w:firstLineChars="0"/>
              <w:rPr>
                <w:color w:val="000000" w:themeColor="text1"/>
                <w:szCs w:val="21"/>
                <w14:textFill>
                  <w14:solidFill>
                    <w14:schemeClr w14:val="tx1"/>
                  </w14:solidFill>
                </w14:textFill>
              </w:rPr>
            </w:pPr>
            <w:r>
              <w:rPr>
                <w:rFonts w:hint="eastAsia" w:ascii="宋体" w:hAnsi="宋体"/>
                <w:szCs w:val="21"/>
              </w:rPr>
              <w:t>3、口味：胡萝卜、椒盐酥、奶油小王子、高钙奶、原味、椒盐苏打、特色鲜葱、椰丝牛奶、万年青、焦糖、椒盐曲奇、老酵苏打小葱味等。</w:t>
            </w:r>
          </w:p>
        </w:tc>
        <w:tc>
          <w:tcPr>
            <w:tcW w:w="1805" w:type="dxa"/>
            <w:shd w:val="clear" w:color="auto" w:fill="auto"/>
            <w:vAlign w:val="center"/>
          </w:tcPr>
          <w:p>
            <w:pPr>
              <w:pStyle w:val="75"/>
              <w:ind w:firstLine="0" w:firstLineChars="0"/>
              <w:jc w:val="center"/>
              <w:rPr>
                <w:rFonts w:ascii="宋体" w:hAnsi="宋体" w:cs="宋体"/>
                <w:bCs/>
                <w:color w:val="000000" w:themeColor="text1"/>
                <w:szCs w:val="21"/>
                <w14:textFill>
                  <w14:solidFill>
                    <w14:schemeClr w14:val="tx1"/>
                  </w14:solidFill>
                </w14:textFill>
              </w:rPr>
            </w:pPr>
            <w:r>
              <w:rPr>
                <w:rFonts w:hint="eastAsia" w:ascii="宋体" w:hAnsi="宋体"/>
                <w:szCs w:val="21"/>
                <w:lang w:val="en-US" w:eastAsia="zh-CN"/>
              </w:rPr>
              <w:t>399750.00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791"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Arial"/>
                <w:color w:val="000000"/>
                <w:kern w:val="0"/>
                <w:szCs w:val="21"/>
              </w:rPr>
              <w:t>白糖</w:t>
            </w:r>
          </w:p>
        </w:tc>
        <w:tc>
          <w:tcPr>
            <w:tcW w:w="840"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 w:val="0"/>
                <w:bCs/>
                <w:kern w:val="0"/>
                <w:lang w:val="en-US" w:eastAsia="zh-CN"/>
              </w:rPr>
              <w:t>4400</w:t>
            </w:r>
            <w:r>
              <w:rPr>
                <w:rFonts w:hint="eastAsia" w:ascii="宋体" w:hAnsi="宋体"/>
                <w:szCs w:val="21"/>
                <w:u w:val="none"/>
              </w:rPr>
              <w:t>包</w:t>
            </w:r>
          </w:p>
        </w:tc>
        <w:tc>
          <w:tcPr>
            <w:tcW w:w="5261" w:type="dxa"/>
            <w:shd w:val="clear" w:color="auto" w:fill="auto"/>
            <w:vAlign w:val="center"/>
          </w:tcPr>
          <w:p>
            <w:pPr>
              <w:pStyle w:val="75"/>
              <w:ind w:firstLine="0" w:firstLineChars="0"/>
              <w:rPr>
                <w:rFonts w:hint="eastAsia" w:ascii="宋体" w:hAnsi="宋体"/>
                <w:szCs w:val="21"/>
                <w:lang w:eastAsia="zh-CN"/>
              </w:rPr>
            </w:pPr>
            <w:r>
              <w:rPr>
                <w:rFonts w:hint="eastAsia" w:ascii="宋体" w:hAnsi="宋体"/>
                <w:szCs w:val="21"/>
                <w:lang w:eastAsia="zh-CN"/>
              </w:rPr>
              <w:t>1、等   级：一级；</w:t>
            </w:r>
          </w:p>
          <w:p>
            <w:pPr>
              <w:pStyle w:val="75"/>
              <w:ind w:firstLine="0" w:firstLineChars="0"/>
              <w:rPr>
                <w:rFonts w:hint="eastAsia" w:ascii="宋体" w:hAnsi="宋体"/>
                <w:szCs w:val="21"/>
                <w:highlight w:val="none"/>
                <w:lang w:eastAsia="zh-CN"/>
              </w:rPr>
            </w:pPr>
            <w:r>
              <w:rPr>
                <w:rFonts w:hint="eastAsia" w:ascii="宋体" w:hAnsi="宋体"/>
                <w:szCs w:val="21"/>
                <w:lang w:eastAsia="zh-CN"/>
              </w:rPr>
              <w:t>2、净   重：</w:t>
            </w:r>
            <w:r>
              <w:rPr>
                <w:rFonts w:hint="eastAsia" w:ascii="宋体" w:hAnsi="宋体"/>
                <w:szCs w:val="21"/>
                <w:highlight w:val="none"/>
                <w:lang w:eastAsia="zh-CN"/>
              </w:rPr>
              <w:t>500</w:t>
            </w:r>
            <w:r>
              <w:rPr>
                <w:rFonts w:hint="eastAsia" w:ascii="宋体" w:hAnsi="宋体"/>
                <w:szCs w:val="21"/>
                <w:highlight w:val="none"/>
                <w:lang w:val="en-US" w:eastAsia="zh-CN"/>
              </w:rPr>
              <w:t>g</w:t>
            </w:r>
            <w:r>
              <w:rPr>
                <w:rFonts w:hint="eastAsia" w:ascii="宋体" w:hAnsi="宋体"/>
                <w:szCs w:val="21"/>
                <w:highlight w:val="none"/>
                <w:lang w:eastAsia="zh-CN"/>
              </w:rPr>
              <w:t>/包</w:t>
            </w:r>
          </w:p>
          <w:p>
            <w:pPr>
              <w:pStyle w:val="75"/>
              <w:ind w:firstLine="0" w:firstLineChars="0"/>
              <w:rPr>
                <w:rFonts w:hint="eastAsia" w:ascii="宋体" w:hAnsi="宋体"/>
                <w:szCs w:val="21"/>
                <w:lang w:eastAsia="zh-CN"/>
              </w:rPr>
            </w:pPr>
            <w:r>
              <w:rPr>
                <w:rFonts w:hint="eastAsia" w:ascii="宋体" w:hAnsi="宋体"/>
                <w:szCs w:val="21"/>
                <w:lang w:eastAsia="zh-CN"/>
              </w:rPr>
              <w:t>3、原料：甘蔗。</w:t>
            </w:r>
          </w:p>
          <w:p>
            <w:pPr>
              <w:pStyle w:val="75"/>
              <w:ind w:firstLine="0" w:firstLineChars="0"/>
              <w:rPr>
                <w:rFonts w:hint="eastAsia" w:ascii="宋体" w:hAnsi="宋体"/>
                <w:szCs w:val="21"/>
                <w:lang w:eastAsia="zh-CN"/>
              </w:rPr>
            </w:pPr>
            <w:r>
              <w:rPr>
                <w:rFonts w:hint="eastAsia" w:ascii="宋体" w:hAnsi="宋体"/>
                <w:szCs w:val="21"/>
                <w:lang w:eastAsia="zh-CN"/>
              </w:rPr>
              <w:t>4、箱规：1*40包</w:t>
            </w:r>
          </w:p>
          <w:p>
            <w:pPr>
              <w:pStyle w:val="75"/>
              <w:ind w:firstLine="0" w:firstLineChars="0"/>
              <w:rPr>
                <w:color w:val="000000" w:themeColor="text1"/>
                <w:szCs w:val="21"/>
                <w14:textFill>
                  <w14:solidFill>
                    <w14:schemeClr w14:val="tx1"/>
                  </w14:solidFill>
                </w14:textFill>
              </w:rPr>
            </w:pPr>
            <w:r>
              <w:rPr>
                <w:rFonts w:hint="eastAsia" w:ascii="宋体" w:hAnsi="宋体"/>
                <w:szCs w:val="21"/>
                <w:lang w:eastAsia="zh-CN"/>
              </w:rPr>
              <w:t>5、原料：甘蔗。</w:t>
            </w:r>
          </w:p>
        </w:tc>
        <w:tc>
          <w:tcPr>
            <w:tcW w:w="1805" w:type="dxa"/>
            <w:shd w:val="clear" w:color="auto" w:fill="auto"/>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eastAsia="宋体" w:cs="Times New Roman"/>
                <w:kern w:val="2"/>
                <w:sz w:val="21"/>
                <w:szCs w:val="21"/>
                <w:lang w:val="en-US" w:eastAsia="zh-CN" w:bidi="ar-SA"/>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791"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Arial"/>
                <w:color w:val="000000"/>
                <w:kern w:val="0"/>
                <w:szCs w:val="21"/>
              </w:rPr>
              <w:t>红豆奶</w:t>
            </w:r>
          </w:p>
        </w:tc>
        <w:tc>
          <w:tcPr>
            <w:tcW w:w="840"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 w:val="0"/>
                <w:bCs/>
                <w:kern w:val="0"/>
                <w:lang w:val="en-US" w:eastAsia="zh-CN"/>
              </w:rPr>
              <w:t>11000箱</w:t>
            </w:r>
          </w:p>
        </w:tc>
        <w:tc>
          <w:tcPr>
            <w:tcW w:w="5261" w:type="dxa"/>
            <w:shd w:val="clear" w:color="auto" w:fill="auto"/>
            <w:vAlign w:val="center"/>
          </w:tcPr>
          <w:p>
            <w:pPr>
              <w:pStyle w:val="75"/>
              <w:ind w:firstLine="0" w:firstLineChars="0"/>
              <w:rPr>
                <w:rFonts w:ascii="宋体" w:hAnsi="宋体"/>
                <w:szCs w:val="21"/>
              </w:rPr>
            </w:pPr>
            <w:r>
              <w:rPr>
                <w:rFonts w:hint="eastAsia" w:ascii="宋体" w:hAnsi="宋体"/>
                <w:szCs w:val="21"/>
              </w:rPr>
              <w:t>1、净含量：250</w:t>
            </w:r>
            <w:r>
              <w:rPr>
                <w:rFonts w:ascii="宋体" w:hAnsi="宋体"/>
                <w:szCs w:val="21"/>
                <w:highlight w:val="none"/>
              </w:rPr>
              <w:t>M</w:t>
            </w:r>
            <w:r>
              <w:rPr>
                <w:rFonts w:hint="eastAsia" w:ascii="宋体" w:hAnsi="宋体"/>
                <w:szCs w:val="21"/>
                <w:highlight w:val="none"/>
                <w:lang w:val="en-US" w:eastAsia="zh-CN"/>
              </w:rPr>
              <w:t>L</w:t>
            </w:r>
            <w:r>
              <w:rPr>
                <w:rFonts w:ascii="宋体" w:hAnsi="宋体"/>
                <w:szCs w:val="21"/>
              </w:rPr>
              <w:t>x</w:t>
            </w:r>
            <w:r>
              <w:rPr>
                <w:rFonts w:hint="eastAsia" w:ascii="宋体" w:hAnsi="宋体"/>
                <w:szCs w:val="21"/>
              </w:rPr>
              <w:t>16盒；</w:t>
            </w:r>
          </w:p>
          <w:p>
            <w:pPr>
              <w:pStyle w:val="75"/>
              <w:ind w:firstLine="0" w:firstLineChars="0"/>
              <w:rPr>
                <w:rFonts w:ascii="宋体" w:hAnsi="宋体"/>
                <w:szCs w:val="21"/>
              </w:rPr>
            </w:pPr>
            <w:r>
              <w:rPr>
                <w:rFonts w:hint="eastAsia" w:ascii="宋体" w:hAnsi="宋体"/>
                <w:szCs w:val="21"/>
              </w:rPr>
              <w:t>2、外籍尺寸/体积：271x178x116土2mm；</w:t>
            </w:r>
          </w:p>
          <w:p>
            <w:pPr>
              <w:pStyle w:val="75"/>
              <w:ind w:firstLine="0" w:firstLineChars="0"/>
              <w:rPr>
                <w:color w:val="000000" w:themeColor="text1"/>
                <w:szCs w:val="21"/>
                <w14:textFill>
                  <w14:solidFill>
                    <w14:schemeClr w14:val="tx1"/>
                  </w14:solidFill>
                </w14:textFill>
              </w:rPr>
            </w:pPr>
            <w:r>
              <w:rPr>
                <w:rFonts w:hint="eastAsia" w:ascii="宋体" w:hAnsi="宋体"/>
                <w:szCs w:val="21"/>
              </w:rPr>
              <w:t>3、配料：水、白砂糖、红豆、乳粉、食品添加剂（微晶纤维素，蔗糖脂肪酸酯，瓜尔胶，单硬脂酸甘油酯，卡拉胶，三聚磷酸钠，甜蜜素，安赛蜜），食用香料。</w:t>
            </w:r>
          </w:p>
        </w:tc>
        <w:tc>
          <w:tcPr>
            <w:tcW w:w="1805" w:type="dxa"/>
            <w:shd w:val="clear" w:color="auto" w:fill="auto"/>
            <w:vAlign w:val="center"/>
          </w:tcPr>
          <w:p>
            <w:pPr>
              <w:pStyle w:val="75"/>
              <w:ind w:firstLine="0" w:firstLineChars="0"/>
              <w:jc w:val="center"/>
              <w:rPr>
                <w:rFonts w:ascii="宋体" w:hAnsi="宋体" w:cs="宋体"/>
                <w:bCs/>
                <w:color w:val="000000" w:themeColor="text1"/>
                <w:szCs w:val="21"/>
                <w14:textFill>
                  <w14:solidFill>
                    <w14:schemeClr w14:val="tx1"/>
                  </w14:solidFill>
                </w14:textFill>
              </w:rPr>
            </w:pPr>
            <w:r>
              <w:rPr>
                <w:rFonts w:hint="eastAsia" w:ascii="宋体" w:hAnsi="宋体"/>
                <w:szCs w:val="21"/>
                <w:lang w:val="en-US" w:eastAsia="zh-CN"/>
              </w:rPr>
              <w:t>308000.00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9</w:t>
            </w:r>
          </w:p>
        </w:tc>
        <w:tc>
          <w:tcPr>
            <w:tcW w:w="791"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Arial"/>
                <w:color w:val="000000"/>
                <w:kern w:val="0"/>
                <w:szCs w:val="21"/>
              </w:rPr>
              <w:t>果粒橙</w:t>
            </w:r>
          </w:p>
        </w:tc>
        <w:tc>
          <w:tcPr>
            <w:tcW w:w="840" w:type="dxa"/>
            <w:shd w:val="clear" w:color="auto" w:fill="auto"/>
            <w:tcMar>
              <w:top w:w="0" w:type="dxa"/>
              <w:left w:w="108" w:type="dxa"/>
              <w:bottom w:w="0" w:type="dxa"/>
              <w:right w:w="108" w:type="dxa"/>
            </w:tcMar>
            <w:vAlign w:val="center"/>
          </w:tcPr>
          <w:p>
            <w:pPr>
              <w:jc w:val="center"/>
              <w:rPr>
                <w:rFonts w:ascii="宋体" w:hAnsi="宋体" w:cs="宋体"/>
                <w:bCs/>
                <w:color w:val="000000" w:themeColor="text1"/>
                <w:szCs w:val="21"/>
                <w14:textFill>
                  <w14:solidFill>
                    <w14:schemeClr w14:val="tx1"/>
                  </w14:solidFill>
                </w14:textFill>
              </w:rPr>
            </w:pPr>
            <w:r>
              <w:rPr>
                <w:rFonts w:hint="eastAsia" w:asciiTheme="minorEastAsia" w:hAnsiTheme="minorEastAsia" w:cstheme="minorEastAsia"/>
                <w:szCs w:val="21"/>
                <w:lang w:val="en-US" w:eastAsia="zh-CN"/>
              </w:rPr>
              <w:t>400箱</w:t>
            </w:r>
          </w:p>
        </w:tc>
        <w:tc>
          <w:tcPr>
            <w:tcW w:w="5261" w:type="dxa"/>
            <w:shd w:val="clear" w:color="auto" w:fill="auto"/>
            <w:vAlign w:val="center"/>
          </w:tcPr>
          <w:p>
            <w:pPr>
              <w:pStyle w:val="75"/>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1、净含量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规格</w:t>
            </w:r>
            <w:r>
              <w:rPr>
                <w:rFonts w:hint="eastAsia" w:ascii="宋体" w:hAnsi="宋体"/>
                <w:color w:val="auto"/>
                <w:szCs w:val="21"/>
              </w:rPr>
              <w:t>：净含量</w:t>
            </w:r>
            <w:r>
              <w:rPr>
                <w:rFonts w:ascii="宋体" w:hAnsi="宋体"/>
                <w:color w:val="auto"/>
                <w:szCs w:val="21"/>
              </w:rPr>
              <w:t>1g</w:t>
            </w:r>
            <w:r>
              <w:rPr>
                <w:rFonts w:hint="eastAsia" w:ascii="宋体" w:hAnsi="宋体"/>
                <w:color w:val="auto"/>
                <w:szCs w:val="21"/>
              </w:rPr>
              <w:t>、</w:t>
            </w:r>
            <w:r>
              <w:rPr>
                <w:rFonts w:ascii="宋体" w:hAnsi="宋体"/>
                <w:color w:val="000000" w:themeColor="text1"/>
                <w:szCs w:val="21"/>
                <w14:textFill>
                  <w14:solidFill>
                    <w14:schemeClr w14:val="tx1"/>
                  </w14:solidFill>
                </w14:textFill>
              </w:rPr>
              <w:t>1250ML/</w:t>
            </w:r>
            <w:r>
              <w:rPr>
                <w:rFonts w:hint="eastAsia" w:ascii="宋体" w:hAnsi="宋体"/>
                <w:color w:val="000000" w:themeColor="text1"/>
                <w:szCs w:val="21"/>
                <w14:textFill>
                  <w14:solidFill>
                    <w14:schemeClr w14:val="tx1"/>
                  </w14:solidFill>
                </w14:textFill>
              </w:rPr>
              <w:t>瓶；</w:t>
            </w:r>
          </w:p>
          <w:p>
            <w:pPr>
              <w:pStyle w:val="75"/>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12x1.25</w:t>
            </w:r>
            <w:r>
              <w:rPr>
                <w:rFonts w:hint="eastAsia" w:ascii="宋体" w:hAnsi="宋体"/>
                <w:color w:val="000000" w:themeColor="text1"/>
                <w:szCs w:val="21"/>
                <w14:textFill>
                  <w14:solidFill>
                    <w14:schemeClr w14:val="tx1"/>
                  </w14:solidFill>
                </w14:textFill>
              </w:rPr>
              <w:t>升；</w:t>
            </w:r>
          </w:p>
          <w:p>
            <w:pPr>
              <w:pStyle w:val="75"/>
              <w:ind w:firstLine="0" w:firstLineChars="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配料: 水，果葡糖浆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橙肉</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白砂糖</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浓缩橙汁，</w:t>
            </w:r>
            <w:r>
              <w:rPr>
                <w:rFonts w:hint="eastAsia" w:ascii="宋体" w:hAnsi="宋体"/>
                <w:color w:val="000000" w:themeColor="text1"/>
                <w:szCs w:val="21"/>
                <w14:textFill>
                  <w14:solidFill>
                    <w14:schemeClr w14:val="tx1"/>
                  </w14:solidFill>
                </w14:textFill>
              </w:rPr>
              <w:t>食品添加剂（柠檬酸、柠檬酸钠、阝–胡萝卜素）、食用香精、维生素c。</w:t>
            </w:r>
          </w:p>
        </w:tc>
        <w:tc>
          <w:tcPr>
            <w:tcW w:w="1805" w:type="dxa"/>
            <w:shd w:val="clear" w:color="auto" w:fill="auto"/>
            <w:vAlign w:val="center"/>
          </w:tcPr>
          <w:p>
            <w:pPr>
              <w:pStyle w:val="75"/>
              <w:ind w:firstLine="0" w:firstLineChars="0"/>
              <w:jc w:val="center"/>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050" w:type="dxa"/>
            <w:gridSpan w:val="3"/>
            <w:shd w:val="clear" w:color="auto" w:fill="auto"/>
            <w:vAlign w:val="center"/>
          </w:tcPr>
          <w:p>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分项最高限价</w:t>
            </w:r>
          </w:p>
        </w:tc>
        <w:tc>
          <w:tcPr>
            <w:tcW w:w="7066" w:type="dxa"/>
            <w:gridSpan w:val="2"/>
            <w:shd w:val="clear" w:color="auto" w:fill="auto"/>
            <w:vAlign w:val="center"/>
          </w:tcPr>
          <w:p>
            <w:pPr>
              <w:pStyle w:val="75"/>
              <w:ind w:firstLine="0" w:firstLineChars="0"/>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人民币壹佰捌拾玖万元整（1890000.00元）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9" w:type="dxa"/>
            <w:shd w:val="clear" w:color="auto" w:fill="auto"/>
            <w:vAlign w:val="center"/>
          </w:tcPr>
          <w:p>
            <w:pPr>
              <w:widowControl/>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商务条款</w:t>
            </w:r>
          </w:p>
        </w:tc>
        <w:tc>
          <w:tcPr>
            <w:tcW w:w="8697" w:type="dxa"/>
            <w:gridSpan w:val="4"/>
            <w:shd w:val="clear" w:color="auto" w:fill="auto"/>
            <w:tcMar>
              <w:top w:w="0" w:type="dxa"/>
              <w:left w:w="108" w:type="dxa"/>
              <w:bottom w:w="0" w:type="dxa"/>
              <w:right w:w="108" w:type="dxa"/>
            </w:tcMar>
          </w:tcPr>
          <w:p>
            <w:pPr>
              <w:widowControl/>
              <w:shd w:val="clear" w:color="auto" w:fill="FFFFFF"/>
              <w:rPr>
                <w:color w:val="auto"/>
                <w:highlight w:val="none"/>
              </w:rPr>
            </w:pPr>
            <w:r>
              <w:rPr>
                <w:rFonts w:hint="eastAsia"/>
                <w:color w:val="auto"/>
                <w:highlight w:val="none"/>
              </w:rPr>
              <w:t>一、合同签订期：自</w:t>
            </w:r>
            <w:r>
              <w:rPr>
                <w:rFonts w:hint="eastAsia"/>
                <w:color w:val="auto"/>
                <w:highlight w:val="none"/>
                <w:lang w:eastAsia="zh-CN"/>
              </w:rPr>
              <w:t>成交</w:t>
            </w:r>
            <w:r>
              <w:rPr>
                <w:rFonts w:hint="eastAsia"/>
                <w:color w:val="auto"/>
                <w:highlight w:val="none"/>
              </w:rPr>
              <w:t>通知书发出之日起</w:t>
            </w:r>
            <w:r>
              <w:rPr>
                <w:rFonts w:hint="eastAsia"/>
                <w:color w:val="auto"/>
                <w:highlight w:val="none"/>
                <w:lang w:eastAsia="zh-CN"/>
              </w:rPr>
              <w:t>2</w:t>
            </w:r>
            <w:r>
              <w:rPr>
                <w:rFonts w:hint="eastAsia"/>
                <w:color w:val="auto"/>
                <w:highlight w:val="none"/>
                <w:lang w:val="en-US" w:eastAsia="zh-CN"/>
              </w:rPr>
              <w:t>5</w:t>
            </w:r>
            <w:r>
              <w:rPr>
                <w:rFonts w:hint="eastAsia"/>
                <w:color w:val="auto"/>
                <w:highlight w:val="none"/>
              </w:rPr>
              <w:t>日内。</w:t>
            </w:r>
          </w:p>
          <w:p>
            <w:pPr>
              <w:widowControl/>
              <w:shd w:val="clear" w:color="auto" w:fill="FFFFFF"/>
              <w:rPr>
                <w:color w:val="auto"/>
                <w:highlight w:val="none"/>
              </w:rPr>
            </w:pPr>
            <w:r>
              <w:rPr>
                <w:rFonts w:hint="eastAsia"/>
                <w:color w:val="auto"/>
                <w:highlight w:val="none"/>
              </w:rPr>
              <w:t>★二、交货期：自签订合同之日起，根据</w:t>
            </w:r>
            <w:r>
              <w:rPr>
                <w:rFonts w:hint="eastAsia"/>
                <w:color w:val="auto"/>
                <w:highlight w:val="none"/>
                <w:lang w:eastAsia="zh-CN"/>
              </w:rPr>
              <w:t>采购人</w:t>
            </w:r>
            <w:r>
              <w:rPr>
                <w:rFonts w:hint="eastAsia"/>
                <w:color w:val="auto"/>
                <w:highlight w:val="none"/>
              </w:rPr>
              <w:t>需求，承诺24小时内将相应货物送达指定地点。</w:t>
            </w:r>
          </w:p>
          <w:p>
            <w:pPr>
              <w:widowControl/>
              <w:numPr>
                <w:ilvl w:val="0"/>
                <w:numId w:val="4"/>
              </w:numPr>
              <w:shd w:val="clear" w:color="auto" w:fill="FFFFFF"/>
              <w:rPr>
                <w:color w:val="auto"/>
                <w:highlight w:val="none"/>
              </w:rPr>
            </w:pPr>
            <w:r>
              <w:rPr>
                <w:rFonts w:hint="eastAsia"/>
                <w:color w:val="auto"/>
                <w:highlight w:val="none"/>
              </w:rPr>
              <w:t>交货地点：使用方南宁中心血站指定地点送货（南宁市内），含但不限于市区各固定及临时采血点。</w:t>
            </w:r>
          </w:p>
          <w:p>
            <w:pPr>
              <w:widowControl/>
              <w:shd w:val="clear" w:color="auto" w:fill="FFFFFF"/>
              <w:rPr>
                <w:color w:val="auto"/>
                <w:highlight w:val="none"/>
              </w:rPr>
            </w:pPr>
            <w:r>
              <w:rPr>
                <w:rFonts w:hint="eastAsia"/>
                <w:color w:val="auto"/>
                <w:highlight w:val="none"/>
              </w:rPr>
              <w:t>四、交货方式：现场交货。</w:t>
            </w:r>
          </w:p>
          <w:p>
            <w:pPr>
              <w:widowControl/>
              <w:shd w:val="clear" w:color="auto" w:fill="FFFFFF"/>
              <w:rPr>
                <w:color w:val="auto"/>
                <w:highlight w:val="none"/>
              </w:rPr>
            </w:pPr>
            <w:r>
              <w:rPr>
                <w:rFonts w:hint="eastAsia"/>
                <w:color w:val="auto"/>
                <w:highlight w:val="none"/>
              </w:rPr>
              <w:t>★五、售后服务要求：</w:t>
            </w:r>
          </w:p>
          <w:p>
            <w:pPr>
              <w:widowControl/>
              <w:shd w:val="clear" w:color="auto" w:fill="FFFFFF"/>
              <w:rPr>
                <w:color w:val="auto"/>
                <w:highlight w:val="none"/>
              </w:rPr>
            </w:pPr>
            <w:r>
              <w:rPr>
                <w:rFonts w:hint="eastAsia"/>
                <w:color w:val="auto"/>
                <w:highlight w:val="none"/>
              </w:rPr>
              <w:t>★1、质量保证期1年（自交货并验收合格之日起计）；</w:t>
            </w:r>
          </w:p>
          <w:p>
            <w:pPr>
              <w:adjustRightInd w:val="0"/>
              <w:snapToGrid w:val="0"/>
              <w:rPr>
                <w:color w:val="auto"/>
                <w:highlight w:val="none"/>
              </w:rPr>
            </w:pPr>
            <w:r>
              <w:rPr>
                <w:rFonts w:hint="eastAsia"/>
                <w:color w:val="auto"/>
                <w:highlight w:val="none"/>
              </w:rPr>
              <w:t>2、在使用期内确保商品卫生安全；</w:t>
            </w:r>
          </w:p>
          <w:p>
            <w:pPr>
              <w:adjustRightInd w:val="0"/>
              <w:snapToGrid w:val="0"/>
              <w:rPr>
                <w:color w:val="auto"/>
                <w:highlight w:val="none"/>
              </w:rPr>
            </w:pPr>
            <w:r>
              <w:rPr>
                <w:color w:val="auto"/>
                <w:highlight w:val="none"/>
              </w:rPr>
              <w:t>3</w:t>
            </w:r>
            <w:r>
              <w:rPr>
                <w:rFonts w:hint="eastAsia"/>
                <w:color w:val="auto"/>
                <w:highlight w:val="none"/>
              </w:rPr>
              <w:t>、要求生产厂商在南宁设有售后服务机构，以便于为客户提供完善、及时的售后服务，并提供一名专项对接本项目的负责人，附</w:t>
            </w:r>
            <w:r>
              <w:rPr>
                <w:rFonts w:hint="eastAsia"/>
                <w:color w:val="auto"/>
                <w:highlight w:val="none"/>
                <w:lang w:eastAsia="zh-CN"/>
              </w:rPr>
              <w:t>供应商</w:t>
            </w:r>
            <w:r>
              <w:rPr>
                <w:rFonts w:hint="eastAsia"/>
                <w:color w:val="auto"/>
                <w:highlight w:val="none"/>
              </w:rPr>
              <w:t>近三个月为其购买社保证明文件。</w:t>
            </w:r>
          </w:p>
          <w:p>
            <w:pPr>
              <w:rPr>
                <w:color w:val="auto"/>
                <w:highlight w:val="none"/>
              </w:rPr>
            </w:pPr>
            <w:r>
              <w:rPr>
                <w:rFonts w:hint="eastAsia"/>
                <w:color w:val="auto"/>
                <w:highlight w:val="none"/>
              </w:rPr>
              <w:t>六、其他要求：</w:t>
            </w:r>
          </w:p>
          <w:p>
            <w:pPr>
              <w:rPr>
                <w:color w:val="auto"/>
                <w:highlight w:val="none"/>
              </w:rPr>
            </w:pPr>
            <w:r>
              <w:rPr>
                <w:rFonts w:hint="eastAsia"/>
                <w:color w:val="auto"/>
                <w:highlight w:val="none"/>
              </w:rPr>
              <w:t>★1、</w:t>
            </w:r>
            <w:r>
              <w:rPr>
                <w:rFonts w:hint="eastAsia"/>
                <w:color w:val="auto"/>
                <w:highlight w:val="none"/>
                <w:lang w:eastAsia="zh-CN"/>
              </w:rPr>
              <w:t>供应商</w:t>
            </w:r>
            <w:r>
              <w:rPr>
                <w:rFonts w:hint="eastAsia"/>
                <w:color w:val="auto"/>
                <w:highlight w:val="none"/>
                <w:lang w:val="zh-CN"/>
              </w:rPr>
              <w:t>必须提供</w:t>
            </w:r>
            <w:r>
              <w:rPr>
                <w:rFonts w:hint="eastAsia"/>
                <w:color w:val="auto"/>
                <w:highlight w:val="none"/>
              </w:rPr>
              <w:t>有效的营业执照、食品卫生许可证明</w:t>
            </w:r>
            <w:r>
              <w:rPr>
                <w:rFonts w:hint="eastAsia"/>
                <w:color w:val="auto"/>
                <w:highlight w:val="none"/>
                <w:lang w:val="zh-CN"/>
              </w:rPr>
              <w:t>。</w:t>
            </w:r>
          </w:p>
          <w:p>
            <w:pPr>
              <w:rPr>
                <w:color w:val="auto"/>
                <w:highlight w:val="none"/>
              </w:rPr>
            </w:pPr>
            <w:r>
              <w:rPr>
                <w:rFonts w:hint="eastAsia"/>
                <w:color w:val="auto"/>
                <w:highlight w:val="none"/>
              </w:rPr>
              <w:t>★2、</w:t>
            </w:r>
            <w:r>
              <w:rPr>
                <w:rFonts w:hint="eastAsia"/>
                <w:color w:val="auto"/>
                <w:highlight w:val="none"/>
                <w:lang w:eastAsia="zh-CN"/>
              </w:rPr>
              <w:t>竞</w:t>
            </w:r>
            <w:r>
              <w:rPr>
                <w:rFonts w:hint="eastAsia"/>
                <w:color w:val="auto"/>
                <w:highlight w:val="none"/>
              </w:rPr>
              <w:t>标报价为采购人指定地点的现场交货价，包括：</w:t>
            </w:r>
          </w:p>
          <w:p>
            <w:pPr>
              <w:rPr>
                <w:color w:val="auto"/>
                <w:highlight w:val="none"/>
              </w:rPr>
            </w:pPr>
            <w:r>
              <w:rPr>
                <w:rFonts w:hint="eastAsia"/>
                <w:color w:val="auto"/>
                <w:highlight w:val="none"/>
              </w:rPr>
              <w:t>（1）货物及标准附件、备品备件、专用工具的价格；</w:t>
            </w:r>
          </w:p>
          <w:p>
            <w:pPr>
              <w:rPr>
                <w:color w:val="auto"/>
                <w:highlight w:val="none"/>
              </w:rPr>
            </w:pPr>
            <w:r>
              <w:rPr>
                <w:rFonts w:hint="eastAsia"/>
                <w:color w:val="auto"/>
                <w:highlight w:val="none"/>
              </w:rPr>
              <w:t>（2）运输、装卸、调试、培训、技术支持、售后服务等费用；</w:t>
            </w:r>
          </w:p>
          <w:p>
            <w:pPr>
              <w:rPr>
                <w:color w:val="auto"/>
                <w:highlight w:val="none"/>
              </w:rPr>
            </w:pPr>
            <w:r>
              <w:rPr>
                <w:rFonts w:hint="eastAsia"/>
                <w:color w:val="auto"/>
                <w:highlight w:val="none"/>
              </w:rPr>
              <w:t>（3）必要的保险费用和各项税费；</w:t>
            </w:r>
          </w:p>
          <w:p>
            <w:pPr>
              <w:rPr>
                <w:highlight w:val="none"/>
              </w:rPr>
            </w:pPr>
            <w:r>
              <w:rPr>
                <w:rFonts w:hint="eastAsia"/>
                <w:color w:val="auto"/>
                <w:highlight w:val="none"/>
              </w:rPr>
              <w:t>（4）免费送货上门。</w:t>
            </w:r>
          </w:p>
          <w:p>
            <w:pPr>
              <w:rPr>
                <w:rFonts w:hint="eastAsia" w:ascii="宋体" w:hAnsi="宋体"/>
                <w:b/>
                <w:bCs/>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★3、付款方式：本项目无预付款，</w:t>
            </w:r>
            <w:r>
              <w:rPr>
                <w:rFonts w:hint="eastAsia"/>
                <w:b/>
                <w:bCs/>
                <w:color w:val="000000" w:themeColor="text1"/>
                <w:highlight w:val="none"/>
                <w:lang w:eastAsia="zh-CN"/>
                <w14:textFill>
                  <w14:solidFill>
                    <w14:schemeClr w14:val="tx1"/>
                  </w14:solidFill>
                </w14:textFill>
              </w:rPr>
              <w:t>采购人根据送货情况按月或季度</w:t>
            </w:r>
            <w:r>
              <w:rPr>
                <w:rFonts w:hint="eastAsia"/>
                <w:b/>
                <w:bCs/>
                <w:color w:val="000000" w:themeColor="text1"/>
                <w:highlight w:val="none"/>
                <w14:textFill>
                  <w14:solidFill>
                    <w14:schemeClr w14:val="tx1"/>
                  </w14:solidFill>
                </w14:textFill>
              </w:rPr>
              <w:t>支付</w:t>
            </w:r>
            <w:r>
              <w:rPr>
                <w:rFonts w:hint="eastAsia"/>
                <w:b/>
                <w:bCs/>
                <w:color w:val="000000" w:themeColor="text1"/>
                <w:highlight w:val="none"/>
                <w:lang w:eastAsia="zh-CN"/>
                <w14:textFill>
                  <w14:solidFill>
                    <w14:schemeClr w14:val="tx1"/>
                  </w14:solidFill>
                </w14:textFill>
              </w:rPr>
              <w:t>货款</w:t>
            </w:r>
            <w:r>
              <w:rPr>
                <w:rFonts w:hint="eastAsia"/>
                <w:b/>
                <w:bCs/>
                <w:color w:val="000000" w:themeColor="text1"/>
                <w:highlight w:val="none"/>
                <w14:textFill>
                  <w14:solidFill>
                    <w14:schemeClr w14:val="tx1"/>
                  </w14:solidFill>
                </w14:textFill>
              </w:rPr>
              <w:t>。</w:t>
            </w:r>
          </w:p>
          <w:p>
            <w:pPr>
              <w:widowControl/>
              <w:numPr>
                <w:ilvl w:val="0"/>
                <w:numId w:val="0"/>
              </w:numPr>
              <w:shd w:val="clear" w:color="auto" w:fill="FFFFFF"/>
              <w:spacing w:line="330" w:lineRule="atLeast"/>
              <w:rPr>
                <w:rFonts w:hint="eastAsia"/>
                <w:color w:val="auto"/>
                <w:highlight w:val="none"/>
              </w:rPr>
            </w:pPr>
            <w:r>
              <w:rPr>
                <w:rFonts w:hint="eastAsia"/>
                <w:color w:val="auto"/>
                <w:highlight w:val="none"/>
                <w:lang w:val="en-US" w:eastAsia="zh-CN"/>
              </w:rPr>
              <w:t>4、</w:t>
            </w:r>
            <w:r>
              <w:rPr>
                <w:rFonts w:hint="eastAsia"/>
                <w:color w:val="auto"/>
                <w:highlight w:val="none"/>
              </w:rPr>
              <w:t>本项目供货实行零库存管理，按实际使用量结算，并结合</w:t>
            </w:r>
            <w:r>
              <w:rPr>
                <w:rFonts w:hint="eastAsia"/>
                <w:color w:val="auto"/>
                <w:highlight w:val="none"/>
                <w:lang w:eastAsia="zh-CN"/>
              </w:rPr>
              <w:t>各献血点营养品发放的</w:t>
            </w:r>
            <w:r>
              <w:rPr>
                <w:rFonts w:hint="eastAsia"/>
                <w:color w:val="auto"/>
                <w:highlight w:val="none"/>
              </w:rPr>
              <w:t>实际使用情况及时补货，</w:t>
            </w:r>
            <w:r>
              <w:rPr>
                <w:rFonts w:hint="eastAsia"/>
                <w:color w:val="auto"/>
                <w:highlight w:val="none"/>
                <w:lang w:eastAsia="zh-CN"/>
              </w:rPr>
              <w:t>成交供应商</w:t>
            </w:r>
            <w:r>
              <w:rPr>
                <w:rFonts w:hint="eastAsia"/>
                <w:color w:val="auto"/>
                <w:highlight w:val="none"/>
              </w:rPr>
              <w:t>要保证货</w:t>
            </w:r>
            <w:r>
              <w:rPr>
                <w:rFonts w:hint="eastAsia"/>
                <w:color w:val="auto"/>
                <w:highlight w:val="none"/>
                <w:lang w:eastAsia="zh-CN"/>
              </w:rPr>
              <w:t>品</w:t>
            </w:r>
            <w:r>
              <w:rPr>
                <w:rFonts w:hint="eastAsia"/>
                <w:color w:val="auto"/>
                <w:highlight w:val="none"/>
              </w:rPr>
              <w:t>的正常供应。</w:t>
            </w:r>
          </w:p>
          <w:p>
            <w:pPr>
              <w:pStyle w:val="2"/>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此表中的纪念品、营养品种类、数量有可能会随献血者喜好进行调整，供应商必须接受此项要求。</w:t>
            </w:r>
          </w:p>
          <w:p>
            <w:pPr>
              <w:pStyle w:val="2"/>
              <w:rPr>
                <w:rFonts w:hint="eastAsia"/>
                <w:color w:val="auto"/>
                <w:highlight w:val="none"/>
                <w:lang w:val="en-US" w:eastAsia="zh-CN"/>
              </w:rPr>
            </w:pPr>
            <w:r>
              <w:rPr>
                <w:rFonts w:hint="eastAsia"/>
                <w:color w:val="auto"/>
                <w:highlight w:val="none"/>
                <w:lang w:val="en-US" w:eastAsia="zh-CN"/>
              </w:rPr>
              <w:t>★6、所提供的纪念品、营养品会根据各献血点使用情况分批供货，每次所供的纪念品、营养品剩余保质期不少于产品标注保质期的三分之二；纪念品、营养品在正常贮存期间如发现有质量问题的，供应商必须无条件48小时内给予包换包退，其产生的所有费用由成交供应商承担（如技术参数要求有具体要求的单项，按技术参数要求执行）。</w:t>
            </w:r>
          </w:p>
          <w:p>
            <w:pPr>
              <w:jc w:val="left"/>
              <w:rPr>
                <w:rFonts w:ascii="宋体" w:hAnsi="宋体" w:cs="宋体"/>
                <w:bCs/>
                <w:color w:val="000000" w:themeColor="text1"/>
                <w:szCs w:val="2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★7、供货时提供各纪念品、营养品营养品质量检测报告。</w:t>
            </w:r>
          </w:p>
        </w:tc>
      </w:tr>
    </w:tbl>
    <w:p>
      <w:pPr>
        <w:pStyle w:val="21"/>
        <w:ind w:firstLine="464"/>
      </w:pPr>
    </w:p>
    <w:p>
      <w:pPr>
        <w:pStyle w:val="11"/>
        <w:jc w:val="center"/>
        <w:outlineLvl w:val="0"/>
        <w:rPr>
          <w:rFonts w:hAnsi="宋体" w:cs="宋体"/>
        </w:rPr>
      </w:pPr>
    </w:p>
    <w:p>
      <w:pPr>
        <w:pStyle w:val="11"/>
        <w:jc w:val="left"/>
        <w:outlineLvl w:val="0"/>
        <w:rPr>
          <w:rFonts w:hAnsi="宋体" w:cs="宋体"/>
          <w:b/>
          <w:bCs/>
          <w:sz w:val="28"/>
          <w:szCs w:val="24"/>
        </w:rPr>
      </w:pPr>
      <w:bookmarkStart w:id="57" w:name="_Toc15922"/>
      <w:bookmarkStart w:id="58" w:name="_Toc9905"/>
    </w:p>
    <w:bookmarkEnd w:id="57"/>
    <w:bookmarkEnd w:id="58"/>
    <w:p>
      <w:pPr>
        <w:pStyle w:val="11"/>
        <w:jc w:val="left"/>
        <w:outlineLvl w:val="0"/>
        <w:rPr>
          <w:rFonts w:hAnsi="宋体" w:cs="宋体"/>
          <w:b/>
          <w:bCs/>
        </w:rPr>
        <w:sectPr>
          <w:footerReference r:id="rId6" w:type="default"/>
          <w:pgSz w:w="11906" w:h="16838"/>
          <w:pgMar w:top="1440" w:right="1400" w:bottom="1440" w:left="1400" w:header="851" w:footer="992" w:gutter="0"/>
          <w:cols w:space="0" w:num="1"/>
          <w:docGrid w:type="lines" w:linePitch="312" w:charSpace="0"/>
        </w:sectPr>
      </w:pPr>
    </w:p>
    <w:p>
      <w:pPr>
        <w:pStyle w:val="11"/>
        <w:jc w:val="left"/>
        <w:outlineLvl w:val="0"/>
        <w:rPr>
          <w:rFonts w:hAnsi="宋体" w:cs="宋体"/>
        </w:rPr>
      </w:pPr>
    </w:p>
    <w:bookmarkEnd w:id="46"/>
    <w:bookmarkEnd w:id="47"/>
    <w:bookmarkEnd w:id="48"/>
    <w:bookmarkEnd w:id="49"/>
    <w:bookmarkEnd w:id="50"/>
    <w:bookmarkEnd w:id="51"/>
    <w:p>
      <w:pPr>
        <w:pStyle w:val="11"/>
        <w:jc w:val="center"/>
        <w:outlineLvl w:val="0"/>
        <w:rPr>
          <w:b/>
          <w:bCs/>
          <w:sz w:val="36"/>
        </w:rPr>
      </w:pPr>
      <w:bookmarkStart w:id="59" w:name="_Toc15446"/>
      <w:bookmarkStart w:id="60" w:name="_Toc8000"/>
      <w:bookmarkStart w:id="61" w:name="_Toc3838"/>
      <w:bookmarkStart w:id="62" w:name="_Toc5637"/>
      <w:bookmarkStart w:id="63" w:name="_Toc24000"/>
      <w:bookmarkStart w:id="64" w:name="_Toc536025638"/>
      <w:r>
        <w:rPr>
          <w:rFonts w:hint="eastAsia" w:ascii="Times New Roman" w:hAnsi="Times New Roman"/>
          <w:b/>
          <w:sz w:val="36"/>
        </w:rPr>
        <w:t>第二章</w:t>
      </w:r>
      <w:r>
        <w:rPr>
          <w:rFonts w:ascii="Times New Roman" w:hAnsi="Times New Roman"/>
          <w:b/>
          <w:sz w:val="36"/>
        </w:rPr>
        <w:t xml:space="preserve">  </w:t>
      </w:r>
      <w:r>
        <w:rPr>
          <w:rFonts w:hint="eastAsia" w:ascii="Times New Roman" w:hAnsi="Times New Roman"/>
          <w:b/>
          <w:sz w:val="36"/>
        </w:rPr>
        <w:t>评审方法</w:t>
      </w:r>
      <w:bookmarkEnd w:id="59"/>
      <w:bookmarkEnd w:id="60"/>
      <w:bookmarkEnd w:id="61"/>
      <w:bookmarkEnd w:id="62"/>
      <w:bookmarkEnd w:id="63"/>
      <w:bookmarkEnd w:id="64"/>
    </w:p>
    <w:p>
      <w:pPr>
        <w:pStyle w:val="11"/>
        <w:tabs>
          <w:tab w:val="left" w:pos="2472"/>
        </w:tabs>
        <w:spacing w:line="460" w:lineRule="exact"/>
        <w:jc w:val="center"/>
        <w:rPr>
          <w:sz w:val="28"/>
        </w:rPr>
      </w:pPr>
    </w:p>
    <w:p>
      <w:pPr>
        <w:pStyle w:val="11"/>
        <w:jc w:val="center"/>
        <w:rPr>
          <w:rFonts w:ascii="Times New Roman" w:hAnsi="Times New Roman"/>
          <w:b/>
          <w:sz w:val="30"/>
          <w:szCs w:val="30"/>
        </w:rPr>
      </w:pPr>
      <w:r>
        <w:rPr>
          <w:rFonts w:hint="eastAsia" w:ascii="Times New Roman" w:hAnsi="Times New Roman"/>
          <w:b/>
          <w:sz w:val="30"/>
          <w:szCs w:val="30"/>
        </w:rPr>
        <w:t>最低评标价法</w:t>
      </w:r>
    </w:p>
    <w:p>
      <w:pPr>
        <w:pStyle w:val="11"/>
        <w:tabs>
          <w:tab w:val="left" w:pos="1935"/>
        </w:tabs>
        <w:spacing w:line="400" w:lineRule="exact"/>
        <w:ind w:firstLine="420" w:firstLineChars="200"/>
      </w:pPr>
      <w:r>
        <w:t>谈判小组以竞争性谈判采购文件为依据，对</w:t>
      </w:r>
      <w:r>
        <w:rPr>
          <w:rFonts w:hint="eastAsia"/>
        </w:rPr>
        <w:t>响应</w:t>
      </w:r>
      <w:r>
        <w:t>文件进行评审，在全部满足竞争性谈判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p>
    <w:p>
      <w:pPr>
        <w:pStyle w:val="11"/>
        <w:spacing w:line="400" w:lineRule="exact"/>
        <w:ind w:firstLine="420" w:firstLineChars="200"/>
      </w:pPr>
      <w:r>
        <w:t>说明：</w:t>
      </w:r>
    </w:p>
    <w:p>
      <w:pPr>
        <w:pStyle w:val="11"/>
        <w:spacing w:line="400" w:lineRule="exact"/>
        <w:ind w:firstLine="420" w:firstLineChars="200"/>
      </w:pPr>
      <w:r>
        <w:t>（</w:t>
      </w:r>
      <w:r>
        <w:rPr>
          <w:rFonts w:hint="eastAsia"/>
        </w:rPr>
        <w:t>1</w:t>
      </w:r>
      <w:r>
        <w:t>）对于非专门面向中小企业的项目，对小型和微型企业产品的价格给予</w:t>
      </w:r>
      <w:r>
        <w:rPr>
          <w:rFonts w:hint="eastAsia"/>
          <w:shd w:val="pct10" w:color="auto" w:fill="FFFFFF"/>
          <w:lang w:val="en-US" w:eastAsia="zh-CN"/>
        </w:rPr>
        <w:t>10</w:t>
      </w:r>
      <w:r>
        <w:rPr>
          <w:rFonts w:hint="eastAsia"/>
          <w:shd w:val="pct10" w:color="auto" w:fill="FFFFFF"/>
        </w:rPr>
        <w:t>%</w:t>
      </w:r>
      <w:r>
        <w:t>的价格扣除，扣除后的价格为评标价，即评标价＝竞标报价×（</w:t>
      </w:r>
      <w:r>
        <w:rPr>
          <w:rFonts w:hint="eastAsia"/>
        </w:rPr>
        <w:t>1-</w:t>
      </w:r>
      <w:r>
        <w:rPr>
          <w:rFonts w:hint="eastAsia"/>
          <w:shd w:val="pct10" w:color="auto" w:fill="FFFFFF"/>
          <w:lang w:val="en-US" w:eastAsia="zh-CN"/>
        </w:rPr>
        <w:t>10</w:t>
      </w:r>
      <w:r>
        <w:rPr>
          <w:rFonts w:hint="eastAsia"/>
          <w:shd w:val="pct10" w:color="auto" w:fill="FFFFFF"/>
        </w:rPr>
        <w:t>%</w:t>
      </w:r>
      <w:r>
        <w:t>）；</w:t>
      </w:r>
      <w:r>
        <w:rPr>
          <w:rFonts w:hint="eastAsia" w:hAnsi="宋体"/>
          <w:bCs/>
        </w:rPr>
        <w:t>（以</w:t>
      </w:r>
      <w:r>
        <w:rPr>
          <w:rFonts w:hint="eastAsia" w:hAnsi="宋体"/>
        </w:rPr>
        <w:t>响应供应商</w:t>
      </w:r>
      <w:r>
        <w:rPr>
          <w:rFonts w:hint="eastAsia" w:hAnsi="宋体"/>
          <w:bCs/>
        </w:rPr>
        <w:t>按第四章“响应文件格式”要求提供的《报价表》和《</w:t>
      </w:r>
      <w:r>
        <w:rPr>
          <w:rFonts w:hint="eastAsia" w:hAnsi="宋体"/>
        </w:rPr>
        <w:t>中小企业声明函</w:t>
      </w:r>
      <w:r>
        <w:rPr>
          <w:rFonts w:hint="eastAsia" w:hAnsi="宋体"/>
          <w:bCs/>
        </w:rPr>
        <w:t>》为评审依据）</w:t>
      </w:r>
    </w:p>
    <w:p>
      <w:pPr>
        <w:pStyle w:val="11"/>
        <w:spacing w:line="400" w:lineRule="exact"/>
        <w:ind w:firstLine="420" w:firstLineChars="200"/>
        <w:rPr>
          <w:rFonts w:hAnsi="宋体"/>
          <w:bCs/>
        </w:rPr>
      </w:pPr>
      <w:r>
        <w:t>（</w:t>
      </w:r>
      <w:r>
        <w:rPr>
          <w:rFonts w:hint="eastAsia"/>
        </w:rPr>
        <w:t>2</w:t>
      </w:r>
      <w:r>
        <w:t>）对</w:t>
      </w:r>
      <w:r>
        <w:rPr>
          <w:rFonts w:hint="eastAsia" w:hAnsi="宋体"/>
        </w:rPr>
        <w:t>大中型企业和其他自然人、法人或者其他组织与小型、微型企业组成联合体，且联合体协议中约定小型、微型企业的协议合同金额占到联合体协议合同总金额30%以上的，给予</w:t>
      </w:r>
      <w:r>
        <w:rPr>
          <w:rFonts w:hint="eastAsia"/>
          <w:shd w:val="pct10" w:color="auto" w:fill="FFFFFF"/>
        </w:rPr>
        <w:t>2%</w:t>
      </w:r>
      <w:r>
        <w:rPr>
          <w:rFonts w:hint="eastAsia" w:hAnsi="宋体"/>
        </w:rPr>
        <w:t>的价格扣除，扣除后的价格为评标价</w:t>
      </w:r>
      <w:r>
        <w:rPr>
          <w:rFonts w:hint="eastAsia" w:hAnsi="宋体"/>
          <w:color w:val="auto"/>
        </w:rPr>
        <w:t>，即评标价＝竞标报价×（1-</w:t>
      </w:r>
      <w:r>
        <w:rPr>
          <w:rFonts w:hint="eastAsia"/>
          <w:color w:val="auto"/>
          <w:shd w:val="pct10" w:color="auto" w:fill="FFFFFF"/>
        </w:rPr>
        <w:t>2%</w:t>
      </w:r>
      <w:r>
        <w:rPr>
          <w:rFonts w:hint="eastAsia" w:hAnsi="宋体"/>
          <w:color w:val="auto"/>
        </w:rPr>
        <w:t>）</w:t>
      </w:r>
      <w:r>
        <w:rPr>
          <w:rFonts w:hint="eastAsia" w:hAnsi="宋体"/>
        </w:rPr>
        <w:t>；</w:t>
      </w:r>
      <w:r>
        <w:rPr>
          <w:rFonts w:hint="eastAsia" w:hAnsi="宋体"/>
          <w:bCs/>
        </w:rPr>
        <w:t>（以</w:t>
      </w:r>
      <w:r>
        <w:rPr>
          <w:rFonts w:hint="eastAsia" w:hAnsi="宋体"/>
        </w:rPr>
        <w:t>响应供应商</w:t>
      </w:r>
      <w:r>
        <w:rPr>
          <w:rFonts w:hint="eastAsia" w:hAnsi="宋体"/>
          <w:bCs/>
        </w:rPr>
        <w:t>按第四章“响应文件格式”要求提供的《报价表》、《中小企业声明函》和《联合体协议书》为评审依据）</w:t>
      </w:r>
    </w:p>
    <w:p>
      <w:pPr>
        <w:pStyle w:val="11"/>
        <w:spacing w:line="400" w:lineRule="exact"/>
        <w:ind w:firstLine="420" w:firstLineChars="200"/>
        <w:rPr>
          <w:rFonts w:hAnsi="宋体"/>
        </w:rPr>
      </w:pPr>
      <w:r>
        <w:rPr>
          <w:rFonts w:hint="eastAsia" w:hAnsi="宋体"/>
        </w:rPr>
        <w:t>（3）竞标产品提供企业按</w:t>
      </w:r>
      <w:r>
        <w:rPr>
          <w:rFonts w:hint="eastAsia" w:hAnsi="宋体"/>
          <w:szCs w:val="21"/>
        </w:rPr>
        <w:t>《财政部、司法部关于政府采购支持监狱企业发展有关问题的通知》（财库〔</w:t>
      </w:r>
      <w:r>
        <w:rPr>
          <w:rFonts w:hAnsi="宋体"/>
          <w:szCs w:val="21"/>
        </w:rPr>
        <w:t>201</w:t>
      </w:r>
      <w:r>
        <w:rPr>
          <w:rFonts w:hint="eastAsia" w:hAnsi="宋体"/>
          <w:szCs w:val="21"/>
        </w:rPr>
        <w:t>5〕24号）</w:t>
      </w:r>
      <w:r>
        <w:rPr>
          <w:rFonts w:hint="eastAsia" w:hAnsi="宋体"/>
        </w:rPr>
        <w:t>认定为监狱企业的，在政府采购活动中，监狱企业视同小型、微型企业。（以响应供应商按第四章“响应文件格式”要求提供的《报价表》和由省级以上监狱管理局、戒毒管理局(含新疆生产建设兵团)出具的属于监狱企业的证明文件为评分依据。</w:t>
      </w:r>
    </w:p>
    <w:p>
      <w:pPr>
        <w:pStyle w:val="11"/>
        <w:spacing w:line="400" w:lineRule="exact"/>
        <w:ind w:firstLine="420" w:firstLineChars="200"/>
        <w:rPr>
          <w:rFonts w:hAnsi="宋体"/>
        </w:rPr>
      </w:pPr>
      <w:r>
        <w:rPr>
          <w:rFonts w:hint="eastAsia" w:hAnsi="宋体"/>
        </w:rPr>
        <w:t>（4）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响应供应商按第四章“响应文件格式”要求提供的《报价表》和《残疾人福利性单位声明函》为评分依据）</w:t>
      </w:r>
    </w:p>
    <w:p>
      <w:pPr>
        <w:pStyle w:val="11"/>
        <w:tabs>
          <w:tab w:val="left" w:pos="2472"/>
        </w:tabs>
        <w:spacing w:line="460" w:lineRule="exact"/>
        <w:ind w:firstLine="420" w:firstLineChars="200"/>
      </w:pPr>
      <w:r>
        <w:rPr>
          <w:rFonts w:hint="eastAsia" w:hAnsi="宋体"/>
        </w:rPr>
        <w:t>（5）除上述情况外，评标价＝竞标报价</w:t>
      </w:r>
    </w:p>
    <w:p>
      <w:pPr>
        <w:pStyle w:val="11"/>
        <w:jc w:val="center"/>
        <w:outlineLvl w:val="0"/>
        <w:rPr>
          <w:rFonts w:hAnsi="宋体"/>
          <w:b/>
          <w:sz w:val="36"/>
          <w:szCs w:val="36"/>
        </w:rPr>
      </w:pPr>
      <w:r>
        <w:rPr>
          <w:rFonts w:hint="eastAsia"/>
        </w:rPr>
        <w:br w:type="page"/>
      </w:r>
      <w:bookmarkStart w:id="65" w:name="_Toc4215"/>
      <w:bookmarkStart w:id="66" w:name="_Toc213325923"/>
      <w:bookmarkStart w:id="67" w:name="_Toc536025639"/>
      <w:bookmarkStart w:id="68" w:name="_Toc213206174"/>
      <w:bookmarkStart w:id="69" w:name="_Toc14673"/>
      <w:bookmarkStart w:id="70" w:name="_Toc630"/>
      <w:bookmarkStart w:id="71" w:name="_Toc21567"/>
      <w:bookmarkStart w:id="72" w:name="_Toc26040"/>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供应商须知</w:t>
      </w:r>
      <w:bookmarkEnd w:id="65"/>
      <w:bookmarkEnd w:id="66"/>
      <w:bookmarkEnd w:id="67"/>
      <w:bookmarkEnd w:id="68"/>
      <w:bookmarkEnd w:id="69"/>
      <w:bookmarkEnd w:id="70"/>
      <w:bookmarkEnd w:id="71"/>
      <w:bookmarkEnd w:id="72"/>
    </w:p>
    <w:p>
      <w:pPr>
        <w:pStyle w:val="11"/>
        <w:spacing w:line="720" w:lineRule="auto"/>
        <w:jc w:val="center"/>
        <w:rPr>
          <w:rFonts w:ascii="Times New Roman" w:hAnsi="Times New Roman"/>
          <w:b/>
          <w:sz w:val="30"/>
          <w:szCs w:val="30"/>
        </w:rPr>
      </w:pPr>
      <w:r>
        <w:rPr>
          <w:rFonts w:hint="eastAsia" w:ascii="Times New Roman" w:hAnsi="Times New Roman"/>
          <w:b/>
          <w:sz w:val="30"/>
          <w:szCs w:val="30"/>
        </w:rPr>
        <w:t>供应商须知前附表</w:t>
      </w:r>
    </w:p>
    <w:p>
      <w:pPr>
        <w:pStyle w:val="11"/>
        <w:spacing w:line="460" w:lineRule="exact"/>
        <w:ind w:firstLine="420"/>
      </w:pPr>
      <w:r>
        <w:rPr>
          <w:rFonts w:hint="eastAsia"/>
        </w:rPr>
        <w:t>本表是关于本次采购的货物的具体资料，是对后列条款的具体补充和修改。所有与本次采购有关的事宜，以本资料表规定的为准。</w:t>
      </w:r>
    </w:p>
    <w:tbl>
      <w:tblPr>
        <w:tblStyle w:val="22"/>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638"/>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360" w:lineRule="exact"/>
              <w:jc w:val="center"/>
              <w:rPr>
                <w:rFonts w:hAnsi="宋体"/>
                <w:b/>
                <w:szCs w:val="21"/>
                <w:lang w:eastAsia="en-US"/>
              </w:rPr>
            </w:pPr>
            <w:r>
              <w:rPr>
                <w:rFonts w:hint="eastAsia" w:hAnsi="宋体"/>
                <w:b/>
                <w:szCs w:val="21"/>
                <w:lang w:eastAsia="en-US"/>
              </w:rPr>
              <w:t>条款号</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rFonts w:hAnsi="宋体"/>
                <w:b/>
                <w:szCs w:val="21"/>
                <w:lang w:eastAsia="en-US"/>
              </w:rPr>
            </w:pPr>
            <w:r>
              <w:rPr>
                <w:rFonts w:hint="eastAsia" w:hAnsi="宋体"/>
                <w:b/>
                <w:szCs w:val="21"/>
                <w:lang w:eastAsia="en-US"/>
              </w:rPr>
              <w:t>条款名称</w:t>
            </w:r>
          </w:p>
        </w:tc>
        <w:tc>
          <w:tcPr>
            <w:tcW w:w="6174" w:type="dxa"/>
            <w:tcBorders>
              <w:top w:val="single" w:color="auto" w:sz="4" w:space="0"/>
              <w:left w:val="single" w:color="auto" w:sz="4" w:space="0"/>
              <w:bottom w:val="single" w:color="auto" w:sz="4" w:space="0"/>
              <w:right w:val="single" w:color="auto" w:sz="4" w:space="0"/>
            </w:tcBorders>
          </w:tcPr>
          <w:p>
            <w:pPr>
              <w:pStyle w:val="11"/>
              <w:spacing w:line="360" w:lineRule="exact"/>
              <w:jc w:val="center"/>
              <w:rPr>
                <w:rFonts w:hAnsi="宋体"/>
                <w:b/>
                <w:szCs w:val="21"/>
                <w:lang w:eastAsia="en-US"/>
              </w:rPr>
            </w:pPr>
            <w:r>
              <w:rPr>
                <w:rFonts w:hint="eastAsia" w:hAnsi="宋体"/>
                <w:b/>
                <w:szCs w:val="21"/>
                <w:lang w:eastAsia="en-US"/>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1.1</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采购人</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left"/>
              <w:rPr>
                <w:rFonts w:hint="eastAsia" w:eastAsia="宋体"/>
                <w:lang w:eastAsia="zh-CN"/>
              </w:rPr>
            </w:pPr>
            <w:r>
              <w:rPr>
                <w:rFonts w:hint="eastAsia"/>
              </w:rPr>
              <w:t>名称：</w:t>
            </w:r>
            <w:r>
              <w:rPr>
                <w:rFonts w:hint="eastAsia"/>
                <w:lang w:eastAsia="zh-CN"/>
              </w:rPr>
              <w:t>南宁市卫生健康委员会</w:t>
            </w:r>
          </w:p>
          <w:p>
            <w:pPr>
              <w:pStyle w:val="11"/>
              <w:spacing w:line="360" w:lineRule="exact"/>
              <w:jc w:val="left"/>
            </w:pPr>
            <w:r>
              <w:rPr>
                <w:rFonts w:hint="eastAsia"/>
              </w:rPr>
              <w:t>地址：南宁市长湖路26号</w:t>
            </w:r>
          </w:p>
          <w:p>
            <w:pPr>
              <w:pStyle w:val="11"/>
              <w:spacing w:line="360" w:lineRule="exact"/>
              <w:jc w:val="left"/>
            </w:pPr>
            <w:r>
              <w:rPr>
                <w:rFonts w:hint="eastAsia"/>
              </w:rPr>
              <w:t>联系人：郭俊坤</w:t>
            </w:r>
          </w:p>
          <w:p>
            <w:pPr>
              <w:pStyle w:val="11"/>
              <w:spacing w:line="360" w:lineRule="exact"/>
              <w:jc w:val="left"/>
            </w:pPr>
            <w:r>
              <w:rPr>
                <w:rFonts w:hint="eastAsia"/>
              </w:rPr>
              <w:t>联系电话：0771-5389161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1.2</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采购代理机构</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pPr>
            <w:r>
              <w:rPr>
                <w:rFonts w:hint="eastAsia"/>
              </w:rPr>
              <w:t>名称：</w:t>
            </w:r>
            <w:r>
              <w:rPr>
                <w:rFonts w:hint="eastAsia" w:hAnsi="宋体" w:cs="宋体"/>
                <w:kern w:val="0"/>
                <w:szCs w:val="21"/>
              </w:rPr>
              <w:t>广西恒基建设工程咨询有限公司</w:t>
            </w:r>
          </w:p>
          <w:p>
            <w:pPr>
              <w:pStyle w:val="11"/>
              <w:spacing w:line="360" w:lineRule="exact"/>
            </w:pPr>
            <w:r>
              <w:rPr>
                <w:rFonts w:hint="eastAsia"/>
              </w:rPr>
              <w:t>地址：</w:t>
            </w:r>
            <w:r>
              <w:rPr>
                <w:rFonts w:hint="eastAsia" w:hAnsi="宋体" w:cs="宋体"/>
                <w:kern w:val="0"/>
                <w:szCs w:val="21"/>
              </w:rPr>
              <w:t>南宁市青秀区云景路69号南宁市轨道交通运营控制中心B楼14层</w:t>
            </w:r>
          </w:p>
          <w:p>
            <w:pPr>
              <w:pStyle w:val="11"/>
              <w:spacing w:line="360" w:lineRule="exact"/>
              <w:rPr>
                <w:rFonts w:hint="eastAsia" w:eastAsia="宋体"/>
                <w:color w:val="FF0000"/>
                <w:lang w:eastAsia="zh-CN"/>
              </w:rPr>
            </w:pPr>
            <w:r>
              <w:rPr>
                <w:rFonts w:hint="eastAsia"/>
              </w:rPr>
              <w:t>项目负责人：</w:t>
            </w:r>
            <w:r>
              <w:rPr>
                <w:rFonts w:hint="eastAsia"/>
                <w:lang w:eastAsia="zh-CN"/>
              </w:rPr>
              <w:t>周仁</w:t>
            </w:r>
          </w:p>
          <w:p>
            <w:pPr>
              <w:pStyle w:val="11"/>
              <w:spacing w:line="360" w:lineRule="exact"/>
              <w:rPr>
                <w:b/>
              </w:rPr>
            </w:pPr>
            <w:r>
              <w:rPr>
                <w:rFonts w:hint="eastAsia"/>
              </w:rPr>
              <w:t xml:space="preserve">联系电话： 0771-2756880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1.3</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项目名称</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南宁市卫生健康委员会献血者纪念品、营养品（食品类）项目（重）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1.4</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项目编号</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hint="eastAsia" w:eastAsia="宋体"/>
                <w:lang w:eastAsia="zh-CN"/>
              </w:rPr>
            </w:pPr>
            <w:r>
              <w:rPr>
                <w:rFonts w:hint="eastAsia"/>
                <w:lang w:eastAsia="zh-CN"/>
              </w:rPr>
              <w:t>NNZC2020-J1-990231-GXHJ（重）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1.5</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color w:val="auto"/>
                <w:lang w:eastAsia="en-US"/>
              </w:rPr>
            </w:pPr>
            <w:r>
              <w:rPr>
                <w:rFonts w:hint="eastAsia"/>
                <w:color w:val="auto"/>
                <w:lang w:eastAsia="en-US"/>
              </w:rPr>
              <w:t>采购预算</w:t>
            </w:r>
          </w:p>
        </w:tc>
        <w:tc>
          <w:tcPr>
            <w:tcW w:w="61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人民币壹佰捌拾玖万元整（1890000.00元）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1.7</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pPr>
            <w:r>
              <w:rPr>
                <w:rFonts w:hint="eastAsia" w:asciiTheme="minorEastAsia" w:hAnsiTheme="minorEastAsia" w:cstheme="minorEastAsia"/>
                <w:szCs w:val="21"/>
              </w:rPr>
              <w:t>获取竞争性谈判采购文件的方式</w:t>
            </w:r>
          </w:p>
        </w:tc>
        <w:tc>
          <w:tcPr>
            <w:tcW w:w="617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val="0"/>
              <w:snapToGrid w:val="0"/>
              <w:spacing w:line="440" w:lineRule="exact"/>
              <w:jc w:val="left"/>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1、公告期限：自本项目公告发布之日起3个工作日</w:t>
            </w:r>
            <w:r>
              <w:rPr>
                <w:rFonts w:hint="eastAsia" w:ascii="宋体" w:hAnsi="宋体" w:cs="宋体"/>
                <w:kern w:val="0"/>
                <w:szCs w:val="21"/>
              </w:rPr>
              <w:t>。</w:t>
            </w:r>
          </w:p>
          <w:p>
            <w:pPr>
              <w:pStyle w:val="11"/>
              <w:spacing w:line="360" w:lineRule="exact"/>
              <w:ind w:left="596" w:hanging="596" w:hangingChars="284"/>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2、方式:本项目不发放纸质文件，由供应商在南宁市公共资源交易平台（https://www.nnggzy.org.cn/gxnnzbw）的对应公告正文下方下载采购文件。</w:t>
            </w:r>
          </w:p>
          <w:p>
            <w:pPr>
              <w:pStyle w:val="11"/>
              <w:spacing w:line="360" w:lineRule="exact"/>
              <w:ind w:left="596" w:hanging="596" w:hangingChars="284"/>
            </w:pPr>
            <w:r>
              <w:rPr>
                <w:rFonts w:hint="eastAsia" w:hAnsi="宋体" w:cs="宋体"/>
                <w:color w:val="000000" w:themeColor="text1"/>
                <w:kern w:val="0"/>
                <w:szCs w:val="21"/>
                <w14:textFill>
                  <w14:solidFill>
                    <w14:schemeClr w14:val="tx1"/>
                  </w14:solidFill>
                </w14:textFill>
              </w:rPr>
              <w:t>3、售价：竞争性谈判采购文件不收取费用。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b/>
              </w:rPr>
              <w:t>1.8</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rFonts w:hAnsi="宋体"/>
                <w:szCs w:val="21"/>
              </w:rPr>
            </w:pPr>
            <w:r>
              <w:rPr>
                <w:rFonts w:hint="eastAsia" w:hAnsi="宋体"/>
                <w:b/>
                <w:bCs/>
              </w:rPr>
              <w:t>预留采购份额</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ind w:left="599" w:hanging="599" w:hangingChars="284"/>
              <w:rPr>
                <w:szCs w:val="24"/>
              </w:rPr>
            </w:pPr>
            <w:r>
              <w:rPr>
                <w:rFonts w:hint="eastAsia"/>
                <w:b/>
                <w:bCs/>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3.2</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pPr>
            <w:r>
              <w:rPr>
                <w:rFonts w:hint="eastAsia"/>
              </w:rPr>
              <w:t>供应商应具备的特定条件</w:t>
            </w:r>
          </w:p>
        </w:tc>
        <w:tc>
          <w:tcPr>
            <w:tcW w:w="617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val="0"/>
              <w:snapToGrid w:val="0"/>
              <w:spacing w:line="440" w:lineRule="exact"/>
              <w:ind w:firstLine="0" w:firstLineChars="0"/>
              <w:jc w:val="left"/>
              <w:rPr>
                <w:rFonts w:ascii="宋体" w:hAnsi="宋体" w:cs="宋体"/>
                <w:szCs w:val="21"/>
              </w:rPr>
            </w:pPr>
            <w:r>
              <w:rPr>
                <w:rFonts w:hint="eastAsia" w:ascii="宋体" w:hAnsi="宋体" w:cs="宋体"/>
                <w:szCs w:val="21"/>
              </w:rPr>
              <w:t>1.满足《中华人民共和国政府采购法》第二十二条规定；</w:t>
            </w:r>
          </w:p>
          <w:p>
            <w:pPr>
              <w:widowControl/>
              <w:shd w:val="clear" w:color="auto" w:fill="FFFFFF"/>
              <w:adjustRightInd w:val="0"/>
              <w:snapToGrid w:val="0"/>
              <w:spacing w:line="440" w:lineRule="exact"/>
              <w:ind w:firstLine="0" w:firstLineChars="0"/>
              <w:jc w:val="left"/>
              <w:rPr>
                <w:rFonts w:ascii="宋体" w:hAnsi="宋体" w:cs="宋体"/>
                <w:szCs w:val="21"/>
              </w:rPr>
            </w:pPr>
            <w:r>
              <w:rPr>
                <w:rFonts w:hint="eastAsia" w:ascii="宋体" w:hAnsi="宋体" w:cs="宋体"/>
                <w:szCs w:val="21"/>
              </w:rPr>
              <w:t>2.落实政府采购政策需满足的资格要求：本项目非专门面向中小企业采购；</w:t>
            </w:r>
          </w:p>
          <w:p>
            <w:pPr>
              <w:widowControl/>
              <w:shd w:val="clear" w:color="auto" w:fill="FFFFFF"/>
              <w:adjustRightInd w:val="0"/>
              <w:snapToGrid w:val="0"/>
              <w:spacing w:line="440" w:lineRule="exact"/>
              <w:ind w:firstLine="0" w:firstLineChars="0"/>
              <w:jc w:val="left"/>
              <w:rPr>
                <w:rFonts w:ascii="宋体" w:hAnsi="宋体" w:cs="宋体"/>
                <w:kern w:val="0"/>
                <w:szCs w:val="21"/>
                <w:u w:val="single"/>
              </w:rPr>
            </w:pPr>
            <w:r>
              <w:rPr>
                <w:rFonts w:hint="eastAsia" w:ascii="宋体" w:hAnsi="宋体" w:cs="宋体"/>
                <w:szCs w:val="21"/>
              </w:rPr>
              <w:t>3.本项目的特定资格要求：</w:t>
            </w:r>
            <w:r>
              <w:rPr>
                <w:rFonts w:hint="eastAsia" w:ascii="宋体" w:hAnsi="宋体" w:cs="宋体"/>
                <w:kern w:val="0"/>
                <w:szCs w:val="21"/>
                <w:u w:val="single"/>
              </w:rPr>
              <w:t>⑴供应商未被列入失信被执行人、重大税收违法案件当事人名单、政府采购严重违法失信行为记录名单，且符合《中华人民共和国政府采购法》第二十二条规定的资格条件；</w:t>
            </w:r>
          </w:p>
          <w:p>
            <w:pPr>
              <w:widowControl/>
              <w:shd w:val="clear" w:color="auto" w:fill="FFFFFF"/>
              <w:adjustRightInd w:val="0"/>
              <w:snapToGrid w:val="0"/>
              <w:spacing w:line="440" w:lineRule="exact"/>
              <w:ind w:firstLine="0" w:firstLineChars="0"/>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⑵具有国内法人资格，注册经营范围满足所谈判采购内容的供应商；</w:t>
            </w:r>
          </w:p>
          <w:p>
            <w:pPr>
              <w:widowControl/>
              <w:shd w:val="clear" w:color="auto" w:fill="FFFFFF"/>
              <w:adjustRightInd w:val="0"/>
              <w:snapToGrid w:val="0"/>
              <w:spacing w:line="440" w:lineRule="exact"/>
              <w:ind w:firstLine="0" w:firstLineChars="0"/>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⑶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widowControl/>
              <w:shd w:val="clear" w:color="auto" w:fill="FFFFFF"/>
              <w:adjustRightInd w:val="0"/>
              <w:snapToGrid w:val="0"/>
              <w:spacing w:line="440" w:lineRule="exact"/>
              <w:ind w:firstLine="0" w:firstLineChars="0"/>
              <w:jc w:val="left"/>
            </w:pPr>
            <w:r>
              <w:rPr>
                <w:rFonts w:hint="eastAsia" w:ascii="宋体" w:hAnsi="宋体" w:cs="宋体"/>
                <w:color w:val="000000" w:themeColor="text1"/>
                <w:kern w:val="0"/>
                <w:szCs w:val="21"/>
                <w:u w:val="single"/>
                <w14:textFill>
                  <w14:solidFill>
                    <w14:schemeClr w14:val="tx1"/>
                  </w14:solidFill>
                </w14:textFill>
              </w:rPr>
              <w:t>⑷本项目不接受联合体。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3.3</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是否接受联合体竞标</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lang w:eastAsia="en-US"/>
              </w:rPr>
            </w:pPr>
            <w:bookmarkStart w:id="73" w:name="CgwjmbEntity：sflhttb_0"/>
            <w:r>
              <w:rPr>
                <w:rFonts w:hint="eastAsia"/>
                <w:lang w:eastAsia="en-US"/>
              </w:rPr>
              <w:t>不接受联合体</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exact"/>
              <w:jc w:val="center"/>
            </w:pPr>
            <w:r>
              <w:rPr>
                <w:rFonts w:hint="eastAsia"/>
              </w:rPr>
              <w:t>5.1.1</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exact"/>
              <w:jc w:val="center"/>
              <w:rPr>
                <w:lang w:eastAsia="en-US"/>
              </w:rPr>
            </w:pPr>
            <w:r>
              <w:rPr>
                <w:rFonts w:hint="eastAsia"/>
                <w:lang w:eastAsia="en-US"/>
              </w:rPr>
              <w:t>质疑受理</w:t>
            </w:r>
          </w:p>
        </w:tc>
        <w:tc>
          <w:tcPr>
            <w:tcW w:w="617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质疑书的提交地点：南宁市青秀区云景路69号南宁市轨道交通运营控制中心B楼14层</w:t>
            </w:r>
          </w:p>
          <w:p>
            <w:pPr>
              <w:pStyle w:val="11"/>
              <w:adjustRightInd w:val="0"/>
              <w:snapToGrid w:val="0"/>
              <w:spacing w:line="360" w:lineRule="exact"/>
              <w:rPr>
                <w:rFonts w:hAnsi="宋体"/>
                <w:lang w:eastAsia="en-US"/>
              </w:rPr>
            </w:pPr>
            <w:r>
              <w:rPr>
                <w:rFonts w:hint="eastAsia" w:hAnsi="宋体"/>
                <w:szCs w:val="21"/>
              </w:rPr>
              <w:t>质疑受理电话：0771-2756880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8.8</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rPr>
              <w:t>响应</w:t>
            </w:r>
            <w:r>
              <w:rPr>
                <w:rFonts w:hint="eastAsia"/>
                <w:lang w:eastAsia="en-US"/>
              </w:rPr>
              <w:t>文件份数</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pPr>
            <w:r>
              <w:rPr>
                <w:rFonts w:hint="eastAsia"/>
              </w:rPr>
              <w:t>报价文件：正本1份，副本4份</w:t>
            </w:r>
          </w:p>
          <w:p>
            <w:pPr>
              <w:pStyle w:val="11"/>
              <w:spacing w:line="360" w:lineRule="exact"/>
            </w:pPr>
            <w:r>
              <w:rPr>
                <w:rFonts w:hint="eastAsia"/>
              </w:rPr>
              <w:t>技术文件：正本1份，副本4份</w:t>
            </w:r>
          </w:p>
          <w:p>
            <w:pPr>
              <w:pStyle w:val="11"/>
              <w:spacing w:line="360" w:lineRule="exact"/>
            </w:pPr>
            <w:r>
              <w:rPr>
                <w:rFonts w:hint="eastAsia"/>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11.4</w:t>
            </w:r>
          </w:p>
        </w:tc>
        <w:tc>
          <w:tcPr>
            <w:tcW w:w="26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宋体" w:hAnsi="Courier New"/>
                <w:szCs w:val="20"/>
                <w:lang w:eastAsia="en-US"/>
              </w:rPr>
            </w:pPr>
            <w:r>
              <w:rPr>
                <w:rFonts w:hint="eastAsia" w:ascii="宋体" w:hAnsi="Courier New"/>
                <w:szCs w:val="20"/>
                <w:lang w:eastAsia="en-US"/>
              </w:rPr>
              <w:t>采购代理服务费</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pPr>
            <w:r>
              <w:rPr>
                <w:rFonts w:hint="eastAsia" w:hAnsi="宋体" w:cs="宋体"/>
                <w:szCs w:val="21"/>
              </w:rPr>
              <w:t>本项目代理服务费按国家发展计划委员会《招标代理服务费管理暂行办法》（计价格</w:t>
            </w:r>
            <w:r>
              <w:rPr>
                <w:rFonts w:hAnsi="宋体" w:cs="宋体"/>
                <w:szCs w:val="21"/>
              </w:rPr>
              <w:t>[2002]1980</w:t>
            </w:r>
            <w:r>
              <w:rPr>
                <w:rFonts w:hint="eastAsia" w:hAnsi="宋体" w:cs="宋体"/>
                <w:szCs w:val="21"/>
              </w:rPr>
              <w:t>号）收费标准按货物类标准</w:t>
            </w:r>
            <w:r>
              <w:rPr>
                <w:rFonts w:hint="eastAsia" w:hAnsi="宋体" w:cs="宋体"/>
                <w:szCs w:val="21"/>
                <w:lang w:eastAsia="zh-CN"/>
              </w:rPr>
              <w:t>下浮</w:t>
            </w:r>
            <w:r>
              <w:rPr>
                <w:rFonts w:hint="eastAsia" w:hAnsi="宋体" w:cs="宋体"/>
                <w:szCs w:val="21"/>
                <w:lang w:val="en-US" w:eastAsia="zh-CN"/>
              </w:rPr>
              <w:t>30%</w:t>
            </w:r>
            <w:r>
              <w:rPr>
                <w:rFonts w:hint="eastAsia" w:hAnsi="宋体" w:cs="宋体"/>
                <w:szCs w:val="21"/>
              </w:rPr>
              <w:t>计取。由成交供应商在领成交通知书时一次性支付采购代理服务费。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12.1</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rPr>
              <w:t>谈判</w:t>
            </w:r>
            <w:r>
              <w:rPr>
                <w:rFonts w:hint="eastAsia"/>
                <w:lang w:eastAsia="en-US"/>
              </w:rPr>
              <w:t>有效期</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pPr>
            <w:r>
              <w:rPr>
                <w:rFonts w:hint="eastAsia"/>
              </w:rPr>
              <w:t>自递交响应文件截止时间起</w:t>
            </w:r>
            <w:r>
              <w:rPr>
                <w:rFonts w:hint="eastAsia"/>
                <w:u w:val="single"/>
              </w:rPr>
              <w:t>90</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13</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rPr>
              <w:t>谈判</w:t>
            </w:r>
            <w:r>
              <w:rPr>
                <w:rFonts w:hint="eastAsia"/>
                <w:lang w:eastAsia="en-US"/>
              </w:rPr>
              <w:t>保证金</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color w:val="FF0000"/>
              </w:rPr>
            </w:pPr>
            <w:bookmarkStart w:id="74" w:name="CgwjmbEntity：BZJ_0"/>
            <w:r>
              <w:rPr>
                <w:rFonts w:hint="eastAsia" w:hAnsi="宋体"/>
              </w:rPr>
              <w:t>本项目不收取谈判保证金</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rFonts w:hAnsi="宋体"/>
                <w:lang w:eastAsia="en-US"/>
              </w:rPr>
            </w:pPr>
            <w:r>
              <w:rPr>
                <w:rFonts w:hint="eastAsia" w:hAnsi="宋体"/>
                <w:lang w:eastAsia="en-US"/>
              </w:rPr>
              <w:t>15.1</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210" w:firstLineChars="100"/>
              <w:jc w:val="left"/>
              <w:rPr>
                <w:rFonts w:ascii="Times New Roman" w:hAnsi="Times New Roman"/>
                <w:color w:val="0000FF"/>
                <w:szCs w:val="24"/>
              </w:rPr>
            </w:pPr>
            <w:r>
              <w:rPr>
                <w:rFonts w:hint="eastAsia"/>
              </w:rPr>
              <w:t>递交响应文件截止时间</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color w:val="0000FF"/>
                <w:szCs w:val="24"/>
              </w:rPr>
            </w:pPr>
            <w:r>
              <w:rPr>
                <w:rFonts w:hint="eastAsia" w:ascii="Times New Roman" w:hAnsi="Times New Roman"/>
                <w:szCs w:val="24"/>
              </w:rPr>
              <w:t>与竞争性谈判公告的响应文件提交截止时间一致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rFonts w:hAnsi="宋体"/>
                <w:lang w:eastAsia="en-US"/>
              </w:rPr>
            </w:pPr>
            <w:r>
              <w:rPr>
                <w:rFonts w:hint="eastAsia" w:hAnsi="宋体"/>
                <w:lang w:eastAsia="en-US"/>
              </w:rPr>
              <w:t>15.2</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递交</w:t>
            </w:r>
            <w:r>
              <w:rPr>
                <w:rFonts w:hint="eastAsia"/>
              </w:rPr>
              <w:t>响应</w:t>
            </w:r>
            <w:r>
              <w:rPr>
                <w:rFonts w:hint="eastAsia"/>
                <w:lang w:eastAsia="en-US"/>
              </w:rPr>
              <w:t>文件地点</w:t>
            </w:r>
          </w:p>
        </w:tc>
        <w:tc>
          <w:tcPr>
            <w:tcW w:w="61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cs="宋体"/>
                <w:bCs/>
                <w:szCs w:val="21"/>
                <w:u w:val="single"/>
              </w:rPr>
            </w:pPr>
            <w:r>
              <w:rPr>
                <w:rFonts w:hint="eastAsia"/>
              </w:rPr>
              <w:t>南宁市良庆区玉洞大道</w:t>
            </w:r>
            <w:r>
              <w:t>33</w:t>
            </w:r>
            <w:r>
              <w:rPr>
                <w:rFonts w:hint="eastAsia"/>
              </w:rPr>
              <w:t>号（青少年活动中心旁）南宁市市民中心B座</w:t>
            </w:r>
            <w:r>
              <w:t>9</w:t>
            </w:r>
            <w:r>
              <w:rPr>
                <w:rFonts w:hint="eastAsia"/>
              </w:rPr>
              <w:t>楼南宁市公共资源交易中心交易厅（详见</w:t>
            </w:r>
            <w:r>
              <w:t>9</w:t>
            </w:r>
            <w:r>
              <w:rPr>
                <w:rFonts w:hint="eastAsia"/>
              </w:rPr>
              <w:t>楼电子显示屏场地安排）。</w:t>
            </w:r>
            <w:r>
              <w:rPr>
                <w:rFonts w:hint="eastAsia" w:ascii="宋体" w:hAnsi="宋体" w:cs="宋体"/>
                <w:kern w:val="0"/>
                <w:szCs w:val="21"/>
              </w:rPr>
              <w:t>为做好疫情防控工作，本项目的响应文件通过邮寄快递的方式送达，具体要求详见《关于响应文件邮寄形式的通知》。</w:t>
            </w:r>
          </w:p>
          <w:p>
            <w:pPr>
              <w:widowControl/>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rFonts w:hAnsi="宋体"/>
                <w:lang w:eastAsia="en-US"/>
              </w:rPr>
            </w:pPr>
            <w:r>
              <w:rPr>
                <w:rFonts w:hint="eastAsia" w:hAnsi="宋体"/>
                <w:lang w:eastAsia="en-US"/>
              </w:rPr>
              <w:t>15.3</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pPr>
            <w:r>
              <w:rPr>
                <w:rFonts w:hint="eastAsia"/>
              </w:rPr>
              <w:t>递交竞标样品截止时间</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rFonts w:hAnsi="宋体"/>
                <w:lang w:eastAsia="en-US"/>
              </w:rPr>
            </w:pPr>
            <w:r>
              <w:rPr>
                <w:rFonts w:hint="eastAsia" w:hAnsi="宋体"/>
                <w:lang w:eastAsia="en-US"/>
              </w:rPr>
              <w:t>15.4</w:t>
            </w:r>
          </w:p>
        </w:tc>
        <w:tc>
          <w:tcPr>
            <w:tcW w:w="2638"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center"/>
              <w:rPr>
                <w:lang w:eastAsia="en-US"/>
              </w:rPr>
            </w:pPr>
            <w:r>
              <w:rPr>
                <w:rFonts w:hint="eastAsia"/>
                <w:lang w:eastAsia="en-US"/>
              </w:rPr>
              <w:t>递交竞标样品地点</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pPr>
            <w:r>
              <w:rPr>
                <w:rFonts w:hint="eastAsia" w:hAnsi="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360" w:lineRule="exact"/>
              <w:jc w:val="center"/>
              <w:rPr>
                <w:rFonts w:hAnsi="宋体"/>
                <w:szCs w:val="21"/>
                <w:lang w:eastAsia="en-US"/>
              </w:rPr>
            </w:pPr>
            <w:r>
              <w:rPr>
                <w:rFonts w:hint="eastAsia" w:hAnsi="宋体"/>
                <w:szCs w:val="21"/>
                <w:lang w:eastAsia="en-US"/>
              </w:rPr>
              <w:t>17.4.8（1）</w:t>
            </w:r>
          </w:p>
        </w:tc>
        <w:tc>
          <w:tcPr>
            <w:tcW w:w="26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Verdana" w:hAnsi="Verdana"/>
                <w:kern w:val="0"/>
                <w:szCs w:val="24"/>
                <w:lang w:eastAsia="en-US"/>
              </w:rPr>
            </w:pPr>
            <w:r>
              <w:rPr>
                <w:rFonts w:hint="eastAsia" w:ascii="Verdana" w:hAnsi="Verdana"/>
                <w:kern w:val="0"/>
                <w:lang w:eastAsia="en-US"/>
              </w:rPr>
              <w:t>谈判地点</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hAnsi="宋体"/>
              </w:rPr>
            </w:pPr>
            <w:r>
              <w:rPr>
                <w:rFonts w:hint="eastAsia" w:hAnsi="宋体"/>
                <w:szCs w:val="21"/>
              </w:rPr>
              <w:t>谈</w:t>
            </w:r>
            <w:r>
              <w:rPr>
                <w:rFonts w:hint="eastAsia" w:hAnsi="宋体"/>
              </w:rPr>
              <w:t>判时间：</w:t>
            </w:r>
            <w:r>
              <w:rPr>
                <w:rFonts w:hint="eastAsia" w:ascii="Times New Roman" w:hAnsi="Times New Roman"/>
                <w:szCs w:val="24"/>
              </w:rPr>
              <w:t>响应文件提交</w:t>
            </w:r>
            <w:r>
              <w:rPr>
                <w:rFonts w:hint="eastAsia" w:hAnsi="宋体"/>
              </w:rPr>
              <w:t>截止时间后（具体时间另行通知）</w:t>
            </w:r>
          </w:p>
          <w:p>
            <w:pPr>
              <w:pStyle w:val="11"/>
              <w:spacing w:line="360" w:lineRule="exact"/>
            </w:pPr>
            <w:r>
              <w:rPr>
                <w:rFonts w:hint="eastAsia" w:hAnsi="宋体"/>
              </w:rPr>
              <w:t>谈判地点：由采购代理机构另行通知。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
              <w:adjustRightInd w:val="0"/>
              <w:spacing w:line="360" w:lineRule="exact"/>
              <w:jc w:val="center"/>
              <w:rPr>
                <w:rFonts w:hAnsi="宋体"/>
                <w:szCs w:val="21"/>
                <w:lang w:eastAsia="en-US"/>
              </w:rPr>
            </w:pPr>
            <w:r>
              <w:rPr>
                <w:rFonts w:hint="eastAsia" w:hAnsi="宋体"/>
                <w:szCs w:val="21"/>
                <w:lang w:eastAsia="en-US"/>
              </w:rPr>
              <w:t>28.1</w:t>
            </w:r>
          </w:p>
        </w:tc>
        <w:tc>
          <w:tcPr>
            <w:tcW w:w="26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宋体" w:hAnsi="宋体"/>
                <w:szCs w:val="20"/>
                <w:lang w:eastAsia="en-US"/>
              </w:rPr>
            </w:pPr>
            <w:r>
              <w:rPr>
                <w:rFonts w:hint="eastAsia" w:ascii="宋体" w:hAnsi="宋体"/>
                <w:szCs w:val="20"/>
                <w:lang w:eastAsia="en-US"/>
              </w:rPr>
              <w:t>需要补充的其他内容</w:t>
            </w:r>
          </w:p>
        </w:tc>
        <w:tc>
          <w:tcPr>
            <w:tcW w:w="6174"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jc w:val="left"/>
              <w:rPr>
                <w:rFonts w:hAnsi="宋体"/>
                <w:b/>
              </w:rPr>
            </w:pPr>
            <w:r>
              <w:rPr>
                <w:rFonts w:hint="eastAsia" w:ascii="仿宋" w:hAnsi="仿宋" w:eastAsia="仿宋" w:cs="宋体"/>
                <w:b/>
                <w:bCs/>
                <w:kern w:val="0"/>
                <w:sz w:val="24"/>
              </w:rPr>
              <w:t>为帮助中小微企业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bl>
    <w:p>
      <w:pPr>
        <w:pStyle w:val="11"/>
        <w:jc w:val="center"/>
        <w:outlineLvl w:val="1"/>
        <w:rPr>
          <w:rFonts w:hAnsi="宋体"/>
          <w:b/>
          <w:sz w:val="28"/>
          <w:szCs w:val="28"/>
        </w:rPr>
      </w:pPr>
      <w:r>
        <w:rPr>
          <w:rFonts w:hint="eastAsia" w:hAnsi="宋体"/>
          <w:sz w:val="28"/>
          <w:szCs w:val="28"/>
        </w:rPr>
        <w:br w:type="page"/>
      </w:r>
      <w:bookmarkStart w:id="75" w:name="_Toc14740"/>
      <w:bookmarkStart w:id="76" w:name="_Toc5337"/>
      <w:bookmarkStart w:id="77" w:name="_Toc536025640"/>
      <w:bookmarkStart w:id="78" w:name="_Toc16194"/>
      <w:bookmarkStart w:id="79" w:name="_Toc20401"/>
      <w:bookmarkStart w:id="80" w:name="_Toc4405"/>
      <w:r>
        <w:rPr>
          <w:rFonts w:hint="eastAsia" w:ascii="Times New Roman" w:hAnsi="Times New Roman"/>
          <w:b/>
          <w:sz w:val="30"/>
          <w:szCs w:val="30"/>
        </w:rPr>
        <w:t>一</w:t>
      </w:r>
      <w:r>
        <w:rPr>
          <w:rFonts w:ascii="Times New Roman" w:hAnsi="Times New Roman"/>
          <w:b/>
          <w:sz w:val="30"/>
          <w:szCs w:val="30"/>
        </w:rPr>
        <w:t xml:space="preserve">    </w:t>
      </w:r>
      <w:r>
        <w:rPr>
          <w:rFonts w:hint="eastAsia" w:ascii="Times New Roman" w:hAnsi="Times New Roman"/>
          <w:b/>
          <w:sz w:val="30"/>
          <w:szCs w:val="30"/>
        </w:rPr>
        <w:t>总则</w:t>
      </w:r>
      <w:bookmarkEnd w:id="75"/>
      <w:bookmarkEnd w:id="76"/>
      <w:bookmarkEnd w:id="77"/>
      <w:bookmarkEnd w:id="78"/>
      <w:bookmarkEnd w:id="79"/>
      <w:bookmarkEnd w:id="80"/>
    </w:p>
    <w:p>
      <w:pPr>
        <w:pStyle w:val="11"/>
        <w:spacing w:line="440" w:lineRule="exact"/>
        <w:ind w:left="1"/>
        <w:jc w:val="left"/>
        <w:rPr>
          <w:rFonts w:hAnsi="宋体"/>
          <w:bCs/>
          <w:sz w:val="24"/>
          <w:szCs w:val="24"/>
        </w:rPr>
      </w:pPr>
      <w:r>
        <w:rPr>
          <w:rFonts w:hint="eastAsia" w:hAnsi="宋体"/>
          <w:bCs/>
          <w:sz w:val="24"/>
          <w:szCs w:val="24"/>
        </w:rPr>
        <w:t>1. 项目概况</w:t>
      </w:r>
    </w:p>
    <w:p>
      <w:pPr>
        <w:pStyle w:val="11"/>
        <w:spacing w:line="440" w:lineRule="exact"/>
        <w:ind w:firstLine="420" w:firstLineChars="200"/>
        <w:jc w:val="left"/>
        <w:rPr>
          <w:rFonts w:hAnsi="宋体"/>
          <w:bCs/>
        </w:rPr>
      </w:pPr>
      <w:r>
        <w:rPr>
          <w:rFonts w:hint="eastAsia" w:hAnsi="宋体"/>
          <w:bCs/>
        </w:rPr>
        <w:t>1.1  采购人：见供应商须知前附表。</w:t>
      </w:r>
    </w:p>
    <w:p>
      <w:pPr>
        <w:pStyle w:val="11"/>
        <w:spacing w:line="440" w:lineRule="exact"/>
        <w:ind w:firstLine="420" w:firstLineChars="200"/>
        <w:jc w:val="left"/>
        <w:rPr>
          <w:rFonts w:hAnsi="宋体"/>
          <w:bCs/>
        </w:rPr>
      </w:pPr>
      <w:r>
        <w:rPr>
          <w:rFonts w:hint="eastAsia" w:hAnsi="宋体"/>
          <w:bCs/>
        </w:rPr>
        <w:t>1.2  采购代理机构：见供应商须知前附表。</w:t>
      </w:r>
    </w:p>
    <w:p>
      <w:pPr>
        <w:pStyle w:val="11"/>
        <w:spacing w:line="440" w:lineRule="exact"/>
        <w:ind w:firstLine="420" w:firstLineChars="200"/>
        <w:jc w:val="left"/>
        <w:rPr>
          <w:rFonts w:hAnsi="宋体"/>
          <w:bCs/>
        </w:rPr>
      </w:pPr>
      <w:r>
        <w:rPr>
          <w:rFonts w:hint="eastAsia" w:ascii="文鼎CS楷体" w:eastAsia="文鼎CS楷体"/>
        </w:rPr>
        <w:t>1.3  项目名称：</w:t>
      </w:r>
      <w:r>
        <w:rPr>
          <w:rFonts w:hint="eastAsia" w:hAnsi="宋体"/>
          <w:bCs/>
        </w:rPr>
        <w:t>见供应商须知前附表。</w:t>
      </w:r>
    </w:p>
    <w:p>
      <w:pPr>
        <w:pStyle w:val="11"/>
        <w:spacing w:line="440" w:lineRule="exact"/>
        <w:ind w:firstLine="420" w:firstLineChars="200"/>
        <w:jc w:val="left"/>
        <w:rPr>
          <w:rFonts w:hAnsi="宋体"/>
          <w:bCs/>
        </w:rPr>
      </w:pPr>
      <w:r>
        <w:rPr>
          <w:rFonts w:hint="eastAsia" w:ascii="文鼎CS楷体" w:eastAsia="文鼎CS楷体"/>
        </w:rPr>
        <w:t>1.4  项目编号：</w:t>
      </w:r>
      <w:r>
        <w:rPr>
          <w:rFonts w:hint="eastAsia" w:hAnsi="宋体"/>
          <w:bCs/>
        </w:rPr>
        <w:t>见供应商须知前附表。</w:t>
      </w:r>
    </w:p>
    <w:p>
      <w:pPr>
        <w:pStyle w:val="11"/>
        <w:spacing w:line="440" w:lineRule="exact"/>
        <w:ind w:firstLine="420" w:firstLineChars="200"/>
        <w:jc w:val="left"/>
        <w:rPr>
          <w:rFonts w:hAnsi="宋体"/>
          <w:bCs/>
        </w:rPr>
      </w:pPr>
      <w:r>
        <w:rPr>
          <w:rFonts w:hint="eastAsia" w:hAnsi="宋体"/>
          <w:bCs/>
        </w:rPr>
        <w:t>1.5  采购预算：见供应商须知前附表。</w:t>
      </w:r>
    </w:p>
    <w:p>
      <w:pPr>
        <w:pStyle w:val="11"/>
        <w:spacing w:line="440" w:lineRule="exact"/>
        <w:ind w:firstLine="420" w:firstLineChars="200"/>
        <w:jc w:val="left"/>
        <w:rPr>
          <w:rFonts w:hAnsi="宋体"/>
          <w:bCs/>
        </w:rPr>
      </w:pPr>
      <w:r>
        <w:rPr>
          <w:rFonts w:hint="eastAsia" w:hAnsi="宋体"/>
          <w:bCs/>
        </w:rPr>
        <w:t>1.6  资金来源：政府财政性资金。</w:t>
      </w:r>
    </w:p>
    <w:p>
      <w:pPr>
        <w:pStyle w:val="11"/>
        <w:spacing w:line="440" w:lineRule="exact"/>
        <w:ind w:firstLine="420" w:firstLineChars="200"/>
        <w:jc w:val="left"/>
        <w:rPr>
          <w:rFonts w:hAnsi="宋体"/>
          <w:bCs/>
        </w:rPr>
      </w:pPr>
      <w:r>
        <w:rPr>
          <w:rFonts w:hAnsi="宋体"/>
          <w:bCs/>
        </w:rPr>
        <w:t xml:space="preserve">1.7  </w:t>
      </w:r>
      <w:r>
        <w:rPr>
          <w:rFonts w:hint="eastAsia" w:hAnsi="宋体"/>
          <w:szCs w:val="21"/>
        </w:rPr>
        <w:t>获取竞争性谈判采购文件的时间、地点、方式、竞争性谈判采购文件售价要求：</w:t>
      </w:r>
      <w:r>
        <w:rPr>
          <w:rFonts w:hint="eastAsia" w:hAnsi="宋体"/>
          <w:bCs/>
        </w:rPr>
        <w:t>见供应商须知前附表。</w:t>
      </w:r>
    </w:p>
    <w:p>
      <w:pPr>
        <w:pStyle w:val="11"/>
        <w:spacing w:line="440" w:lineRule="exact"/>
        <w:ind w:firstLine="420" w:firstLineChars="200"/>
        <w:jc w:val="left"/>
        <w:rPr>
          <w:rFonts w:hAnsi="宋体"/>
          <w:bCs/>
          <w:sz w:val="24"/>
          <w:szCs w:val="24"/>
        </w:rPr>
      </w:pPr>
      <w:r>
        <w:rPr>
          <w:rFonts w:hAnsi="宋体"/>
          <w:bCs/>
        </w:rPr>
        <w:t xml:space="preserve">1.8  </w:t>
      </w:r>
      <w:r>
        <w:rPr>
          <w:rFonts w:hint="eastAsia" w:hAnsi="宋体"/>
          <w:bCs/>
        </w:rPr>
        <w:t>预留采购份额：见供应商须知前附表。</w:t>
      </w:r>
    </w:p>
    <w:p>
      <w:pPr>
        <w:pStyle w:val="11"/>
        <w:spacing w:line="440" w:lineRule="exact"/>
        <w:jc w:val="left"/>
        <w:rPr>
          <w:rFonts w:hAnsi="宋体"/>
          <w:bCs/>
          <w:sz w:val="24"/>
          <w:szCs w:val="24"/>
        </w:rPr>
      </w:pPr>
      <w:r>
        <w:rPr>
          <w:rFonts w:hint="eastAsia" w:hAnsi="宋体"/>
          <w:bCs/>
          <w:sz w:val="24"/>
          <w:szCs w:val="24"/>
        </w:rPr>
        <w:t>2. 政府采购信息发布媒体：</w:t>
      </w:r>
    </w:p>
    <w:p>
      <w:pPr>
        <w:widowControl/>
        <w:shd w:val="clear" w:color="auto" w:fill="FFFFFF"/>
        <w:adjustRightInd w:val="0"/>
        <w:snapToGrid w:val="0"/>
        <w:spacing w:line="440" w:lineRule="exact"/>
        <w:jc w:val="left"/>
        <w:rPr>
          <w:rFonts w:ascii="宋体" w:hAnsi="宋体" w:cs="宋体"/>
          <w:kern w:val="0"/>
          <w:szCs w:val="21"/>
        </w:rPr>
      </w:pPr>
      <w:r>
        <w:rPr>
          <w:rFonts w:hint="eastAsia" w:ascii="宋体" w:hAnsi="宋体"/>
          <w:bCs/>
        </w:rPr>
        <w:t xml:space="preserve">    2.1  与本项目相关的政府采购业务信息（包括竞争性谈判采购公告、成交公告及其更正事项等）将在以下媒体上发布：</w:t>
      </w:r>
      <w:r>
        <w:rPr>
          <w:rFonts w:hint="eastAsia" w:ascii="宋体" w:hAnsi="宋体" w:cs="宋体"/>
          <w:kern w:val="0"/>
          <w:szCs w:val="21"/>
        </w:rPr>
        <w:t>中国政府采购网（</w:t>
      </w:r>
      <w:r>
        <w:fldChar w:fldCharType="begin"/>
      </w:r>
      <w:r>
        <w:instrText xml:space="preserve"> HYPERLINK "http://www.ccgp.gov.cn/" </w:instrText>
      </w:r>
      <w:r>
        <w:fldChar w:fldCharType="separate"/>
      </w:r>
      <w:r>
        <w:rPr>
          <w:rFonts w:hint="eastAsia" w:ascii="宋体" w:hAnsi="宋体" w:cs="宋体"/>
          <w:kern w:val="0"/>
          <w:szCs w:val="21"/>
        </w:rPr>
        <w:t>http://www.ccgp.gov.cn/</w:t>
      </w:r>
      <w:r>
        <w:rPr>
          <w:rFonts w:hint="eastAsia" w:ascii="宋体" w:hAnsi="宋体" w:cs="宋体"/>
          <w:kern w:val="0"/>
          <w:szCs w:val="21"/>
        </w:rPr>
        <w:fldChar w:fldCharType="end"/>
      </w:r>
      <w:r>
        <w:rPr>
          <w:rFonts w:hint="eastAsia" w:ascii="宋体" w:hAnsi="宋体" w:cs="宋体"/>
          <w:kern w:val="0"/>
          <w:szCs w:val="21"/>
        </w:rPr>
        <w:t xml:space="preserve">）、广西壮族自治区政府采购网（http://www.ccgp-guangxi.gov.cn/）、南宁市公共资源交易中心网（www.nnggzy.org.cn）。  </w:t>
      </w:r>
    </w:p>
    <w:p>
      <w:pPr>
        <w:pStyle w:val="11"/>
        <w:spacing w:line="440" w:lineRule="exact"/>
        <w:ind w:left="212" w:hanging="212" w:hangingChars="101"/>
        <w:jc w:val="left"/>
        <w:rPr>
          <w:rFonts w:hAnsi="宋体"/>
          <w:bCs/>
          <w:sz w:val="24"/>
          <w:szCs w:val="24"/>
        </w:rPr>
      </w:pPr>
      <w:r>
        <w:rPr>
          <w:rFonts w:hint="eastAsia" w:hAnsi="宋体"/>
          <w:bCs/>
        </w:rPr>
        <w:t xml:space="preserve">    2.2  本项目采购公告期限为自公告发布之日起3个工作日。</w:t>
      </w:r>
    </w:p>
    <w:p>
      <w:pPr>
        <w:pStyle w:val="11"/>
        <w:spacing w:line="440" w:lineRule="exact"/>
        <w:ind w:left="242" w:hanging="242" w:hangingChars="101"/>
        <w:jc w:val="left"/>
        <w:rPr>
          <w:rFonts w:hAnsi="宋体"/>
          <w:bCs/>
          <w:sz w:val="24"/>
          <w:szCs w:val="24"/>
        </w:rPr>
      </w:pPr>
      <w:r>
        <w:rPr>
          <w:rFonts w:hint="eastAsia" w:hAnsi="宋体"/>
          <w:bCs/>
          <w:sz w:val="24"/>
          <w:szCs w:val="24"/>
        </w:rPr>
        <w:t>3. 供应商资格要求：</w:t>
      </w:r>
    </w:p>
    <w:p>
      <w:pPr>
        <w:pStyle w:val="11"/>
        <w:spacing w:line="440" w:lineRule="exact"/>
        <w:ind w:firstLine="420" w:firstLineChars="200"/>
        <w:rPr>
          <w:rFonts w:hAnsi="宋体"/>
          <w:bCs/>
        </w:rPr>
      </w:pPr>
      <w:r>
        <w:rPr>
          <w:rFonts w:hAnsi="宋体"/>
          <w:bCs/>
        </w:rPr>
        <w:t xml:space="preserve">3.1  </w:t>
      </w:r>
      <w:r>
        <w:rPr>
          <w:rFonts w:hint="eastAsia" w:hAnsi="宋体"/>
          <w:bCs/>
        </w:rPr>
        <w:t>供应商未被列入失信被执行人、重大税收违法案件当事人名单、政府采购严重违法失信行为记录名单，且应</w:t>
      </w:r>
      <w:r>
        <w:rPr>
          <w:rFonts w:hint="eastAsia"/>
        </w:rPr>
        <w:t>符合《中华人民共和国政府采购法》第二十二条规定的</w:t>
      </w:r>
      <w:r>
        <w:rPr>
          <w:rFonts w:hint="eastAsia" w:hAnsi="宋体"/>
          <w:bCs/>
        </w:rPr>
        <w:t>下列</w:t>
      </w:r>
      <w:r>
        <w:rPr>
          <w:rFonts w:hint="eastAsia"/>
        </w:rPr>
        <w:t>竞标人资格条件</w:t>
      </w:r>
      <w:r>
        <w:rPr>
          <w:rFonts w:hint="eastAsia" w:hAnsi="宋体"/>
          <w:bCs/>
        </w:rPr>
        <w:t>：</w:t>
      </w:r>
    </w:p>
    <w:p>
      <w:pPr>
        <w:pStyle w:val="11"/>
        <w:spacing w:line="440" w:lineRule="exact"/>
        <w:ind w:firstLine="420" w:firstLineChars="200"/>
        <w:rPr>
          <w:rFonts w:hAnsi="宋体"/>
          <w:bCs/>
        </w:rPr>
      </w:pPr>
      <w:r>
        <w:rPr>
          <w:rFonts w:hint="eastAsia" w:hAnsi="宋体"/>
          <w:bCs/>
        </w:rPr>
        <w:t>（1）具有独立承担民事责任的能力；</w:t>
      </w:r>
    </w:p>
    <w:p>
      <w:pPr>
        <w:pStyle w:val="11"/>
        <w:spacing w:line="440" w:lineRule="exact"/>
        <w:ind w:firstLine="420" w:firstLineChars="200"/>
        <w:rPr>
          <w:rFonts w:hAnsi="宋体"/>
          <w:bCs/>
        </w:rPr>
      </w:pPr>
      <w:r>
        <w:rPr>
          <w:rFonts w:hint="eastAsia" w:hAnsi="宋体"/>
          <w:bCs/>
        </w:rPr>
        <w:t>（2）具有良好的商业信誉和健全的财务会计制度；</w:t>
      </w:r>
    </w:p>
    <w:p>
      <w:pPr>
        <w:pStyle w:val="11"/>
        <w:spacing w:line="440" w:lineRule="exact"/>
        <w:ind w:firstLine="420" w:firstLineChars="200"/>
        <w:rPr>
          <w:rFonts w:hAnsi="宋体"/>
          <w:bCs/>
        </w:rPr>
      </w:pPr>
      <w:r>
        <w:rPr>
          <w:rFonts w:hint="eastAsia" w:hAnsi="宋体"/>
          <w:bCs/>
        </w:rPr>
        <w:t>（3）具有履行合同所必需的设备和专业技术能力；</w:t>
      </w:r>
    </w:p>
    <w:p>
      <w:pPr>
        <w:pStyle w:val="11"/>
        <w:spacing w:line="440" w:lineRule="exact"/>
        <w:ind w:firstLine="420" w:firstLineChars="200"/>
        <w:rPr>
          <w:rFonts w:hAnsi="宋体"/>
          <w:bCs/>
        </w:rPr>
      </w:pPr>
      <w:r>
        <w:rPr>
          <w:rFonts w:hint="eastAsia" w:hAnsi="宋体"/>
          <w:bCs/>
        </w:rPr>
        <w:t>（4）有依法缴纳税收和社会保障资金的良好记录；</w:t>
      </w:r>
    </w:p>
    <w:p>
      <w:pPr>
        <w:pStyle w:val="11"/>
        <w:spacing w:line="440" w:lineRule="exact"/>
        <w:ind w:firstLine="420" w:firstLineChars="200"/>
        <w:rPr>
          <w:rFonts w:hAnsi="宋体"/>
          <w:bCs/>
        </w:rPr>
      </w:pPr>
      <w:r>
        <w:rPr>
          <w:rFonts w:hint="eastAsia" w:hAnsi="宋体"/>
          <w:bCs/>
        </w:rPr>
        <w:t>（5）参加政府采购活动前三年内，在经营活动中没有重大违法记录；</w:t>
      </w:r>
    </w:p>
    <w:p>
      <w:pPr>
        <w:pStyle w:val="11"/>
        <w:spacing w:line="440" w:lineRule="exact"/>
        <w:ind w:firstLine="420" w:firstLineChars="200"/>
        <w:rPr>
          <w:rFonts w:hAnsi="宋体"/>
          <w:bCs/>
        </w:rPr>
      </w:pPr>
      <w:r>
        <w:rPr>
          <w:rFonts w:hint="eastAsia" w:hAnsi="宋体"/>
          <w:bCs/>
        </w:rPr>
        <w:t>（6）法律、行政法规规定的其他条件。</w:t>
      </w:r>
    </w:p>
    <w:p>
      <w:pPr>
        <w:pStyle w:val="11"/>
        <w:spacing w:line="440" w:lineRule="exact"/>
        <w:ind w:firstLine="420" w:firstLineChars="200"/>
        <w:rPr>
          <w:rFonts w:hAnsi="宋体"/>
          <w:bCs/>
        </w:rPr>
      </w:pPr>
      <w:r>
        <w:rPr>
          <w:rFonts w:hint="eastAsia" w:hAnsi="宋体"/>
          <w:bCs/>
        </w:rPr>
        <w:t>3.2  针对本项目，供应商应具备的特定条件：见供应商须知前附表。</w:t>
      </w:r>
    </w:p>
    <w:p>
      <w:pPr>
        <w:pStyle w:val="11"/>
        <w:spacing w:line="440" w:lineRule="exact"/>
        <w:ind w:firstLine="420" w:firstLineChars="200"/>
        <w:rPr>
          <w:rFonts w:hAnsi="宋体"/>
          <w:bCs/>
        </w:rPr>
      </w:pPr>
      <w:r>
        <w:rPr>
          <w:rFonts w:hint="eastAsia" w:hAnsi="宋体"/>
          <w:bCs/>
        </w:rPr>
        <w:t>3.3  供应商须知前附表规定接受联合体竞标的，两个以上供应商可以组成一个竞标联合体，</w:t>
      </w:r>
      <w:r>
        <w:rPr>
          <w:rFonts w:hint="eastAsia" w:hAnsi="宋体"/>
          <w:szCs w:val="21"/>
        </w:rPr>
        <w:t>以一个供应商的身份共同参加竞标</w:t>
      </w:r>
      <w:r>
        <w:rPr>
          <w:rFonts w:hint="eastAsia" w:hAnsi="宋体"/>
          <w:bCs/>
        </w:rPr>
        <w:t>。以联合体形式参加竞标的，联合体各方均应当符合本章第3.1项的要求，联合体各方中至少应当有一方符合本章第3.2项的要求。由同一专业的单位组成的联合体，按照资质等级较低的单位确定资质等级。联合体各方不得再以自己名义单独或组成新的联合体参加同一项目同一分标竞标，否则与之相关的竞标文件作废；竞标联合体的业绩和信誉按联合体主体方（或牵头方）计算；联合体供应商的名称应统一按“××××公司与××××公司的联合体”的规则填写；联合体各方均应在《联合体协议》的签章处签章（包括单位公章和法人签字或盖章），其他竞标材料签章处可由联合体牵头方签章。</w:t>
      </w:r>
    </w:p>
    <w:p>
      <w:pPr>
        <w:pStyle w:val="11"/>
        <w:spacing w:line="440" w:lineRule="exact"/>
        <w:ind w:firstLine="420" w:firstLineChars="200"/>
        <w:rPr>
          <w:rFonts w:hAnsi="宋体"/>
          <w:bCs/>
        </w:rPr>
      </w:pPr>
      <w:r>
        <w:rPr>
          <w:rFonts w:hint="eastAsia" w:hAnsi="宋体"/>
          <w:bCs/>
        </w:rPr>
        <w:t xml:space="preserve">3.4  </w:t>
      </w:r>
      <w:r>
        <w:rPr>
          <w:rFonts w:hint="eastAsia" w:hAnsi="宋体"/>
        </w:rPr>
        <w:t xml:space="preserve">供应商不得直接或间接地与为本次采购的项目内容进行设计、编制规范和其他文件的咨询公司、采购人、采购代理机构或其附属机构有任何关联。 </w:t>
      </w:r>
    </w:p>
    <w:p>
      <w:pPr>
        <w:pStyle w:val="11"/>
        <w:spacing w:line="440" w:lineRule="exact"/>
        <w:ind w:left="242" w:hanging="242" w:hangingChars="101"/>
        <w:jc w:val="left"/>
        <w:rPr>
          <w:rFonts w:hAnsi="宋体"/>
          <w:bCs/>
          <w:sz w:val="24"/>
          <w:szCs w:val="24"/>
        </w:rPr>
      </w:pPr>
    </w:p>
    <w:p>
      <w:pPr>
        <w:pStyle w:val="11"/>
        <w:spacing w:line="440" w:lineRule="exact"/>
        <w:ind w:left="242" w:hanging="242" w:hangingChars="101"/>
        <w:jc w:val="left"/>
        <w:rPr>
          <w:rFonts w:hAnsi="宋体"/>
          <w:bCs/>
          <w:sz w:val="24"/>
          <w:szCs w:val="24"/>
        </w:rPr>
      </w:pPr>
      <w:r>
        <w:rPr>
          <w:rFonts w:hint="eastAsia" w:hAnsi="宋体"/>
          <w:bCs/>
          <w:sz w:val="24"/>
          <w:szCs w:val="24"/>
        </w:rPr>
        <w:t>4. 询问</w:t>
      </w:r>
    </w:p>
    <w:p>
      <w:pPr>
        <w:pStyle w:val="11"/>
        <w:suppressAutoHyphens/>
        <w:wordWrap w:val="0"/>
        <w:snapToGrid w:val="0"/>
        <w:spacing w:line="440" w:lineRule="exact"/>
        <w:ind w:left="2" w:firstLine="360"/>
        <w:jc w:val="left"/>
        <w:rPr>
          <w:rFonts w:hAnsi="宋体"/>
          <w:bCs/>
        </w:rPr>
      </w:pPr>
      <w:r>
        <w:rPr>
          <w:rFonts w:hint="eastAsia" w:hAnsi="宋体"/>
          <w:bCs/>
        </w:rPr>
        <w:t>4.1供应商对政府采购活动事项有疑问的，可以向采购人或采购代理机构项目负责人提出询问。</w:t>
      </w:r>
    </w:p>
    <w:p>
      <w:pPr>
        <w:pStyle w:val="11"/>
        <w:suppressAutoHyphens/>
        <w:wordWrap w:val="0"/>
        <w:snapToGrid w:val="0"/>
        <w:spacing w:line="440" w:lineRule="exact"/>
        <w:ind w:left="2" w:firstLine="360"/>
        <w:jc w:val="left"/>
        <w:rPr>
          <w:rFonts w:hAnsi="宋体"/>
          <w:bCs/>
        </w:rPr>
      </w:pPr>
      <w:r>
        <w:rPr>
          <w:rFonts w:hint="eastAsia" w:hAnsi="宋体"/>
          <w:bCs/>
        </w:rPr>
        <w:t>4.2采购人或采购人委托的采购代理机构自受理询问之日起3个工作日内对供应商依法提出的询问作出答复。</w:t>
      </w:r>
    </w:p>
    <w:p>
      <w:pPr>
        <w:pStyle w:val="11"/>
        <w:suppressAutoHyphens/>
        <w:wordWrap w:val="0"/>
        <w:snapToGrid w:val="0"/>
        <w:spacing w:line="440" w:lineRule="exact"/>
        <w:ind w:left="2" w:firstLine="360"/>
        <w:jc w:val="left"/>
        <w:rPr>
          <w:rFonts w:hAnsi="宋体"/>
          <w:bCs/>
        </w:rPr>
      </w:pPr>
      <w:r>
        <w:rPr>
          <w:rFonts w:hAnsi="宋体"/>
          <w:bCs/>
        </w:rPr>
        <w:t xml:space="preserve">4.3 </w:t>
      </w:r>
      <w:r>
        <w:rPr>
          <w:rFonts w:hint="eastAsia" w:hAnsi="宋体"/>
          <w:bCs/>
        </w:rPr>
        <w:t>询问事项可能影响中标、成交结果的，采购人应当暂停签订合同，已经签订合同的，应当中止履行合同。</w:t>
      </w:r>
    </w:p>
    <w:p>
      <w:pPr>
        <w:pStyle w:val="11"/>
        <w:spacing w:line="440" w:lineRule="exact"/>
        <w:rPr>
          <w:rFonts w:hAnsi="宋体"/>
          <w:bCs/>
          <w:sz w:val="24"/>
          <w:szCs w:val="24"/>
        </w:rPr>
      </w:pPr>
      <w:r>
        <w:rPr>
          <w:rFonts w:hint="eastAsia" w:hAnsi="宋体"/>
          <w:bCs/>
          <w:sz w:val="24"/>
          <w:szCs w:val="24"/>
        </w:rPr>
        <w:t>5. 质疑和投诉</w:t>
      </w:r>
    </w:p>
    <w:p>
      <w:pPr>
        <w:pStyle w:val="11"/>
        <w:spacing w:line="440" w:lineRule="exact"/>
        <w:rPr>
          <w:rFonts w:hAnsi="宋体"/>
          <w:bCs/>
          <w:sz w:val="24"/>
          <w:szCs w:val="24"/>
        </w:rPr>
      </w:pPr>
      <w:r>
        <w:rPr>
          <w:rFonts w:hint="eastAsia" w:hAnsi="宋体"/>
          <w:bCs/>
          <w:sz w:val="24"/>
          <w:szCs w:val="24"/>
        </w:rPr>
        <w:t>5.1 质疑</w:t>
      </w:r>
    </w:p>
    <w:p>
      <w:pPr>
        <w:pStyle w:val="11"/>
        <w:suppressAutoHyphens/>
        <w:wordWrap w:val="0"/>
        <w:snapToGrid w:val="0"/>
        <w:spacing w:line="440" w:lineRule="exact"/>
        <w:ind w:left="2" w:firstLine="360"/>
        <w:jc w:val="left"/>
        <w:rPr>
          <w:rFonts w:hAnsi="宋体"/>
          <w:bCs/>
          <w:szCs w:val="21"/>
        </w:rPr>
      </w:pPr>
      <w:r>
        <w:rPr>
          <w:rFonts w:hint="eastAsia" w:hAnsi="宋体"/>
          <w:bCs/>
        </w:rPr>
        <w:t>5.1.1潜在供应商依法获取本项目竞争性谈判采购文件后认为竞争性谈判采购文件使自己的权益受到损害的，应当在竞争性谈判采购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成交结果使自己的权益受到损害的，应当在成交结果公告期限届满之日起7个工作日内，以书面形式向采购人或采购人委托的采购代理机构质疑。质疑有效期结束后，采购人或采购代理机构不再受理该项目质疑。（质疑受理单位、递交质疑地点详见竞标人须知前附表）</w:t>
      </w:r>
    </w:p>
    <w:p>
      <w:pPr>
        <w:pStyle w:val="11"/>
        <w:suppressAutoHyphens/>
        <w:wordWrap w:val="0"/>
        <w:snapToGrid w:val="0"/>
        <w:spacing w:line="440" w:lineRule="exact"/>
        <w:ind w:left="2" w:firstLine="360"/>
        <w:jc w:val="left"/>
        <w:rPr>
          <w:rFonts w:hAnsi="宋体"/>
          <w:bCs/>
          <w:szCs w:val="21"/>
        </w:rPr>
      </w:pPr>
      <w:r>
        <w:rPr>
          <w:rFonts w:hint="eastAsia" w:hAnsi="宋体"/>
          <w:bCs/>
          <w:szCs w:val="21"/>
        </w:rPr>
        <w:t>5.1.2供应商质疑实行实名制，其质疑应当有具体的质疑事项及事实根据，质疑应当坚持依法依规、诚实信用原则，不得进行虚假、恶意质疑。</w:t>
      </w:r>
    </w:p>
    <w:p>
      <w:pPr>
        <w:pStyle w:val="11"/>
        <w:suppressAutoHyphens/>
        <w:wordWrap w:val="0"/>
        <w:snapToGrid w:val="0"/>
        <w:spacing w:line="440" w:lineRule="exact"/>
        <w:ind w:left="2" w:firstLine="360"/>
        <w:jc w:val="left"/>
        <w:rPr>
          <w:bCs/>
          <w:szCs w:val="21"/>
        </w:rPr>
      </w:pPr>
      <w:r>
        <w:rPr>
          <w:rFonts w:hint="eastAsia"/>
          <w:bCs/>
          <w:szCs w:val="21"/>
        </w:rPr>
        <w:t>5.1.3</w:t>
      </w:r>
      <w:r>
        <w:rPr>
          <w:bCs/>
          <w:szCs w:val="21"/>
        </w:rPr>
        <w:t>供应商提交质疑应当提交质疑函和必要的证明材料</w:t>
      </w:r>
      <w:r>
        <w:rPr>
          <w:rFonts w:hAnsi="宋体"/>
          <w:bCs/>
          <w:szCs w:val="21"/>
        </w:rPr>
        <w:t>[</w:t>
      </w:r>
      <w:r>
        <w:rPr>
          <w:rFonts w:hint="eastAsia" w:hAnsi="宋体"/>
          <w:bCs/>
          <w:szCs w:val="21"/>
        </w:rPr>
        <w:t>按第六章“质疑材料格式”提供的“质疑函（格式）”和“质疑证明材料（格式）”的要求填写</w:t>
      </w:r>
      <w:r>
        <w:rPr>
          <w:rFonts w:hAnsi="宋体"/>
          <w:bCs/>
          <w:szCs w:val="21"/>
        </w:rPr>
        <w:t>]</w:t>
      </w:r>
      <w:r>
        <w:rPr>
          <w:bCs/>
          <w:szCs w:val="21"/>
        </w:rPr>
        <w:t>，质疑函应当包括下列内容：</w:t>
      </w:r>
    </w:p>
    <w:p>
      <w:pPr>
        <w:pStyle w:val="11"/>
        <w:suppressAutoHyphens/>
        <w:wordWrap w:val="0"/>
        <w:snapToGrid w:val="0"/>
        <w:spacing w:line="440" w:lineRule="exact"/>
        <w:ind w:left="2" w:firstLine="360"/>
        <w:jc w:val="left"/>
        <w:rPr>
          <w:bCs/>
          <w:szCs w:val="21"/>
        </w:rPr>
      </w:pPr>
      <w:r>
        <w:rPr>
          <w:bCs/>
          <w:szCs w:val="21"/>
        </w:rPr>
        <w:t>（</w:t>
      </w:r>
      <w:r>
        <w:rPr>
          <w:rFonts w:hint="eastAsia"/>
          <w:bCs/>
          <w:szCs w:val="21"/>
        </w:rPr>
        <w:t>1</w:t>
      </w:r>
      <w:r>
        <w:rPr>
          <w:bCs/>
          <w:szCs w:val="21"/>
        </w:rPr>
        <w:t>）供应商的姓名或者名称、地址、邮编、联系人及联系电话；</w:t>
      </w:r>
    </w:p>
    <w:p>
      <w:pPr>
        <w:pStyle w:val="11"/>
        <w:suppressAutoHyphens/>
        <w:wordWrap w:val="0"/>
        <w:snapToGrid w:val="0"/>
        <w:spacing w:line="440" w:lineRule="exact"/>
        <w:ind w:left="2" w:firstLine="360"/>
        <w:jc w:val="left"/>
        <w:rPr>
          <w:bCs/>
          <w:szCs w:val="21"/>
        </w:rPr>
      </w:pPr>
      <w:r>
        <w:rPr>
          <w:bCs/>
          <w:szCs w:val="21"/>
        </w:rPr>
        <w:t>（</w:t>
      </w:r>
      <w:r>
        <w:rPr>
          <w:rFonts w:hint="eastAsia"/>
          <w:bCs/>
          <w:szCs w:val="21"/>
        </w:rPr>
        <w:t>2</w:t>
      </w:r>
      <w:r>
        <w:rPr>
          <w:bCs/>
          <w:szCs w:val="21"/>
        </w:rPr>
        <w:t>）质疑项目的名称、编号；</w:t>
      </w:r>
    </w:p>
    <w:p>
      <w:pPr>
        <w:pStyle w:val="11"/>
        <w:suppressAutoHyphens/>
        <w:wordWrap w:val="0"/>
        <w:snapToGrid w:val="0"/>
        <w:spacing w:line="440" w:lineRule="exact"/>
        <w:ind w:left="2" w:firstLine="360"/>
        <w:jc w:val="left"/>
        <w:rPr>
          <w:bCs/>
          <w:szCs w:val="21"/>
        </w:rPr>
      </w:pPr>
      <w:r>
        <w:rPr>
          <w:bCs/>
          <w:szCs w:val="21"/>
        </w:rPr>
        <w:t>（</w:t>
      </w:r>
      <w:r>
        <w:rPr>
          <w:rFonts w:hint="eastAsia"/>
          <w:bCs/>
          <w:szCs w:val="21"/>
        </w:rPr>
        <w:t>3</w:t>
      </w:r>
      <w:r>
        <w:rPr>
          <w:bCs/>
          <w:szCs w:val="21"/>
        </w:rPr>
        <w:t>）具体、明确的质疑事项和质疑事项相关的请求；</w:t>
      </w:r>
    </w:p>
    <w:p>
      <w:pPr>
        <w:pStyle w:val="11"/>
        <w:suppressAutoHyphens/>
        <w:wordWrap w:val="0"/>
        <w:snapToGrid w:val="0"/>
        <w:spacing w:line="440" w:lineRule="exact"/>
        <w:ind w:left="2" w:firstLine="360"/>
        <w:jc w:val="left"/>
        <w:rPr>
          <w:bCs/>
          <w:szCs w:val="21"/>
        </w:rPr>
      </w:pPr>
      <w:r>
        <w:rPr>
          <w:bCs/>
          <w:szCs w:val="21"/>
        </w:rPr>
        <w:t>（</w:t>
      </w:r>
      <w:r>
        <w:rPr>
          <w:rFonts w:hint="eastAsia"/>
          <w:bCs/>
          <w:szCs w:val="21"/>
        </w:rPr>
        <w:t>4</w:t>
      </w:r>
      <w:r>
        <w:rPr>
          <w:bCs/>
          <w:szCs w:val="21"/>
        </w:rPr>
        <w:t>）事实依据</w:t>
      </w:r>
      <w:r>
        <w:rPr>
          <w:rFonts w:hint="eastAsia" w:hAnsi="宋体"/>
          <w:bCs/>
          <w:szCs w:val="21"/>
        </w:rPr>
        <w:t>（列明权益受到损害的事实和理由）</w:t>
      </w:r>
      <w:r>
        <w:rPr>
          <w:bCs/>
          <w:szCs w:val="21"/>
        </w:rPr>
        <w:t>；</w:t>
      </w:r>
    </w:p>
    <w:p>
      <w:pPr>
        <w:pStyle w:val="11"/>
        <w:suppressAutoHyphens/>
        <w:wordWrap w:val="0"/>
        <w:snapToGrid w:val="0"/>
        <w:spacing w:line="440" w:lineRule="exact"/>
        <w:ind w:left="2" w:firstLine="360"/>
        <w:jc w:val="left"/>
        <w:rPr>
          <w:bCs/>
          <w:szCs w:val="21"/>
        </w:rPr>
      </w:pPr>
      <w:r>
        <w:rPr>
          <w:bCs/>
          <w:szCs w:val="21"/>
        </w:rPr>
        <w:t>（</w:t>
      </w:r>
      <w:r>
        <w:rPr>
          <w:rFonts w:hint="eastAsia"/>
          <w:bCs/>
          <w:szCs w:val="21"/>
        </w:rPr>
        <w:t>5</w:t>
      </w:r>
      <w:r>
        <w:rPr>
          <w:bCs/>
          <w:szCs w:val="21"/>
        </w:rPr>
        <w:t>）必要的法律依据；</w:t>
      </w:r>
    </w:p>
    <w:p>
      <w:pPr>
        <w:pStyle w:val="11"/>
        <w:suppressAutoHyphens/>
        <w:wordWrap w:val="0"/>
        <w:snapToGrid w:val="0"/>
        <w:spacing w:line="440" w:lineRule="exact"/>
        <w:ind w:left="2" w:firstLine="360"/>
        <w:jc w:val="left"/>
        <w:rPr>
          <w:bCs/>
          <w:szCs w:val="21"/>
        </w:rPr>
      </w:pPr>
      <w:r>
        <w:rPr>
          <w:bCs/>
          <w:szCs w:val="21"/>
        </w:rPr>
        <w:t>（</w:t>
      </w:r>
      <w:r>
        <w:rPr>
          <w:rFonts w:hint="eastAsia"/>
          <w:bCs/>
          <w:szCs w:val="21"/>
        </w:rPr>
        <w:t>6</w:t>
      </w:r>
      <w:r>
        <w:rPr>
          <w:bCs/>
          <w:szCs w:val="21"/>
        </w:rPr>
        <w:t>）提起质疑的日期；</w:t>
      </w:r>
    </w:p>
    <w:p>
      <w:pPr>
        <w:pStyle w:val="11"/>
        <w:suppressAutoHyphens/>
        <w:wordWrap w:val="0"/>
        <w:snapToGrid w:val="0"/>
        <w:spacing w:line="440" w:lineRule="exact"/>
        <w:ind w:left="2" w:firstLine="360"/>
        <w:jc w:val="left"/>
        <w:rPr>
          <w:bCs/>
          <w:szCs w:val="21"/>
        </w:rPr>
      </w:pPr>
      <w:r>
        <w:rPr>
          <w:bCs/>
          <w:szCs w:val="21"/>
        </w:rPr>
        <w:t>（</w:t>
      </w:r>
      <w:r>
        <w:rPr>
          <w:rFonts w:hint="eastAsia"/>
          <w:bCs/>
          <w:szCs w:val="21"/>
        </w:rPr>
        <w:t>7</w:t>
      </w:r>
      <w:r>
        <w:rPr>
          <w:bCs/>
          <w:szCs w:val="21"/>
        </w:rPr>
        <w:t>）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1"/>
        <w:suppressAutoHyphens/>
        <w:wordWrap w:val="0"/>
        <w:snapToGrid w:val="0"/>
        <w:spacing w:line="440" w:lineRule="exact"/>
        <w:ind w:left="2" w:firstLine="360"/>
        <w:jc w:val="left"/>
        <w:rPr>
          <w:rFonts w:hAnsi="宋体"/>
        </w:rPr>
      </w:pPr>
      <w:r>
        <w:rPr>
          <w:bCs/>
          <w:szCs w:val="21"/>
        </w:rPr>
        <w:t>质疑书应当署名。供应商为自然人的，应当由本人签字；质疑供应商为法人或者其他组织的，应当由法定代表人、主要负责人签字或其授权代表签字或盖章并加盖公章。</w:t>
      </w:r>
    </w:p>
    <w:p>
      <w:pPr>
        <w:pStyle w:val="11"/>
        <w:suppressAutoHyphens/>
        <w:wordWrap w:val="0"/>
        <w:snapToGrid w:val="0"/>
        <w:spacing w:line="440" w:lineRule="exact"/>
        <w:ind w:left="678" w:leftChars="173" w:hanging="315" w:hangingChars="150"/>
        <w:rPr>
          <w:rFonts w:hAnsi="宋体"/>
          <w:bCs/>
        </w:rPr>
      </w:pPr>
      <w:r>
        <w:rPr>
          <w:rFonts w:hint="eastAsia" w:hAnsi="宋体"/>
          <w:bCs/>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rPr>
        <w:t>委托代理人身份证明复印件和近期三个月社保缴费证明复印件。</w:t>
      </w:r>
    </w:p>
    <w:p>
      <w:pPr>
        <w:pStyle w:val="11"/>
        <w:suppressAutoHyphens/>
        <w:wordWrap w:val="0"/>
        <w:snapToGrid w:val="0"/>
        <w:spacing w:line="440" w:lineRule="exact"/>
        <w:ind w:left="2" w:firstLine="360"/>
        <w:rPr>
          <w:rFonts w:hAnsi="宋体"/>
          <w:bCs/>
        </w:rPr>
      </w:pPr>
      <w:r>
        <w:rPr>
          <w:rFonts w:hint="eastAsia" w:hAnsi="宋体"/>
          <w:bCs/>
        </w:rPr>
        <w:t>5.1.5  质疑供应商提起质疑应当符合下列条件：</w:t>
      </w:r>
    </w:p>
    <w:p>
      <w:pPr>
        <w:pStyle w:val="11"/>
        <w:suppressAutoHyphens/>
        <w:wordWrap w:val="0"/>
        <w:snapToGrid w:val="0"/>
        <w:spacing w:line="440" w:lineRule="exact"/>
        <w:ind w:left="2" w:firstLine="360"/>
        <w:rPr>
          <w:rFonts w:hAnsi="宋体"/>
          <w:bCs/>
        </w:rPr>
      </w:pPr>
      <w:r>
        <w:rPr>
          <w:rFonts w:hint="eastAsia" w:hAnsi="宋体"/>
          <w:bCs/>
        </w:rPr>
        <w:t>（1）质疑供应商是参与所质疑</w:t>
      </w:r>
      <w:r>
        <w:rPr>
          <w:rFonts w:hint="eastAsia" w:hAnsi="宋体"/>
          <w:bCs/>
          <w:szCs w:val="21"/>
        </w:rPr>
        <w:t>项目</w:t>
      </w:r>
      <w:r>
        <w:rPr>
          <w:rFonts w:hint="eastAsia" w:hAnsi="宋体"/>
          <w:bCs/>
        </w:rPr>
        <w:t>采购活动的供应商，以联合体形式参加政府采购活动的，其质疑应当由组成联合体的所有供应商共同提出；</w:t>
      </w:r>
    </w:p>
    <w:p>
      <w:pPr>
        <w:pStyle w:val="11"/>
        <w:suppressAutoHyphens/>
        <w:wordWrap w:val="0"/>
        <w:snapToGrid w:val="0"/>
        <w:spacing w:line="440" w:lineRule="exact"/>
        <w:ind w:left="2" w:firstLine="360"/>
        <w:rPr>
          <w:rFonts w:hAnsi="宋体"/>
          <w:bCs/>
        </w:rPr>
      </w:pPr>
      <w:r>
        <w:rPr>
          <w:rFonts w:hint="eastAsia" w:hAnsi="宋体"/>
          <w:bCs/>
        </w:rPr>
        <w:t>（2）质疑函内容符合本章第5.1.3项的规定；</w:t>
      </w:r>
    </w:p>
    <w:p>
      <w:pPr>
        <w:pStyle w:val="11"/>
        <w:suppressAutoHyphens/>
        <w:wordWrap w:val="0"/>
        <w:snapToGrid w:val="0"/>
        <w:spacing w:line="440" w:lineRule="exact"/>
        <w:ind w:left="2" w:firstLine="360"/>
        <w:rPr>
          <w:rFonts w:hAnsi="宋体"/>
          <w:bCs/>
        </w:rPr>
      </w:pPr>
      <w:r>
        <w:rPr>
          <w:rFonts w:hint="eastAsia" w:hAnsi="宋体"/>
          <w:bCs/>
        </w:rPr>
        <w:t>（3）在质疑有效期限内提起质疑；</w:t>
      </w:r>
    </w:p>
    <w:p>
      <w:pPr>
        <w:pStyle w:val="11"/>
        <w:suppressAutoHyphens/>
        <w:wordWrap w:val="0"/>
        <w:snapToGrid w:val="0"/>
        <w:spacing w:line="440" w:lineRule="exact"/>
        <w:ind w:left="2" w:firstLine="360"/>
        <w:rPr>
          <w:rFonts w:hAnsi="宋体"/>
          <w:bCs/>
        </w:rPr>
      </w:pPr>
      <w:r>
        <w:rPr>
          <w:rFonts w:hint="eastAsia" w:hAnsi="宋体"/>
          <w:bCs/>
        </w:rPr>
        <w:t>（4）属于所质疑的采购人或采购人委托的采购代理机构组织的采购活动；</w:t>
      </w:r>
    </w:p>
    <w:p>
      <w:pPr>
        <w:pStyle w:val="11"/>
        <w:suppressAutoHyphens/>
        <w:wordWrap w:val="0"/>
        <w:snapToGrid w:val="0"/>
        <w:spacing w:line="440" w:lineRule="exact"/>
        <w:ind w:left="2" w:firstLine="360"/>
        <w:rPr>
          <w:rFonts w:hAnsi="宋体"/>
          <w:bCs/>
        </w:rPr>
      </w:pPr>
      <w:r>
        <w:rPr>
          <w:rFonts w:hint="eastAsia" w:hAnsi="宋体"/>
          <w:bCs/>
        </w:rPr>
        <w:t xml:space="preserve">（5）同一质疑事项未经采购人或采购人委托的采购代理机构质疑处理； </w:t>
      </w:r>
    </w:p>
    <w:p>
      <w:pPr>
        <w:pStyle w:val="11"/>
        <w:suppressAutoHyphens/>
        <w:wordWrap w:val="0"/>
        <w:snapToGrid w:val="0"/>
        <w:spacing w:line="440" w:lineRule="exact"/>
        <w:ind w:left="2" w:firstLine="360"/>
        <w:rPr>
          <w:rFonts w:hAnsi="宋体"/>
          <w:bCs/>
        </w:rPr>
      </w:pPr>
      <w:r>
        <w:rPr>
          <w:rFonts w:hint="eastAsia" w:hAnsi="宋体"/>
          <w:bCs/>
        </w:rPr>
        <w:t>（6）供应商对同一采购程序环节的质疑应当在质疑有效期内一次性提出；</w:t>
      </w:r>
    </w:p>
    <w:p>
      <w:pPr>
        <w:pStyle w:val="11"/>
        <w:suppressAutoHyphens/>
        <w:wordWrap w:val="0"/>
        <w:snapToGrid w:val="0"/>
        <w:spacing w:line="440" w:lineRule="exact"/>
        <w:ind w:left="2" w:firstLine="360"/>
        <w:rPr>
          <w:rFonts w:hAnsi="宋体"/>
          <w:bCs/>
        </w:rPr>
      </w:pPr>
      <w:r>
        <w:rPr>
          <w:rFonts w:hint="eastAsia" w:hAnsi="宋体"/>
          <w:bCs/>
        </w:rPr>
        <w:t>（7）供应商提交质疑应当提交必要的证明材料，证明材料应以合法手段取得；</w:t>
      </w:r>
    </w:p>
    <w:p>
      <w:pPr>
        <w:pStyle w:val="11"/>
        <w:suppressAutoHyphens/>
        <w:wordWrap w:val="0"/>
        <w:snapToGrid w:val="0"/>
        <w:spacing w:line="440" w:lineRule="exact"/>
        <w:ind w:left="2" w:firstLine="360"/>
        <w:rPr>
          <w:rFonts w:hAnsi="宋体"/>
          <w:bCs/>
        </w:rPr>
      </w:pPr>
      <w:r>
        <w:rPr>
          <w:rFonts w:hint="eastAsia" w:hAnsi="宋体"/>
          <w:bCs/>
        </w:rPr>
        <w:t>（8）财政部门规定的其他条件。</w:t>
      </w:r>
    </w:p>
    <w:p>
      <w:pPr>
        <w:spacing w:line="440" w:lineRule="exact"/>
        <w:ind w:firstLine="360"/>
        <w:rPr>
          <w:rFonts w:ascii="宋体" w:hAnsi="宋体"/>
        </w:rPr>
      </w:pPr>
      <w:r>
        <w:rPr>
          <w:rFonts w:hint="eastAsia"/>
        </w:rPr>
        <w:t xml:space="preserve">5.1.6 </w:t>
      </w:r>
      <w:r>
        <w:rPr>
          <w:rFonts w:hint="eastAsia" w:ascii="宋体"/>
        </w:rPr>
        <w:t>采购</w:t>
      </w:r>
      <w:r>
        <w:rPr>
          <w:rFonts w:hint="eastAsia"/>
        </w:rPr>
        <w:t>人或采购人委托的</w:t>
      </w:r>
      <w:r>
        <w:rPr>
          <w:rFonts w:hint="eastAsia" w:hAnsi="宋体"/>
        </w:rPr>
        <w:t>采购代理机构</w:t>
      </w:r>
      <w:r>
        <w:rPr>
          <w:rFonts w:hint="eastAsia"/>
        </w:rPr>
        <w:t>自受理质疑之日起七个工作日内，对质疑事项作出答复，并以书面形式通知质疑供应商及其他有关供应商。</w:t>
      </w:r>
    </w:p>
    <w:p>
      <w:pPr>
        <w:pStyle w:val="11"/>
        <w:wordWrap w:val="0"/>
        <w:snapToGrid w:val="0"/>
        <w:spacing w:line="440" w:lineRule="exact"/>
        <w:ind w:left="2" w:firstLine="360"/>
        <w:jc w:val="left"/>
        <w:rPr>
          <w:rFonts w:hAnsi="宋体"/>
          <w:bCs/>
          <w:szCs w:val="21"/>
        </w:rPr>
      </w:pPr>
      <w:r>
        <w:rPr>
          <w:rFonts w:hAnsi="宋体"/>
          <w:bCs/>
          <w:szCs w:val="21"/>
        </w:rPr>
        <w:t>5.1.7</w:t>
      </w:r>
      <w:r>
        <w:rPr>
          <w:rFonts w:hint="eastAsia" w:hAnsi="宋体"/>
          <w:bCs/>
          <w:szCs w:val="21"/>
        </w:rPr>
        <w:t>质疑事项可能影响中标、成交结果的，采购人应当暂停签订合同，已经签订合同的，应当中止履行合同。</w:t>
      </w:r>
    </w:p>
    <w:p>
      <w:pPr>
        <w:pStyle w:val="11"/>
        <w:spacing w:line="440" w:lineRule="exact"/>
        <w:jc w:val="left"/>
        <w:rPr>
          <w:rFonts w:hAnsi="宋体"/>
          <w:bCs/>
          <w:sz w:val="24"/>
          <w:szCs w:val="24"/>
        </w:rPr>
      </w:pPr>
      <w:r>
        <w:rPr>
          <w:rFonts w:hint="eastAsia" w:hAnsi="宋体"/>
          <w:bCs/>
          <w:sz w:val="24"/>
          <w:szCs w:val="24"/>
        </w:rPr>
        <w:t>5.2 投诉</w:t>
      </w:r>
    </w:p>
    <w:p>
      <w:pPr>
        <w:pStyle w:val="11"/>
        <w:spacing w:line="440" w:lineRule="exact"/>
        <w:ind w:left="2" w:leftChars="1" w:firstLine="420" w:firstLineChars="200"/>
        <w:jc w:val="left"/>
        <w:rPr>
          <w:rFonts w:hAnsi="宋体"/>
          <w:bCs/>
        </w:rPr>
      </w:pPr>
      <w:r>
        <w:rPr>
          <w:rFonts w:hint="eastAsia" w:hAnsi="宋体"/>
          <w:bCs/>
        </w:rPr>
        <w:t>5.2.1  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未在规定期限内做出答复的，供应商可以在答复期满后十五个工作日内向南宁市政府采购监督管理部门提起投诉。</w:t>
      </w:r>
    </w:p>
    <w:p>
      <w:pPr>
        <w:pStyle w:val="11"/>
        <w:spacing w:line="440" w:lineRule="exact"/>
        <w:ind w:left="2" w:leftChars="1" w:firstLine="420" w:firstLineChars="200"/>
        <w:jc w:val="left"/>
        <w:rPr>
          <w:rFonts w:hAnsi="宋体"/>
          <w:bCs/>
        </w:rPr>
      </w:pPr>
      <w:r>
        <w:rPr>
          <w:rFonts w:hint="eastAsia"/>
        </w:rPr>
        <w:t>5.2.2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pPr>
        <w:pStyle w:val="11"/>
        <w:spacing w:line="440" w:lineRule="exact"/>
        <w:ind w:left="2" w:firstLine="417" w:firstLineChars="199"/>
        <w:jc w:val="left"/>
      </w:pPr>
      <w:r>
        <w:rPr>
          <w:rFonts w:hint="eastAsia" w:hAnsi="宋体"/>
        </w:rPr>
        <w:t xml:space="preserve">（1）投诉人和被投诉人的名称、地址、电话等； </w:t>
      </w:r>
    </w:p>
    <w:p>
      <w:pPr>
        <w:pStyle w:val="11"/>
        <w:spacing w:line="440" w:lineRule="exact"/>
        <w:ind w:left="2" w:firstLine="417" w:firstLineChars="199"/>
        <w:jc w:val="left"/>
      </w:pPr>
      <w:r>
        <w:rPr>
          <w:rFonts w:hint="eastAsia" w:hAnsi="宋体"/>
        </w:rPr>
        <w:t>（2）具体的投诉事项及事实依据；</w:t>
      </w:r>
    </w:p>
    <w:p>
      <w:pPr>
        <w:pStyle w:val="11"/>
        <w:spacing w:line="440" w:lineRule="exact"/>
        <w:ind w:left="2" w:firstLine="417" w:firstLineChars="199"/>
        <w:jc w:val="left"/>
      </w:pPr>
      <w:r>
        <w:rPr>
          <w:rFonts w:hint="eastAsia" w:hAnsi="宋体"/>
        </w:rPr>
        <w:t xml:space="preserve">（3）质疑和质疑答复情况及相关证明材料； </w:t>
      </w:r>
    </w:p>
    <w:p>
      <w:pPr>
        <w:pStyle w:val="11"/>
        <w:tabs>
          <w:tab w:val="right" w:pos="9638"/>
        </w:tabs>
        <w:spacing w:line="440" w:lineRule="exact"/>
        <w:ind w:left="2" w:firstLine="417" w:firstLineChars="199"/>
        <w:jc w:val="left"/>
      </w:pPr>
      <w:r>
        <w:rPr>
          <w:rFonts w:hint="eastAsia" w:hAnsi="宋体"/>
        </w:rPr>
        <w:t>（4）提起投诉的日期。</w:t>
      </w:r>
      <w:r>
        <w:rPr>
          <w:rFonts w:hint="eastAsia" w:hAnsi="宋体"/>
        </w:rPr>
        <w:tab/>
      </w:r>
    </w:p>
    <w:p>
      <w:pPr>
        <w:pStyle w:val="11"/>
        <w:spacing w:line="440" w:lineRule="exact"/>
        <w:ind w:firstLine="420" w:firstLineChars="200"/>
        <w:rPr>
          <w:rFonts w:hAnsi="宋体"/>
        </w:rPr>
      </w:pPr>
      <w:r>
        <w:rPr>
          <w:rFonts w:hint="eastAsia" w:hAnsi="宋体"/>
        </w:rPr>
        <w:t>投诉书应当署名。投诉人为法人或者其他组织的，应当由法定代表人或者主要负责人签字并加盖公章。</w:t>
      </w:r>
    </w:p>
    <w:p>
      <w:pPr>
        <w:pStyle w:val="11"/>
        <w:spacing w:line="440" w:lineRule="exact"/>
        <w:ind w:firstLine="420" w:firstLineChars="200"/>
        <w:rPr>
          <w:rFonts w:hAnsi="宋体"/>
        </w:rPr>
      </w:pPr>
      <w:r>
        <w:rPr>
          <w:rFonts w:hint="eastAsia"/>
        </w:rPr>
        <w:t>5.2.3  投诉人可以委托代理人办理投诉事务。代理人办理投诉事务时，除提交投诉书外，还应当提交投诉人的授权委托书，授权委托书应当载明委托代理的具体权限和事项。</w:t>
      </w:r>
    </w:p>
    <w:p>
      <w:pPr>
        <w:pStyle w:val="11"/>
        <w:spacing w:line="440" w:lineRule="exact"/>
        <w:ind w:firstLine="420" w:firstLineChars="200"/>
        <w:rPr>
          <w:rFonts w:hAnsi="宋体"/>
        </w:rPr>
      </w:pPr>
      <w:r>
        <w:rPr>
          <w:rFonts w:hint="eastAsia"/>
        </w:rPr>
        <w:t>5.2.4  投诉人提起投诉应当符合下列条件：</w:t>
      </w:r>
    </w:p>
    <w:p>
      <w:pPr>
        <w:spacing w:line="440" w:lineRule="exact"/>
        <w:ind w:firstLine="420"/>
        <w:rPr>
          <w:rFonts w:ascii="宋体" w:hAnsi="宋体"/>
        </w:rPr>
      </w:pPr>
      <w:r>
        <w:rPr>
          <w:rFonts w:hint="eastAsia" w:ascii="宋体" w:hAnsi="宋体"/>
        </w:rPr>
        <w:t>（1）投诉人是参与所投诉政府采购活动的供应商；</w:t>
      </w:r>
    </w:p>
    <w:p>
      <w:pPr>
        <w:spacing w:line="440" w:lineRule="exact"/>
        <w:ind w:firstLine="420"/>
        <w:rPr>
          <w:rFonts w:ascii="宋体" w:hAnsi="宋体"/>
        </w:rPr>
      </w:pPr>
      <w:r>
        <w:rPr>
          <w:rFonts w:hint="eastAsia" w:ascii="宋体" w:hAnsi="宋体"/>
        </w:rPr>
        <w:t>（2）提起投诉前已依法进行质疑；</w:t>
      </w:r>
    </w:p>
    <w:p>
      <w:pPr>
        <w:spacing w:line="440" w:lineRule="exact"/>
        <w:ind w:firstLine="420"/>
        <w:rPr>
          <w:rFonts w:ascii="宋体" w:hAnsi="宋体"/>
        </w:rPr>
      </w:pPr>
      <w:r>
        <w:rPr>
          <w:rFonts w:hint="eastAsia" w:ascii="宋体" w:hAnsi="宋体"/>
        </w:rPr>
        <w:t>（3）投诉书内容符合本章第5.2.2项的规定；</w:t>
      </w:r>
    </w:p>
    <w:p>
      <w:pPr>
        <w:spacing w:line="440" w:lineRule="exact"/>
        <w:ind w:firstLine="420"/>
        <w:rPr>
          <w:rFonts w:ascii="宋体" w:hAnsi="宋体"/>
        </w:rPr>
      </w:pPr>
      <w:r>
        <w:rPr>
          <w:rFonts w:hint="eastAsia" w:ascii="宋体" w:hAnsi="宋体"/>
        </w:rPr>
        <w:t>（4）在投诉有效期限内提起投诉；</w:t>
      </w:r>
    </w:p>
    <w:p>
      <w:pPr>
        <w:spacing w:line="440" w:lineRule="exact"/>
        <w:ind w:firstLine="420"/>
        <w:rPr>
          <w:rFonts w:ascii="宋体" w:hAnsi="宋体"/>
        </w:rPr>
      </w:pPr>
      <w:r>
        <w:rPr>
          <w:rFonts w:hint="eastAsia" w:ascii="宋体" w:hAnsi="宋体"/>
        </w:rPr>
        <w:t>（5）属于南宁市政府采购监督管理部门管辖；</w:t>
      </w:r>
    </w:p>
    <w:p>
      <w:pPr>
        <w:spacing w:line="440" w:lineRule="exact"/>
        <w:ind w:firstLine="42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pPr>
        <w:spacing w:line="440" w:lineRule="exact"/>
        <w:ind w:firstLine="420"/>
        <w:rPr>
          <w:rFonts w:ascii="宋体" w:hAnsi="Times New Roman"/>
        </w:rPr>
      </w:pPr>
      <w:r>
        <w:rPr>
          <w:rFonts w:hint="eastAsia" w:ascii="宋体"/>
        </w:rPr>
        <w:t>（7）国务院财政部门规定的其他条件。</w:t>
      </w:r>
    </w:p>
    <w:p>
      <w:pPr>
        <w:spacing w:line="440" w:lineRule="exact"/>
        <w:ind w:firstLine="420" w:firstLineChars="200"/>
        <w:rPr>
          <w:rFonts w:ascii="宋体"/>
        </w:rPr>
      </w:pPr>
      <w:r>
        <w:rPr>
          <w:rFonts w:hint="eastAsia" w:ascii="宋体"/>
        </w:rPr>
        <w:t>5.2.5  南宁市政府采购监督管理部门</w:t>
      </w:r>
      <w:r>
        <w:rPr>
          <w:rFonts w:hint="eastAsia"/>
        </w:rPr>
        <w:t>自受理投诉之日起三十个工作日内，对投诉事项作出处理决定，并以书面形式通知投诉人、被投诉人及其他与投诉处理结果有利害关系的政府采购当</w:t>
      </w:r>
      <w:r>
        <w:rPr>
          <w:rFonts w:hint="eastAsia" w:ascii="宋体"/>
        </w:rPr>
        <w:t>事人。</w:t>
      </w:r>
    </w:p>
    <w:p>
      <w:pPr>
        <w:spacing w:line="440" w:lineRule="exact"/>
        <w:ind w:firstLine="420" w:firstLineChars="200"/>
        <w:rPr>
          <w:rFonts w:ascii="宋体"/>
        </w:rPr>
      </w:pPr>
      <w:r>
        <w:rPr>
          <w:rFonts w:hint="eastAsia" w:ascii="宋体"/>
        </w:rPr>
        <w:t>5.2.6  南宁市政府采购监督管理部门在处理投诉事项期间，可以视具体情况暂停采购活动。</w:t>
      </w:r>
    </w:p>
    <w:p>
      <w:pPr>
        <w:pStyle w:val="11"/>
        <w:spacing w:line="440" w:lineRule="exact"/>
        <w:rPr>
          <w:rFonts w:hAnsi="宋体"/>
          <w:bCs/>
        </w:rPr>
      </w:pPr>
    </w:p>
    <w:p>
      <w:pPr>
        <w:pStyle w:val="11"/>
        <w:jc w:val="center"/>
        <w:outlineLvl w:val="1"/>
        <w:rPr>
          <w:rFonts w:ascii="Times New Roman" w:hAnsi="Times New Roman"/>
          <w:b/>
          <w:sz w:val="30"/>
          <w:szCs w:val="30"/>
        </w:rPr>
      </w:pPr>
      <w:bookmarkStart w:id="81" w:name="_Toc7346"/>
      <w:bookmarkStart w:id="82" w:name="_Toc536025641"/>
      <w:bookmarkStart w:id="83" w:name="_Toc2839"/>
      <w:bookmarkStart w:id="84" w:name="_Toc20691"/>
      <w:bookmarkStart w:id="85" w:name="_Toc27324"/>
      <w:bookmarkStart w:id="86" w:name="_Toc24042"/>
      <w:r>
        <w:rPr>
          <w:rFonts w:hint="eastAsia" w:ascii="Times New Roman" w:hAnsi="Times New Roman"/>
          <w:b/>
          <w:sz w:val="30"/>
          <w:szCs w:val="30"/>
        </w:rPr>
        <w:t>二</w:t>
      </w:r>
      <w:r>
        <w:rPr>
          <w:rFonts w:ascii="Times New Roman" w:hAnsi="Times New Roman"/>
          <w:b/>
          <w:sz w:val="30"/>
          <w:szCs w:val="30"/>
        </w:rPr>
        <w:t xml:space="preserve">    </w:t>
      </w:r>
      <w:r>
        <w:rPr>
          <w:rFonts w:hint="eastAsia" w:ascii="Times New Roman" w:hAnsi="Times New Roman"/>
          <w:b/>
          <w:sz w:val="30"/>
          <w:szCs w:val="30"/>
        </w:rPr>
        <w:t>竞争性谈判采购文件</w:t>
      </w:r>
      <w:bookmarkEnd w:id="81"/>
      <w:bookmarkEnd w:id="82"/>
      <w:bookmarkEnd w:id="83"/>
      <w:bookmarkEnd w:id="84"/>
      <w:bookmarkEnd w:id="85"/>
      <w:bookmarkEnd w:id="86"/>
    </w:p>
    <w:p>
      <w:pPr>
        <w:pStyle w:val="11"/>
        <w:spacing w:line="440" w:lineRule="exact"/>
        <w:rPr>
          <w:rFonts w:hAnsi="宋体"/>
          <w:bCs/>
        </w:rPr>
      </w:pPr>
      <w:r>
        <w:rPr>
          <w:rFonts w:hint="eastAsia" w:hAnsi="宋体"/>
          <w:bCs/>
          <w:sz w:val="24"/>
          <w:szCs w:val="24"/>
        </w:rPr>
        <w:t>6. 竞争性谈判采购文件的组成</w:t>
      </w:r>
    </w:p>
    <w:p>
      <w:pPr>
        <w:pStyle w:val="11"/>
        <w:spacing w:line="440" w:lineRule="exact"/>
        <w:ind w:firstLine="420" w:firstLineChars="200"/>
        <w:rPr>
          <w:rFonts w:hAnsi="宋体"/>
        </w:rPr>
      </w:pPr>
      <w:r>
        <w:rPr>
          <w:rFonts w:hint="eastAsia" w:hAnsi="宋体"/>
        </w:rPr>
        <w:t>6.1  本</w:t>
      </w:r>
      <w:r>
        <w:rPr>
          <w:rFonts w:hint="eastAsia" w:hAnsi="宋体"/>
          <w:bCs/>
        </w:rPr>
        <w:t>竞争性谈判采购文件</w:t>
      </w:r>
      <w:r>
        <w:rPr>
          <w:rFonts w:hint="eastAsia" w:hAnsi="宋体"/>
        </w:rPr>
        <w:t>包括六个章节，各章的内容如下：</w:t>
      </w:r>
    </w:p>
    <w:p>
      <w:pPr>
        <w:pStyle w:val="11"/>
        <w:spacing w:line="440" w:lineRule="exact"/>
        <w:ind w:firstLine="420" w:firstLineChars="200"/>
        <w:rPr>
          <w:rFonts w:hAnsi="宋体"/>
        </w:rPr>
      </w:pPr>
      <w:r>
        <w:rPr>
          <w:rFonts w:hint="eastAsia" w:hAnsi="宋体"/>
        </w:rPr>
        <w:t>第一章  货物需求一览表</w:t>
      </w:r>
    </w:p>
    <w:p>
      <w:pPr>
        <w:pStyle w:val="11"/>
        <w:spacing w:line="440" w:lineRule="exact"/>
        <w:ind w:firstLine="420" w:firstLineChars="200"/>
        <w:rPr>
          <w:rFonts w:hAnsi="宋体"/>
        </w:rPr>
      </w:pPr>
      <w:r>
        <w:rPr>
          <w:rFonts w:hint="eastAsia" w:hAnsi="宋体"/>
        </w:rPr>
        <w:t>第二章  评审方法</w:t>
      </w:r>
    </w:p>
    <w:p>
      <w:pPr>
        <w:pStyle w:val="11"/>
        <w:spacing w:line="440" w:lineRule="exact"/>
        <w:ind w:firstLine="420" w:firstLineChars="200"/>
        <w:rPr>
          <w:rFonts w:hAnsi="宋体"/>
        </w:rPr>
      </w:pPr>
      <w:r>
        <w:rPr>
          <w:rFonts w:hint="eastAsia" w:hAnsi="宋体"/>
        </w:rPr>
        <w:t>第三章  供应商须知</w:t>
      </w:r>
    </w:p>
    <w:p>
      <w:pPr>
        <w:pStyle w:val="11"/>
        <w:spacing w:line="440" w:lineRule="exact"/>
        <w:ind w:firstLine="420" w:firstLineChars="200"/>
        <w:rPr>
          <w:rFonts w:hAnsi="宋体"/>
        </w:rPr>
      </w:pPr>
      <w:r>
        <w:rPr>
          <w:rFonts w:hint="eastAsia" w:hAnsi="宋体"/>
        </w:rPr>
        <w:t>第四章  响应文件格式</w:t>
      </w:r>
    </w:p>
    <w:p>
      <w:pPr>
        <w:pStyle w:val="11"/>
        <w:spacing w:line="440" w:lineRule="exact"/>
        <w:ind w:firstLine="420" w:firstLineChars="200"/>
        <w:rPr>
          <w:rFonts w:hAnsi="宋体"/>
        </w:rPr>
      </w:pPr>
      <w:r>
        <w:rPr>
          <w:rFonts w:hint="eastAsia" w:hAnsi="宋体"/>
        </w:rPr>
        <w:t>第五章  合同条款及格式</w:t>
      </w:r>
    </w:p>
    <w:p>
      <w:pPr>
        <w:pStyle w:val="11"/>
        <w:spacing w:line="440" w:lineRule="exact"/>
        <w:ind w:firstLine="420" w:firstLineChars="200"/>
        <w:rPr>
          <w:rFonts w:hAnsi="宋体"/>
        </w:rPr>
      </w:pPr>
      <w:r>
        <w:rPr>
          <w:rFonts w:hint="eastAsia" w:hAnsi="宋体"/>
        </w:rPr>
        <w:t>第六章  质疑材料格式</w:t>
      </w:r>
    </w:p>
    <w:p>
      <w:pPr>
        <w:pStyle w:val="11"/>
        <w:spacing w:line="440" w:lineRule="exact"/>
        <w:ind w:firstLine="420" w:firstLineChars="200"/>
        <w:rPr>
          <w:rFonts w:hAnsi="宋体"/>
        </w:rPr>
      </w:pPr>
      <w:r>
        <w:rPr>
          <w:rFonts w:hint="eastAsia" w:hAnsi="宋体"/>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7. 竞争性谈判采购文件的澄清和修改</w:t>
      </w:r>
    </w:p>
    <w:p>
      <w:pPr>
        <w:pStyle w:val="11"/>
        <w:spacing w:line="440" w:lineRule="exact"/>
        <w:ind w:left="2" w:leftChars="1" w:firstLine="420" w:firstLineChars="200"/>
      </w:pPr>
      <w:r>
        <w:rPr>
          <w:rFonts w:hint="eastAsia"/>
        </w:rPr>
        <w:t>7.1  采购人或采购代理机构可以对已发出的竞争性谈判采购文件进行必要澄清或修改，澄清或者修改的内容可能影响竞标文件编制的，采购人、采购代理机构应当在提交首次响应文件截止之日3个工作日前，在本章第2条规定的政府采购信息发布媒体上发布更正公告，不足3个工作日的，应当顺延提交首次响应文件截止之日。请各供应商随时关注网站动态，采购代理机构将不再另行通知。</w:t>
      </w:r>
    </w:p>
    <w:p>
      <w:pPr>
        <w:pStyle w:val="11"/>
        <w:spacing w:line="440" w:lineRule="exact"/>
        <w:ind w:left="2" w:leftChars="1" w:firstLine="420" w:firstLineChars="200"/>
      </w:pPr>
      <w:r>
        <w:rPr>
          <w:rFonts w:hint="eastAsia"/>
        </w:rPr>
        <w:t>7.2  采购人和采购代理机构可以视采购具体情况，变更递交响应文件截止时间，但应当在递交响应文件截止之日前，在本章第2项规定的政府采购信息发布媒体上发布时间更正公告。请各供应商随时关注网站动态，采购代理机构将不再另行通知。</w:t>
      </w:r>
    </w:p>
    <w:p>
      <w:pPr>
        <w:pStyle w:val="11"/>
        <w:spacing w:line="440" w:lineRule="exact"/>
        <w:ind w:left="2" w:leftChars="1" w:firstLine="420" w:firstLineChars="200"/>
      </w:pPr>
    </w:p>
    <w:p>
      <w:pPr>
        <w:pStyle w:val="11"/>
        <w:spacing w:line="440" w:lineRule="exact"/>
        <w:ind w:left="2" w:firstLine="360"/>
        <w:rPr>
          <w:rFonts w:hAnsi="宋体"/>
          <w:b/>
          <w:bCs/>
        </w:rPr>
      </w:pPr>
    </w:p>
    <w:p>
      <w:pPr>
        <w:pStyle w:val="11"/>
        <w:jc w:val="center"/>
        <w:outlineLvl w:val="1"/>
        <w:rPr>
          <w:rFonts w:ascii="Times New Roman" w:hAnsi="Times New Roman"/>
          <w:b/>
          <w:sz w:val="30"/>
          <w:szCs w:val="30"/>
        </w:rPr>
      </w:pPr>
      <w:bookmarkStart w:id="87" w:name="_Toc7013"/>
      <w:bookmarkStart w:id="88" w:name="_Toc536025642"/>
      <w:bookmarkStart w:id="89" w:name="_Toc19738"/>
      <w:bookmarkStart w:id="90" w:name="_Toc12427"/>
      <w:bookmarkStart w:id="91" w:name="_Toc2035"/>
      <w:bookmarkStart w:id="92" w:name="_Toc16847"/>
      <w:r>
        <w:rPr>
          <w:rFonts w:hint="eastAsia" w:ascii="Times New Roman" w:hAnsi="Times New Roman"/>
          <w:b/>
          <w:sz w:val="30"/>
          <w:szCs w:val="30"/>
        </w:rPr>
        <w:t>三</w:t>
      </w:r>
      <w:r>
        <w:rPr>
          <w:rFonts w:ascii="Times New Roman" w:hAnsi="Times New Roman"/>
          <w:b/>
          <w:sz w:val="30"/>
          <w:szCs w:val="30"/>
        </w:rPr>
        <w:t xml:space="preserve">    </w:t>
      </w:r>
      <w:r>
        <w:rPr>
          <w:rFonts w:hint="eastAsia" w:ascii="Times New Roman" w:hAnsi="Times New Roman"/>
          <w:b/>
          <w:sz w:val="30"/>
          <w:szCs w:val="30"/>
        </w:rPr>
        <w:t>响应文件</w:t>
      </w:r>
      <w:bookmarkEnd w:id="87"/>
      <w:bookmarkEnd w:id="88"/>
      <w:bookmarkEnd w:id="89"/>
      <w:bookmarkEnd w:id="90"/>
      <w:bookmarkEnd w:id="91"/>
      <w:bookmarkEnd w:id="92"/>
    </w:p>
    <w:p>
      <w:pPr>
        <w:pStyle w:val="11"/>
        <w:spacing w:line="440" w:lineRule="exact"/>
        <w:rPr>
          <w:rFonts w:hAnsi="宋体"/>
          <w:bCs/>
          <w:sz w:val="24"/>
          <w:szCs w:val="24"/>
        </w:rPr>
      </w:pPr>
      <w:r>
        <w:rPr>
          <w:rFonts w:hint="eastAsia" w:hAnsi="宋体"/>
          <w:bCs/>
          <w:sz w:val="24"/>
          <w:szCs w:val="24"/>
        </w:rPr>
        <w:t>8. 响应文件的编制</w:t>
      </w:r>
    </w:p>
    <w:p>
      <w:pPr>
        <w:pStyle w:val="11"/>
        <w:spacing w:line="440" w:lineRule="exact"/>
        <w:ind w:left="2" w:leftChars="1" w:firstLine="420" w:firstLineChars="200"/>
        <w:rPr>
          <w:rFonts w:hAnsi="宋体"/>
        </w:rPr>
      </w:pPr>
      <w:r>
        <w:rPr>
          <w:rFonts w:hint="eastAsia" w:hAnsi="宋体"/>
        </w:rPr>
        <w:t>8.1  供应商应仔细阅读竞争性谈判采购文件，在充分了解采购的内容、技术参数要求和商务条款以及实质性要求和条件后，编写响应文件。</w:t>
      </w:r>
    </w:p>
    <w:p>
      <w:pPr>
        <w:pStyle w:val="11"/>
        <w:spacing w:line="440" w:lineRule="exact"/>
        <w:ind w:left="2" w:leftChars="1" w:firstLine="420" w:firstLineChars="200"/>
        <w:rPr>
          <w:rFonts w:hAnsi="宋体"/>
        </w:rPr>
      </w:pPr>
      <w:r>
        <w:rPr>
          <w:rFonts w:hint="eastAsia" w:hAnsi="宋体"/>
        </w:rPr>
        <w:t>8.2  对竞争性谈判采购文件的实质性要求和条件作出响应是指供应商必须对竞争性谈判采购文件中标注为实质性要求和条件的技术参数要求、商务条款及其它内容</w:t>
      </w:r>
      <w:r>
        <w:rPr>
          <w:rFonts w:hint="eastAsia"/>
          <w:b/>
        </w:rPr>
        <w:t>作出满足或者优于原要求和条件的承诺</w:t>
      </w:r>
      <w:r>
        <w:rPr>
          <w:rFonts w:hint="eastAsia"/>
        </w:rPr>
        <w:t>。</w:t>
      </w:r>
    </w:p>
    <w:p>
      <w:pPr>
        <w:pStyle w:val="11"/>
        <w:spacing w:line="440" w:lineRule="exact"/>
        <w:ind w:left="2" w:leftChars="1" w:firstLine="420" w:firstLineChars="200"/>
        <w:rPr>
          <w:rFonts w:hAnsi="宋体"/>
        </w:rPr>
      </w:pPr>
      <w:r>
        <w:rPr>
          <w:rFonts w:hint="eastAsia" w:hAnsi="宋体"/>
        </w:rPr>
        <w:t xml:space="preserve">8.3  </w:t>
      </w:r>
      <w:r>
        <w:rPr>
          <w:rFonts w:hint="eastAsia"/>
        </w:rPr>
        <w:t>竞争性谈判采购文件中标注★号的内容为实质性要求和条件。</w:t>
      </w:r>
    </w:p>
    <w:p>
      <w:pPr>
        <w:pStyle w:val="11"/>
        <w:spacing w:line="440" w:lineRule="exact"/>
        <w:ind w:left="2" w:leftChars="1" w:firstLine="420" w:firstLineChars="200"/>
        <w:rPr>
          <w:rFonts w:hAnsi="宋体"/>
        </w:rPr>
      </w:pPr>
      <w:r>
        <w:rPr>
          <w:rFonts w:hint="eastAsia" w:hAnsi="宋体"/>
        </w:rPr>
        <w:t>8.4  响应文件应用不褪色的材料书写或打印，保证其清楚、工整，相关材料的复印件应清晰可辨认。竞标文件字迹潦草、表达不清、模糊无法辨认而导致非唯一理解是供应商的风险，很可能导致该竞标无效。</w:t>
      </w:r>
    </w:p>
    <w:p>
      <w:pPr>
        <w:pStyle w:val="11"/>
        <w:spacing w:line="440" w:lineRule="exact"/>
        <w:ind w:left="2" w:leftChars="1" w:firstLine="420" w:firstLineChars="200"/>
        <w:rPr>
          <w:rFonts w:hAnsi="宋体"/>
        </w:rPr>
      </w:pPr>
      <w:r>
        <w:rPr>
          <w:rFonts w:hint="eastAsia" w:hAnsi="宋体"/>
        </w:rPr>
        <w:t>8.5  第四章“响应文件格式”中规定了响应文件格式的，应按相应格式要求编写。</w:t>
      </w:r>
    </w:p>
    <w:p>
      <w:pPr>
        <w:pStyle w:val="11"/>
        <w:spacing w:line="440" w:lineRule="exact"/>
        <w:ind w:left="2" w:leftChars="1" w:firstLine="420" w:firstLineChars="200"/>
        <w:rPr>
          <w:rFonts w:hAnsi="宋体"/>
        </w:rPr>
      </w:pPr>
      <w:r>
        <w:rPr>
          <w:rFonts w:hint="eastAsia" w:hAnsi="宋体"/>
        </w:rPr>
        <w:t>8.6  响应文件应由供应商的法定代表人或其委托代理人在凡规定签章处逐一签字或盖章并加盖单位公章。响应文件应尽量避免涂改、行间插字或删除。如果出现上述情况，改动之处应加盖单位公章或由供应商的法定代表人或其委托代理人签字或盖章确认。</w:t>
      </w:r>
    </w:p>
    <w:p>
      <w:pPr>
        <w:pStyle w:val="11"/>
        <w:spacing w:line="440" w:lineRule="exact"/>
        <w:ind w:left="2" w:leftChars="1" w:firstLine="420" w:firstLineChars="200"/>
        <w:rPr>
          <w:rFonts w:hAnsi="宋体"/>
        </w:rPr>
      </w:pPr>
      <w:r>
        <w:rPr>
          <w:rFonts w:hint="eastAsia" w:hAnsi="宋体"/>
        </w:rPr>
        <w:t>8.7 响应</w:t>
      </w:r>
      <w:r>
        <w:rPr>
          <w:rFonts w:hint="eastAsia"/>
        </w:rPr>
        <w:t>文件应编制目录，且页码清晰准确。</w:t>
      </w:r>
    </w:p>
    <w:p>
      <w:pPr>
        <w:pStyle w:val="11"/>
        <w:spacing w:line="440" w:lineRule="exact"/>
        <w:ind w:left="2" w:leftChars="1" w:firstLine="420" w:firstLineChars="200"/>
        <w:rPr>
          <w:rFonts w:hAnsi="宋体"/>
        </w:rPr>
      </w:pPr>
      <w:r>
        <w:rPr>
          <w:rFonts w:hint="eastAsia" w:hAnsi="宋体"/>
        </w:rPr>
        <w:t>8.8  响应文件的</w:t>
      </w:r>
      <w:r>
        <w:rPr>
          <w:rFonts w:hint="eastAsia"/>
        </w:rPr>
        <w:t>正本和副本应分别装订成册，封面上应清楚地标记“正本”或“副本”字样，并标明项目名称、项目编号、供应商名称等内容。副本可以采用正本的复印件，当副本和正本不一致时，以正本为准。供应商应准备首次报价文件正本、技术文件正本、商务文件正本各一份，副本份数见供应商须知前附表。</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9. 竞标语言文字及计量单位</w:t>
      </w:r>
    </w:p>
    <w:p>
      <w:pPr>
        <w:pStyle w:val="11"/>
        <w:spacing w:line="440" w:lineRule="exact"/>
        <w:ind w:firstLine="420" w:firstLineChars="200"/>
        <w:rPr>
          <w:rFonts w:hAnsi="宋体"/>
        </w:rPr>
      </w:pPr>
      <w:r>
        <w:rPr>
          <w:rFonts w:hint="eastAsia" w:hAnsi="宋体"/>
        </w:rPr>
        <w:t>9.1  供应商的响应文件以及供应商与采购人、采购代理机构就有关谈判的所有往来函电统一使用中文（特别规定除外）。供应商随响应文件或往来函电所提交的相关证明材料等可以使用其他语言，但必须同时提供由专业翻译机构出具的或经公证的中文译文，否则视同未提供该项证明材料。</w:t>
      </w:r>
    </w:p>
    <w:p>
      <w:pPr>
        <w:pStyle w:val="11"/>
        <w:spacing w:line="440" w:lineRule="exact"/>
        <w:ind w:firstLine="420" w:firstLineChars="200"/>
        <w:rPr>
          <w:rFonts w:hAnsi="宋体"/>
        </w:rPr>
      </w:pPr>
      <w:r>
        <w:rPr>
          <w:rFonts w:hint="eastAsia" w:hAnsi="宋体"/>
        </w:rPr>
        <w:t>9.2  对不同文字文本竞标文件的解释发生异议的，以中文文本为准。</w:t>
      </w:r>
    </w:p>
    <w:p>
      <w:pPr>
        <w:pStyle w:val="11"/>
        <w:spacing w:line="440" w:lineRule="exact"/>
        <w:ind w:firstLine="420" w:firstLineChars="200"/>
        <w:rPr>
          <w:rFonts w:hAnsi="宋体"/>
        </w:rPr>
      </w:pPr>
      <w:r>
        <w:rPr>
          <w:rFonts w:hint="eastAsia" w:hAnsi="宋体"/>
        </w:rPr>
        <w:t>9.3  响应文件使用的计量单位除竞争性谈判采购文件中有特殊规定外，一律使用中华人民共和国法定计量单位。</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 xml:space="preserve">10. </w:t>
      </w:r>
      <w:r>
        <w:rPr>
          <w:rFonts w:hint="eastAsia" w:hAnsi="宋体"/>
        </w:rPr>
        <w:t>响应</w:t>
      </w:r>
      <w:r>
        <w:rPr>
          <w:rFonts w:hint="eastAsia" w:hAnsi="宋体"/>
          <w:bCs/>
          <w:sz w:val="24"/>
          <w:szCs w:val="24"/>
        </w:rPr>
        <w:t>文件的组成</w:t>
      </w:r>
    </w:p>
    <w:p>
      <w:pPr>
        <w:pStyle w:val="11"/>
        <w:spacing w:line="440" w:lineRule="exact"/>
        <w:ind w:firstLine="420" w:firstLineChars="200"/>
        <w:rPr>
          <w:rFonts w:hAnsi="宋体"/>
        </w:rPr>
      </w:pPr>
      <w:r>
        <w:rPr>
          <w:rFonts w:hint="eastAsia" w:hAnsi="宋体"/>
        </w:rPr>
        <w:t>10.1  供应商需编制的响应文件包括首次报价文件、技术文件和商务文件三部分，供应商应按下列说明编写和提交。应递交的有关文件如未特别注明为原件的，可提交复印件。</w:t>
      </w:r>
    </w:p>
    <w:p>
      <w:pPr>
        <w:pStyle w:val="11"/>
        <w:spacing w:line="440" w:lineRule="exact"/>
        <w:ind w:firstLine="420" w:firstLineChars="200"/>
        <w:rPr>
          <w:rFonts w:hAnsi="宋体"/>
        </w:rPr>
      </w:pPr>
      <w:r>
        <w:rPr>
          <w:rFonts w:hint="eastAsia" w:hAnsi="宋体"/>
        </w:rPr>
        <w:t>10.1.1  首次报价文件，包括：</w:t>
      </w:r>
    </w:p>
    <w:p>
      <w:pPr>
        <w:pStyle w:val="11"/>
        <w:spacing w:line="440" w:lineRule="exact"/>
        <w:ind w:firstLine="420"/>
        <w:rPr>
          <w:rFonts w:hAnsi="宋体"/>
        </w:rPr>
      </w:pPr>
      <w:r>
        <w:rPr>
          <w:rFonts w:hint="eastAsia" w:hAnsi="宋体"/>
        </w:rPr>
        <w:t>（1）竞标函：按第四章“响应文件格式”提供的“竞标函（格式）”的要求填写；</w:t>
      </w:r>
    </w:p>
    <w:p>
      <w:pPr>
        <w:pStyle w:val="11"/>
        <w:spacing w:line="440" w:lineRule="exact"/>
        <w:ind w:firstLine="420"/>
        <w:rPr>
          <w:rFonts w:hAnsi="宋体"/>
        </w:rPr>
      </w:pPr>
      <w:r>
        <w:rPr>
          <w:rFonts w:hint="eastAsia" w:hAnsi="宋体"/>
        </w:rPr>
        <w:t>（2）报价表：按第四章“响应文件格式”提供的“报价表（格式）”的要求填写；</w:t>
      </w:r>
    </w:p>
    <w:p>
      <w:pPr>
        <w:pStyle w:val="11"/>
        <w:spacing w:line="440" w:lineRule="exact"/>
        <w:ind w:firstLine="420"/>
        <w:rPr>
          <w:rFonts w:hAnsi="宋体"/>
        </w:rPr>
      </w:pPr>
      <w:r>
        <w:rPr>
          <w:rFonts w:hint="eastAsia" w:hAnsi="宋体"/>
        </w:rPr>
        <w:t>（3）中小企业声明函：按第四章“响应文件格式”提供的“中小企业声明函（格式）”的要求填写。</w:t>
      </w:r>
    </w:p>
    <w:p>
      <w:pPr>
        <w:pStyle w:val="11"/>
        <w:spacing w:line="440" w:lineRule="exact"/>
        <w:ind w:firstLine="420"/>
        <w:rPr>
          <w:rFonts w:hAnsi="宋体"/>
        </w:rPr>
      </w:pPr>
      <w:r>
        <w:rPr>
          <w:rFonts w:hint="eastAsia" w:hAnsi="宋体"/>
        </w:rPr>
        <w:t>（4）监狱企业证明：提供由省级以上监狱管理局、戒毒管理局（含新疆生产建设兵团）出具的属于监狱企业的证明文件。</w:t>
      </w:r>
    </w:p>
    <w:p>
      <w:pPr>
        <w:pStyle w:val="11"/>
        <w:spacing w:line="440" w:lineRule="exact"/>
        <w:ind w:firstLine="420"/>
        <w:rPr>
          <w:rFonts w:hAnsi="宋体"/>
        </w:rPr>
      </w:pPr>
      <w:r>
        <w:rPr>
          <w:rFonts w:hint="eastAsia" w:hAnsi="宋体"/>
        </w:rPr>
        <w:t>（5） 广西工业产品声明函：按第四章“响应文件格式”提供的“ 广西工业产品声明函（格式）”的要求填写；</w:t>
      </w:r>
    </w:p>
    <w:p>
      <w:pPr>
        <w:pStyle w:val="11"/>
        <w:spacing w:line="440" w:lineRule="exact"/>
        <w:ind w:firstLine="420"/>
        <w:rPr>
          <w:rFonts w:hAnsi="宋体"/>
        </w:rPr>
      </w:pPr>
      <w:r>
        <w:rPr>
          <w:rFonts w:hint="eastAsia" w:hAnsi="宋体"/>
        </w:rPr>
        <w:t>（6）残疾人福利性单位声明函：按第四章“响应文件格式”提供的“残疾人福利性单位声明函（格式）”的要求填写；</w:t>
      </w:r>
    </w:p>
    <w:p>
      <w:pPr>
        <w:pStyle w:val="11"/>
        <w:spacing w:line="440" w:lineRule="exact"/>
        <w:ind w:firstLine="420"/>
        <w:rPr>
          <w:rFonts w:hAnsi="宋体"/>
        </w:rPr>
      </w:pPr>
      <w:r>
        <w:rPr>
          <w:rFonts w:hint="eastAsia" w:hAnsi="宋体"/>
          <w:b/>
        </w:rPr>
        <w:t>其中，报价文件组成要求的第（</w:t>
      </w:r>
      <w:r>
        <w:rPr>
          <w:rFonts w:hAnsi="宋体"/>
          <w:b/>
        </w:rPr>
        <w:t>1</w:t>
      </w:r>
      <w:r>
        <w:rPr>
          <w:rFonts w:hint="eastAsia" w:hAnsi="宋体"/>
          <w:b/>
        </w:rPr>
        <w:t>）～（</w:t>
      </w:r>
      <w:r>
        <w:rPr>
          <w:rFonts w:hAnsi="宋体"/>
          <w:b/>
        </w:rPr>
        <w:t>2</w:t>
      </w:r>
      <w:r>
        <w:rPr>
          <w:rFonts w:hint="eastAsia" w:hAnsi="宋体"/>
          <w:b/>
        </w:rPr>
        <w:t>）项必须提交；第（</w:t>
      </w:r>
      <w:r>
        <w:rPr>
          <w:rFonts w:hAnsi="宋体"/>
          <w:b/>
        </w:rPr>
        <w:t>3</w:t>
      </w:r>
      <w:r>
        <w:rPr>
          <w:rFonts w:hint="eastAsia" w:hAnsi="宋体"/>
          <w:b/>
        </w:rPr>
        <w:t>）～（6）项如有请提交。</w:t>
      </w:r>
    </w:p>
    <w:p>
      <w:pPr>
        <w:pStyle w:val="11"/>
        <w:spacing w:line="440" w:lineRule="exact"/>
        <w:ind w:firstLine="420" w:firstLineChars="200"/>
        <w:rPr>
          <w:rFonts w:hAnsi="宋体"/>
          <w:b/>
          <w:bCs/>
        </w:rPr>
      </w:pPr>
      <w:r>
        <w:rPr>
          <w:rFonts w:hint="eastAsia" w:hAnsi="宋体"/>
        </w:rPr>
        <w:t>10.1.2  技术文件，包括：</w:t>
      </w:r>
    </w:p>
    <w:p>
      <w:pPr>
        <w:pStyle w:val="11"/>
        <w:spacing w:line="440" w:lineRule="exact"/>
        <w:ind w:firstLine="420"/>
        <w:rPr>
          <w:rFonts w:hAnsi="宋体"/>
        </w:rPr>
      </w:pPr>
      <w:r>
        <w:rPr>
          <w:rFonts w:hint="eastAsia" w:hAnsi="宋体"/>
        </w:rPr>
        <w:t>（1）竞标产品技术资料表：按第四章“响应文件格式”提供的“竞标产品技术资料表（格式）”的要求填写；</w:t>
      </w:r>
    </w:p>
    <w:p>
      <w:pPr>
        <w:pStyle w:val="11"/>
        <w:spacing w:line="440" w:lineRule="exact"/>
        <w:ind w:firstLine="420"/>
        <w:rPr>
          <w:rFonts w:hAnsi="宋体"/>
          <w:b/>
          <w:bCs/>
        </w:rPr>
      </w:pPr>
      <w:r>
        <w:rPr>
          <w:rFonts w:hint="eastAsia" w:hAnsi="宋体"/>
        </w:rPr>
        <w:t>（2）其它：针对本项目所竞标货物的主要技术指标、参数及性能的详细说明，相关的图纸、图片，产品有效检测和鉴定证明，环保产品认证证书复印件，等等。</w:t>
      </w:r>
    </w:p>
    <w:p>
      <w:pPr>
        <w:pStyle w:val="11"/>
        <w:spacing w:line="440" w:lineRule="exact"/>
        <w:ind w:firstLine="413" w:firstLineChars="196"/>
        <w:rPr>
          <w:rFonts w:hAnsi="宋体"/>
          <w:b/>
        </w:rPr>
      </w:pPr>
      <w:r>
        <w:rPr>
          <w:rFonts w:hint="eastAsia" w:hAnsi="宋体"/>
          <w:b/>
        </w:rPr>
        <w:t>技术文件中的第（1）项必须提交；技术文件中的第（2）项在第一章“货物需求一览表”中有要求提交的则必须提交，未要求的则如有请提交。</w:t>
      </w:r>
    </w:p>
    <w:p>
      <w:pPr>
        <w:pStyle w:val="11"/>
        <w:spacing w:line="440" w:lineRule="exact"/>
        <w:ind w:firstLine="420" w:firstLineChars="200"/>
        <w:rPr>
          <w:rFonts w:hAnsi="宋体"/>
        </w:rPr>
      </w:pPr>
      <w:r>
        <w:rPr>
          <w:rFonts w:hint="eastAsia" w:hAnsi="宋体"/>
        </w:rPr>
        <w:t>10.1.3  商务文件，包括：</w:t>
      </w:r>
      <w:r>
        <w:rPr>
          <w:rFonts w:hint="eastAsia" w:hAnsi="宋体"/>
          <w:b/>
          <w:bCs/>
        </w:rPr>
        <w:t xml:space="preserve"> </w:t>
      </w:r>
    </w:p>
    <w:p>
      <w:pPr>
        <w:pStyle w:val="11"/>
        <w:spacing w:line="440" w:lineRule="exact"/>
        <w:ind w:firstLine="315" w:firstLineChars="150"/>
        <w:rPr>
          <w:rFonts w:hAnsi="宋体"/>
        </w:rPr>
      </w:pPr>
      <w:r>
        <w:rPr>
          <w:rFonts w:hint="eastAsia" w:hAnsi="宋体"/>
        </w:rPr>
        <w:t>（1）供应商资格文件：</w:t>
      </w:r>
    </w:p>
    <w:p>
      <w:pPr>
        <w:pStyle w:val="11"/>
        <w:spacing w:line="440" w:lineRule="exact"/>
        <w:ind w:firstLine="420" w:firstLineChars="200"/>
        <w:rPr>
          <w:rFonts w:hAnsi="宋体"/>
        </w:rPr>
      </w:pPr>
      <w:r>
        <w:rPr>
          <w:rFonts w:hint="eastAsia" w:hAnsi="宋体"/>
        </w:rPr>
        <w:t>①</w:t>
      </w:r>
      <w:r>
        <w:rPr>
          <w:rFonts w:hint="eastAsia" w:hAnsi="宋体"/>
          <w:b/>
        </w:rPr>
        <w:t>信用声明函。</w:t>
      </w:r>
      <w:r>
        <w:rPr>
          <w:rFonts w:hint="eastAsia" w:hAnsi="宋体"/>
        </w:rPr>
        <w:t>按第四章“响应文件格式”提供的“</w:t>
      </w:r>
      <w:r>
        <w:rPr>
          <w:rFonts w:hint="eastAsia" w:hAnsi="宋体"/>
          <w:b/>
        </w:rPr>
        <w:t>信用声明函（格式）</w:t>
      </w:r>
      <w:r>
        <w:rPr>
          <w:rFonts w:hint="eastAsia" w:hAnsi="宋体"/>
        </w:rPr>
        <w:t>”的要求填写。对列入失信被执行人、重大税收违法案件当事人名单、政府采购严重违法失信行为记录名单的供应商，将被拒绝参与本项目政府采购活动。</w:t>
      </w:r>
    </w:p>
    <w:p>
      <w:pPr>
        <w:pStyle w:val="11"/>
        <w:spacing w:line="440" w:lineRule="exact"/>
        <w:ind w:firstLine="420"/>
        <w:rPr>
          <w:rFonts w:hAnsi="宋体"/>
        </w:rPr>
      </w:pPr>
      <w:r>
        <w:rPr>
          <w:rFonts w:hint="eastAsia" w:hAnsi="宋体"/>
        </w:rPr>
        <w:t>②根据本章第</w:t>
      </w:r>
      <w:r>
        <w:rPr>
          <w:rFonts w:hAnsi="宋体"/>
        </w:rPr>
        <w:t>3.2</w:t>
      </w:r>
      <w:r>
        <w:rPr>
          <w:rFonts w:hint="eastAsia" w:hAnsi="宋体"/>
        </w:rPr>
        <w:t>项规定的供应商应具备的特定条件提供，包括营业执照副本内页</w:t>
      </w:r>
      <w:r>
        <w:rPr>
          <w:rFonts w:hint="eastAsia"/>
        </w:rPr>
        <w:t>或事业单位法人证</w:t>
      </w:r>
      <w:r>
        <w:rPr>
          <w:rFonts w:hint="eastAsia" w:hAnsi="宋体"/>
        </w:rPr>
        <w:t>复印件（供应商</w:t>
      </w:r>
      <w:r>
        <w:rPr>
          <w:rFonts w:hint="eastAsia"/>
        </w:rPr>
        <w:t>如为企业的，</w:t>
      </w:r>
      <w:r>
        <w:rPr>
          <w:rFonts w:hint="eastAsia" w:hAnsi="宋体"/>
        </w:rPr>
        <w:t>要求证件有效并清晰反映企业法人和经营范围</w:t>
      </w:r>
      <w:r>
        <w:rPr>
          <w:rFonts w:hint="eastAsia" w:hAnsi="宋体"/>
          <w:bCs/>
          <w:szCs w:val="21"/>
        </w:rPr>
        <w:t>，如需要核验营业执照原件，供应商可按有关规定提供电子营业执照或纸质营业执照原件供现场审核</w:t>
      </w:r>
      <w:r>
        <w:rPr>
          <w:rFonts w:hint="eastAsia" w:hAnsi="宋体"/>
        </w:rPr>
        <w:t>）和供应商资格的其他证明文件复印件；</w:t>
      </w:r>
    </w:p>
    <w:p>
      <w:pPr>
        <w:pStyle w:val="11"/>
        <w:numPr>
          <w:ilvl w:val="0"/>
          <w:numId w:val="5"/>
        </w:numPr>
        <w:spacing w:line="440" w:lineRule="exact"/>
        <w:ind w:firstLine="420"/>
        <w:rPr>
          <w:rFonts w:hAnsi="宋体"/>
        </w:rPr>
      </w:pPr>
      <w:r>
        <w:rPr>
          <w:rFonts w:hint="eastAsia" w:hAnsi="宋体"/>
        </w:rPr>
        <w:t>法定代表人身份证明复印件：如使用第二代身份证应提交正、反面复印件，如法定代表人非中国国籍应提交护照复印件，要求证件有效并与营业执照</w:t>
      </w:r>
      <w:r>
        <w:rPr>
          <w:rFonts w:hint="eastAsia" w:hAnsi="宋体"/>
          <w:szCs w:val="21"/>
        </w:rPr>
        <w:t>或事业单位法人证</w:t>
      </w:r>
      <w:r>
        <w:rPr>
          <w:rFonts w:hint="eastAsia" w:hAnsi="宋体"/>
        </w:rPr>
        <w:t xml:space="preserve">中的法定代表人相符； </w:t>
      </w:r>
    </w:p>
    <w:p>
      <w:pPr>
        <w:pStyle w:val="11"/>
        <w:spacing w:line="440" w:lineRule="exact"/>
        <w:ind w:firstLine="420" w:firstLineChars="200"/>
      </w:pPr>
      <w:r>
        <w:rPr>
          <w:rFonts w:hint="eastAsia"/>
        </w:rPr>
        <w:t>（3）供应商响应文件提交截止之日前半年内其中任意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竞标人所在地税务部门出具的《依法纳税或依法免税证明》（复印件，格式自拟，原件备查），《依法纳税或依法免税证明》原件一年内保持有效（如有请提供）；</w:t>
      </w:r>
    </w:p>
    <w:p>
      <w:pPr>
        <w:pStyle w:val="11"/>
        <w:spacing w:line="440" w:lineRule="exact"/>
        <w:ind w:firstLine="420" w:firstLineChars="200"/>
      </w:pPr>
      <w:r>
        <w:rPr>
          <w:rFonts w:hint="eastAsia"/>
        </w:rPr>
        <w:t>（4）供应商响应文件提交截止之日前半年内其中任意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供应商所在地社保部门出具的《依法缴纳或依法免缴社保费证明》（复印件，格式自拟，原件备查）（如有请提供）；</w:t>
      </w:r>
    </w:p>
    <w:p>
      <w:pPr>
        <w:pStyle w:val="11"/>
        <w:spacing w:line="440" w:lineRule="exact"/>
        <w:ind w:firstLine="420" w:firstLineChars="200"/>
        <w:rPr>
          <w:rFonts w:hAnsi="宋体"/>
        </w:rPr>
      </w:pPr>
      <w:r>
        <w:rPr>
          <w:rFonts w:hint="eastAsia" w:hAnsi="宋体"/>
        </w:rPr>
        <w:t>（5）售后服务承诺书：按第四章“响应文件格式”提供的“售后服务承诺书（格式）” 的要求填写；</w:t>
      </w:r>
    </w:p>
    <w:p>
      <w:pPr>
        <w:pStyle w:val="11"/>
        <w:spacing w:line="440" w:lineRule="exact"/>
        <w:ind w:firstLine="420"/>
        <w:rPr>
          <w:rFonts w:hAnsi="宋体"/>
        </w:rPr>
      </w:pPr>
      <w:r>
        <w:rPr>
          <w:rFonts w:hint="eastAsia" w:hAnsi="宋体"/>
        </w:rPr>
        <w:t>（6）商务条款偏离表：按第四章“响应文件格式”提供的“商务条款偏离表（格式）” 的要求填写；</w:t>
      </w:r>
    </w:p>
    <w:p>
      <w:pPr>
        <w:pStyle w:val="11"/>
        <w:spacing w:line="440" w:lineRule="exact"/>
        <w:ind w:firstLine="420"/>
        <w:rPr>
          <w:rFonts w:hAnsi="宋体"/>
        </w:rPr>
      </w:pPr>
      <w:r>
        <w:rPr>
          <w:rFonts w:hint="eastAsia" w:hAnsi="宋体"/>
        </w:rPr>
        <w:t>（7）法定代表人授权委托书：按第四章“响应文件格式”提供的“法定代表人授权委托书（格式）”的要求填写；</w:t>
      </w:r>
    </w:p>
    <w:p>
      <w:pPr>
        <w:pStyle w:val="11"/>
        <w:spacing w:line="440" w:lineRule="exact"/>
        <w:ind w:firstLine="420"/>
        <w:rPr>
          <w:rFonts w:hAnsi="宋体"/>
        </w:rPr>
      </w:pPr>
      <w:r>
        <w:rPr>
          <w:rFonts w:hint="eastAsia" w:hAnsi="宋体"/>
        </w:rPr>
        <w:t>（8）委托代理人身份证明复印件：如使用第二代身份证应提交正、反面复印件，如委托代理人非中国国籍应提交护照复印件，要求证件有效并与法定代表人授权委托书中的委托代理人相符；</w:t>
      </w:r>
    </w:p>
    <w:p>
      <w:pPr>
        <w:pStyle w:val="11"/>
        <w:spacing w:line="440" w:lineRule="exact"/>
        <w:ind w:firstLine="420"/>
        <w:rPr>
          <w:rFonts w:hAnsi="宋体"/>
        </w:rPr>
      </w:pPr>
      <w:r>
        <w:rPr>
          <w:rFonts w:hint="eastAsia" w:hAnsi="宋体"/>
        </w:rPr>
        <w:t>（9）财务会计报表复印件：供应商2019年度财务报表复印件【①如无经会计师事务所审计的财务报告，则需提交本公司出具的财务报表；②新近成立的公司可根据其成立的时间提交财务报表；③自行提供财务报表的，账务报表至少包含资产负债表、利润表、现金流量表，未按要求提供材料的，谈判小组将取消其竞标资格】，或供应商其基本开户银行出具的资信证明（复印件）；</w:t>
      </w:r>
    </w:p>
    <w:p>
      <w:pPr>
        <w:pStyle w:val="11"/>
        <w:spacing w:line="440" w:lineRule="exact"/>
        <w:ind w:firstLine="420"/>
        <w:rPr>
          <w:rFonts w:hAnsi="宋体"/>
        </w:rPr>
      </w:pPr>
      <w:r>
        <w:rPr>
          <w:rFonts w:hint="eastAsia" w:hAnsi="宋体"/>
        </w:rPr>
        <w:t>（10）其它：供应商通过国家或国际认证资格证书复印件、银行出具的竞标人资信证明或信用等级证明复印件、供应商近三年同类货物销售的实际业绩证明（附成交通知书复印件或合同复印件）、竞标货物近三年的质量获奖荣誉证书复印件、生产厂家的环保体系认证证书复印件、供应商近三年发生的诉讼及仲裁情况说明（附法院或仲裁机构作出的判决、裁决等有关法律文书复印件），等等。</w:t>
      </w:r>
    </w:p>
    <w:p>
      <w:pPr>
        <w:pStyle w:val="11"/>
        <w:spacing w:line="440" w:lineRule="exact"/>
        <w:ind w:firstLine="413" w:firstLineChars="196"/>
        <w:rPr>
          <w:rFonts w:hAnsi="宋体"/>
        </w:rPr>
      </w:pPr>
      <w:r>
        <w:rPr>
          <w:rFonts w:hint="eastAsia" w:hAnsi="宋体"/>
          <w:b/>
        </w:rPr>
        <w:t>商务文件中的第（1）～（6）、（9）项必须提交；第（7）、（8）项在委托代理时必须提交；第（10）项如有请提交。</w:t>
      </w:r>
    </w:p>
    <w:p>
      <w:pPr>
        <w:pStyle w:val="11"/>
        <w:spacing w:line="440" w:lineRule="exact"/>
        <w:ind w:firstLine="420" w:firstLineChars="200"/>
        <w:rPr>
          <w:rFonts w:hAnsi="宋体"/>
        </w:rPr>
      </w:pPr>
      <w:r>
        <w:rPr>
          <w:rFonts w:hint="eastAsia" w:hAnsi="宋体"/>
        </w:rPr>
        <w:t>10.2  供应商应按上述顺序将首次报价文件、技术文件和商务文件</w:t>
      </w:r>
      <w:r>
        <w:rPr>
          <w:rFonts w:hint="eastAsia" w:hAnsi="宋体"/>
          <w:b/>
        </w:rPr>
        <w:t>分别装订成册</w:t>
      </w:r>
      <w:r>
        <w:rPr>
          <w:rFonts w:hint="eastAsia" w:hAnsi="宋体"/>
        </w:rPr>
        <w:t>。</w:t>
      </w:r>
      <w:r>
        <w:rPr>
          <w:rFonts w:hint="eastAsia" w:hAnsi="宋体"/>
          <w:b/>
        </w:rPr>
        <w:t>特别注意竞标报价不得出现在技术文件和商务文件中。</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11. 竞标报价</w:t>
      </w:r>
    </w:p>
    <w:p>
      <w:pPr>
        <w:pStyle w:val="11"/>
        <w:spacing w:line="440" w:lineRule="exact"/>
        <w:ind w:firstLine="420" w:firstLineChars="200"/>
        <w:rPr>
          <w:rFonts w:hAnsi="宋体"/>
        </w:rPr>
      </w:pPr>
      <w:r>
        <w:rPr>
          <w:rFonts w:hint="eastAsia" w:hAnsi="宋体"/>
        </w:rPr>
        <w:t>11.1  供应商应以人民币报价。</w:t>
      </w:r>
    </w:p>
    <w:p>
      <w:pPr>
        <w:pStyle w:val="11"/>
        <w:spacing w:line="440" w:lineRule="exact"/>
        <w:ind w:firstLine="420" w:firstLineChars="200"/>
        <w:rPr>
          <w:rFonts w:hAnsi="宋体"/>
        </w:rPr>
      </w:pPr>
      <w:r>
        <w:rPr>
          <w:rFonts w:hint="eastAsia" w:hAnsi="宋体"/>
        </w:rPr>
        <w:t>11.2  供应商可就第一章“货物需求一览表”中的</w:t>
      </w:r>
      <w:r>
        <w:rPr>
          <w:rFonts w:hint="eastAsia" w:hAnsi="宋体"/>
          <w:b/>
        </w:rPr>
        <w:t>某一个分标内容报出完整且唯一报价，也可就某几个或所有分标内容分别报出完整且唯一报价。</w:t>
      </w:r>
    </w:p>
    <w:p>
      <w:pPr>
        <w:pStyle w:val="11"/>
        <w:spacing w:line="440" w:lineRule="exact"/>
        <w:ind w:firstLine="420" w:firstLineChars="200"/>
        <w:rPr>
          <w:rFonts w:hAnsi="宋体"/>
        </w:rPr>
      </w:pPr>
      <w:r>
        <w:rPr>
          <w:rFonts w:hint="eastAsia" w:hAnsi="宋体"/>
        </w:rPr>
        <w:t>11.3  竞标报价为采购人指定地点的现场交货价，其组成部分详见第一章“货物需求一览表”。</w:t>
      </w:r>
      <w:r>
        <w:rPr>
          <w:rFonts w:hint="eastAsia"/>
        </w:rPr>
        <w:t>采购人不再向成交供应商支付其竞标报价之外的任何费用。</w:t>
      </w:r>
    </w:p>
    <w:p>
      <w:pPr>
        <w:pStyle w:val="11"/>
        <w:spacing w:line="440" w:lineRule="exact"/>
        <w:ind w:firstLine="420" w:firstLineChars="200"/>
        <w:rPr>
          <w:rFonts w:hAnsi="宋体"/>
        </w:rPr>
      </w:pPr>
      <w:r>
        <w:rPr>
          <w:rFonts w:hint="eastAsia"/>
        </w:rPr>
        <w:t>11.4  本项目的采购代理服务费按物价部门核准的收费标准执行，见</w:t>
      </w:r>
      <w:r>
        <w:rPr>
          <w:rFonts w:hint="eastAsia" w:hAnsi="宋体"/>
        </w:rPr>
        <w:t>供应商</w:t>
      </w:r>
      <w:r>
        <w:rPr>
          <w:rFonts w:hint="eastAsia"/>
        </w:rPr>
        <w:t>须知前附表。</w:t>
      </w:r>
    </w:p>
    <w:p>
      <w:pPr>
        <w:pStyle w:val="11"/>
        <w:spacing w:line="440" w:lineRule="exact"/>
        <w:ind w:firstLine="420" w:firstLineChars="200"/>
        <w:rPr>
          <w:rFonts w:hAnsi="宋体"/>
        </w:rPr>
      </w:pPr>
      <w:r>
        <w:rPr>
          <w:rFonts w:hint="eastAsia"/>
        </w:rPr>
        <w:t>11.5  不论竞标结果如何，</w:t>
      </w:r>
      <w:r>
        <w:rPr>
          <w:rFonts w:hint="eastAsia" w:hAnsi="宋体"/>
        </w:rPr>
        <w:t>供应商</w:t>
      </w:r>
      <w:r>
        <w:rPr>
          <w:rFonts w:hint="eastAsia"/>
        </w:rPr>
        <w:t>均应自行承担与编制和递交响应文件有关的全部费用。</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12. 谈判有效期</w:t>
      </w:r>
    </w:p>
    <w:p>
      <w:pPr>
        <w:pStyle w:val="11"/>
        <w:spacing w:line="440" w:lineRule="exact"/>
        <w:ind w:firstLine="420" w:firstLineChars="200"/>
        <w:rPr>
          <w:rFonts w:hAnsi="宋体"/>
          <w:bCs/>
          <w:sz w:val="24"/>
          <w:szCs w:val="24"/>
        </w:rPr>
      </w:pPr>
      <w:r>
        <w:rPr>
          <w:rFonts w:hint="eastAsia" w:hAnsi="宋体"/>
        </w:rPr>
        <w:t>12.1  在供应商须知前附表规定的竞标有效期内，供应商不得要求撤销或修改其响应文件。</w:t>
      </w:r>
    </w:p>
    <w:p>
      <w:pPr>
        <w:pStyle w:val="11"/>
        <w:spacing w:line="440" w:lineRule="exact"/>
        <w:ind w:firstLine="420" w:firstLineChars="200"/>
        <w:rPr>
          <w:rFonts w:hAnsi="宋体"/>
          <w:bCs/>
          <w:sz w:val="24"/>
          <w:szCs w:val="24"/>
        </w:rPr>
      </w:pPr>
      <w:r>
        <w:rPr>
          <w:rFonts w:hint="eastAsia" w:hAnsi="宋体"/>
        </w:rPr>
        <w:t>12.2  在特殊情况下，采购人或采购代理机构可与供应商协商延长谈判有效期，这种要求与答复均应使用书面形式。供应商同意延长的，不得要求或被允许修改或撤销其响应文件；供应商拒绝延长的，其竞标失效。</w:t>
      </w:r>
    </w:p>
    <w:p>
      <w:pPr>
        <w:pStyle w:val="11"/>
        <w:spacing w:line="440" w:lineRule="exact"/>
        <w:rPr>
          <w:rFonts w:hAnsi="宋体"/>
          <w:bCs/>
          <w:sz w:val="24"/>
          <w:szCs w:val="24"/>
        </w:rPr>
      </w:pPr>
    </w:p>
    <w:p>
      <w:pPr>
        <w:pStyle w:val="11"/>
        <w:spacing w:line="440" w:lineRule="exact"/>
        <w:rPr>
          <w:rFonts w:hAnsi="宋体"/>
          <w:bCs/>
          <w:sz w:val="24"/>
        </w:rPr>
      </w:pPr>
      <w:r>
        <w:rPr>
          <w:rFonts w:hint="eastAsia" w:hAnsi="宋体"/>
          <w:bCs/>
          <w:sz w:val="24"/>
        </w:rPr>
        <w:t>13.  谈判保证金</w:t>
      </w:r>
    </w:p>
    <w:p>
      <w:pPr>
        <w:pStyle w:val="11"/>
        <w:spacing w:line="440" w:lineRule="exact"/>
        <w:ind w:left="2" w:leftChars="1" w:firstLine="417" w:firstLineChars="199"/>
        <w:rPr>
          <w:rFonts w:hAnsi="宋体"/>
        </w:rPr>
      </w:pPr>
      <w:r>
        <w:rPr>
          <w:rFonts w:hint="eastAsia" w:hAnsi="宋体"/>
        </w:rPr>
        <w:t>本项目不收取</w:t>
      </w:r>
      <w:r>
        <w:rPr>
          <w:rFonts w:hint="eastAsia" w:hAnsi="宋体"/>
          <w:bCs/>
          <w:sz w:val="24"/>
        </w:rPr>
        <w:t>谈判</w:t>
      </w:r>
      <w:r>
        <w:rPr>
          <w:rFonts w:hint="eastAsia" w:hAnsi="宋体"/>
        </w:rPr>
        <w:t>保证金</w:t>
      </w:r>
    </w:p>
    <w:p>
      <w:pPr>
        <w:pStyle w:val="11"/>
        <w:spacing w:line="440" w:lineRule="exact"/>
        <w:jc w:val="center"/>
        <w:rPr>
          <w:rFonts w:hAnsi="宋体"/>
          <w:b/>
          <w:bCs/>
        </w:rPr>
      </w:pPr>
    </w:p>
    <w:p>
      <w:pPr>
        <w:pStyle w:val="11"/>
        <w:jc w:val="center"/>
        <w:outlineLvl w:val="1"/>
        <w:rPr>
          <w:rFonts w:ascii="Times New Roman" w:hAnsi="Times New Roman"/>
          <w:b/>
          <w:sz w:val="30"/>
          <w:szCs w:val="30"/>
        </w:rPr>
      </w:pPr>
      <w:bookmarkStart w:id="93" w:name="_Toc24017"/>
      <w:bookmarkStart w:id="94" w:name="_Toc21005"/>
      <w:bookmarkStart w:id="95" w:name="_Toc536025643"/>
      <w:bookmarkStart w:id="96" w:name="_Toc1912"/>
      <w:bookmarkStart w:id="97" w:name="_Toc17979"/>
      <w:bookmarkStart w:id="98" w:name="_Toc15646"/>
      <w:r>
        <w:rPr>
          <w:rFonts w:hint="eastAsia" w:ascii="Times New Roman" w:hAnsi="Times New Roman"/>
          <w:b/>
          <w:sz w:val="30"/>
          <w:szCs w:val="30"/>
        </w:rPr>
        <w:t>四</w:t>
      </w:r>
      <w:r>
        <w:rPr>
          <w:rFonts w:ascii="Times New Roman" w:hAnsi="Times New Roman"/>
          <w:b/>
          <w:sz w:val="30"/>
          <w:szCs w:val="30"/>
        </w:rPr>
        <w:t xml:space="preserve">    </w:t>
      </w:r>
      <w:r>
        <w:rPr>
          <w:rFonts w:hint="eastAsia" w:ascii="Times New Roman" w:hAnsi="Times New Roman"/>
          <w:b/>
          <w:sz w:val="30"/>
          <w:szCs w:val="30"/>
        </w:rPr>
        <w:t>竞标</w:t>
      </w:r>
      <w:bookmarkEnd w:id="93"/>
      <w:bookmarkEnd w:id="94"/>
      <w:bookmarkEnd w:id="95"/>
      <w:bookmarkEnd w:id="96"/>
      <w:bookmarkEnd w:id="97"/>
      <w:bookmarkEnd w:id="98"/>
    </w:p>
    <w:p>
      <w:pPr>
        <w:pStyle w:val="11"/>
        <w:spacing w:line="440" w:lineRule="exact"/>
        <w:rPr>
          <w:rFonts w:hAnsi="宋体"/>
          <w:bCs/>
          <w:sz w:val="24"/>
          <w:szCs w:val="24"/>
        </w:rPr>
      </w:pPr>
      <w:r>
        <w:rPr>
          <w:rFonts w:hint="eastAsia" w:hAnsi="宋体"/>
          <w:bCs/>
          <w:sz w:val="24"/>
          <w:szCs w:val="24"/>
        </w:rPr>
        <w:t>14. 响应文件的密封</w:t>
      </w:r>
    </w:p>
    <w:p>
      <w:pPr>
        <w:pStyle w:val="11"/>
        <w:spacing w:line="440" w:lineRule="exact"/>
        <w:ind w:firstLine="420" w:firstLineChars="200"/>
        <w:rPr>
          <w:rFonts w:hAnsi="宋体"/>
        </w:rPr>
      </w:pPr>
      <w:r>
        <w:rPr>
          <w:rFonts w:hAnsi="宋体"/>
        </w:rPr>
        <w:t xml:space="preserve">14.1  </w:t>
      </w:r>
      <w:r>
        <w:rPr>
          <w:rFonts w:hint="eastAsia" w:hAnsi="宋体"/>
        </w:rPr>
        <w:t>供应商应将响应正、副本文件进行密封包装。</w:t>
      </w:r>
    </w:p>
    <w:p>
      <w:pPr>
        <w:pStyle w:val="11"/>
        <w:spacing w:line="440" w:lineRule="exact"/>
        <w:ind w:firstLine="420" w:firstLineChars="200"/>
        <w:rPr>
          <w:rFonts w:hAnsi="宋体"/>
        </w:rPr>
      </w:pPr>
      <w:r>
        <w:rPr>
          <w:rFonts w:hint="eastAsia" w:hAnsi="宋体"/>
        </w:rPr>
        <w:t>14.2 供应商应将所有响应文件密封在一个外层包封中。外层包封应写明项目名称、项目编号、采购人单位名称、供应商名称，并注明开标时间以前不得开封。</w:t>
      </w:r>
    </w:p>
    <w:p>
      <w:pPr>
        <w:pStyle w:val="11"/>
        <w:spacing w:line="440" w:lineRule="exact"/>
        <w:ind w:firstLine="420" w:firstLineChars="200"/>
        <w:rPr>
          <w:rFonts w:hAnsi="宋体"/>
        </w:rPr>
      </w:pPr>
      <w:r>
        <w:rPr>
          <w:rFonts w:hAnsi="宋体"/>
        </w:rPr>
        <w:t>14.</w:t>
      </w:r>
      <w:r>
        <w:rPr>
          <w:rFonts w:hint="eastAsia" w:hAnsi="宋体"/>
        </w:rPr>
        <w:t>3</w:t>
      </w:r>
      <w:r>
        <w:rPr>
          <w:rFonts w:hAnsi="宋体"/>
        </w:rPr>
        <w:t xml:space="preserve">  </w:t>
      </w:r>
      <w:r>
        <w:rPr>
          <w:rFonts w:hint="eastAsia" w:hAnsi="宋体"/>
        </w:rPr>
        <w:t>如果外包封没有按照上述规定密封采购代理机构将不承担谈判文件错放或提前开封的责任。由此造成的提前开封的</w:t>
      </w:r>
      <w:r>
        <w:rPr>
          <w:rFonts w:hint="eastAsia" w:hAnsi="宋体"/>
          <w:bCs/>
          <w:sz w:val="24"/>
          <w:szCs w:val="24"/>
        </w:rPr>
        <w:t>响应</w:t>
      </w:r>
      <w:r>
        <w:rPr>
          <w:rFonts w:hint="eastAsia" w:hAnsi="宋体"/>
        </w:rPr>
        <w:t>文件将予以拒绝，并退还给供应商。</w:t>
      </w:r>
    </w:p>
    <w:p>
      <w:pPr>
        <w:pStyle w:val="11"/>
        <w:spacing w:line="440" w:lineRule="exact"/>
        <w:ind w:firstLine="420" w:firstLineChars="200"/>
        <w:rPr>
          <w:rFonts w:hAnsi="宋体"/>
        </w:rPr>
      </w:pPr>
      <w:r>
        <w:rPr>
          <w:rFonts w:hint="eastAsia" w:hAnsi="宋体"/>
        </w:rPr>
        <w:t>14.4响应文件的密封袋的封口处应加盖密封章或供应商公章。</w:t>
      </w:r>
    </w:p>
    <w:p>
      <w:pPr>
        <w:pStyle w:val="11"/>
        <w:spacing w:line="440" w:lineRule="exact"/>
        <w:ind w:firstLine="420" w:firstLineChars="200"/>
        <w:rPr>
          <w:rFonts w:hAnsi="宋体"/>
          <w:szCs w:val="21"/>
        </w:rPr>
      </w:pPr>
      <w:r>
        <w:rPr>
          <w:rFonts w:hint="eastAsia" w:hAnsi="宋体"/>
          <w:szCs w:val="21"/>
        </w:rPr>
        <w:t>若</w:t>
      </w:r>
      <w:r>
        <w:rPr>
          <w:rFonts w:hint="eastAsia" w:hAnsi="宋体"/>
          <w:bCs/>
          <w:szCs w:val="21"/>
        </w:rPr>
        <w:t>响应文件未按以上要求包封密封</w:t>
      </w:r>
      <w:r>
        <w:rPr>
          <w:rFonts w:hint="eastAsia" w:hAnsi="宋体"/>
          <w:szCs w:val="21"/>
        </w:rPr>
        <w:t>的，采购代理机构将予以拒收。</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15. 响应文件及竞标样品的递交</w:t>
      </w:r>
    </w:p>
    <w:p>
      <w:pPr>
        <w:pStyle w:val="11"/>
        <w:spacing w:line="440" w:lineRule="exact"/>
        <w:ind w:firstLine="420" w:firstLineChars="200"/>
        <w:rPr>
          <w:rFonts w:hAnsi="宋体"/>
          <w:bCs/>
          <w:sz w:val="24"/>
          <w:szCs w:val="24"/>
        </w:rPr>
      </w:pPr>
      <w:r>
        <w:rPr>
          <w:rFonts w:hint="eastAsia" w:hAnsi="宋体"/>
        </w:rPr>
        <w:t>15.1  供应商递交响应文件截止时间：见供应商须知前附表。</w:t>
      </w:r>
    </w:p>
    <w:p>
      <w:pPr>
        <w:pStyle w:val="11"/>
        <w:spacing w:line="440" w:lineRule="exact"/>
        <w:ind w:firstLine="420" w:firstLineChars="200"/>
        <w:rPr>
          <w:rFonts w:hAnsi="宋体"/>
          <w:bCs/>
          <w:sz w:val="24"/>
          <w:szCs w:val="24"/>
        </w:rPr>
      </w:pPr>
      <w:r>
        <w:rPr>
          <w:rFonts w:hint="eastAsia" w:hAnsi="宋体"/>
        </w:rPr>
        <w:t>15.2  供应商递交递交文件地点：见供应商须知前附表。</w:t>
      </w:r>
    </w:p>
    <w:p>
      <w:pPr>
        <w:pStyle w:val="11"/>
        <w:spacing w:line="440" w:lineRule="exact"/>
        <w:ind w:firstLine="420" w:firstLineChars="200"/>
        <w:rPr>
          <w:rFonts w:hAnsi="宋体"/>
          <w:bCs/>
          <w:sz w:val="24"/>
          <w:szCs w:val="24"/>
        </w:rPr>
      </w:pPr>
      <w:r>
        <w:rPr>
          <w:rFonts w:hint="eastAsia" w:hAnsi="宋体"/>
        </w:rPr>
        <w:t>15.3  供应商递交竞标样品截止时间：见供应商须知前附表。</w:t>
      </w:r>
    </w:p>
    <w:p>
      <w:pPr>
        <w:pStyle w:val="11"/>
        <w:spacing w:line="440" w:lineRule="exact"/>
        <w:ind w:firstLine="420" w:firstLineChars="200"/>
        <w:rPr>
          <w:rFonts w:hAnsi="宋体"/>
        </w:rPr>
      </w:pPr>
      <w:r>
        <w:rPr>
          <w:rFonts w:hint="eastAsia" w:hAnsi="宋体"/>
        </w:rPr>
        <w:t>15.4  供应商递交竞标样品地点：见供应商须知前附表。</w:t>
      </w:r>
    </w:p>
    <w:p>
      <w:pPr>
        <w:pStyle w:val="11"/>
        <w:spacing w:line="440" w:lineRule="exact"/>
        <w:ind w:firstLine="420" w:firstLineChars="200"/>
        <w:rPr>
          <w:rFonts w:hAnsi="宋体"/>
        </w:rPr>
      </w:pPr>
      <w:r>
        <w:rPr>
          <w:rFonts w:hint="eastAsia" w:hAnsi="宋体"/>
        </w:rPr>
        <w:t>15.5  供应商递交递交文件时，应自行检查其竞标文件的密封性，并签字确认。</w:t>
      </w:r>
    </w:p>
    <w:p>
      <w:pPr>
        <w:pStyle w:val="11"/>
        <w:spacing w:line="440" w:lineRule="exact"/>
        <w:jc w:val="center"/>
        <w:rPr>
          <w:rFonts w:hAnsi="宋体"/>
        </w:rPr>
      </w:pPr>
    </w:p>
    <w:p>
      <w:pPr>
        <w:pStyle w:val="11"/>
        <w:jc w:val="center"/>
        <w:outlineLvl w:val="1"/>
        <w:rPr>
          <w:rFonts w:ascii="Times New Roman" w:hAnsi="Times New Roman"/>
          <w:b/>
          <w:sz w:val="30"/>
          <w:szCs w:val="30"/>
        </w:rPr>
      </w:pPr>
      <w:bookmarkStart w:id="99" w:name="_Toc17855"/>
      <w:bookmarkStart w:id="100" w:name="_Toc2233"/>
      <w:bookmarkStart w:id="101" w:name="_Toc5043"/>
      <w:bookmarkStart w:id="102" w:name="_Toc30388"/>
      <w:bookmarkStart w:id="103" w:name="_Toc536025644"/>
      <w:bookmarkStart w:id="104" w:name="_Toc18715"/>
      <w:r>
        <w:rPr>
          <w:rFonts w:hint="eastAsia" w:ascii="Times New Roman" w:hAnsi="Times New Roman"/>
          <w:b/>
          <w:sz w:val="30"/>
          <w:szCs w:val="30"/>
        </w:rPr>
        <w:t>五</w:t>
      </w:r>
      <w:r>
        <w:rPr>
          <w:rFonts w:ascii="Times New Roman" w:hAnsi="Times New Roman"/>
          <w:b/>
          <w:sz w:val="30"/>
          <w:szCs w:val="30"/>
        </w:rPr>
        <w:t xml:space="preserve">    </w:t>
      </w:r>
      <w:r>
        <w:rPr>
          <w:rFonts w:hint="eastAsia" w:ascii="Times New Roman" w:hAnsi="Times New Roman"/>
          <w:b/>
          <w:sz w:val="30"/>
          <w:szCs w:val="30"/>
        </w:rPr>
        <w:t>评审与谈判</w:t>
      </w:r>
      <w:bookmarkEnd w:id="99"/>
      <w:bookmarkEnd w:id="100"/>
      <w:bookmarkEnd w:id="101"/>
      <w:bookmarkEnd w:id="102"/>
      <w:bookmarkEnd w:id="103"/>
      <w:bookmarkEnd w:id="104"/>
    </w:p>
    <w:p>
      <w:pPr>
        <w:pStyle w:val="11"/>
        <w:spacing w:line="440" w:lineRule="exact"/>
        <w:rPr>
          <w:rFonts w:hAnsi="宋体"/>
          <w:bCs/>
          <w:sz w:val="24"/>
          <w:szCs w:val="24"/>
        </w:rPr>
      </w:pPr>
      <w:r>
        <w:rPr>
          <w:rFonts w:hint="eastAsia" w:hAnsi="宋体"/>
          <w:bCs/>
          <w:sz w:val="24"/>
          <w:szCs w:val="24"/>
        </w:rPr>
        <w:t>16. 截标</w:t>
      </w:r>
    </w:p>
    <w:p>
      <w:pPr>
        <w:pStyle w:val="11"/>
        <w:spacing w:line="440" w:lineRule="exact"/>
        <w:ind w:firstLine="420" w:firstLineChars="200"/>
        <w:rPr>
          <w:rFonts w:hAnsi="宋体"/>
        </w:rPr>
      </w:pPr>
      <w:r>
        <w:rPr>
          <w:rFonts w:hint="eastAsia" w:hAnsi="宋体"/>
        </w:rPr>
        <w:t>竞标人的法定代表人或其委托代理人应在递交响应文件截止时间前到达竞标文件递交地点并签到。如未按时签到，由此产生的后果由竞标人自行负责。</w:t>
      </w:r>
    </w:p>
    <w:p>
      <w:pPr>
        <w:snapToGrid w:val="0"/>
        <w:spacing w:line="360" w:lineRule="exact"/>
        <w:ind w:firstLine="444" w:firstLineChars="200"/>
        <w:rPr>
          <w:rFonts w:ascii="宋体" w:hAnsi="Courier New"/>
          <w:spacing w:val="6"/>
          <w:szCs w:val="21"/>
        </w:rPr>
      </w:pPr>
      <w:r>
        <w:rPr>
          <w:rFonts w:hint="eastAsia" w:ascii="宋体" w:hAnsi="Courier New"/>
          <w:spacing w:val="6"/>
          <w:szCs w:val="21"/>
        </w:rPr>
        <w:t>备注：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17. 评审与谈判</w:t>
      </w:r>
    </w:p>
    <w:p>
      <w:pPr>
        <w:pStyle w:val="11"/>
        <w:spacing w:line="440" w:lineRule="exact"/>
        <w:ind w:firstLine="420" w:firstLineChars="200"/>
      </w:pPr>
      <w:r>
        <w:rPr>
          <w:rFonts w:hint="eastAsia"/>
        </w:rPr>
        <w:t xml:space="preserve">17.1  </w:t>
      </w:r>
      <w:r>
        <w:rPr>
          <w:rFonts w:hint="eastAsia" w:hAnsi="宋体"/>
        </w:rPr>
        <w:t>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pPr>
        <w:pStyle w:val="11"/>
        <w:spacing w:line="440" w:lineRule="exact"/>
        <w:ind w:firstLine="420" w:firstLineChars="200"/>
      </w:pPr>
      <w:r>
        <w:rPr>
          <w:rFonts w:hint="eastAsia"/>
        </w:rPr>
        <w:t>17.2  评审原则：评审活动遵循公平、公正、科学和择优的原则。</w:t>
      </w:r>
    </w:p>
    <w:p>
      <w:pPr>
        <w:pStyle w:val="11"/>
        <w:spacing w:line="440" w:lineRule="exact"/>
        <w:ind w:firstLine="420" w:firstLineChars="200"/>
      </w:pPr>
      <w:r>
        <w:rPr>
          <w:rFonts w:hint="eastAsia" w:hAnsi="宋体"/>
        </w:rPr>
        <w:t>17.3  评审方法：</w:t>
      </w:r>
      <w:r>
        <w:rPr>
          <w:rFonts w:hint="eastAsia"/>
        </w:rPr>
        <w:t>谈判小组按照</w:t>
      </w:r>
      <w:r>
        <w:rPr>
          <w:rFonts w:hint="eastAsia" w:hAnsi="宋体"/>
        </w:rPr>
        <w:t>供应商须知前附表和</w:t>
      </w:r>
      <w:r>
        <w:rPr>
          <w:rFonts w:hint="eastAsia"/>
        </w:rPr>
        <w:t>第二章“评审方法”规定的方法、评审因素和标准对竞标文件进行评审。在评审中，不得改变第二章“评审办法”规定的方法、评审因素和标准；第二章“评审办法”没有规定的方法、评审因素和标准，不作为评审依据。</w:t>
      </w:r>
    </w:p>
    <w:p>
      <w:pPr>
        <w:pStyle w:val="11"/>
        <w:spacing w:line="440" w:lineRule="exact"/>
        <w:ind w:firstLine="420" w:firstLineChars="200"/>
      </w:pPr>
      <w:r>
        <w:rPr>
          <w:rFonts w:hint="eastAsia" w:hAnsi="宋体"/>
        </w:rPr>
        <w:t xml:space="preserve">17.4  </w:t>
      </w:r>
      <w:r>
        <w:rPr>
          <w:rFonts w:hint="eastAsia" w:hAnsi="宋体"/>
          <w:bCs/>
        </w:rPr>
        <w:t>评审程序：</w:t>
      </w:r>
    </w:p>
    <w:p>
      <w:pPr>
        <w:pStyle w:val="11"/>
        <w:spacing w:line="440" w:lineRule="exact"/>
        <w:ind w:firstLine="420" w:firstLineChars="200"/>
        <w:rPr>
          <w:rFonts w:hAnsi="宋体"/>
        </w:rPr>
      </w:pPr>
      <w:r>
        <w:rPr>
          <w:rFonts w:hint="eastAsia" w:hAnsi="宋体"/>
        </w:rPr>
        <w:t xml:space="preserve">17.4.1  </w:t>
      </w:r>
      <w:r>
        <w:rPr>
          <w:rFonts w:hint="eastAsia" w:hAnsi="宋体"/>
          <w:bCs/>
        </w:rPr>
        <w:t>采购代理机构项目负责人宣读评审会场纪律要求，集中管理通讯工具，询问在场人员是否申请回避。</w:t>
      </w:r>
    </w:p>
    <w:p>
      <w:pPr>
        <w:pStyle w:val="11"/>
        <w:spacing w:line="440" w:lineRule="exact"/>
        <w:ind w:firstLine="420" w:firstLineChars="200"/>
        <w:rPr>
          <w:rFonts w:hAnsi="宋体"/>
          <w:bCs/>
        </w:rPr>
      </w:pPr>
      <w:r>
        <w:rPr>
          <w:rFonts w:hint="eastAsia" w:hAnsi="宋体"/>
        </w:rPr>
        <w:t xml:space="preserve">17.4.2  </w:t>
      </w:r>
      <w:r>
        <w:rPr>
          <w:rFonts w:hint="eastAsia" w:hAnsi="宋体"/>
          <w:bCs/>
        </w:rPr>
        <w:t>采购代理机构项目负责人介绍项目概况及谈判小组组成情况（但不得发表影响评审的倾向性、歧视性言论），推选谈判小组组长（原则上采购人不得担任谈判小组组长）。</w:t>
      </w:r>
    </w:p>
    <w:p>
      <w:pPr>
        <w:pStyle w:val="11"/>
        <w:spacing w:line="440" w:lineRule="exact"/>
        <w:ind w:firstLine="420" w:firstLineChars="200"/>
        <w:rPr>
          <w:rFonts w:hAnsi="宋体"/>
        </w:rPr>
      </w:pPr>
      <w:r>
        <w:rPr>
          <w:rFonts w:hint="eastAsia" w:hAnsi="宋体"/>
          <w:bCs/>
        </w:rPr>
        <w:t xml:space="preserve">17.4.3  </w:t>
      </w:r>
      <w:r>
        <w:rPr>
          <w:rFonts w:hint="eastAsia" w:hAnsi="宋体"/>
        </w:rPr>
        <w:t>谈判小组在响应文件拆封前对响应文件做密封性检查，并签字确认。</w:t>
      </w:r>
    </w:p>
    <w:p>
      <w:pPr>
        <w:pStyle w:val="11"/>
        <w:spacing w:line="440" w:lineRule="exact"/>
        <w:ind w:firstLine="420" w:firstLineChars="200"/>
        <w:rPr>
          <w:rFonts w:hAnsi="宋体"/>
        </w:rPr>
      </w:pPr>
      <w:r>
        <w:rPr>
          <w:rFonts w:hint="eastAsia" w:hAnsi="宋体"/>
        </w:rPr>
        <w:t>17.4.4  响应文件初审：初审分为资格性检查和符合性检查。</w:t>
      </w:r>
    </w:p>
    <w:p>
      <w:pPr>
        <w:pStyle w:val="11"/>
        <w:spacing w:line="440" w:lineRule="exact"/>
        <w:ind w:firstLine="420" w:firstLineChars="200"/>
        <w:rPr>
          <w:rFonts w:hAnsi="宋体"/>
        </w:rPr>
      </w:pPr>
      <w:r>
        <w:rPr>
          <w:rFonts w:hint="eastAsia" w:hAnsi="宋体"/>
        </w:rPr>
        <w:t>17.4.4.1资格性检查：依据法律法规和采购文件的规定，对响应文件中的资格证明进行审查，以确定谈判供应商是否具备竞标资格。合格投标人不足3家的，不得评标。</w:t>
      </w:r>
    </w:p>
    <w:p>
      <w:pPr>
        <w:pStyle w:val="11"/>
        <w:spacing w:line="440" w:lineRule="exact"/>
        <w:ind w:firstLine="420" w:firstLineChars="200"/>
        <w:rPr>
          <w:rFonts w:hAnsi="宋体"/>
        </w:rPr>
      </w:pPr>
      <w:r>
        <w:rPr>
          <w:rFonts w:hint="eastAsia" w:hAnsi="宋体"/>
        </w:rPr>
        <w:t>1、由采购人或采购代理机构对投标人进行信用查询：</w:t>
      </w:r>
    </w:p>
    <w:p>
      <w:pPr>
        <w:pStyle w:val="11"/>
        <w:spacing w:line="440" w:lineRule="exact"/>
        <w:ind w:firstLine="420" w:firstLineChars="200"/>
        <w:rPr>
          <w:rFonts w:hAnsi="宋体"/>
        </w:rPr>
      </w:pPr>
      <w:r>
        <w:rPr>
          <w:rFonts w:hint="eastAsia" w:hAnsi="宋体"/>
        </w:rPr>
        <w:t>查询渠道：“信用中国”网站(www.creditchina.gov.cn) 、中国政府采购网(www.ccgp.gov.cn)</w:t>
      </w:r>
    </w:p>
    <w:p>
      <w:pPr>
        <w:pStyle w:val="11"/>
        <w:spacing w:line="440" w:lineRule="exact"/>
        <w:ind w:firstLine="420" w:firstLineChars="200"/>
        <w:rPr>
          <w:rFonts w:hAnsi="宋体"/>
        </w:rPr>
      </w:pPr>
      <w:r>
        <w:rPr>
          <w:rFonts w:hint="eastAsia" w:hAnsi="宋体"/>
        </w:rPr>
        <w:t>查询截止时点：响应文件提交截止时间当日，评标前</w:t>
      </w:r>
    </w:p>
    <w:p>
      <w:pPr>
        <w:pStyle w:val="11"/>
        <w:spacing w:line="440" w:lineRule="exact"/>
        <w:ind w:firstLine="420" w:firstLineChars="200"/>
        <w:rPr>
          <w:rFonts w:hAnsi="宋体"/>
        </w:rPr>
      </w:pPr>
      <w:r>
        <w:rPr>
          <w:rFonts w:hint="eastAsia" w:hAnsi="宋体"/>
        </w:rPr>
        <w:t>查询记录和证据留存方式：在查询网站中直接打印查询记录，打印材料作为评审资料保存。</w:t>
      </w:r>
    </w:p>
    <w:p>
      <w:pPr>
        <w:pStyle w:val="11"/>
        <w:spacing w:line="440" w:lineRule="exact"/>
        <w:ind w:firstLine="420" w:firstLineChars="200"/>
        <w:rPr>
          <w:rFonts w:hAnsi="宋体"/>
        </w:rPr>
      </w:pPr>
      <w:r>
        <w:rPr>
          <w:rFonts w:hint="eastAsia" w:hAnsi="宋体"/>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pStyle w:val="11"/>
        <w:spacing w:line="440" w:lineRule="exact"/>
        <w:ind w:firstLine="420" w:firstLineChars="200"/>
        <w:rPr>
          <w:rFonts w:hAnsi="宋体"/>
        </w:rPr>
      </w:pPr>
      <w:r>
        <w:rPr>
          <w:rFonts w:hint="eastAsia" w:hAnsi="宋体"/>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1"/>
        <w:spacing w:line="440" w:lineRule="exact"/>
        <w:ind w:firstLine="420" w:firstLineChars="200"/>
        <w:rPr>
          <w:rFonts w:hAnsi="宋体"/>
        </w:rPr>
      </w:pPr>
      <w:r>
        <w:rPr>
          <w:rFonts w:hint="eastAsia" w:hAnsi="宋体"/>
        </w:rPr>
        <w:t>17.4.4.2</w:t>
      </w:r>
      <w:r>
        <w:rPr>
          <w:rFonts w:hint="eastAsia" w:hAnsi="宋体"/>
          <w:bCs/>
          <w:szCs w:val="21"/>
        </w:rPr>
        <w:t>商务技术</w:t>
      </w:r>
      <w:r>
        <w:rPr>
          <w:rFonts w:hint="eastAsia" w:hAnsi="宋体"/>
        </w:rPr>
        <w:t>符合性检查：依据采购文件的规定，从</w:t>
      </w:r>
      <w:r>
        <w:rPr>
          <w:rFonts w:hint="eastAsia" w:hAnsi="宋体"/>
          <w:bCs/>
          <w:szCs w:val="21"/>
        </w:rPr>
        <w:t>商务文件和技术</w:t>
      </w:r>
      <w:r>
        <w:rPr>
          <w:rFonts w:hint="eastAsia" w:hAnsi="宋体"/>
        </w:rPr>
        <w:t>文件的有效性、完整性和对采购文件的响应程度进行审查，以确定是否对采购文件的实质性要求和条件作出响应。</w:t>
      </w:r>
    </w:p>
    <w:p>
      <w:pPr>
        <w:pStyle w:val="11"/>
        <w:spacing w:line="440" w:lineRule="exact"/>
        <w:ind w:firstLine="420" w:firstLineChars="200"/>
        <w:rPr>
          <w:rFonts w:hAnsi="宋体"/>
        </w:rPr>
      </w:pPr>
      <w:r>
        <w:rPr>
          <w:rFonts w:hint="eastAsia" w:hAnsi="宋体"/>
        </w:rPr>
        <w:t>（1）有下列情形之一的视为供应商相互串通竞标，响应文件将被视为无效。</w:t>
      </w:r>
    </w:p>
    <w:p>
      <w:pPr>
        <w:pStyle w:val="11"/>
        <w:spacing w:line="440" w:lineRule="exact"/>
        <w:ind w:firstLine="420" w:firstLineChars="200"/>
        <w:rPr>
          <w:rFonts w:hAnsi="宋体"/>
        </w:rPr>
      </w:pPr>
      <w:r>
        <w:rPr>
          <w:rFonts w:hint="eastAsia" w:hAnsi="宋体"/>
        </w:rPr>
        <w:t>①不同供应商的响应文件由同一单位或者个人编制；或不同供应商报名的IP地址一致的；</w:t>
      </w:r>
    </w:p>
    <w:p>
      <w:pPr>
        <w:pStyle w:val="11"/>
        <w:spacing w:line="440" w:lineRule="exact"/>
        <w:ind w:firstLine="420" w:firstLineChars="200"/>
        <w:rPr>
          <w:rFonts w:hAnsi="宋体"/>
        </w:rPr>
      </w:pPr>
      <w:r>
        <w:rPr>
          <w:rFonts w:hint="eastAsia" w:hAnsi="宋体"/>
        </w:rPr>
        <w:t>②不同供应商委托同一单位或者个人办理投标事宜；</w:t>
      </w:r>
    </w:p>
    <w:p>
      <w:pPr>
        <w:pStyle w:val="11"/>
        <w:spacing w:line="440" w:lineRule="exact"/>
        <w:ind w:firstLine="420" w:firstLineChars="200"/>
        <w:rPr>
          <w:rFonts w:hAnsi="宋体"/>
        </w:rPr>
      </w:pPr>
      <w:r>
        <w:rPr>
          <w:rFonts w:hint="eastAsia" w:hAnsi="宋体"/>
        </w:rPr>
        <w:t>③不同的供应商的响应文件载明的项目管理员为同一个人；</w:t>
      </w:r>
    </w:p>
    <w:p>
      <w:pPr>
        <w:pStyle w:val="11"/>
        <w:spacing w:line="440" w:lineRule="exact"/>
        <w:ind w:firstLine="420" w:firstLineChars="200"/>
        <w:rPr>
          <w:rFonts w:hAnsi="宋体"/>
        </w:rPr>
      </w:pPr>
      <w:r>
        <w:rPr>
          <w:rFonts w:hint="eastAsia" w:hAnsi="宋体"/>
        </w:rPr>
        <w:t>④不同供应商的响应文件异常一致或竞标报价呈规律性差异；</w:t>
      </w:r>
    </w:p>
    <w:p>
      <w:pPr>
        <w:pStyle w:val="11"/>
        <w:spacing w:line="440" w:lineRule="exact"/>
        <w:ind w:firstLine="420" w:firstLineChars="200"/>
        <w:rPr>
          <w:rFonts w:hAnsi="宋体"/>
        </w:rPr>
      </w:pPr>
      <w:r>
        <w:rPr>
          <w:rFonts w:hint="eastAsia" w:hAnsi="宋体"/>
        </w:rPr>
        <w:t>⑤不同供应商的响应文件相互混装。</w:t>
      </w:r>
    </w:p>
    <w:p>
      <w:pPr>
        <w:pStyle w:val="11"/>
        <w:spacing w:line="440" w:lineRule="exact"/>
        <w:ind w:firstLine="420" w:firstLineChars="200"/>
        <w:rPr>
          <w:rFonts w:hAnsi="宋体"/>
        </w:rPr>
      </w:pPr>
      <w:r>
        <w:rPr>
          <w:rFonts w:hint="eastAsia" w:hAnsi="宋体"/>
        </w:rPr>
        <w:t>（2）关联供应商不得参加同一合同项下政府采购活动，否则响应文件将被视为无效</w:t>
      </w:r>
    </w:p>
    <w:p>
      <w:pPr>
        <w:pStyle w:val="11"/>
        <w:spacing w:line="440" w:lineRule="exact"/>
        <w:ind w:firstLine="420" w:firstLineChars="200"/>
        <w:rPr>
          <w:rFonts w:hAnsi="宋体"/>
        </w:rPr>
      </w:pPr>
      <w:r>
        <w:rPr>
          <w:rFonts w:hint="eastAsia" w:hAnsi="宋体"/>
        </w:rPr>
        <w:t>①单位负责人为同一人或者存在直接控股、管理关系的不同的供应商，不得参加同一合同项下的政府采购活动；</w:t>
      </w:r>
    </w:p>
    <w:p>
      <w:pPr>
        <w:pStyle w:val="11"/>
        <w:spacing w:line="440" w:lineRule="exact"/>
        <w:ind w:firstLine="420" w:firstLineChars="200"/>
        <w:rPr>
          <w:rFonts w:hAnsi="宋体"/>
        </w:rPr>
      </w:pPr>
      <w:r>
        <w:rPr>
          <w:rFonts w:hint="eastAsia" w:hAnsi="宋体"/>
        </w:rPr>
        <w:t>②生产厂商授权给供应商后自己不得参加同一合同项下的政府采购活动；生产厂商对同一品牌同一型号的货物，仅能委托一个代理商参加竞标。</w:t>
      </w:r>
    </w:p>
    <w:p>
      <w:pPr>
        <w:pStyle w:val="11"/>
        <w:spacing w:line="440" w:lineRule="exact"/>
        <w:ind w:firstLine="420" w:firstLineChars="200"/>
        <w:rPr>
          <w:rFonts w:hAnsi="宋体"/>
        </w:rPr>
      </w:pPr>
      <w:r>
        <w:rPr>
          <w:rFonts w:hint="eastAsia" w:hAnsi="宋体"/>
        </w:rPr>
        <w:t>17.4.5  澄清有关问题。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pStyle w:val="11"/>
        <w:spacing w:line="440" w:lineRule="exact"/>
        <w:ind w:firstLine="420" w:firstLineChars="200"/>
        <w:rPr>
          <w:rFonts w:hAnsi="宋体"/>
        </w:rPr>
      </w:pPr>
      <w:r>
        <w:rPr>
          <w:rFonts w:hint="eastAsia" w:hAnsi="宋体"/>
        </w:rPr>
        <w:t>17.4.6  制定谈判文件。谈判小组根据采购项目以及谈判供应商的实际情况制定谈判文件。谈判文件应当明确谈判程序、谈判内容、合同草案的条款以及评定成交的标准等事项。</w:t>
      </w:r>
    </w:p>
    <w:p>
      <w:pPr>
        <w:pStyle w:val="11"/>
        <w:spacing w:line="440" w:lineRule="exact"/>
        <w:ind w:firstLine="420" w:firstLineChars="200"/>
        <w:rPr>
          <w:rFonts w:hAnsi="宋体"/>
        </w:rPr>
      </w:pPr>
      <w:r>
        <w:rPr>
          <w:rFonts w:hAnsi="宋体"/>
        </w:rPr>
        <w:t xml:space="preserve">17.4.7  </w:t>
      </w:r>
      <w:r>
        <w:rPr>
          <w:rFonts w:hint="eastAsia" w:hAnsi="宋体"/>
        </w:rPr>
        <w:t>确定邀请参加谈判的供应商名单。谈判小组将所有通过资格性审查及</w:t>
      </w:r>
      <w:r>
        <w:rPr>
          <w:rFonts w:hint="eastAsia" w:hAnsi="宋体"/>
          <w:bCs/>
          <w:szCs w:val="21"/>
        </w:rPr>
        <w:t>商务技术</w:t>
      </w:r>
      <w:r>
        <w:rPr>
          <w:rFonts w:hint="eastAsia" w:hAnsi="宋体"/>
        </w:rPr>
        <w:t>符合性审查的供应商确定为邀请参加谈判的供应商，并向其提供谈判文件。</w:t>
      </w:r>
    </w:p>
    <w:p>
      <w:pPr>
        <w:pStyle w:val="11"/>
        <w:spacing w:line="440" w:lineRule="exact"/>
        <w:ind w:firstLine="420" w:firstLineChars="200"/>
        <w:rPr>
          <w:rFonts w:hAnsi="宋体"/>
          <w:szCs w:val="21"/>
        </w:rPr>
      </w:pPr>
      <w:r>
        <w:rPr>
          <w:rFonts w:hint="eastAsia" w:hAnsi="宋体"/>
        </w:rPr>
        <w:t xml:space="preserve">17.4.8  </w:t>
      </w:r>
      <w:r>
        <w:rPr>
          <w:rFonts w:hint="eastAsia" w:hAnsi="宋体"/>
          <w:szCs w:val="21"/>
        </w:rPr>
        <w:t>谈判。</w:t>
      </w:r>
    </w:p>
    <w:p>
      <w:pPr>
        <w:pStyle w:val="11"/>
        <w:spacing w:line="440" w:lineRule="exact"/>
        <w:ind w:firstLine="420" w:firstLineChars="200"/>
        <w:rPr>
          <w:rFonts w:hAnsi="宋体"/>
          <w:szCs w:val="21"/>
        </w:rPr>
      </w:pPr>
      <w:r>
        <w:rPr>
          <w:rFonts w:hint="eastAsia" w:hAnsi="宋体"/>
          <w:szCs w:val="21"/>
        </w:rPr>
        <w:t>（1）谈判小组将在供应商须知前附表规定的地点与各供应商进行每轮谈</w:t>
      </w:r>
      <w:r>
        <w:rPr>
          <w:rFonts w:hint="eastAsia" w:hAnsi="宋体"/>
        </w:rPr>
        <w:t>判。</w:t>
      </w:r>
    </w:p>
    <w:p>
      <w:pPr>
        <w:pStyle w:val="11"/>
        <w:spacing w:line="440" w:lineRule="exact"/>
        <w:ind w:firstLine="420" w:firstLineChars="200"/>
        <w:rPr>
          <w:rFonts w:hAnsi="宋体"/>
          <w:szCs w:val="21"/>
        </w:rPr>
      </w:pPr>
      <w:r>
        <w:rPr>
          <w:rFonts w:hint="eastAsia" w:hAnsi="宋体"/>
        </w:rPr>
        <w:t>（2）</w:t>
      </w:r>
      <w:r>
        <w:rPr>
          <w:rFonts w:hint="eastAsia" w:hAnsi="宋体"/>
          <w:szCs w:val="21"/>
        </w:rPr>
        <w:t>谈判内容包括：竞标报价、技术参数要求和商务条款，其中供应商资格条件和</w:t>
      </w:r>
      <w:r>
        <w:rPr>
          <w:rFonts w:hint="eastAsia" w:hAnsi="宋体"/>
          <w:bCs/>
          <w:szCs w:val="21"/>
        </w:rPr>
        <w:t>标注</w:t>
      </w:r>
      <w:r>
        <w:rPr>
          <w:rFonts w:hint="eastAsia" w:hAnsi="宋体"/>
          <w:b/>
          <w:bCs/>
          <w:szCs w:val="21"/>
        </w:rPr>
        <w:t>★</w:t>
      </w:r>
      <w:r>
        <w:rPr>
          <w:rFonts w:hint="eastAsia" w:hAnsi="宋体"/>
          <w:bCs/>
          <w:szCs w:val="21"/>
        </w:rPr>
        <w:t>号的条款</w:t>
      </w:r>
      <w:r>
        <w:rPr>
          <w:rFonts w:hint="eastAsia" w:hAnsi="宋体"/>
          <w:szCs w:val="21"/>
        </w:rPr>
        <w:t>除外。</w:t>
      </w:r>
    </w:p>
    <w:p>
      <w:pPr>
        <w:pStyle w:val="11"/>
        <w:spacing w:line="440" w:lineRule="exact"/>
        <w:ind w:firstLine="420" w:firstLineChars="200"/>
        <w:rPr>
          <w:rFonts w:hAnsi="宋体"/>
          <w:szCs w:val="21"/>
        </w:rPr>
      </w:pPr>
      <w:r>
        <w:rPr>
          <w:rFonts w:hint="eastAsia" w:hAnsi="宋体"/>
          <w:szCs w:val="21"/>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11"/>
        <w:spacing w:line="440" w:lineRule="exact"/>
        <w:ind w:firstLine="420" w:firstLineChars="200"/>
        <w:rPr>
          <w:rFonts w:hAnsi="宋体"/>
          <w:szCs w:val="21"/>
        </w:rPr>
      </w:pPr>
      <w:r>
        <w:rPr>
          <w:rFonts w:hint="eastAsia" w:hAnsi="宋体"/>
          <w:szCs w:val="21"/>
        </w:rPr>
        <w:t>（4）</w:t>
      </w:r>
      <w:r>
        <w:rPr>
          <w:rFonts w:hint="eastAsia" w:hAnsi="宋体"/>
        </w:rPr>
        <w:t>供应商的法定代表人或其委托代理人以及技术人员必须参加每轮谈判。供应商的法定代表人凭法定代表人资格证明书和本人身份证原件参加谈判，其委托代理人凭授权委托书和本人身份证原件参加谈判。供应商未按时到达评审会场参加谈判或未能出示上述证件的，视为放弃竞标。</w:t>
      </w:r>
    </w:p>
    <w:p>
      <w:pPr>
        <w:pStyle w:val="11"/>
        <w:spacing w:line="440" w:lineRule="exact"/>
        <w:ind w:firstLine="420" w:firstLineChars="200"/>
        <w:rPr>
          <w:rFonts w:hAnsi="宋体"/>
          <w:szCs w:val="21"/>
        </w:rPr>
      </w:pPr>
      <w:r>
        <w:rPr>
          <w:rFonts w:hint="eastAsia" w:hAnsi="宋体"/>
          <w:szCs w:val="21"/>
        </w:rPr>
        <w:t>（5）</w:t>
      </w:r>
      <w:r>
        <w:rPr>
          <w:rFonts w:hint="eastAsia" w:hAnsi="宋体"/>
        </w:rPr>
        <w:t>谈判小组与供应商进行谈判的内容，供应商除当场答复外，还应作出书面应答。书面应答文件必须由供应商的法定代表人或其委托代理人签字（签章）或盖公章，按要求进行封装并在谈判文件规定的时间前递交至谈判小组，否则视为放弃竞标。</w:t>
      </w:r>
    </w:p>
    <w:p>
      <w:pPr>
        <w:pStyle w:val="11"/>
        <w:spacing w:line="440" w:lineRule="exact"/>
        <w:ind w:firstLine="420" w:firstLineChars="200"/>
        <w:rPr>
          <w:rFonts w:hAnsi="宋体"/>
        </w:rPr>
      </w:pPr>
      <w:r>
        <w:rPr>
          <w:rFonts w:hint="eastAsia" w:hAnsi="宋体"/>
          <w:szCs w:val="21"/>
        </w:rPr>
        <w:t>（6）</w:t>
      </w:r>
      <w:r>
        <w:rPr>
          <w:rFonts w:hint="eastAsia" w:hAnsi="宋体"/>
        </w:rPr>
        <w:t>谈判小组与供应商可进行多轮谈判，供应商的最后一次应答文件及最终报价应单独封装递交至谈判小组。</w:t>
      </w:r>
    </w:p>
    <w:p>
      <w:pPr>
        <w:pStyle w:val="11"/>
        <w:spacing w:line="440" w:lineRule="exact"/>
        <w:ind w:firstLine="420" w:firstLineChars="200"/>
        <w:rPr>
          <w:rFonts w:hAnsi="宋体"/>
          <w:szCs w:val="21"/>
        </w:rPr>
      </w:pPr>
      <w:r>
        <w:rPr>
          <w:rFonts w:hint="eastAsia" w:hAnsi="宋体"/>
          <w:bCs/>
          <w:szCs w:val="21"/>
        </w:rPr>
        <w:t>（</w:t>
      </w:r>
      <w:r>
        <w:rPr>
          <w:rFonts w:hAnsi="宋体"/>
          <w:bCs/>
          <w:szCs w:val="21"/>
        </w:rPr>
        <w:t>7</w:t>
      </w:r>
      <w:r>
        <w:rPr>
          <w:rFonts w:hint="eastAsia" w:hAnsi="宋体"/>
          <w:bCs/>
          <w:szCs w:val="21"/>
        </w:rPr>
        <w:t>）谈判小组对最后一次应答文件及报价文件（含首次报价文件和各次报价文件）进行符合性审查，以确定是否对采购文件的实质性条件作出响应。</w:t>
      </w:r>
      <w:r>
        <w:rPr>
          <w:rFonts w:hint="eastAsia" w:hAnsi="宋体"/>
        </w:rPr>
        <w:t>在对商务、技术及其他内容的比较和评价结束前，谈判小组不能接触、比较和评价竞标报价。最终报价在谈判小组完成商务、技术及其他内容的评审后才能拆封。</w:t>
      </w:r>
    </w:p>
    <w:p>
      <w:pPr>
        <w:pStyle w:val="11"/>
        <w:spacing w:line="440" w:lineRule="exact"/>
        <w:ind w:firstLine="420" w:firstLineChars="200"/>
        <w:rPr>
          <w:rFonts w:hAnsi="宋体"/>
          <w:szCs w:val="21"/>
        </w:rPr>
      </w:pPr>
      <w:r>
        <w:rPr>
          <w:rFonts w:hint="eastAsia" w:hAnsi="宋体"/>
          <w:szCs w:val="21"/>
        </w:rPr>
        <w:t>（8）</w:t>
      </w:r>
      <w:r>
        <w:rPr>
          <w:rFonts w:hint="eastAsia" w:hAnsi="宋体"/>
        </w:rPr>
        <w:t>供应商的应答文件经谈判小组代表确认后，替代竞争性谈判采购文件或竞标文件中相应的内容，并构成响应文件的组成部分和评审的依据。如成交，则作为合同的组成部分。</w:t>
      </w:r>
    </w:p>
    <w:p>
      <w:pPr>
        <w:pStyle w:val="11"/>
        <w:spacing w:line="440" w:lineRule="exact"/>
        <w:ind w:firstLine="422" w:firstLineChars="200"/>
        <w:rPr>
          <w:rFonts w:hAnsi="宋体"/>
          <w:b/>
          <w:bCs/>
          <w:szCs w:val="21"/>
        </w:rPr>
      </w:pPr>
      <w:r>
        <w:rPr>
          <w:rFonts w:hint="eastAsia" w:hAnsi="宋体"/>
          <w:b/>
          <w:bCs/>
          <w:szCs w:val="21"/>
        </w:rPr>
        <w:t>17.4.9 低于成本报价。谈判小组在评审过程中发现竞标人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竞标，其竞标无效。</w:t>
      </w:r>
    </w:p>
    <w:p>
      <w:pPr>
        <w:pStyle w:val="11"/>
        <w:spacing w:line="440" w:lineRule="exact"/>
        <w:ind w:firstLine="420" w:firstLineChars="200"/>
        <w:rPr>
          <w:rFonts w:hAnsi="宋体"/>
        </w:rPr>
      </w:pPr>
      <w:r>
        <w:rPr>
          <w:rFonts w:hint="eastAsia" w:hAnsi="宋体"/>
        </w:rPr>
        <w:t>17.4.10 按顺序排列成交候选供应商，并编写评审报告。</w:t>
      </w:r>
    </w:p>
    <w:p>
      <w:pPr>
        <w:pStyle w:val="11"/>
        <w:spacing w:line="440" w:lineRule="exact"/>
        <w:ind w:firstLine="420" w:firstLineChars="200"/>
        <w:rPr>
          <w:rFonts w:hAnsi="宋体"/>
        </w:rPr>
      </w:pPr>
      <w:r>
        <w:rPr>
          <w:rFonts w:hint="eastAsia" w:hAnsi="宋体"/>
        </w:rPr>
        <w:t>17.4.11 采购代理机构对评审过程和评分、评审结论进行核对和复核，如有错漏，请当事评委进行校正，按校正后的结果确定成交供应商。</w:t>
      </w:r>
    </w:p>
    <w:p>
      <w:pPr>
        <w:pStyle w:val="11"/>
        <w:spacing w:line="440" w:lineRule="exact"/>
        <w:ind w:firstLine="420" w:firstLineChars="200"/>
        <w:rPr>
          <w:rFonts w:hAnsi="宋体"/>
        </w:rPr>
      </w:pPr>
      <w:r>
        <w:rPr>
          <w:rFonts w:hint="eastAsia" w:hAnsi="宋体"/>
        </w:rPr>
        <w:t>17.5  评审过程的保密。评审在严格保密的情况下进行，任何单位和个人不得非法干预、影响评审办法的确定，以及评审过程和结果。谈判小组成员和参与评审的有关工作人员不得透露对响应文件的评审和比较、成交候选人的推荐情况以及与评审有关的其他情况。</w:t>
      </w:r>
    </w:p>
    <w:p>
      <w:pPr>
        <w:pStyle w:val="11"/>
        <w:spacing w:line="440" w:lineRule="exact"/>
        <w:rPr>
          <w:bCs/>
          <w:sz w:val="24"/>
          <w:szCs w:val="24"/>
        </w:rPr>
      </w:pPr>
    </w:p>
    <w:p>
      <w:pPr>
        <w:pStyle w:val="11"/>
        <w:spacing w:line="440" w:lineRule="exact"/>
        <w:rPr>
          <w:bCs/>
          <w:sz w:val="24"/>
          <w:szCs w:val="24"/>
        </w:rPr>
      </w:pPr>
      <w:r>
        <w:rPr>
          <w:rFonts w:hint="eastAsia"/>
          <w:bCs/>
          <w:sz w:val="24"/>
          <w:szCs w:val="24"/>
        </w:rPr>
        <w:t>18. 响应文件的修正</w:t>
      </w:r>
    </w:p>
    <w:p>
      <w:pPr>
        <w:pStyle w:val="11"/>
        <w:spacing w:line="360" w:lineRule="auto"/>
        <w:ind w:firstLine="420" w:firstLineChars="200"/>
        <w:rPr>
          <w:rFonts w:hAnsi="宋体"/>
        </w:rPr>
      </w:pPr>
      <w:r>
        <w:rPr>
          <w:rFonts w:hint="eastAsia" w:hAnsi="宋体"/>
        </w:rPr>
        <w:t>18.1  响应文件报价出现前后不一致的，修正的原则如下：</w:t>
      </w:r>
    </w:p>
    <w:p>
      <w:pPr>
        <w:pStyle w:val="11"/>
        <w:spacing w:line="360" w:lineRule="auto"/>
        <w:rPr>
          <w:rFonts w:hAnsi="宋体"/>
        </w:rPr>
      </w:pPr>
      <w:r>
        <w:rPr>
          <w:rFonts w:hint="eastAsia" w:hAnsi="宋体"/>
        </w:rPr>
        <w:t>（1）大写金额和小写金额不一致的，以大写金额为准；</w:t>
      </w:r>
    </w:p>
    <w:p>
      <w:pPr>
        <w:pStyle w:val="11"/>
        <w:spacing w:line="360" w:lineRule="auto"/>
        <w:rPr>
          <w:rFonts w:hAnsi="宋体"/>
        </w:rPr>
      </w:pPr>
      <w:r>
        <w:rPr>
          <w:rFonts w:hint="eastAsia" w:hAnsi="宋体"/>
        </w:rPr>
        <w:t>（2）总价金额与按单价汇总金额不一致的，以单价金额计算结果为准。</w:t>
      </w:r>
    </w:p>
    <w:p>
      <w:pPr>
        <w:pStyle w:val="11"/>
        <w:spacing w:line="440" w:lineRule="exact"/>
        <w:ind w:firstLine="420" w:firstLineChars="200"/>
        <w:rPr>
          <w:rFonts w:hAnsi="宋体"/>
          <w:b/>
          <w:bCs/>
          <w:sz w:val="24"/>
          <w:szCs w:val="24"/>
        </w:rPr>
      </w:pPr>
      <w:r>
        <w:rPr>
          <w:rFonts w:hint="eastAsia" w:hAnsi="宋体"/>
        </w:rPr>
        <w:t>18.2同时出现两种以上不一致的，按照本条款规定的顺序修正。修正后的报价按照本章</w:t>
      </w:r>
      <w:r>
        <w:rPr>
          <w:rFonts w:hAnsi="宋体"/>
        </w:rPr>
        <w:t>17.4.</w:t>
      </w:r>
      <w:r>
        <w:rPr>
          <w:rFonts w:hint="eastAsia" w:hAnsi="宋体"/>
        </w:rPr>
        <w:t>5的规定经供应商确认后产生约束力，供应商不确认的，其竞标无效。</w:t>
      </w:r>
    </w:p>
    <w:p>
      <w:pPr>
        <w:pStyle w:val="11"/>
        <w:spacing w:line="440" w:lineRule="exact"/>
        <w:rPr>
          <w:rFonts w:hAnsi="宋体"/>
          <w:b/>
          <w:bCs/>
          <w:sz w:val="24"/>
          <w:szCs w:val="24"/>
        </w:rPr>
      </w:pPr>
      <w:r>
        <w:rPr>
          <w:rFonts w:hint="eastAsia" w:hAnsi="宋体"/>
          <w:b/>
          <w:bCs/>
          <w:sz w:val="24"/>
          <w:szCs w:val="24"/>
        </w:rPr>
        <w:t>19. 拒绝接收</w:t>
      </w:r>
    </w:p>
    <w:p>
      <w:pPr>
        <w:pStyle w:val="11"/>
        <w:spacing w:line="440" w:lineRule="exact"/>
        <w:ind w:firstLine="420" w:firstLineChars="200"/>
        <w:rPr>
          <w:rFonts w:hAnsi="宋体"/>
        </w:rPr>
      </w:pPr>
      <w:r>
        <w:rPr>
          <w:rFonts w:hint="eastAsia"/>
        </w:rPr>
        <w:t>19.1  供应商未在本章第15.1项规定的时间之前将竞标文件送达至本章第15.2项指定地点的</w:t>
      </w:r>
      <w:r>
        <w:rPr>
          <w:rFonts w:hint="eastAsia" w:hAnsi="宋体"/>
        </w:rPr>
        <w:t>，采购代理机构应当拒绝接收该</w:t>
      </w:r>
      <w:r>
        <w:rPr>
          <w:rFonts w:hint="eastAsia"/>
        </w:rPr>
        <w:t>竞标</w:t>
      </w:r>
      <w:r>
        <w:rPr>
          <w:rFonts w:hint="eastAsia" w:hAnsi="宋体"/>
        </w:rPr>
        <w:t>人的</w:t>
      </w:r>
      <w:r>
        <w:rPr>
          <w:rFonts w:hint="eastAsia"/>
        </w:rPr>
        <w:t>响应</w:t>
      </w:r>
      <w:r>
        <w:rPr>
          <w:rFonts w:hint="eastAsia" w:hAnsi="宋体"/>
        </w:rPr>
        <w:t>文件。</w:t>
      </w:r>
    </w:p>
    <w:p>
      <w:pPr>
        <w:pStyle w:val="11"/>
        <w:spacing w:line="440" w:lineRule="exact"/>
        <w:ind w:firstLine="420"/>
        <w:rPr>
          <w:rFonts w:hAnsi="宋体"/>
          <w:b/>
          <w:bCs/>
          <w:sz w:val="24"/>
          <w:szCs w:val="24"/>
        </w:rPr>
      </w:pPr>
    </w:p>
    <w:p>
      <w:pPr>
        <w:pStyle w:val="11"/>
        <w:spacing w:line="440" w:lineRule="exact"/>
        <w:rPr>
          <w:rFonts w:hAnsi="宋体"/>
          <w:b/>
          <w:bCs/>
          <w:sz w:val="24"/>
          <w:szCs w:val="24"/>
        </w:rPr>
      </w:pPr>
      <w:r>
        <w:rPr>
          <w:rFonts w:hint="eastAsia" w:hAnsi="宋体"/>
          <w:b/>
          <w:bCs/>
          <w:sz w:val="24"/>
          <w:szCs w:val="24"/>
        </w:rPr>
        <w:t>20. 无效竞标</w:t>
      </w:r>
    </w:p>
    <w:p>
      <w:pPr>
        <w:pStyle w:val="11"/>
        <w:spacing w:line="440" w:lineRule="exact"/>
        <w:ind w:firstLine="422" w:firstLineChars="200"/>
        <w:rPr>
          <w:rFonts w:hAnsi="宋体"/>
        </w:rPr>
      </w:pPr>
      <w:r>
        <w:rPr>
          <w:rFonts w:hint="eastAsia" w:hAnsi="宋体"/>
          <w:b/>
        </w:rPr>
        <w:t>★</w:t>
      </w:r>
      <w:r>
        <w:rPr>
          <w:rFonts w:hint="eastAsia" w:hAnsi="宋体"/>
        </w:rPr>
        <w:t>属下列情形之一的，供应商的竞标无效：</w:t>
      </w:r>
    </w:p>
    <w:p>
      <w:pPr>
        <w:pStyle w:val="11"/>
        <w:spacing w:line="440" w:lineRule="exact"/>
        <w:ind w:firstLine="420" w:firstLineChars="200"/>
        <w:rPr>
          <w:rFonts w:hAnsi="宋体"/>
        </w:rPr>
      </w:pPr>
      <w:r>
        <w:rPr>
          <w:rFonts w:hint="eastAsia" w:hAnsi="宋体"/>
        </w:rPr>
        <w:t>（1）供应商或响应文件不符合本章第3项规定的；</w:t>
      </w:r>
    </w:p>
    <w:p>
      <w:pPr>
        <w:pStyle w:val="11"/>
        <w:spacing w:line="440" w:lineRule="exact"/>
        <w:ind w:firstLine="420" w:firstLineChars="200"/>
        <w:rPr>
          <w:rFonts w:hAnsi="宋体"/>
        </w:rPr>
      </w:pPr>
      <w:r>
        <w:rPr>
          <w:rFonts w:hint="eastAsia" w:hAnsi="宋体"/>
        </w:rPr>
        <w:t xml:space="preserve">（2）响应文件未按本章第8.8项的规定标识或未按规定的正、副本数量递交的； </w:t>
      </w:r>
    </w:p>
    <w:p>
      <w:pPr>
        <w:pStyle w:val="11"/>
        <w:spacing w:line="440" w:lineRule="exact"/>
        <w:ind w:firstLine="420" w:firstLineChars="200"/>
        <w:rPr>
          <w:rFonts w:hAnsi="宋体"/>
        </w:rPr>
      </w:pPr>
      <w:r>
        <w:rPr>
          <w:rFonts w:hint="eastAsia" w:hAnsi="宋体"/>
        </w:rPr>
        <w:t>（3）响应文件未按本章第10.1项的规定编写和提交的（包括缺少应提交的文件或格式不符合第四章“响应文件格式”的要求）；</w:t>
      </w:r>
    </w:p>
    <w:p>
      <w:pPr>
        <w:pStyle w:val="11"/>
        <w:spacing w:line="440" w:lineRule="exact"/>
        <w:ind w:firstLine="420" w:firstLineChars="200"/>
        <w:rPr>
          <w:rFonts w:hAnsi="宋体"/>
        </w:rPr>
      </w:pPr>
      <w:r>
        <w:rPr>
          <w:rFonts w:hint="eastAsia" w:hAnsi="宋体"/>
        </w:rPr>
        <w:t>（4）响应文件不符合本章第10.2项规定的；</w:t>
      </w:r>
    </w:p>
    <w:p>
      <w:pPr>
        <w:pStyle w:val="11"/>
        <w:spacing w:line="440" w:lineRule="exact"/>
        <w:ind w:firstLine="420" w:firstLineChars="200"/>
        <w:rPr>
          <w:rFonts w:hAnsi="宋体"/>
        </w:rPr>
      </w:pPr>
      <w:r>
        <w:rPr>
          <w:rFonts w:hint="eastAsia" w:hAnsi="宋体"/>
        </w:rPr>
        <w:t>（5）竞标报价不符合本章第11项规定的或超过采购预算的或谈判小组认定低于成本报价的；</w:t>
      </w:r>
    </w:p>
    <w:p>
      <w:pPr>
        <w:pStyle w:val="11"/>
        <w:spacing w:line="440" w:lineRule="exact"/>
        <w:ind w:firstLine="420" w:firstLineChars="200"/>
        <w:rPr>
          <w:rFonts w:hAnsi="宋体"/>
        </w:rPr>
      </w:pPr>
      <w:r>
        <w:rPr>
          <w:rFonts w:hint="eastAsia" w:hAnsi="宋体"/>
        </w:rPr>
        <w:t>（6）响应文件不符合本章第14项规定的；</w:t>
      </w:r>
    </w:p>
    <w:p>
      <w:pPr>
        <w:pStyle w:val="11"/>
        <w:spacing w:line="440" w:lineRule="exact"/>
        <w:ind w:firstLine="420" w:firstLineChars="200"/>
        <w:rPr>
          <w:rFonts w:hAnsi="宋体"/>
        </w:rPr>
      </w:pPr>
      <w:r>
        <w:rPr>
          <w:rFonts w:hint="eastAsia" w:hAnsi="宋体"/>
        </w:rPr>
        <w:t>（7）供应商出现本章第17.4.4项所述的响应文件将被视为无效的情形的；</w:t>
      </w:r>
    </w:p>
    <w:p>
      <w:pPr>
        <w:pStyle w:val="11"/>
        <w:spacing w:line="440" w:lineRule="exact"/>
        <w:ind w:firstLine="420" w:firstLineChars="200"/>
        <w:rPr>
          <w:rFonts w:hAnsi="宋体"/>
        </w:rPr>
      </w:pPr>
      <w:r>
        <w:rPr>
          <w:rFonts w:hint="eastAsia" w:hAnsi="宋体"/>
        </w:rPr>
        <w:t>（8）供应商出现本章第18.2项所述情形的；</w:t>
      </w:r>
    </w:p>
    <w:p>
      <w:pPr>
        <w:pStyle w:val="11"/>
        <w:spacing w:line="440" w:lineRule="exact"/>
        <w:ind w:firstLine="420" w:firstLineChars="200"/>
        <w:rPr>
          <w:rFonts w:hAnsi="宋体"/>
        </w:rPr>
      </w:pPr>
      <w:r>
        <w:rPr>
          <w:rFonts w:hint="eastAsia" w:hAnsi="宋体"/>
        </w:rPr>
        <w:t>（9）响应文件未对竞争性谈判采购文件提出的要求和条件作出实质性响应的；</w:t>
      </w:r>
    </w:p>
    <w:p>
      <w:pPr>
        <w:pStyle w:val="11"/>
        <w:spacing w:line="440" w:lineRule="exact"/>
        <w:ind w:firstLine="420" w:firstLineChars="200"/>
        <w:rPr>
          <w:rFonts w:hAnsi="宋体"/>
        </w:rPr>
      </w:pPr>
      <w:r>
        <w:rPr>
          <w:rFonts w:hint="eastAsia" w:hAnsi="宋体"/>
        </w:rPr>
        <w:t>（10）谈判小组认为响应文件存在严重负偏离的；</w:t>
      </w:r>
    </w:p>
    <w:p>
      <w:pPr>
        <w:pStyle w:val="11"/>
        <w:spacing w:line="440" w:lineRule="exact"/>
        <w:ind w:firstLine="420" w:firstLineChars="200"/>
        <w:rPr>
          <w:rFonts w:hAnsi="宋体"/>
        </w:rPr>
      </w:pPr>
      <w:r>
        <w:rPr>
          <w:rFonts w:hint="eastAsia" w:hAnsi="宋体"/>
        </w:rPr>
        <w:t>（11）响应文件附有采购需求以外的条件使谈判小组认为不能接受的；</w:t>
      </w:r>
    </w:p>
    <w:p>
      <w:pPr>
        <w:pStyle w:val="11"/>
        <w:spacing w:line="440" w:lineRule="exact"/>
        <w:ind w:firstLine="420" w:firstLineChars="200"/>
        <w:rPr>
          <w:rFonts w:hAnsi="宋体"/>
        </w:rPr>
      </w:pPr>
      <w:r>
        <w:rPr>
          <w:rFonts w:hint="eastAsia" w:hAnsi="宋体"/>
        </w:rPr>
        <w:t>（12）供应商在谈判过程中提供虚假材料的。</w:t>
      </w:r>
    </w:p>
    <w:p>
      <w:pPr>
        <w:pStyle w:val="59"/>
        <w:ind w:firstLine="420" w:firstLineChars="200"/>
      </w:pPr>
      <w:r>
        <w:rPr>
          <w:rFonts w:hint="eastAsia" w:ascii="宋体" w:hAnsi="宋体"/>
        </w:rPr>
        <w:t>（</w:t>
      </w:r>
      <w:r>
        <w:t>13</w:t>
      </w:r>
      <w:r>
        <w:rPr>
          <w:rFonts w:hint="eastAsia" w:ascii="宋体" w:hAnsi="宋体"/>
        </w:rPr>
        <w:t>）</w:t>
      </w:r>
      <w:r>
        <w:rPr>
          <w:rFonts w:hint="eastAsia" w:hAnsi="宋体"/>
        </w:rPr>
        <w:t>响应</w:t>
      </w:r>
      <w:r>
        <w:rPr>
          <w:rFonts w:hint="eastAsia" w:ascii="宋体" w:hAnsi="宋体"/>
        </w:rPr>
        <w:t>文件含有违反国家法律、法规的内容。</w:t>
      </w:r>
    </w:p>
    <w:p>
      <w:pPr>
        <w:pStyle w:val="11"/>
        <w:spacing w:line="440" w:lineRule="exact"/>
        <w:ind w:firstLine="420" w:firstLineChars="200"/>
        <w:rPr>
          <w:rFonts w:hAnsi="宋体"/>
        </w:rPr>
      </w:pPr>
      <w:r>
        <w:rPr>
          <w:rFonts w:hint="eastAsia" w:hAnsi="宋体"/>
        </w:rPr>
        <w:t>供应商竞标无效的，谈判小组应当告知有关供应商。</w:t>
      </w:r>
    </w:p>
    <w:p>
      <w:pPr>
        <w:pStyle w:val="11"/>
        <w:spacing w:line="440" w:lineRule="exact"/>
        <w:rPr>
          <w:rFonts w:hAnsi="宋体"/>
          <w:b/>
          <w:bCs/>
          <w:sz w:val="24"/>
          <w:szCs w:val="24"/>
        </w:rPr>
      </w:pPr>
    </w:p>
    <w:p>
      <w:pPr>
        <w:pStyle w:val="11"/>
        <w:spacing w:line="440" w:lineRule="exact"/>
        <w:rPr>
          <w:rFonts w:hAnsi="宋体"/>
          <w:b/>
          <w:bCs/>
          <w:sz w:val="24"/>
          <w:szCs w:val="24"/>
        </w:rPr>
      </w:pPr>
      <w:r>
        <w:rPr>
          <w:rFonts w:hint="eastAsia" w:hAnsi="宋体"/>
          <w:b/>
          <w:bCs/>
          <w:sz w:val="24"/>
          <w:szCs w:val="24"/>
        </w:rPr>
        <w:t>21. 废标</w:t>
      </w:r>
    </w:p>
    <w:p>
      <w:pPr>
        <w:pStyle w:val="11"/>
        <w:spacing w:line="440" w:lineRule="exact"/>
        <w:ind w:firstLine="420" w:firstLineChars="200"/>
        <w:rPr>
          <w:rFonts w:hAnsi="宋体"/>
        </w:rPr>
      </w:pPr>
      <w:r>
        <w:rPr>
          <w:rFonts w:hint="eastAsia" w:hAnsi="宋体"/>
        </w:rPr>
        <w:t>21.1  在采购过程中，出现下列情形之一的，予以废标：</w:t>
      </w:r>
    </w:p>
    <w:p>
      <w:pPr>
        <w:pStyle w:val="11"/>
        <w:spacing w:line="440" w:lineRule="exact"/>
        <w:ind w:firstLine="420"/>
        <w:rPr>
          <w:rFonts w:hAnsi="宋体"/>
        </w:rPr>
      </w:pPr>
      <w:r>
        <w:rPr>
          <w:rFonts w:hint="eastAsia" w:hAnsi="宋体"/>
        </w:rPr>
        <w:t>（1）符合资格条件的供应商或者对</w:t>
      </w:r>
      <w:r>
        <w:rPr>
          <w:rFonts w:hint="eastAsia" w:hAnsi="宋体"/>
          <w:bCs/>
        </w:rPr>
        <w:t>竞争性谈判采购文件</w:t>
      </w:r>
      <w:r>
        <w:rPr>
          <w:rFonts w:hint="eastAsia" w:hAnsi="宋体"/>
        </w:rPr>
        <w:t>作实质响应的供应商不足三家的；</w:t>
      </w:r>
    </w:p>
    <w:p>
      <w:pPr>
        <w:pStyle w:val="11"/>
        <w:spacing w:line="440" w:lineRule="exact"/>
        <w:ind w:firstLine="826" w:firstLineChars="392"/>
        <w:rPr>
          <w:rFonts w:hAnsi="宋体"/>
          <w:b/>
        </w:rPr>
      </w:pPr>
      <w:r>
        <w:rPr>
          <w:rFonts w:hint="eastAsia" w:hAnsi="宋体"/>
          <w:b/>
        </w:rPr>
        <w:t>供应商家数计算规则：</w:t>
      </w:r>
    </w:p>
    <w:p>
      <w:pPr>
        <w:pStyle w:val="11"/>
        <w:spacing w:line="440" w:lineRule="exact"/>
        <w:ind w:firstLine="422" w:firstLineChars="200"/>
        <w:jc w:val="left"/>
        <w:rPr>
          <w:rFonts w:hAnsi="宋体" w:cs="宋体"/>
          <w:b/>
          <w:bCs/>
        </w:rPr>
      </w:pPr>
      <w:r>
        <w:rPr>
          <w:rFonts w:hint="eastAsia" w:hAnsi="宋体" w:cs="宋体"/>
          <w:b/>
          <w:bCs/>
        </w:rPr>
        <w:t>①提供相同品牌产品的不同供应商参加同一合同项下竞标的，以其中通过资格审查、符合性审查且报价最低的参加竞标；报价相同的，由竞争性谈判小组采取随机抽取的方式确定一个参加竞标的供应商，其他竞标无效。</w:t>
      </w:r>
    </w:p>
    <w:p>
      <w:pPr>
        <w:widowControl/>
        <w:spacing w:line="360" w:lineRule="atLeast"/>
        <w:ind w:firstLine="422" w:firstLineChars="200"/>
        <w:jc w:val="left"/>
        <w:rPr>
          <w:rFonts w:ascii="宋体" w:hAnsi="宋体" w:cs="宋体"/>
          <w:b/>
          <w:bCs/>
          <w:szCs w:val="20"/>
        </w:rPr>
      </w:pPr>
      <w:r>
        <w:rPr>
          <w:rFonts w:hint="eastAsia" w:ascii="宋体" w:hAnsi="宋体" w:cs="宋体"/>
          <w:b/>
          <w:bCs/>
          <w:szCs w:val="20"/>
        </w:rPr>
        <w:t>②非单一产品采购项目，采购人应当根据采购项目技术构成、产品价格比重等合理确定核心产品，并在采购文件中载明。多家供应商提供的核心产品品牌相同的，按上述规定处理。</w:t>
      </w:r>
    </w:p>
    <w:p>
      <w:pPr>
        <w:pStyle w:val="11"/>
        <w:spacing w:line="440" w:lineRule="exact"/>
        <w:ind w:firstLine="420"/>
        <w:rPr>
          <w:rFonts w:hAnsi="宋体"/>
          <w:bCs/>
          <w:sz w:val="24"/>
          <w:szCs w:val="24"/>
        </w:rPr>
      </w:pPr>
      <w:r>
        <w:rPr>
          <w:rFonts w:hint="eastAsia" w:hAnsi="宋体"/>
        </w:rPr>
        <w:t>（2）出现影响采购公正的违法、违规行为的；</w:t>
      </w:r>
    </w:p>
    <w:p>
      <w:pPr>
        <w:pStyle w:val="11"/>
        <w:spacing w:line="440" w:lineRule="exact"/>
        <w:ind w:firstLine="420"/>
        <w:rPr>
          <w:rFonts w:hAnsi="宋体"/>
        </w:rPr>
      </w:pPr>
      <w:r>
        <w:rPr>
          <w:rFonts w:hint="eastAsia" w:hAnsi="宋体"/>
        </w:rPr>
        <w:t>（3）供应商的报价均超过了采购预算，采购人不能支付的；</w:t>
      </w:r>
    </w:p>
    <w:p>
      <w:pPr>
        <w:pStyle w:val="11"/>
        <w:spacing w:line="440" w:lineRule="exact"/>
        <w:ind w:firstLine="420"/>
        <w:rPr>
          <w:rFonts w:hAnsi="宋体"/>
        </w:rPr>
      </w:pPr>
      <w:r>
        <w:rPr>
          <w:rFonts w:hint="eastAsia" w:hAnsi="宋体"/>
        </w:rPr>
        <w:t>（4）因重大变故，采购任务取消的。</w:t>
      </w:r>
    </w:p>
    <w:p>
      <w:pPr>
        <w:pStyle w:val="11"/>
        <w:spacing w:line="440" w:lineRule="exact"/>
        <w:ind w:firstLine="420" w:firstLineChars="200"/>
        <w:rPr>
          <w:rFonts w:hAnsi="宋体"/>
        </w:rPr>
      </w:pPr>
      <w:r>
        <w:rPr>
          <w:rFonts w:hint="eastAsia" w:hAnsi="宋体"/>
        </w:rPr>
        <w:t>21.2  废标后，采购代理机构将在本章第2项规定的政府采购信息发布媒体上公告废标理由，不再另行通知。</w:t>
      </w:r>
    </w:p>
    <w:p>
      <w:pPr>
        <w:pStyle w:val="11"/>
        <w:spacing w:line="440" w:lineRule="exact"/>
        <w:jc w:val="center"/>
        <w:rPr>
          <w:rFonts w:hAnsi="宋体"/>
          <w:b/>
          <w:bCs/>
        </w:rPr>
      </w:pPr>
    </w:p>
    <w:p>
      <w:pPr>
        <w:pStyle w:val="11"/>
        <w:jc w:val="center"/>
        <w:outlineLvl w:val="1"/>
        <w:rPr>
          <w:rFonts w:ascii="Times New Roman" w:hAnsi="Times New Roman"/>
          <w:b/>
          <w:sz w:val="30"/>
          <w:szCs w:val="30"/>
        </w:rPr>
      </w:pPr>
      <w:bookmarkStart w:id="105" w:name="_Toc12633"/>
      <w:bookmarkStart w:id="106" w:name="_Toc4695"/>
      <w:bookmarkStart w:id="107" w:name="_Toc19437"/>
      <w:bookmarkStart w:id="108" w:name="_Toc536025645"/>
      <w:bookmarkStart w:id="109" w:name="_Toc28907"/>
      <w:bookmarkStart w:id="110" w:name="_Toc29026"/>
      <w:r>
        <w:rPr>
          <w:rFonts w:hint="eastAsia" w:ascii="Times New Roman" w:hAnsi="Times New Roman"/>
          <w:b/>
          <w:sz w:val="30"/>
          <w:szCs w:val="30"/>
        </w:rPr>
        <w:t>六</w:t>
      </w:r>
      <w:r>
        <w:rPr>
          <w:rFonts w:ascii="Times New Roman" w:hAnsi="Times New Roman"/>
          <w:b/>
          <w:sz w:val="30"/>
          <w:szCs w:val="30"/>
        </w:rPr>
        <w:t xml:space="preserve">    </w:t>
      </w:r>
      <w:r>
        <w:rPr>
          <w:rFonts w:hint="eastAsia" w:ascii="Times New Roman" w:hAnsi="Times New Roman"/>
          <w:b/>
          <w:sz w:val="30"/>
          <w:szCs w:val="30"/>
        </w:rPr>
        <w:t>合同授予</w:t>
      </w:r>
      <w:bookmarkEnd w:id="105"/>
      <w:bookmarkEnd w:id="106"/>
      <w:bookmarkEnd w:id="107"/>
      <w:bookmarkEnd w:id="108"/>
      <w:bookmarkEnd w:id="109"/>
      <w:bookmarkEnd w:id="110"/>
    </w:p>
    <w:p>
      <w:pPr>
        <w:pStyle w:val="11"/>
        <w:spacing w:line="440" w:lineRule="exact"/>
        <w:rPr>
          <w:rFonts w:hAnsi="宋体"/>
          <w:bCs/>
          <w:sz w:val="24"/>
          <w:szCs w:val="24"/>
        </w:rPr>
      </w:pPr>
      <w:r>
        <w:rPr>
          <w:rFonts w:hint="eastAsia" w:hAnsi="宋体"/>
          <w:bCs/>
          <w:sz w:val="24"/>
          <w:szCs w:val="24"/>
        </w:rPr>
        <w:t>22. 成交供应商的确定</w:t>
      </w:r>
    </w:p>
    <w:p>
      <w:pPr>
        <w:spacing w:line="440" w:lineRule="exact"/>
        <w:ind w:firstLine="420" w:firstLineChars="200"/>
        <w:rPr>
          <w:rFonts w:ascii="宋体" w:hAnsi="宋体"/>
          <w:szCs w:val="20"/>
        </w:rPr>
      </w:pPr>
      <w:r>
        <w:rPr>
          <w:rFonts w:hint="eastAsia" w:ascii="宋体" w:hAnsi="宋体"/>
          <w:szCs w:val="20"/>
        </w:rPr>
        <w:t>谈判小组按第二章“评审方法”的规定</w:t>
      </w:r>
      <w:r>
        <w:rPr>
          <w:rFonts w:hint="eastAsia"/>
        </w:rPr>
        <w:t>排列成交候选供应商顺序，并依照</w:t>
      </w:r>
      <w:r>
        <w:rPr>
          <w:rFonts w:hint="eastAsia" w:hAnsi="宋体"/>
        </w:rPr>
        <w:t>次序确定成交供应商</w:t>
      </w:r>
      <w:r>
        <w:rPr>
          <w:rFonts w:hint="eastAsia"/>
        </w:rPr>
        <w:t>。</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23. 成交公告及成交通知书</w:t>
      </w:r>
    </w:p>
    <w:p>
      <w:pPr>
        <w:pStyle w:val="11"/>
        <w:spacing w:line="440" w:lineRule="exact"/>
        <w:ind w:firstLine="360"/>
        <w:rPr>
          <w:rFonts w:hAnsi="宋体" w:cs="宋体"/>
        </w:rPr>
      </w:pPr>
      <w:r>
        <w:rPr>
          <w:rFonts w:hint="eastAsia" w:hAnsi="宋体"/>
        </w:rPr>
        <w:t xml:space="preserve">23.1  </w:t>
      </w:r>
      <w:r>
        <w:rPr>
          <w:rFonts w:hint="eastAsia" w:hAnsi="宋体" w:cs="宋体"/>
        </w:rPr>
        <w:t>在</w:t>
      </w:r>
      <w:r>
        <w:rPr>
          <w:rFonts w:hint="eastAsia" w:cs="宋体"/>
          <w:szCs w:val="21"/>
        </w:rPr>
        <w:t>成交供应商确定</w:t>
      </w:r>
      <w:r>
        <w:rPr>
          <w:rFonts w:hint="eastAsia" w:hAnsi="宋体" w:cs="Arial"/>
        </w:rPr>
        <w:t>之日起</w:t>
      </w:r>
      <w:r>
        <w:rPr>
          <w:rFonts w:hint="eastAsia" w:hAnsi="宋体" w:cs="宋体"/>
        </w:rPr>
        <w:t>2个工作日内，由采购代理机构在本章第2.1项规定的政府采购信息发布媒体上发布成交结果公告（成交结果公告期限为1个工作日），同时向成交供应商发出成交通知书。</w:t>
      </w:r>
    </w:p>
    <w:p>
      <w:pPr>
        <w:pStyle w:val="11"/>
        <w:spacing w:line="440" w:lineRule="exact"/>
        <w:ind w:firstLine="420" w:firstLineChars="200"/>
        <w:rPr>
          <w:rFonts w:cs="宋体"/>
          <w:kern w:val="0"/>
          <w:szCs w:val="21"/>
        </w:rPr>
      </w:pPr>
      <w:r>
        <w:rPr>
          <w:rFonts w:hint="eastAsia" w:cs="宋体"/>
          <w:kern w:val="0"/>
          <w:szCs w:val="21"/>
        </w:rPr>
        <w:t>23.2  成交通知书对采购人和成交供应商具有同等法律效力。成交通知书发出后，采购人改变成交结果，或者成交供应商放弃成交，应当承担相应的法律责任。</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24. 响应文件的退回</w:t>
      </w:r>
    </w:p>
    <w:p>
      <w:pPr>
        <w:pStyle w:val="11"/>
        <w:spacing w:line="440" w:lineRule="exact"/>
        <w:ind w:firstLine="420" w:firstLineChars="200"/>
        <w:rPr>
          <w:rFonts w:hAnsi="宋体"/>
        </w:rPr>
      </w:pPr>
      <w:r>
        <w:rPr>
          <w:rFonts w:hint="eastAsia" w:hAnsi="宋体"/>
        </w:rPr>
        <w:t>24.1  采购人及采购代理机构无义务向未成交供应商解释其未成交原因和退回响应文件。</w:t>
      </w:r>
    </w:p>
    <w:p>
      <w:pPr>
        <w:pStyle w:val="11"/>
        <w:spacing w:line="440" w:lineRule="exact"/>
        <w:rPr>
          <w:rFonts w:hAnsi="宋体"/>
          <w:bCs/>
          <w:sz w:val="24"/>
          <w:szCs w:val="24"/>
        </w:rPr>
      </w:pPr>
    </w:p>
    <w:p>
      <w:pPr>
        <w:pStyle w:val="11"/>
        <w:spacing w:line="440" w:lineRule="exact"/>
        <w:rPr>
          <w:rFonts w:hAnsi="宋体"/>
          <w:bCs/>
          <w:sz w:val="24"/>
          <w:szCs w:val="24"/>
        </w:rPr>
      </w:pPr>
      <w:r>
        <w:rPr>
          <w:rFonts w:hint="eastAsia" w:hAnsi="宋体"/>
          <w:bCs/>
          <w:sz w:val="24"/>
          <w:szCs w:val="24"/>
        </w:rPr>
        <w:t>25. 签订合同</w:t>
      </w:r>
    </w:p>
    <w:p>
      <w:pPr>
        <w:pStyle w:val="59"/>
        <w:spacing w:line="360" w:lineRule="auto"/>
        <w:ind w:firstLine="420" w:firstLineChars="200"/>
      </w:pPr>
      <w:r>
        <w:rPr>
          <w:rFonts w:hint="eastAsia" w:cs="宋体"/>
        </w:rPr>
        <w:t xml:space="preserve">25.1  </w:t>
      </w:r>
      <w:r>
        <w:rPr>
          <w:rFonts w:hint="eastAsia" w:ascii="宋体" w:hAnsi="宋体"/>
        </w:rPr>
        <w:t>采购人和成交供应商应当在第一章“货物需求一览表”中商务条款要求载明的合同签订期内，根据《南宁市政府采购项目合同签订管理暂行办法》要求按第五章“合同条款及格式”订立书面合同。联合体竞标的，联合体各方应当共同与采购人签订采购合同，均应在合同的签章处签章，就采购合同约定的事项对采购人承担连带责任。</w:t>
      </w:r>
    </w:p>
    <w:p>
      <w:pPr>
        <w:pStyle w:val="11"/>
        <w:spacing w:line="440" w:lineRule="exact"/>
        <w:ind w:firstLine="360"/>
        <w:rPr>
          <w:rFonts w:cs="宋体"/>
          <w:kern w:val="0"/>
          <w:szCs w:val="21"/>
        </w:rPr>
      </w:pPr>
      <w:r>
        <w:rPr>
          <w:rFonts w:hint="eastAsia" w:cs="宋体"/>
          <w:kern w:val="0"/>
          <w:szCs w:val="21"/>
        </w:rPr>
        <w:t>25.2  政府采购合同签订应当采用政府采购合同格式文本，合同应内容完整、盖章齐全；项目合同的各要素和内容应与</w:t>
      </w:r>
      <w:r>
        <w:rPr>
          <w:rFonts w:hint="eastAsia" w:hAnsi="宋体"/>
          <w:bCs/>
        </w:rPr>
        <w:t>竞争性谈判采购文件</w:t>
      </w:r>
      <w:r>
        <w:rPr>
          <w:rFonts w:hint="eastAsia" w:cs="宋体"/>
          <w:kern w:val="0"/>
          <w:szCs w:val="21"/>
        </w:rPr>
        <w:t>、</w:t>
      </w:r>
      <w:r>
        <w:rPr>
          <w:rFonts w:hint="eastAsia" w:hAnsi="宋体"/>
        </w:rPr>
        <w:t>成交</w:t>
      </w:r>
      <w:r>
        <w:rPr>
          <w:rFonts w:hint="eastAsia" w:cs="宋体"/>
          <w:kern w:val="0"/>
          <w:szCs w:val="21"/>
        </w:rPr>
        <w:t>供应商的承诺、</w:t>
      </w:r>
      <w:r>
        <w:rPr>
          <w:rFonts w:hint="eastAsia" w:hAnsi="宋体"/>
        </w:rPr>
        <w:t>成交</w:t>
      </w:r>
      <w:r>
        <w:rPr>
          <w:rFonts w:hint="eastAsia" w:cs="宋体"/>
          <w:kern w:val="0"/>
          <w:szCs w:val="21"/>
        </w:rPr>
        <w:t>通知书等的内容一致；合同附件齐全；多页合同每页应顺序标出页码并盖骑缝章。</w:t>
      </w:r>
    </w:p>
    <w:p>
      <w:pPr>
        <w:pStyle w:val="11"/>
        <w:spacing w:line="440" w:lineRule="exact"/>
        <w:ind w:firstLine="360"/>
        <w:rPr>
          <w:rFonts w:cs="宋体"/>
          <w:kern w:val="0"/>
          <w:szCs w:val="21"/>
        </w:rPr>
      </w:pPr>
      <w:r>
        <w:rPr>
          <w:rFonts w:hint="eastAsia" w:cs="宋体"/>
          <w:kern w:val="0"/>
          <w:szCs w:val="21"/>
        </w:rPr>
        <w:t>25.3  政府采购合同（正本二份、副本三份）自签订之日起三个工作日内，由采购人送采购代理机构审核见证。采购代理机构在三个工作日内完成审核见证工作，加盖采购代理机构政府采购合同签订见证章后通知采购人领取，并将副本送南宁市财政局备案。</w:t>
      </w:r>
    </w:p>
    <w:p>
      <w:pPr>
        <w:pStyle w:val="11"/>
        <w:spacing w:line="440" w:lineRule="exact"/>
        <w:ind w:firstLine="360"/>
        <w:rPr>
          <w:rFonts w:cs="宋体"/>
          <w:kern w:val="0"/>
          <w:szCs w:val="21"/>
        </w:rPr>
      </w:pPr>
      <w:r>
        <w:rPr>
          <w:rFonts w:hint="eastAsia" w:cs="宋体"/>
          <w:kern w:val="0"/>
          <w:szCs w:val="21"/>
        </w:rPr>
        <w:t>25.4  采购人或</w:t>
      </w:r>
      <w:r>
        <w:rPr>
          <w:rFonts w:hint="eastAsia" w:hAnsi="宋体"/>
        </w:rPr>
        <w:t>成交</w:t>
      </w:r>
      <w:r>
        <w:rPr>
          <w:rFonts w:hint="eastAsia" w:cs="宋体"/>
          <w:kern w:val="0"/>
          <w:szCs w:val="21"/>
        </w:rPr>
        <w:t>供应商不得单方面向合同另一方提出任何</w:t>
      </w:r>
      <w:r>
        <w:rPr>
          <w:rFonts w:hint="eastAsia" w:hAnsi="宋体"/>
          <w:bCs/>
        </w:rPr>
        <w:t>竞争性谈判采购文件</w:t>
      </w:r>
      <w:r>
        <w:rPr>
          <w:rFonts w:hint="eastAsia" w:cs="宋体"/>
          <w:kern w:val="0"/>
          <w:szCs w:val="21"/>
        </w:rPr>
        <w:t>没有约定的条件或不合理的要求，作为签订合同的条件，也不得协商另行订立背离</w:t>
      </w:r>
      <w:r>
        <w:rPr>
          <w:rFonts w:hint="eastAsia" w:hAnsi="宋体"/>
          <w:bCs/>
        </w:rPr>
        <w:t>竞争性谈判采购文件</w:t>
      </w:r>
      <w:r>
        <w:rPr>
          <w:rFonts w:hint="eastAsia" w:cs="宋体"/>
          <w:kern w:val="0"/>
          <w:szCs w:val="21"/>
        </w:rPr>
        <w:t>和合同实质性内容的协议。</w:t>
      </w:r>
    </w:p>
    <w:p>
      <w:pPr>
        <w:pStyle w:val="11"/>
        <w:spacing w:line="440" w:lineRule="exact"/>
        <w:ind w:firstLine="360"/>
        <w:rPr>
          <w:rFonts w:cs="宋体"/>
          <w:kern w:val="0"/>
          <w:szCs w:val="21"/>
        </w:rPr>
      </w:pPr>
      <w:r>
        <w:rPr>
          <w:rFonts w:hint="eastAsia" w:cs="宋体"/>
          <w:kern w:val="0"/>
          <w:szCs w:val="21"/>
        </w:rPr>
        <w:t>25.5  采购人需追加与合同标的相同的货物或者服务的，在不改变原合同条款且已报财政部门批准落实资金的前提下，可从原</w:t>
      </w:r>
      <w:r>
        <w:rPr>
          <w:rFonts w:hint="eastAsia" w:hAnsi="宋体"/>
        </w:rPr>
        <w:t>成交</w:t>
      </w:r>
      <w:r>
        <w:rPr>
          <w:rFonts w:hint="eastAsia" w:cs="宋体"/>
          <w:kern w:val="0"/>
          <w:szCs w:val="21"/>
        </w:rPr>
        <w:t>供应商处添购， 所签订的补充添置合同的采购资金总额不超过原采购合同金额的10%。</w:t>
      </w:r>
    </w:p>
    <w:p>
      <w:pPr>
        <w:pStyle w:val="11"/>
        <w:spacing w:line="440" w:lineRule="exact"/>
        <w:ind w:firstLine="360"/>
        <w:rPr>
          <w:rFonts w:cs="宋体"/>
          <w:kern w:val="0"/>
          <w:szCs w:val="21"/>
        </w:rPr>
      </w:pPr>
      <w:r>
        <w:rPr>
          <w:rFonts w:hint="eastAsia" w:cs="宋体"/>
          <w:kern w:val="0"/>
          <w:szCs w:val="21"/>
        </w:rPr>
        <w:t>25.6  政府采购合同是政府采购项目验收的依据，</w:t>
      </w:r>
      <w:r>
        <w:rPr>
          <w:rFonts w:hint="eastAsia" w:hAnsi="宋体"/>
        </w:rPr>
        <w:t>成交</w:t>
      </w:r>
      <w:r>
        <w:rPr>
          <w:rFonts w:hint="eastAsia" w:cs="宋体"/>
          <w:kern w:val="0"/>
          <w:szCs w:val="21"/>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1"/>
        <w:spacing w:line="440" w:lineRule="exact"/>
        <w:ind w:firstLine="360"/>
        <w:rPr>
          <w:rFonts w:cs="宋体"/>
          <w:kern w:val="0"/>
          <w:szCs w:val="21"/>
        </w:rPr>
      </w:pPr>
      <w:r>
        <w:rPr>
          <w:rFonts w:hint="eastAsia" w:cs="宋体"/>
          <w:kern w:val="0"/>
          <w:szCs w:val="21"/>
        </w:rPr>
        <w:t>25.7  采购人或</w:t>
      </w:r>
      <w:r>
        <w:rPr>
          <w:rFonts w:hint="eastAsia" w:hAnsi="宋体"/>
        </w:rPr>
        <w:t>成交</w:t>
      </w:r>
      <w:r>
        <w:rPr>
          <w:rFonts w:hint="eastAsia" w:cs="宋体"/>
          <w:kern w:val="0"/>
          <w:szCs w:val="21"/>
        </w:rPr>
        <w:t>供应商在合同履行过程中存在违反政府采购合同行为的，权益受损当事人应当将有关违约的情况以及拟采取的措施，及时书面报告采购代理机构。</w:t>
      </w:r>
    </w:p>
    <w:p>
      <w:pPr>
        <w:pStyle w:val="11"/>
        <w:spacing w:line="440" w:lineRule="exact"/>
        <w:ind w:firstLine="315" w:firstLineChars="150"/>
        <w:rPr>
          <w:rFonts w:hAnsi="宋体"/>
        </w:rPr>
      </w:pPr>
      <w:r>
        <w:rPr>
          <w:rFonts w:hint="eastAsia" w:hAnsi="宋体"/>
        </w:rPr>
        <w:t>25.8  发出成交通知书后，成交供应商无正当理由拒签合同给采购人造成的损失超的，成交供应商还应当予以赔偿。</w:t>
      </w:r>
    </w:p>
    <w:p>
      <w:pPr>
        <w:pStyle w:val="11"/>
        <w:spacing w:line="440" w:lineRule="exact"/>
        <w:ind w:firstLine="360"/>
        <w:rPr>
          <w:rFonts w:hAnsi="宋体"/>
        </w:rPr>
      </w:pPr>
      <w:r>
        <w:rPr>
          <w:rFonts w:hint="eastAsia" w:hAnsi="宋体"/>
        </w:rPr>
        <w:t>25.9 发出成交通知书后，采购人无正当理由拒签合同给成交供应商造成损失的，应当赔偿损失。</w:t>
      </w:r>
    </w:p>
    <w:p>
      <w:pPr>
        <w:pStyle w:val="11"/>
        <w:spacing w:line="440" w:lineRule="exact"/>
        <w:ind w:firstLine="360"/>
        <w:rPr>
          <w:rFonts w:hAnsi="宋体"/>
        </w:rPr>
      </w:pPr>
      <w:r>
        <w:rPr>
          <w:rFonts w:hint="eastAsia" w:hAnsi="宋体"/>
        </w:rPr>
        <w:t>25.10  成交供应商因不可抗力或者自身原因不能履行政府采购合同的，采购人可以与排位在成交供应商之后第一位的成交候选供应商签订政府采购合同，以此类推。</w:t>
      </w:r>
    </w:p>
    <w:p>
      <w:pPr>
        <w:pStyle w:val="11"/>
        <w:spacing w:line="440" w:lineRule="exact"/>
        <w:ind w:firstLine="360"/>
        <w:rPr>
          <w:rFonts w:hAnsi="宋体"/>
        </w:rPr>
      </w:pPr>
      <w:r>
        <w:rPr>
          <w:rFonts w:hint="eastAsia" w:hAnsi="宋体"/>
        </w:rPr>
        <w:t>25.11  采购人在签订合同之前有权要求成交供应商提供本项目必需的相关资料原件进行核查，成交供应商不得拒绝。如中标供应商拒绝提供，则自行承担由此产生的后果。</w:t>
      </w:r>
    </w:p>
    <w:p>
      <w:pPr>
        <w:pStyle w:val="11"/>
        <w:spacing w:line="440" w:lineRule="exact"/>
        <w:rPr>
          <w:rFonts w:hAnsi="宋体"/>
          <w:bCs/>
          <w:sz w:val="24"/>
          <w:szCs w:val="24"/>
        </w:rPr>
      </w:pPr>
    </w:p>
    <w:p>
      <w:pPr>
        <w:pStyle w:val="11"/>
        <w:spacing w:line="440" w:lineRule="exact"/>
        <w:rPr>
          <w:rFonts w:hAnsi="宋体"/>
          <w:bCs/>
          <w:sz w:val="24"/>
        </w:rPr>
      </w:pPr>
      <w:r>
        <w:rPr>
          <w:rFonts w:hint="eastAsia" w:hAnsi="宋体"/>
          <w:bCs/>
          <w:sz w:val="24"/>
        </w:rPr>
        <w:t>26.  履约保证金及质量保证金</w:t>
      </w:r>
    </w:p>
    <w:p>
      <w:pPr>
        <w:pStyle w:val="11"/>
        <w:spacing w:line="440" w:lineRule="exact"/>
        <w:ind w:firstLine="361" w:firstLineChars="171"/>
        <w:rPr>
          <w:rFonts w:hAnsi="宋体"/>
        </w:rPr>
      </w:pPr>
      <w:r>
        <w:rPr>
          <w:rFonts w:hint="eastAsia" w:hAnsi="宋体"/>
          <w:b/>
          <w:szCs w:val="21"/>
        </w:rPr>
        <w:t>本项目不收取履约保证金和质量保证金</w:t>
      </w:r>
    </w:p>
    <w:p>
      <w:pPr>
        <w:pStyle w:val="11"/>
        <w:spacing w:line="440" w:lineRule="exact"/>
        <w:jc w:val="center"/>
        <w:rPr>
          <w:rFonts w:hAnsi="宋体"/>
        </w:rPr>
      </w:pPr>
    </w:p>
    <w:p>
      <w:pPr>
        <w:pStyle w:val="11"/>
        <w:jc w:val="center"/>
        <w:outlineLvl w:val="1"/>
        <w:rPr>
          <w:rFonts w:ascii="Times New Roman" w:hAnsi="Times New Roman"/>
          <w:b/>
          <w:sz w:val="30"/>
          <w:szCs w:val="30"/>
        </w:rPr>
      </w:pPr>
      <w:bookmarkStart w:id="111" w:name="_Toc557"/>
      <w:bookmarkStart w:id="112" w:name="_Toc28930"/>
      <w:bookmarkStart w:id="113" w:name="_Toc7290"/>
      <w:bookmarkStart w:id="114" w:name="_Toc10043"/>
      <w:bookmarkStart w:id="115" w:name="_Toc430"/>
      <w:bookmarkStart w:id="116" w:name="_Toc536025646"/>
      <w:r>
        <w:rPr>
          <w:rFonts w:hint="eastAsia" w:ascii="Times New Roman" w:hAnsi="Times New Roman"/>
          <w:b/>
          <w:sz w:val="30"/>
          <w:szCs w:val="30"/>
        </w:rPr>
        <w:t>七</w:t>
      </w:r>
      <w:r>
        <w:rPr>
          <w:rFonts w:ascii="Times New Roman" w:hAnsi="Times New Roman"/>
          <w:b/>
          <w:sz w:val="30"/>
          <w:szCs w:val="30"/>
        </w:rPr>
        <w:t xml:space="preserve">    </w:t>
      </w:r>
      <w:r>
        <w:rPr>
          <w:rFonts w:hint="eastAsia" w:ascii="Times New Roman" w:hAnsi="Times New Roman"/>
          <w:b/>
          <w:sz w:val="30"/>
          <w:szCs w:val="30"/>
        </w:rPr>
        <w:t>其他事项</w:t>
      </w:r>
      <w:bookmarkEnd w:id="111"/>
      <w:bookmarkEnd w:id="112"/>
      <w:bookmarkEnd w:id="113"/>
      <w:bookmarkEnd w:id="114"/>
      <w:bookmarkEnd w:id="115"/>
      <w:bookmarkEnd w:id="116"/>
    </w:p>
    <w:p>
      <w:pPr>
        <w:pStyle w:val="11"/>
        <w:spacing w:line="440" w:lineRule="exact"/>
        <w:rPr>
          <w:rFonts w:hAnsi="宋体"/>
          <w:bCs/>
          <w:sz w:val="24"/>
          <w:szCs w:val="24"/>
        </w:rPr>
      </w:pPr>
      <w:r>
        <w:rPr>
          <w:rFonts w:hint="eastAsia" w:hAnsi="宋体"/>
          <w:bCs/>
          <w:sz w:val="24"/>
          <w:szCs w:val="24"/>
        </w:rPr>
        <w:t>27. 解释权</w:t>
      </w:r>
    </w:p>
    <w:p>
      <w:pPr>
        <w:pStyle w:val="11"/>
        <w:spacing w:line="440" w:lineRule="exact"/>
        <w:ind w:firstLine="420" w:firstLineChars="200"/>
        <w:jc w:val="left"/>
        <w:rPr>
          <w:rFonts w:hAnsi="宋体"/>
        </w:rPr>
      </w:pPr>
      <w:r>
        <w:rPr>
          <w:rFonts w:hint="eastAsia" w:hAnsi="宋体"/>
        </w:rPr>
        <w:t>本竞争性谈判采购文件根据《中华人民共和国政府采购法》及相关法律法规编制，解释权属采购代理机构。</w:t>
      </w:r>
    </w:p>
    <w:p>
      <w:pPr>
        <w:pStyle w:val="11"/>
        <w:spacing w:line="440" w:lineRule="exact"/>
        <w:jc w:val="left"/>
        <w:rPr>
          <w:rFonts w:hAnsi="宋体"/>
          <w:sz w:val="24"/>
          <w:szCs w:val="24"/>
        </w:rPr>
      </w:pPr>
      <w:r>
        <w:rPr>
          <w:rFonts w:hint="eastAsia" w:hAnsi="宋体"/>
          <w:sz w:val="24"/>
          <w:szCs w:val="24"/>
        </w:rPr>
        <w:t>28. 需要补充的其他内容</w:t>
      </w:r>
    </w:p>
    <w:p>
      <w:pPr>
        <w:pStyle w:val="11"/>
        <w:spacing w:line="440" w:lineRule="exact"/>
        <w:ind w:firstLine="420" w:firstLineChars="200"/>
        <w:jc w:val="left"/>
        <w:rPr>
          <w:rFonts w:hAnsi="宋体"/>
          <w:sz w:val="24"/>
          <w:szCs w:val="24"/>
        </w:rPr>
      </w:pPr>
      <w:r>
        <w:rPr>
          <w:rFonts w:hint="eastAsia" w:hAnsi="宋体"/>
        </w:rPr>
        <w:t>需要补充的其他内容：见供应商须知前附表。</w:t>
      </w:r>
    </w:p>
    <w:p>
      <w:pPr>
        <w:pStyle w:val="11"/>
        <w:jc w:val="center"/>
        <w:outlineLvl w:val="0"/>
        <w:rPr>
          <w:rFonts w:hAnsi="宋体"/>
        </w:rPr>
      </w:pPr>
      <w:r>
        <w:rPr>
          <w:rFonts w:hint="eastAsia" w:hAnsi="宋体"/>
        </w:rPr>
        <w:br w:type="page"/>
      </w:r>
      <w:bookmarkStart w:id="117" w:name="_Toc23483"/>
      <w:bookmarkStart w:id="118" w:name="_Toc26974"/>
      <w:bookmarkStart w:id="119" w:name="_Toc10359"/>
      <w:bookmarkStart w:id="120" w:name="_Toc9224"/>
      <w:bookmarkStart w:id="121" w:name="_Toc536025647"/>
      <w:bookmarkStart w:id="122" w:name="_Toc6082"/>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响应文件格式</w:t>
      </w:r>
      <w:bookmarkEnd w:id="117"/>
      <w:bookmarkEnd w:id="118"/>
      <w:bookmarkEnd w:id="119"/>
      <w:bookmarkEnd w:id="120"/>
      <w:bookmarkEnd w:id="121"/>
      <w:bookmarkEnd w:id="122"/>
      <w:r>
        <w:rPr>
          <w:rFonts w:hint="eastAsia" w:hAnsi="宋体"/>
        </w:rPr>
        <w:t xml:space="preserve"> </w:t>
      </w:r>
    </w:p>
    <w:p>
      <w:pPr>
        <w:pStyle w:val="11"/>
        <w:spacing w:line="500" w:lineRule="exact"/>
        <w:rPr>
          <w:rFonts w:ascii="Times New Roman" w:hAnsi="Times New Roman"/>
          <w:b/>
          <w:bCs/>
          <w:sz w:val="30"/>
          <w:szCs w:val="30"/>
        </w:rPr>
      </w:pPr>
      <w:r>
        <w:rPr>
          <w:rFonts w:hint="eastAsia" w:hAnsi="宋体"/>
          <w:b/>
        </w:rPr>
        <w:t>格式</w:t>
      </w:r>
      <w:r>
        <w:rPr>
          <w:rFonts w:hAnsi="宋体"/>
          <w:b/>
        </w:rPr>
        <w:t>1</w:t>
      </w:r>
      <w:r>
        <w:rPr>
          <w:rFonts w:hint="eastAsia" w:hAnsi="宋体"/>
          <w:b/>
        </w:rPr>
        <w:t>：</w:t>
      </w:r>
    </w:p>
    <w:p>
      <w:pPr>
        <w:pStyle w:val="11"/>
        <w:spacing w:line="500" w:lineRule="exact"/>
        <w:jc w:val="center"/>
        <w:rPr>
          <w:rFonts w:ascii="Times New Roman" w:hAnsi="Times New Roman"/>
          <w:b/>
          <w:bCs/>
          <w:sz w:val="30"/>
          <w:szCs w:val="30"/>
        </w:rPr>
      </w:pPr>
      <w:r>
        <w:rPr>
          <w:rFonts w:hint="eastAsia" w:ascii="Times New Roman" w:hAnsi="Times New Roman"/>
          <w:b/>
          <w:bCs/>
          <w:sz w:val="30"/>
          <w:szCs w:val="30"/>
        </w:rPr>
        <w:t>竞标函（格式）</w:t>
      </w:r>
    </w:p>
    <w:p>
      <w:pPr>
        <w:pStyle w:val="11"/>
        <w:spacing w:line="500" w:lineRule="exact"/>
        <w:rPr>
          <w:rFonts w:ascii="Times New Roman" w:hAnsi="Times New Roman"/>
          <w:sz w:val="32"/>
        </w:rPr>
      </w:pPr>
    </w:p>
    <w:p>
      <w:pPr>
        <w:pStyle w:val="11"/>
        <w:spacing w:line="440" w:lineRule="exact"/>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11"/>
        <w:spacing w:line="440" w:lineRule="exact"/>
        <w:ind w:firstLine="420" w:firstLineChars="200"/>
        <w:rPr>
          <w:rFonts w:ascii="Times New Roman" w:hAnsi="Times New Roman"/>
        </w:rPr>
      </w:pPr>
    </w:p>
    <w:p>
      <w:pPr>
        <w:pStyle w:val="11"/>
        <w:spacing w:line="440" w:lineRule="exact"/>
        <w:ind w:firstLine="420" w:firstLineChars="200"/>
        <w:rPr>
          <w:rFonts w:ascii="Times New Roman" w:hAnsi="Times New Roman"/>
        </w:rPr>
      </w:pPr>
      <w:r>
        <w:rPr>
          <w:rFonts w:hint="eastAsia"/>
        </w:rPr>
        <w:t>我方已仔细阅读了贵方组织的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 xml:space="preserve">）的竞争性谈判采购文件的全部内容，现正式递交下述文件参加贵方组织的本次政府采购活动： </w:t>
      </w:r>
    </w:p>
    <w:p>
      <w:pPr>
        <w:pStyle w:val="11"/>
        <w:spacing w:line="440" w:lineRule="exact"/>
        <w:ind w:firstLine="420" w:firstLineChars="200"/>
        <w:rPr>
          <w:rFonts w:ascii="Times New Roman" w:hAnsi="Times New Roman"/>
        </w:rPr>
      </w:pPr>
      <w:r>
        <w:rPr>
          <w:rFonts w:hint="eastAsia"/>
        </w:rPr>
        <w:t>一、首次报价文件正本一份，副本</w:t>
      </w:r>
      <w:r>
        <w:rPr>
          <w:rFonts w:hint="eastAsia"/>
          <w:u w:val="single"/>
        </w:rPr>
        <w:t xml:space="preserve">   </w:t>
      </w:r>
      <w:r>
        <w:rPr>
          <w:rFonts w:hint="eastAsia"/>
        </w:rPr>
        <w:t>份（包含按供应商须知第10.1.1项要求提交的全部文件）；</w:t>
      </w:r>
    </w:p>
    <w:p>
      <w:pPr>
        <w:pStyle w:val="11"/>
        <w:spacing w:line="440" w:lineRule="exact"/>
        <w:ind w:firstLine="420" w:firstLineChars="200"/>
        <w:rPr>
          <w:rFonts w:ascii="Times New Roman" w:hAnsi="Times New Roman"/>
        </w:rPr>
      </w:pPr>
      <w:r>
        <w:rPr>
          <w:rFonts w:hint="eastAsia"/>
        </w:rPr>
        <w:t>二、</w:t>
      </w:r>
      <w:r>
        <w:rPr>
          <w:rFonts w:hint="eastAsia" w:hAnsi="宋体"/>
        </w:rPr>
        <w:t>技术</w:t>
      </w:r>
      <w:r>
        <w:rPr>
          <w:rFonts w:hint="eastAsia"/>
        </w:rPr>
        <w:t>文件正本一份，副本</w:t>
      </w:r>
      <w:r>
        <w:rPr>
          <w:rFonts w:hint="eastAsia"/>
          <w:u w:val="single"/>
        </w:rPr>
        <w:t xml:space="preserve">   </w:t>
      </w:r>
      <w:r>
        <w:rPr>
          <w:rFonts w:hint="eastAsia"/>
        </w:rPr>
        <w:t>份（包含按供应商须知第10.1.2项要求提交的全部文件）；</w:t>
      </w:r>
    </w:p>
    <w:p>
      <w:pPr>
        <w:pStyle w:val="11"/>
        <w:spacing w:line="440" w:lineRule="exact"/>
        <w:ind w:firstLine="420" w:firstLineChars="200"/>
        <w:rPr>
          <w:rFonts w:ascii="Times New Roman" w:hAnsi="Times New Roman"/>
        </w:rPr>
      </w:pPr>
      <w:r>
        <w:rPr>
          <w:rFonts w:hint="eastAsia" w:hAnsi="宋体"/>
        </w:rPr>
        <w:t>三、</w:t>
      </w:r>
      <w:r>
        <w:rPr>
          <w:rFonts w:hint="eastAsia"/>
        </w:rPr>
        <w:t>商务</w:t>
      </w:r>
      <w:r>
        <w:rPr>
          <w:rFonts w:hint="eastAsia" w:hAnsi="宋体"/>
        </w:rPr>
        <w:t>文件正本一份，副本</w:t>
      </w:r>
      <w:r>
        <w:rPr>
          <w:rFonts w:hint="eastAsia" w:hAnsi="宋体"/>
          <w:u w:val="single"/>
        </w:rPr>
        <w:t xml:space="preserve">   </w:t>
      </w:r>
      <w:r>
        <w:rPr>
          <w:rFonts w:hint="eastAsia" w:hAnsi="宋体"/>
        </w:rPr>
        <w:t>份（包含按</w:t>
      </w:r>
      <w:r>
        <w:rPr>
          <w:rFonts w:hint="eastAsia"/>
        </w:rPr>
        <w:t>供应商</w:t>
      </w:r>
      <w:r>
        <w:rPr>
          <w:rFonts w:hint="eastAsia" w:hAnsi="宋体"/>
        </w:rPr>
        <w:t>须知第10.1.3项要求</w:t>
      </w:r>
      <w:r>
        <w:rPr>
          <w:rFonts w:hint="eastAsia"/>
        </w:rPr>
        <w:t>提交的全部文件）。</w:t>
      </w:r>
    </w:p>
    <w:p>
      <w:pPr>
        <w:pStyle w:val="11"/>
        <w:spacing w:line="440" w:lineRule="exact"/>
        <w:ind w:firstLine="482"/>
        <w:rPr>
          <w:rFonts w:ascii="Times New Roman" w:hAnsi="Times New Roman"/>
        </w:rPr>
      </w:pPr>
      <w:r>
        <w:rPr>
          <w:rFonts w:hint="eastAsia"/>
        </w:rPr>
        <w:t>据此函，签字人兹宣布：</w:t>
      </w:r>
    </w:p>
    <w:p>
      <w:pPr>
        <w:pStyle w:val="11"/>
        <w:spacing w:line="440" w:lineRule="exact"/>
        <w:ind w:firstLine="482"/>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，提供本项目竞争性谈判采购文件第一章“货物需求一览表”中相应的采购内容。</w:t>
      </w:r>
    </w:p>
    <w:p>
      <w:pPr>
        <w:pStyle w:val="11"/>
        <w:spacing w:line="440" w:lineRule="exact"/>
        <w:ind w:firstLine="482"/>
        <w:rPr>
          <w:rFonts w:ascii="Times New Roman" w:hAnsi="Times New Roman"/>
        </w:rPr>
      </w:pPr>
      <w:r>
        <w:rPr>
          <w:rFonts w:hint="eastAsia"/>
        </w:rPr>
        <w:t>其中（有分标时填写）：</w:t>
      </w:r>
    </w:p>
    <w:p>
      <w:pPr>
        <w:pStyle w:val="11"/>
        <w:spacing w:line="440" w:lineRule="exact"/>
        <w:ind w:firstLine="482"/>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pPr>
        <w:pStyle w:val="11"/>
        <w:spacing w:line="440" w:lineRule="exact"/>
        <w:ind w:firstLine="482"/>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pPr>
        <w:pStyle w:val="11"/>
        <w:spacing w:line="440" w:lineRule="exact"/>
        <w:ind w:firstLine="482"/>
        <w:rPr>
          <w:rFonts w:ascii="Times New Roman" w:hAnsi="Times New Roman"/>
        </w:rPr>
      </w:pPr>
      <w:r>
        <w:rPr>
          <w:rFonts w:hint="eastAsia"/>
        </w:rPr>
        <w:t>......</w:t>
      </w:r>
    </w:p>
    <w:p>
      <w:pPr>
        <w:pStyle w:val="11"/>
        <w:spacing w:line="440" w:lineRule="exact"/>
        <w:ind w:firstLine="482"/>
      </w:pPr>
      <w:r>
        <w:rPr>
          <w:rFonts w:hint="eastAsia"/>
        </w:rPr>
        <w:t>2、我方同意自本项目竞争性谈判采购文件“供应商须知”第15.1项规定的递交竞标文件截止时间起遵循</w:t>
      </w:r>
      <w:r>
        <w:rPr>
          <w:rFonts w:hint="eastAsia" w:hAnsi="宋体"/>
        </w:rPr>
        <w:t>本竞标函</w:t>
      </w:r>
      <w:r>
        <w:rPr>
          <w:rFonts w:hint="eastAsia"/>
        </w:rPr>
        <w:t>，并承诺在“供应商须知”第12.1项规定的谈判有效期内不修改、撤销竞响应文件。</w:t>
      </w:r>
    </w:p>
    <w:p>
      <w:pPr>
        <w:pStyle w:val="11"/>
        <w:spacing w:line="440" w:lineRule="exact"/>
        <w:ind w:firstLine="482"/>
      </w:pPr>
      <w:r>
        <w:rPr>
          <w:rFonts w:hint="eastAsia"/>
        </w:rPr>
        <w:t>3、我方在此声明，所递交的竞标文件及有关资料内容完整、真实和准确。</w:t>
      </w:r>
    </w:p>
    <w:p>
      <w:pPr>
        <w:pStyle w:val="11"/>
        <w:spacing w:line="440" w:lineRule="exact"/>
        <w:ind w:firstLine="482"/>
      </w:pPr>
      <w:r>
        <w:rPr>
          <w:rFonts w:hint="eastAsia"/>
        </w:rPr>
        <w:t>4、</w:t>
      </w:r>
      <w:r>
        <w:rPr>
          <w:rFonts w:hint="eastAsia"/>
          <w:szCs w:val="21"/>
        </w:rPr>
        <w:t>如本项目采购内容涉及须符合国家强制规定的，我方承诺我方本次竞标均符合国家有关强制规定。</w:t>
      </w:r>
    </w:p>
    <w:p>
      <w:pPr>
        <w:pStyle w:val="11"/>
        <w:spacing w:line="440" w:lineRule="exact"/>
        <w:ind w:firstLine="482"/>
      </w:pPr>
      <w:r>
        <w:rPr>
          <w:rFonts w:hint="eastAsia"/>
        </w:rPr>
        <w:t>5、我方承诺未被列入失信被执行人、重大税收违法案件当事人名单、政府采购严重违法失信行为记录名单，并已经具备《中华人民共和国政府采购法》中规定的参加政府采购活动的供应商应当具备的条件：</w:t>
      </w:r>
    </w:p>
    <w:p>
      <w:pPr>
        <w:pStyle w:val="11"/>
        <w:numPr>
          <w:ilvl w:val="0"/>
          <w:numId w:val="6"/>
        </w:numPr>
        <w:tabs>
          <w:tab w:val="left" w:pos="945"/>
        </w:tabs>
        <w:spacing w:line="440" w:lineRule="exact"/>
      </w:pPr>
      <w:r>
        <w:rPr>
          <w:rFonts w:hint="eastAsia"/>
        </w:rPr>
        <w:t>具有独立承担民事责任的能力；</w:t>
      </w:r>
    </w:p>
    <w:p>
      <w:pPr>
        <w:pStyle w:val="11"/>
        <w:numPr>
          <w:ilvl w:val="0"/>
          <w:numId w:val="6"/>
        </w:numPr>
        <w:tabs>
          <w:tab w:val="left" w:pos="945"/>
        </w:tabs>
        <w:spacing w:line="440" w:lineRule="exact"/>
      </w:pPr>
      <w:r>
        <w:rPr>
          <w:rFonts w:hint="eastAsia"/>
        </w:rPr>
        <w:t>具有良好的商业信誉和健全的财务会计制度；</w:t>
      </w:r>
    </w:p>
    <w:p>
      <w:pPr>
        <w:pStyle w:val="11"/>
        <w:numPr>
          <w:ilvl w:val="0"/>
          <w:numId w:val="6"/>
        </w:numPr>
        <w:tabs>
          <w:tab w:val="left" w:pos="945"/>
        </w:tabs>
        <w:spacing w:line="440" w:lineRule="exact"/>
      </w:pPr>
      <w:r>
        <w:rPr>
          <w:rFonts w:hint="eastAsia"/>
        </w:rPr>
        <w:t>具有履行合同所必需的设备和专业技术能力；</w:t>
      </w:r>
    </w:p>
    <w:p>
      <w:pPr>
        <w:pStyle w:val="11"/>
        <w:numPr>
          <w:ilvl w:val="0"/>
          <w:numId w:val="6"/>
        </w:numPr>
        <w:tabs>
          <w:tab w:val="left" w:pos="945"/>
        </w:tabs>
        <w:spacing w:line="440" w:lineRule="exact"/>
      </w:pPr>
      <w:r>
        <w:rPr>
          <w:rFonts w:hint="eastAsia"/>
        </w:rPr>
        <w:t>有依法缴纳税收和社会保障资金的良好记录；</w:t>
      </w:r>
    </w:p>
    <w:p>
      <w:pPr>
        <w:pStyle w:val="11"/>
        <w:numPr>
          <w:ilvl w:val="0"/>
          <w:numId w:val="6"/>
        </w:numPr>
        <w:tabs>
          <w:tab w:val="left" w:pos="945"/>
        </w:tabs>
        <w:spacing w:line="440" w:lineRule="exact"/>
      </w:pPr>
      <w:r>
        <w:rPr>
          <w:rFonts w:hint="eastAsia"/>
        </w:rPr>
        <w:t>参加政府采购活动前三年内，在经营活动中没有重大违法记录；</w:t>
      </w:r>
    </w:p>
    <w:p>
      <w:pPr>
        <w:pStyle w:val="11"/>
        <w:numPr>
          <w:ilvl w:val="0"/>
          <w:numId w:val="6"/>
        </w:numPr>
        <w:tabs>
          <w:tab w:val="left" w:pos="945"/>
        </w:tabs>
        <w:spacing w:line="440" w:lineRule="exact"/>
      </w:pPr>
      <w:r>
        <w:rPr>
          <w:rFonts w:hint="eastAsia"/>
        </w:rPr>
        <w:t>法律、行政法规规定的其他条件。</w:t>
      </w:r>
    </w:p>
    <w:p>
      <w:pPr>
        <w:pStyle w:val="11"/>
        <w:spacing w:line="440" w:lineRule="exact"/>
        <w:ind w:firstLine="482"/>
      </w:pPr>
      <w:r>
        <w:rPr>
          <w:rFonts w:hint="eastAsia"/>
        </w:rPr>
        <w:t>6、如我方成交，我方承诺在收到成交通知书后，在成交通知书规定的期限内，</w:t>
      </w:r>
      <w:r>
        <w:rPr>
          <w:rFonts w:hint="eastAsia" w:hAnsi="宋体"/>
        </w:rPr>
        <w:t>根据竞争性谈判采购文件、我方的响应文件及有关澄清承诺书的要求按第五章“合同条款及格式”与采购人订立书面合同，并按照合同约定</w:t>
      </w:r>
      <w:r>
        <w:rPr>
          <w:rFonts w:hint="eastAsia"/>
        </w:rPr>
        <w:t>承担完成合同的责任和义务。</w:t>
      </w:r>
    </w:p>
    <w:p>
      <w:pPr>
        <w:pStyle w:val="11"/>
        <w:spacing w:line="440" w:lineRule="exact"/>
        <w:ind w:firstLine="482"/>
      </w:pPr>
      <w:r>
        <w:rPr>
          <w:rFonts w:hint="eastAsia"/>
        </w:rPr>
        <w:t>7、我方已详细审核竞争性谈判采购文件，我方知道必须放弃提出含糊不清或误解问题的权利。</w:t>
      </w:r>
    </w:p>
    <w:p>
      <w:pPr>
        <w:pStyle w:val="11"/>
        <w:spacing w:line="440" w:lineRule="exact"/>
        <w:ind w:firstLine="482"/>
      </w:pPr>
      <w:r>
        <w:rPr>
          <w:rFonts w:hint="eastAsia"/>
        </w:rPr>
        <w:t>8、我方承诺满足竞争性谈判采购文件第五章《南宁市政府采购合同》中的条款，承担完成合同的责任和义务。</w:t>
      </w:r>
    </w:p>
    <w:p>
      <w:pPr>
        <w:pStyle w:val="11"/>
        <w:spacing w:line="440" w:lineRule="exact"/>
        <w:ind w:firstLine="482"/>
      </w:pPr>
      <w:r>
        <w:rPr>
          <w:rFonts w:hint="eastAsia"/>
        </w:rPr>
        <w:t>9、我方同意应贵方要求提供与本竞标有关的任何数据或资料。若贵方需要，我方愿意提供我方作出的一切承诺的证明材料。</w:t>
      </w:r>
    </w:p>
    <w:p>
      <w:pPr>
        <w:pStyle w:val="11"/>
        <w:spacing w:line="440" w:lineRule="exact"/>
        <w:ind w:firstLine="482"/>
      </w:pPr>
      <w:r>
        <w:rPr>
          <w:rFonts w:hint="eastAsia"/>
        </w:rPr>
        <w:t>10、我方完全理解贵方不一定接受竞标报价最低的竞标人为成交供应商的行为。</w:t>
      </w:r>
    </w:p>
    <w:p>
      <w:pPr>
        <w:pStyle w:val="11"/>
        <w:spacing w:line="440" w:lineRule="exact"/>
        <w:ind w:firstLine="482"/>
      </w:pPr>
      <w:r>
        <w:rPr>
          <w:rFonts w:hint="eastAsia"/>
        </w:rPr>
        <w:t>11、我方将严格遵守《中华人民共和国政府采购法》第七十七条的规定，即供应商有下列情形之一的，处以采购金额千分之五以上千分之十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1"/>
        <w:numPr>
          <w:ilvl w:val="0"/>
          <w:numId w:val="7"/>
        </w:numPr>
        <w:tabs>
          <w:tab w:val="left" w:pos="945"/>
        </w:tabs>
        <w:spacing w:line="440" w:lineRule="exact"/>
        <w:rPr>
          <w:rFonts w:hAnsi="宋体"/>
        </w:rPr>
      </w:pPr>
      <w:r>
        <w:rPr>
          <w:rFonts w:hint="eastAsia" w:hAnsi="宋体"/>
        </w:rPr>
        <w:t>提供虚假材料谋取中标、成交的；</w:t>
      </w:r>
    </w:p>
    <w:p>
      <w:pPr>
        <w:pStyle w:val="11"/>
        <w:numPr>
          <w:ilvl w:val="0"/>
          <w:numId w:val="7"/>
        </w:numPr>
        <w:tabs>
          <w:tab w:val="left" w:pos="945"/>
        </w:tabs>
        <w:spacing w:line="440" w:lineRule="exact"/>
        <w:rPr>
          <w:rFonts w:hAnsi="宋体"/>
        </w:rPr>
      </w:pPr>
      <w:r>
        <w:rPr>
          <w:rFonts w:hint="eastAsia" w:hAnsi="宋体"/>
        </w:rPr>
        <w:t>采取不正当手段诋毁、排挤其他供应商的；</w:t>
      </w:r>
    </w:p>
    <w:p>
      <w:pPr>
        <w:pStyle w:val="11"/>
        <w:numPr>
          <w:ilvl w:val="0"/>
          <w:numId w:val="7"/>
        </w:numPr>
        <w:tabs>
          <w:tab w:val="left" w:pos="945"/>
        </w:tabs>
        <w:spacing w:line="440" w:lineRule="exact"/>
      </w:pPr>
      <w:r>
        <w:rPr>
          <w:rFonts w:hint="eastAsia" w:hAnsi="宋体"/>
        </w:rPr>
        <w:t>与采购人、其他供应商或者采购代理机构恶意串通的；</w:t>
      </w:r>
    </w:p>
    <w:p>
      <w:pPr>
        <w:pStyle w:val="11"/>
        <w:numPr>
          <w:ilvl w:val="0"/>
          <w:numId w:val="7"/>
        </w:numPr>
        <w:tabs>
          <w:tab w:val="left" w:pos="945"/>
        </w:tabs>
        <w:spacing w:line="440" w:lineRule="exact"/>
      </w:pPr>
      <w:r>
        <w:rPr>
          <w:rFonts w:hint="eastAsia" w:hAnsi="宋体"/>
        </w:rPr>
        <w:t>向采购人、采购代理机构行贿或者提供其他不正当利益的；</w:t>
      </w:r>
    </w:p>
    <w:p>
      <w:pPr>
        <w:pStyle w:val="11"/>
        <w:numPr>
          <w:ilvl w:val="0"/>
          <w:numId w:val="7"/>
        </w:numPr>
        <w:tabs>
          <w:tab w:val="left" w:pos="945"/>
        </w:tabs>
        <w:spacing w:line="440" w:lineRule="exact"/>
      </w:pPr>
      <w:r>
        <w:rPr>
          <w:rFonts w:hint="eastAsia" w:hAnsi="宋体"/>
        </w:rPr>
        <w:t>在采购过程中与采购人进行协商谈判的；</w:t>
      </w:r>
    </w:p>
    <w:p>
      <w:pPr>
        <w:pStyle w:val="11"/>
        <w:numPr>
          <w:ilvl w:val="0"/>
          <w:numId w:val="7"/>
        </w:numPr>
        <w:tabs>
          <w:tab w:val="left" w:pos="945"/>
        </w:tabs>
        <w:spacing w:line="440" w:lineRule="exact"/>
      </w:pPr>
      <w:r>
        <w:rPr>
          <w:rFonts w:hint="eastAsia" w:hAnsi="宋体"/>
        </w:rPr>
        <w:t>拒绝有关部门监督检查或提供虚假情况的。</w:t>
      </w:r>
    </w:p>
    <w:p>
      <w:pPr>
        <w:pStyle w:val="11"/>
        <w:spacing w:line="360" w:lineRule="auto"/>
        <w:ind w:firstLine="420"/>
      </w:pPr>
    </w:p>
    <w:p>
      <w:pPr>
        <w:pStyle w:val="11"/>
        <w:spacing w:line="360" w:lineRule="auto"/>
        <w:ind w:firstLine="420"/>
        <w:rPr>
          <w:u w:val="single"/>
        </w:rPr>
      </w:pPr>
      <w:r>
        <w:rPr>
          <w:rFonts w:hint="eastAsia"/>
        </w:rPr>
        <w:t>供应商：</w:t>
      </w:r>
      <w:r>
        <w:rPr>
          <w:rFonts w:hint="eastAsia"/>
          <w:u w:val="single"/>
        </w:rPr>
        <w:t xml:space="preserve">                                         </w:t>
      </w:r>
      <w:r>
        <w:rPr>
          <w:rFonts w:hint="eastAsia"/>
        </w:rPr>
        <w:t>（盖单位公章）</w:t>
      </w:r>
    </w:p>
    <w:p>
      <w:pPr>
        <w:pStyle w:val="11"/>
        <w:spacing w:line="360" w:lineRule="auto"/>
        <w:ind w:firstLine="420"/>
      </w:pPr>
      <w:r>
        <w:rPr>
          <w:rFonts w:hint="eastAsia" w:ascii="Times New Roman" w:hAnsi="Times New Roman"/>
        </w:rPr>
        <w:t>法定代表人或其委托代理人：</w:t>
      </w:r>
      <w:r>
        <w:rPr>
          <w:rFonts w:ascii="Times New Roman" w:hAnsi="Times New Roman"/>
          <w:u w:val="single"/>
        </w:rPr>
        <w:t xml:space="preserve">                       </w:t>
      </w:r>
      <w:r>
        <w:rPr>
          <w:rFonts w:hint="eastAsia" w:ascii="Times New Roman" w:hAnsi="Times New Roman"/>
        </w:rPr>
        <w:t>（签字或盖章）</w:t>
      </w:r>
    </w:p>
    <w:p>
      <w:pPr>
        <w:pStyle w:val="11"/>
        <w:spacing w:line="360" w:lineRule="auto"/>
        <w:ind w:firstLine="420"/>
      </w:pPr>
      <w:r>
        <w:rPr>
          <w:rFonts w:hint="eastAsia"/>
        </w:rPr>
        <w:t>地址：</w:t>
      </w:r>
      <w:r>
        <w:rPr>
          <w:rFonts w:hint="eastAsia"/>
          <w:u w:val="single"/>
        </w:rPr>
        <w:t xml:space="preserve">                                      　　　　　　　　　                                                     </w:t>
      </w:r>
      <w:r>
        <w:rPr>
          <w:rFonts w:hint="eastAsia"/>
        </w:rPr>
        <w:t xml:space="preserve"> </w:t>
      </w:r>
    </w:p>
    <w:p>
      <w:pPr>
        <w:pStyle w:val="11"/>
        <w:spacing w:line="360" w:lineRule="auto"/>
        <w:ind w:firstLine="420"/>
        <w:rPr>
          <w:u w:val="single"/>
        </w:rPr>
      </w:pPr>
      <w:r>
        <w:rPr>
          <w:rFonts w:hint="eastAsia"/>
        </w:rPr>
        <w:t>电话：</w:t>
      </w:r>
      <w:r>
        <w:rPr>
          <w:rFonts w:hint="eastAsia"/>
          <w:u w:val="single"/>
        </w:rPr>
        <w:t xml:space="preserve">                                      　　　　　　　　　</w:t>
      </w:r>
    </w:p>
    <w:p>
      <w:pPr>
        <w:pStyle w:val="11"/>
        <w:spacing w:line="360" w:lineRule="auto"/>
        <w:ind w:firstLine="420"/>
      </w:pPr>
      <w:r>
        <w:rPr>
          <w:rFonts w:hAnsi="宋体" w:cs="宋体"/>
          <w:color w:val="000000"/>
          <w:kern w:val="0"/>
          <w:szCs w:val="21"/>
        </w:rPr>
        <w:t>电子邮箱</w:t>
      </w:r>
      <w:r>
        <w:rPr>
          <w:rFonts w:hint="eastAsia" w:hAnsi="宋体" w:cs="宋体"/>
          <w:color w:val="000000"/>
          <w:kern w:val="0"/>
          <w:szCs w:val="21"/>
        </w:rPr>
        <w:t>：</w:t>
      </w:r>
      <w:r>
        <w:rPr>
          <w:rFonts w:hint="eastAsia"/>
          <w:u w:val="single"/>
        </w:rPr>
        <w:t xml:space="preserve">                                   　　　　　　　　　</w:t>
      </w:r>
    </w:p>
    <w:p>
      <w:pPr>
        <w:pStyle w:val="11"/>
        <w:spacing w:line="360" w:lineRule="auto"/>
        <w:ind w:firstLine="420"/>
      </w:pPr>
      <w:r>
        <w:rPr>
          <w:rFonts w:hint="eastAsia"/>
        </w:rPr>
        <w:t>传真：</w:t>
      </w:r>
      <w:r>
        <w:rPr>
          <w:rFonts w:hint="eastAsia"/>
          <w:u w:val="single"/>
        </w:rPr>
        <w:t>　　　　　　　　　　　　　　　　　　　　　　　　　　　  　</w:t>
      </w:r>
    </w:p>
    <w:p>
      <w:pPr>
        <w:pStyle w:val="11"/>
        <w:spacing w:line="360" w:lineRule="auto"/>
        <w:ind w:firstLine="420"/>
        <w:rPr>
          <w:u w:val="single"/>
        </w:rPr>
      </w:pPr>
      <w:r>
        <w:rPr>
          <w:rFonts w:hint="eastAsia"/>
        </w:rPr>
        <w:t>邮政编码：</w:t>
      </w:r>
      <w:r>
        <w:rPr>
          <w:rFonts w:hint="eastAsia"/>
          <w:u w:val="single"/>
        </w:rPr>
        <w:t xml:space="preserve">                                      　　　　　　　　　    </w:t>
      </w:r>
    </w:p>
    <w:p>
      <w:pPr>
        <w:pStyle w:val="11"/>
        <w:spacing w:line="360" w:lineRule="auto"/>
        <w:ind w:firstLine="420"/>
        <w:rPr>
          <w:u w:val="single"/>
        </w:rPr>
      </w:pPr>
      <w:r>
        <w:rPr>
          <w:rFonts w:hint="eastAsia"/>
        </w:rPr>
        <w:t>开户名称：</w:t>
      </w:r>
      <w:r>
        <w:rPr>
          <w:rFonts w:hint="eastAsia"/>
          <w:u w:val="single"/>
        </w:rPr>
        <w:t xml:space="preserve">                                      　　　　　　　　　                                                   </w:t>
      </w:r>
    </w:p>
    <w:p>
      <w:pPr>
        <w:pStyle w:val="11"/>
        <w:spacing w:line="360" w:lineRule="auto"/>
        <w:ind w:firstLine="420"/>
        <w:rPr>
          <w:u w:val="single"/>
        </w:rPr>
      </w:pPr>
      <w:r>
        <w:rPr>
          <w:rFonts w:hint="eastAsia"/>
        </w:rPr>
        <w:t>开户银行：</w:t>
      </w:r>
      <w:r>
        <w:rPr>
          <w:rFonts w:hint="eastAsia"/>
          <w:u w:val="single"/>
        </w:rPr>
        <w:t xml:space="preserve">                                      　　　　　　　　　                                                    </w:t>
      </w:r>
    </w:p>
    <w:p>
      <w:pPr>
        <w:pStyle w:val="11"/>
        <w:spacing w:line="360" w:lineRule="auto"/>
        <w:ind w:firstLine="420"/>
        <w:rPr>
          <w:u w:val="single"/>
        </w:rPr>
      </w:pPr>
      <w:r>
        <w:rPr>
          <w:rFonts w:hint="eastAsia"/>
        </w:rPr>
        <w:t>银行账号：</w:t>
      </w:r>
      <w:r>
        <w:rPr>
          <w:rFonts w:hint="eastAsia"/>
          <w:u w:val="single"/>
        </w:rPr>
        <w:t xml:space="preserve">                                      　　　　　　　　　</w:t>
      </w:r>
    </w:p>
    <w:p>
      <w:pPr>
        <w:pStyle w:val="11"/>
        <w:spacing w:line="360" w:lineRule="auto"/>
        <w:ind w:firstLine="420"/>
        <w:rPr>
          <w:u w:val="single"/>
        </w:rPr>
      </w:pPr>
      <w:r>
        <w:rPr>
          <w:rFonts w:hint="eastAsia"/>
          <w:u w:val="single"/>
        </w:rPr>
        <w:t xml:space="preserve">                                                    </w:t>
      </w:r>
    </w:p>
    <w:p>
      <w:pPr>
        <w:pStyle w:val="11"/>
        <w:spacing w:line="360" w:lineRule="auto"/>
        <w:ind w:firstLine="420"/>
        <w:rPr>
          <w:u w:val="single"/>
        </w:rPr>
      </w:pPr>
    </w:p>
    <w:p>
      <w:pPr>
        <w:pStyle w:val="11"/>
        <w:spacing w:line="360" w:lineRule="auto"/>
        <w:ind w:firstLine="420"/>
        <w:jc w:val="right"/>
        <w:rPr>
          <w:u w:val="single"/>
        </w:rPr>
      </w:pP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pPr>
        <w:pStyle w:val="11"/>
        <w:spacing w:line="360" w:lineRule="auto"/>
        <w:rPr>
          <w:u w:val="single"/>
        </w:rPr>
      </w:pPr>
      <w:r>
        <w:rPr>
          <w:rFonts w:hint="eastAsia" w:ascii="黑体" w:eastAsia="黑体"/>
          <w:b/>
          <w:bCs/>
        </w:rPr>
        <w:br w:type="page"/>
      </w:r>
    </w:p>
    <w:p>
      <w:pPr>
        <w:pStyle w:val="11"/>
        <w:spacing w:line="500" w:lineRule="exact"/>
        <w:rPr>
          <w:rFonts w:ascii="Times New Roman" w:hAnsi="Times New Roman"/>
          <w:b/>
          <w:bCs/>
          <w:sz w:val="30"/>
          <w:szCs w:val="30"/>
        </w:rPr>
      </w:pPr>
      <w:r>
        <w:rPr>
          <w:rFonts w:hint="eastAsia" w:hAnsi="宋体"/>
          <w:b/>
        </w:rPr>
        <w:t>格式2：</w:t>
      </w:r>
    </w:p>
    <w:p>
      <w:pPr>
        <w:pStyle w:val="11"/>
        <w:spacing w:line="500" w:lineRule="exact"/>
        <w:jc w:val="center"/>
        <w:rPr>
          <w:rFonts w:hAnsi="宋体"/>
          <w:b/>
          <w:bCs/>
          <w:sz w:val="30"/>
          <w:szCs w:val="30"/>
        </w:rPr>
      </w:pPr>
    </w:p>
    <w:p>
      <w:pPr>
        <w:pStyle w:val="11"/>
        <w:spacing w:line="500" w:lineRule="exact"/>
        <w:jc w:val="center"/>
        <w:rPr>
          <w:rFonts w:hAnsi="宋体"/>
          <w:b/>
          <w:bCs/>
          <w:sz w:val="30"/>
          <w:szCs w:val="30"/>
        </w:rPr>
      </w:pPr>
      <w:r>
        <w:rPr>
          <w:rFonts w:hint="eastAsia" w:hAnsi="宋体"/>
          <w:b/>
          <w:bCs/>
          <w:sz w:val="30"/>
          <w:szCs w:val="30"/>
        </w:rPr>
        <w:t>竞标报价表（格式）</w:t>
      </w:r>
    </w:p>
    <w:p>
      <w:pPr>
        <w:pStyle w:val="11"/>
        <w:rPr>
          <w:rFonts w:hAnsi="宋体"/>
          <w:b/>
          <w:sz w:val="24"/>
          <w:szCs w:val="24"/>
        </w:rPr>
      </w:pPr>
    </w:p>
    <w:p>
      <w:pPr>
        <w:pStyle w:val="11"/>
        <w:rPr>
          <w:rFonts w:hAnsi="宋体"/>
          <w:sz w:val="24"/>
          <w:szCs w:val="24"/>
        </w:rPr>
      </w:pPr>
    </w:p>
    <w:tbl>
      <w:tblPr>
        <w:tblStyle w:val="22"/>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8"/>
        <w:gridCol w:w="900"/>
        <w:gridCol w:w="2253"/>
        <w:gridCol w:w="1277"/>
        <w:gridCol w:w="1260"/>
        <w:gridCol w:w="151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数量①</w:t>
            </w:r>
          </w:p>
        </w:tc>
        <w:tc>
          <w:tcPr>
            <w:tcW w:w="22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货物全称、品牌、生产厂家及国别</w:t>
            </w:r>
          </w:p>
        </w:tc>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单项合价（元）</w:t>
            </w:r>
          </w:p>
          <w:p>
            <w:pPr>
              <w:rPr>
                <w:rFonts w:ascii="宋体" w:hAnsi="宋体"/>
                <w:szCs w:val="21"/>
              </w:rPr>
            </w:pPr>
            <w:r>
              <w:rPr>
                <w:rFonts w:ascii="宋体" w:hAnsi="宋体"/>
                <w:szCs w:val="21"/>
              </w:rPr>
              <w:t>③＝①×②</w:t>
            </w: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2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2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2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 xml:space="preserve">报价合计（包含装卸、运输等所有费用）：（大写）人民币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 xml:space="preserve"> 元）</w:t>
            </w:r>
          </w:p>
          <w:p>
            <w:pPr>
              <w:rPr>
                <w:rFonts w:ascii="宋体" w:hAnsi="宋体"/>
                <w:szCs w:val="21"/>
              </w:rPr>
            </w:pPr>
            <w:r>
              <w:rPr>
                <w:rFonts w:hint="eastAsia" w:ascii="宋体" w:hAnsi="宋体"/>
                <w:szCs w:val="21"/>
              </w:rPr>
              <w:t>竞</w:t>
            </w:r>
            <w:r>
              <w:rPr>
                <w:rFonts w:ascii="宋体" w:hAnsi="宋体"/>
                <w:szCs w:val="21"/>
              </w:rPr>
              <w:t>标货物中，属于小微企业生产的产品总值为￥</w:t>
            </w:r>
            <w:r>
              <w:rPr>
                <w:rFonts w:ascii="宋体" w:hAnsi="宋体"/>
                <w:szCs w:val="21"/>
                <w:u w:val="single"/>
              </w:rPr>
              <w:t xml:space="preserve">     </w:t>
            </w:r>
            <w:r>
              <w:rPr>
                <w:rFonts w:ascii="宋体" w:hAnsi="宋体"/>
                <w:szCs w:val="21"/>
              </w:rPr>
              <w:t xml:space="preserve"> 元，占本</w:t>
            </w:r>
            <w:r>
              <w:rPr>
                <w:rFonts w:hint="eastAsia" w:hAnsi="宋体"/>
                <w:szCs w:val="21"/>
              </w:rPr>
              <w:t>竞标</w:t>
            </w:r>
            <w:r>
              <w:rPr>
                <w:rFonts w:ascii="宋体" w:hAnsi="宋体"/>
                <w:szCs w:val="21"/>
              </w:rPr>
              <w:t>报价的比例为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%；属于优先采购节能产品总值为￥</w:t>
            </w:r>
            <w:r>
              <w:rPr>
                <w:rFonts w:ascii="宋体" w:hAnsi="宋体"/>
                <w:szCs w:val="21"/>
                <w:u w:val="single"/>
              </w:rPr>
              <w:t xml:space="preserve">      </w:t>
            </w:r>
            <w:r>
              <w:rPr>
                <w:rFonts w:ascii="宋体" w:hAnsi="宋体"/>
                <w:szCs w:val="21"/>
              </w:rPr>
              <w:t>元，占本</w:t>
            </w:r>
            <w:r>
              <w:rPr>
                <w:rFonts w:hint="eastAsia" w:hAnsi="宋体"/>
                <w:szCs w:val="21"/>
              </w:rPr>
              <w:t>竞标</w:t>
            </w:r>
            <w:r>
              <w:rPr>
                <w:rFonts w:ascii="宋体" w:hAnsi="宋体"/>
                <w:szCs w:val="21"/>
              </w:rPr>
              <w:t>报价的比例为</w:t>
            </w:r>
            <w:r>
              <w:rPr>
                <w:rFonts w:ascii="宋体" w:hAnsi="宋体"/>
                <w:szCs w:val="21"/>
                <w:u w:val="single"/>
              </w:rPr>
              <w:t xml:space="preserve">     </w:t>
            </w:r>
            <w:r>
              <w:rPr>
                <w:rFonts w:ascii="宋体" w:hAnsi="宋体"/>
                <w:szCs w:val="21"/>
              </w:rPr>
              <w:t xml:space="preserve"> %；属于优先采购环境标志产品总值为￥</w:t>
            </w:r>
            <w:r>
              <w:rPr>
                <w:rFonts w:ascii="宋体" w:hAnsi="宋体"/>
                <w:szCs w:val="21"/>
                <w:u w:val="single"/>
              </w:rPr>
              <w:t xml:space="preserve">      </w:t>
            </w:r>
            <w:r>
              <w:rPr>
                <w:rFonts w:ascii="宋体" w:hAnsi="宋体"/>
                <w:szCs w:val="21"/>
              </w:rPr>
              <w:t>元，占本</w:t>
            </w:r>
            <w:r>
              <w:rPr>
                <w:rFonts w:hint="eastAsia" w:hAnsi="宋体"/>
                <w:szCs w:val="21"/>
              </w:rPr>
              <w:t>竞标</w:t>
            </w:r>
            <w:r>
              <w:rPr>
                <w:rFonts w:ascii="宋体" w:hAnsi="宋体"/>
                <w:szCs w:val="21"/>
              </w:rPr>
              <w:t>报价的比例为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9"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u w:val="single"/>
              </w:rPr>
              <w:t>　　</w:t>
            </w:r>
            <w:r>
              <w:rPr>
                <w:rFonts w:ascii="宋体" w:hAnsi="宋体"/>
                <w:szCs w:val="21"/>
              </w:rPr>
              <w:t>分标（此处有分标时填写具体分标号，无分标时填写“无”）</w:t>
            </w:r>
          </w:p>
        </w:tc>
      </w:tr>
    </w:tbl>
    <w:p>
      <w:pPr>
        <w:pStyle w:val="11"/>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注：表格内容均需按要求填写并盖章，不得留空，否则按竞标无效处理。</w:t>
      </w:r>
    </w:p>
    <w:p>
      <w:pPr>
        <w:pStyle w:val="11"/>
        <w:rPr>
          <w:rFonts w:hAnsi="宋体"/>
          <w:szCs w:val="21"/>
        </w:rPr>
      </w:pPr>
    </w:p>
    <w:p>
      <w:pPr>
        <w:pStyle w:val="11"/>
        <w:rPr>
          <w:rFonts w:hAnsi="宋体"/>
          <w:szCs w:val="21"/>
        </w:rPr>
      </w:pPr>
      <w:r>
        <w:rPr>
          <w:rFonts w:hint="eastAsia" w:hAnsi="宋体"/>
          <w:szCs w:val="21"/>
        </w:rPr>
        <w:t>......</w:t>
      </w:r>
    </w:p>
    <w:p>
      <w:pPr>
        <w:pStyle w:val="11"/>
        <w:spacing w:line="600" w:lineRule="exact"/>
        <w:rPr>
          <w:rFonts w:hAnsi="宋体"/>
          <w:szCs w:val="21"/>
          <w:u w:val="single"/>
        </w:rPr>
      </w:pPr>
      <w:r>
        <w:rPr>
          <w:rFonts w:hint="eastAsia" w:hAnsi="宋体"/>
          <w:szCs w:val="21"/>
        </w:rPr>
        <w:t>供应商（盖单位公章）：</w:t>
      </w:r>
      <w:r>
        <w:rPr>
          <w:rFonts w:hAnsi="宋体"/>
          <w:szCs w:val="21"/>
          <w:u w:val="single"/>
        </w:rPr>
        <w:t xml:space="preserve">                                    </w:t>
      </w:r>
    </w:p>
    <w:p>
      <w:pPr>
        <w:pStyle w:val="11"/>
        <w:spacing w:line="600" w:lineRule="exact"/>
        <w:rPr>
          <w:rFonts w:hAnsi="宋体"/>
          <w:szCs w:val="21"/>
          <w:u w:val="single"/>
        </w:rPr>
      </w:pPr>
    </w:p>
    <w:p>
      <w:pPr>
        <w:pStyle w:val="11"/>
        <w:spacing w:line="500" w:lineRule="exact"/>
        <w:rPr>
          <w:rFonts w:hAnsi="宋体"/>
          <w:szCs w:val="21"/>
          <w:u w:val="single"/>
        </w:rPr>
      </w:pPr>
      <w:r>
        <w:rPr>
          <w:rFonts w:hint="eastAsia" w:hAnsi="宋体"/>
          <w:szCs w:val="21"/>
        </w:rPr>
        <w:t>法定代表人或其委托代理人（签字或盖章）：</w:t>
      </w:r>
      <w:r>
        <w:rPr>
          <w:rFonts w:hAnsi="宋体"/>
          <w:szCs w:val="21"/>
          <w:u w:val="single"/>
        </w:rPr>
        <w:t xml:space="preserve">                  </w:t>
      </w:r>
    </w:p>
    <w:p>
      <w:pPr>
        <w:pStyle w:val="11"/>
        <w:spacing w:line="440" w:lineRule="exact"/>
        <w:jc w:val="center"/>
        <w:rPr>
          <w:rFonts w:hAnsi="宋体"/>
          <w:sz w:val="24"/>
          <w:szCs w:val="24"/>
        </w:rPr>
      </w:pPr>
    </w:p>
    <w:p>
      <w:pPr>
        <w:pStyle w:val="11"/>
        <w:spacing w:line="440" w:lineRule="exact"/>
        <w:jc w:val="center"/>
        <w:rPr>
          <w:rFonts w:hAnsi="宋体"/>
          <w:sz w:val="24"/>
          <w:szCs w:val="24"/>
        </w:rPr>
      </w:pPr>
    </w:p>
    <w:p>
      <w:pPr>
        <w:pStyle w:val="11"/>
        <w:spacing w:line="440" w:lineRule="exact"/>
        <w:jc w:val="center"/>
        <w:rPr>
          <w:rFonts w:hAnsi="宋体"/>
          <w:sz w:val="24"/>
          <w:szCs w:val="24"/>
        </w:rPr>
      </w:pPr>
    </w:p>
    <w:p>
      <w:pPr>
        <w:pStyle w:val="11"/>
        <w:spacing w:line="440" w:lineRule="exact"/>
        <w:jc w:val="center"/>
        <w:rPr>
          <w:rFonts w:hAnsi="宋体"/>
          <w:sz w:val="24"/>
          <w:szCs w:val="24"/>
        </w:rPr>
      </w:pPr>
    </w:p>
    <w:p>
      <w:pPr>
        <w:pStyle w:val="11"/>
        <w:spacing w:line="440" w:lineRule="exact"/>
        <w:jc w:val="center"/>
      </w:pPr>
      <w:r>
        <w:rPr>
          <w:rFonts w:hint="eastAsia" w:hAnsi="宋体"/>
          <w:sz w:val="24"/>
          <w:szCs w:val="24"/>
        </w:rPr>
        <w:br w:type="page"/>
      </w:r>
    </w:p>
    <w:p>
      <w:pPr>
        <w:pStyle w:val="11"/>
        <w:spacing w:line="500" w:lineRule="exact"/>
        <w:rPr>
          <w:rFonts w:ascii="Times New Roman" w:hAnsi="Times New Roman"/>
          <w:b/>
          <w:bCs/>
          <w:sz w:val="30"/>
          <w:szCs w:val="30"/>
        </w:rPr>
      </w:pPr>
      <w:r>
        <w:rPr>
          <w:rFonts w:hint="eastAsia" w:hAnsi="宋体"/>
          <w:b/>
        </w:rPr>
        <w:t>格式3：</w:t>
      </w:r>
    </w:p>
    <w:p>
      <w:pPr>
        <w:pStyle w:val="11"/>
        <w:spacing w:line="500" w:lineRule="exact"/>
        <w:rPr>
          <w:rFonts w:ascii="Times New Roman" w:hAnsi="Times New Roman"/>
          <w:u w:val="single"/>
        </w:rPr>
      </w:pPr>
      <w:r>
        <w:rPr>
          <w:rFonts w:ascii="Times New Roman" w:hAnsi="Times New Roman"/>
          <w:u w:val="single"/>
        </w:rPr>
        <w:t xml:space="preserve">           </w:t>
      </w:r>
    </w:p>
    <w:p>
      <w:pPr>
        <w:pStyle w:val="11"/>
        <w:spacing w:line="360" w:lineRule="auto"/>
        <w:jc w:val="center"/>
        <w:rPr>
          <w:rFonts w:ascii="Times New Roman" w:hAnsi="Times New Roman"/>
          <w:b/>
          <w:sz w:val="30"/>
          <w:szCs w:val="30"/>
        </w:rPr>
      </w:pPr>
      <w:r>
        <w:rPr>
          <w:rFonts w:ascii="Times New Roman" w:hAnsi="Times New Roman"/>
          <w:b/>
          <w:sz w:val="30"/>
          <w:szCs w:val="30"/>
        </w:rPr>
        <w:t>中小企业声明函（格式）</w:t>
      </w:r>
    </w:p>
    <w:p>
      <w:pPr>
        <w:pStyle w:val="9"/>
        <w:spacing w:line="240" w:lineRule="auto"/>
        <w:ind w:firstLine="0"/>
        <w:rPr>
          <w:rFonts w:ascii="Times New Roman" w:hAnsi="宋体"/>
          <w:sz w:val="21"/>
          <w:szCs w:val="21"/>
        </w:rPr>
      </w:pPr>
    </w:p>
    <w:p>
      <w:pPr>
        <w:pStyle w:val="9"/>
        <w:spacing w:line="240" w:lineRule="auto"/>
        <w:ind w:firstLine="0"/>
        <w:rPr>
          <w:rFonts w:hAnsi="宋体"/>
          <w:sz w:val="21"/>
          <w:szCs w:val="21"/>
        </w:rPr>
      </w:pPr>
      <w:r>
        <w:rPr>
          <w:rFonts w:hint="eastAsia" w:hAnsi="宋体"/>
          <w:sz w:val="21"/>
          <w:szCs w:val="21"/>
        </w:rPr>
        <w:t>说明：</w:t>
      </w:r>
    </w:p>
    <w:p>
      <w:pPr>
        <w:pStyle w:val="9"/>
        <w:spacing w:line="240" w:lineRule="auto"/>
        <w:ind w:firstLine="404" w:firstLineChars="200"/>
        <w:rPr>
          <w:rFonts w:hAnsi="宋体"/>
          <w:sz w:val="21"/>
          <w:szCs w:val="21"/>
        </w:rPr>
      </w:pPr>
      <w:r>
        <w:rPr>
          <w:rFonts w:hAnsi="宋体"/>
          <w:sz w:val="21"/>
          <w:szCs w:val="21"/>
        </w:rPr>
        <w:t>1</w:t>
      </w:r>
      <w:r>
        <w:rPr>
          <w:rFonts w:hint="eastAsia" w:hAnsi="宋体"/>
          <w:sz w:val="21"/>
          <w:szCs w:val="21"/>
        </w:rPr>
        <w:t>、本声明函主要供参加政府采购活动的中小企业填写，非中小企业无需填写。</w:t>
      </w:r>
    </w:p>
    <w:p>
      <w:pPr>
        <w:pStyle w:val="9"/>
        <w:spacing w:line="240" w:lineRule="auto"/>
        <w:ind w:firstLine="404" w:firstLineChars="200"/>
        <w:rPr>
          <w:rFonts w:hAnsi="宋体"/>
          <w:sz w:val="21"/>
          <w:szCs w:val="21"/>
        </w:rPr>
      </w:pPr>
      <w:r>
        <w:rPr>
          <w:rFonts w:hAnsi="宋体"/>
          <w:sz w:val="21"/>
          <w:szCs w:val="21"/>
        </w:rPr>
        <w:t>2</w:t>
      </w:r>
      <w:r>
        <w:rPr>
          <w:rFonts w:hint="eastAsia" w:hAnsi="宋体"/>
          <w:sz w:val="21"/>
          <w:szCs w:val="21"/>
        </w:rPr>
        <w:t>、小型、微型企业提供中型企业制造的货物的，视同为中型企业。</w:t>
      </w:r>
    </w:p>
    <w:p>
      <w:pPr>
        <w:pStyle w:val="9"/>
        <w:spacing w:line="240" w:lineRule="auto"/>
        <w:ind w:firstLine="404" w:firstLineChars="200"/>
        <w:rPr>
          <w:rFonts w:hAnsi="宋体"/>
          <w:sz w:val="21"/>
          <w:szCs w:val="21"/>
        </w:rPr>
      </w:pPr>
      <w:r>
        <w:rPr>
          <w:rFonts w:hAnsi="宋体"/>
          <w:sz w:val="21"/>
          <w:szCs w:val="21"/>
        </w:rPr>
        <w:t>3</w:t>
      </w:r>
      <w:r>
        <w:rPr>
          <w:rFonts w:hint="eastAsia" w:hAnsi="宋体"/>
          <w:sz w:val="21"/>
          <w:szCs w:val="21"/>
        </w:rPr>
        <w:t>、供应商按《财政部、司法部关于政府采购支持监狱企业发展有关问题的通知》（财库〔</w:t>
      </w:r>
      <w:r>
        <w:rPr>
          <w:rFonts w:hAnsi="宋体"/>
          <w:sz w:val="21"/>
          <w:szCs w:val="21"/>
        </w:rPr>
        <w:t>201</w:t>
      </w:r>
      <w:r>
        <w:rPr>
          <w:rFonts w:hint="eastAsia" w:hAnsi="宋体"/>
          <w:sz w:val="21"/>
          <w:szCs w:val="21"/>
        </w:rPr>
        <w:t>5〕24号）认定为监狱企业，且提供由省级以上监狱管理局、戒毒管理局（含新疆生产建设兵团）出具的属于监狱企业的证明文件的，视同小型、微型企业。</w:t>
      </w:r>
    </w:p>
    <w:p>
      <w:pPr>
        <w:pStyle w:val="9"/>
        <w:spacing w:line="360" w:lineRule="auto"/>
        <w:ind w:firstLine="404" w:firstLineChars="200"/>
        <w:rPr>
          <w:rFonts w:hAnsi="宋体"/>
          <w:sz w:val="21"/>
          <w:szCs w:val="21"/>
        </w:rPr>
      </w:pPr>
    </w:p>
    <w:p>
      <w:pPr>
        <w:pStyle w:val="11"/>
        <w:spacing w:line="360" w:lineRule="auto"/>
        <w:ind w:firstLine="420" w:firstLineChars="200"/>
        <w:rPr>
          <w:rFonts w:hAnsi="宋体"/>
          <w:szCs w:val="21"/>
        </w:rPr>
      </w:pPr>
      <w:r>
        <w:rPr>
          <w:rFonts w:hint="eastAsia" w:hAnsi="宋体"/>
          <w:szCs w:val="21"/>
        </w:rPr>
        <w:t>本公司郑重声明，根据《政府采购促进中小企业发展暂行办法》（财库〔</w:t>
      </w:r>
      <w:r>
        <w:rPr>
          <w:rFonts w:hAnsi="宋体"/>
          <w:szCs w:val="21"/>
        </w:rPr>
        <w:t>2011</w:t>
      </w:r>
      <w:r>
        <w:rPr>
          <w:rFonts w:hint="eastAsia" w:hAnsi="宋体"/>
          <w:szCs w:val="21"/>
        </w:rPr>
        <w:t>〕</w:t>
      </w:r>
      <w:r>
        <w:rPr>
          <w:rFonts w:hAnsi="宋体"/>
          <w:szCs w:val="21"/>
        </w:rPr>
        <w:t>181</w:t>
      </w:r>
      <w:r>
        <w:rPr>
          <w:rFonts w:hint="eastAsia" w:hAnsi="宋体"/>
          <w:szCs w:val="21"/>
        </w:rPr>
        <w:t>号）的规定，本公司为</w:t>
      </w:r>
      <w:r>
        <w:rPr>
          <w:rFonts w:hAnsi="宋体"/>
          <w:szCs w:val="21"/>
        </w:rPr>
        <w:t>______</w:t>
      </w:r>
      <w:r>
        <w:rPr>
          <w:rFonts w:hint="eastAsia" w:hAnsi="宋体"/>
          <w:szCs w:val="21"/>
        </w:rPr>
        <w:t>（请填写：中型、小型、微型）企业。即，本公司同时满足以下条件：</w:t>
      </w:r>
    </w:p>
    <w:p>
      <w:pPr>
        <w:pStyle w:val="11"/>
        <w:spacing w:line="360" w:lineRule="auto"/>
        <w:ind w:firstLine="420" w:firstLineChars="200"/>
        <w:rPr>
          <w:rFonts w:hAnsi="宋体"/>
          <w:szCs w:val="21"/>
        </w:rPr>
      </w:pPr>
      <w:r>
        <w:rPr>
          <w:rFonts w:hAnsi="宋体"/>
          <w:szCs w:val="21"/>
        </w:rPr>
        <w:t>1</w:t>
      </w:r>
      <w:r>
        <w:rPr>
          <w:rFonts w:hint="eastAsia" w:hAnsi="宋体"/>
          <w:szCs w:val="21"/>
        </w:rPr>
        <w:t>．根据《工业和信息化部、国家统计局、国家发展和改革委员会、财政部关于印发中小企业划型标准规定的通知》（工信部联企业〔</w:t>
      </w:r>
      <w:r>
        <w:rPr>
          <w:rFonts w:hAnsi="宋体"/>
          <w:szCs w:val="21"/>
        </w:rPr>
        <w:t>2011</w:t>
      </w:r>
      <w:r>
        <w:rPr>
          <w:rFonts w:hint="eastAsia" w:hAnsi="宋体"/>
          <w:szCs w:val="21"/>
        </w:rPr>
        <w:t>〕</w:t>
      </w:r>
      <w:r>
        <w:rPr>
          <w:rFonts w:hAnsi="宋体"/>
          <w:szCs w:val="21"/>
        </w:rPr>
        <w:t>300</w:t>
      </w:r>
      <w:r>
        <w:rPr>
          <w:rFonts w:hint="eastAsia" w:hAnsi="宋体"/>
          <w:szCs w:val="21"/>
        </w:rPr>
        <w:t>号）规定的划分标准，本公司为</w:t>
      </w:r>
      <w:r>
        <w:rPr>
          <w:rFonts w:hAnsi="宋体"/>
          <w:szCs w:val="21"/>
        </w:rPr>
        <w:t>______</w:t>
      </w:r>
      <w:r>
        <w:rPr>
          <w:rFonts w:hint="eastAsia" w:hAnsi="宋体"/>
          <w:szCs w:val="21"/>
        </w:rPr>
        <w:t>（请填写：中型、小型、微型）企业。</w:t>
      </w:r>
    </w:p>
    <w:p>
      <w:pPr>
        <w:pStyle w:val="11"/>
        <w:spacing w:line="360" w:lineRule="auto"/>
        <w:ind w:firstLine="420" w:firstLineChars="200"/>
        <w:rPr>
          <w:rFonts w:hAnsi="宋体"/>
          <w:szCs w:val="21"/>
        </w:rPr>
      </w:pPr>
      <w:r>
        <w:rPr>
          <w:rFonts w:hAnsi="宋体"/>
          <w:szCs w:val="21"/>
        </w:rPr>
        <w:t>2</w:t>
      </w:r>
      <w:r>
        <w:rPr>
          <w:rFonts w:hint="eastAsia" w:hAnsi="宋体"/>
          <w:szCs w:val="21"/>
        </w:rPr>
        <w:t>．本公司参加</w:t>
      </w:r>
      <w:r>
        <w:rPr>
          <w:rFonts w:hAnsi="宋体"/>
          <w:szCs w:val="21"/>
        </w:rPr>
        <w:t>______</w:t>
      </w:r>
      <w:r>
        <w:rPr>
          <w:rFonts w:hint="eastAsia" w:hAnsi="宋体"/>
          <w:szCs w:val="21"/>
        </w:rPr>
        <w:t>单位的</w:t>
      </w:r>
      <w:r>
        <w:rPr>
          <w:rFonts w:hAnsi="宋体"/>
          <w:szCs w:val="21"/>
        </w:rPr>
        <w:t>______</w:t>
      </w:r>
      <w:r>
        <w:rPr>
          <w:rFonts w:hint="eastAsia" w:hAnsi="宋体"/>
          <w:szCs w:val="21"/>
        </w:rPr>
        <w:t>项目采购活动提供本企业制造的货物，由本企业承担工程、提供服务，或者提供其他</w:t>
      </w:r>
      <w:r>
        <w:rPr>
          <w:rFonts w:hAnsi="宋体"/>
          <w:szCs w:val="21"/>
        </w:rPr>
        <w:t>______</w:t>
      </w:r>
      <w:r>
        <w:rPr>
          <w:rFonts w:hint="eastAsia" w:hAnsi="宋体"/>
          <w:szCs w:val="21"/>
        </w:rPr>
        <w:t>（请填写：中型、小型、微型）企业制造的货物。本条所称货物不包括使用大型企业注册商标的货物。</w:t>
      </w:r>
    </w:p>
    <w:p>
      <w:pPr>
        <w:pStyle w:val="11"/>
        <w:spacing w:line="360" w:lineRule="auto"/>
        <w:ind w:firstLine="420" w:firstLineChars="200"/>
        <w:rPr>
          <w:rFonts w:hAnsi="宋体"/>
          <w:szCs w:val="21"/>
        </w:rPr>
      </w:pPr>
      <w:r>
        <w:rPr>
          <w:rFonts w:hint="eastAsia" w:hAnsi="宋体"/>
          <w:szCs w:val="21"/>
        </w:rPr>
        <w:t>本公司对上述声明的真实性负责。如有虚假，将依法承担相应责任。</w:t>
      </w:r>
    </w:p>
    <w:p>
      <w:pPr>
        <w:pStyle w:val="11"/>
        <w:spacing w:line="360" w:lineRule="auto"/>
        <w:ind w:firstLine="420" w:firstLineChars="200"/>
        <w:rPr>
          <w:rFonts w:hAnsi="宋体"/>
          <w:szCs w:val="21"/>
        </w:rPr>
      </w:pPr>
    </w:p>
    <w:p>
      <w:pPr>
        <w:pStyle w:val="11"/>
        <w:spacing w:line="360" w:lineRule="auto"/>
        <w:ind w:firstLine="420" w:firstLineChars="200"/>
        <w:rPr>
          <w:rFonts w:hAnsi="宋体"/>
          <w:szCs w:val="21"/>
        </w:rPr>
      </w:pPr>
    </w:p>
    <w:p>
      <w:pPr>
        <w:pStyle w:val="11"/>
        <w:spacing w:line="360" w:lineRule="auto"/>
        <w:ind w:firstLine="420" w:firstLineChars="200"/>
        <w:rPr>
          <w:rFonts w:hAnsi="宋体"/>
          <w:szCs w:val="21"/>
        </w:rPr>
      </w:pPr>
    </w:p>
    <w:p>
      <w:pPr>
        <w:pStyle w:val="11"/>
        <w:spacing w:line="600" w:lineRule="exact"/>
        <w:rPr>
          <w:rFonts w:hAnsi="宋体"/>
          <w:szCs w:val="21"/>
          <w:u w:val="single"/>
        </w:rPr>
      </w:pPr>
      <w:r>
        <w:rPr>
          <w:rFonts w:hint="eastAsia"/>
        </w:rPr>
        <w:t>供应商</w:t>
      </w:r>
      <w:r>
        <w:rPr>
          <w:rFonts w:hint="eastAsia" w:hAnsi="宋体"/>
          <w:szCs w:val="21"/>
        </w:rPr>
        <w:t>（盖单位公章）：</w:t>
      </w:r>
      <w:r>
        <w:rPr>
          <w:rFonts w:hAnsi="宋体"/>
          <w:szCs w:val="21"/>
          <w:u w:val="single"/>
        </w:rPr>
        <w:t xml:space="preserve">                                    </w:t>
      </w:r>
    </w:p>
    <w:p>
      <w:pPr>
        <w:pStyle w:val="11"/>
        <w:spacing w:line="600" w:lineRule="exact"/>
        <w:rPr>
          <w:rFonts w:hAnsi="宋体"/>
          <w:szCs w:val="21"/>
          <w:u w:val="single"/>
        </w:rPr>
      </w:pPr>
    </w:p>
    <w:p>
      <w:pPr>
        <w:pStyle w:val="11"/>
        <w:spacing w:line="500" w:lineRule="exact"/>
        <w:rPr>
          <w:rFonts w:hAnsi="宋体"/>
          <w:szCs w:val="21"/>
          <w:u w:val="single"/>
        </w:rPr>
      </w:pPr>
      <w:r>
        <w:rPr>
          <w:rFonts w:hint="eastAsia" w:hAnsi="宋体"/>
          <w:szCs w:val="21"/>
        </w:rPr>
        <w:t>法定代表人或其委托代理人（签字或盖章）：</w:t>
      </w:r>
      <w:r>
        <w:rPr>
          <w:rFonts w:hAnsi="宋体"/>
          <w:szCs w:val="21"/>
          <w:u w:val="single"/>
        </w:rPr>
        <w:t xml:space="preserve">                  </w:t>
      </w:r>
    </w:p>
    <w:p>
      <w:pPr>
        <w:pStyle w:val="11"/>
        <w:spacing w:line="500" w:lineRule="exact"/>
        <w:rPr>
          <w:rFonts w:ascii="Times New Roman" w:hAnsi="Times New Roman"/>
          <w:szCs w:val="21"/>
          <w:u w:val="single"/>
        </w:rPr>
      </w:pPr>
      <w:r>
        <w:rPr>
          <w:rFonts w:ascii="Times New Roman" w:hAnsi="Times New Roman"/>
          <w:szCs w:val="21"/>
          <w:u w:val="single"/>
        </w:rPr>
        <w:t xml:space="preserve">              </w:t>
      </w:r>
    </w:p>
    <w:p>
      <w:pPr>
        <w:pStyle w:val="11"/>
        <w:spacing w:line="500" w:lineRule="exact"/>
        <w:jc w:val="center"/>
      </w:pPr>
      <w:r>
        <w:br w:type="page"/>
      </w:r>
    </w:p>
    <w:p>
      <w:pPr>
        <w:pStyle w:val="11"/>
        <w:spacing w:line="500" w:lineRule="exact"/>
        <w:rPr>
          <w:rFonts w:ascii="Times New Roman" w:hAnsi="Times New Roman"/>
          <w:b/>
          <w:bCs/>
          <w:sz w:val="30"/>
          <w:szCs w:val="30"/>
        </w:rPr>
      </w:pPr>
      <w:r>
        <w:rPr>
          <w:rFonts w:hint="eastAsia" w:hAnsi="宋体"/>
          <w:b/>
        </w:rPr>
        <w:t>格式4：</w:t>
      </w:r>
    </w:p>
    <w:p>
      <w:pPr>
        <w:pStyle w:val="11"/>
        <w:spacing w:line="500" w:lineRule="exact"/>
        <w:jc w:val="center"/>
        <w:rPr>
          <w:rFonts w:ascii="Times New Roman" w:hAnsi="Times New Roman"/>
          <w:b/>
          <w:bCs/>
          <w:sz w:val="30"/>
          <w:szCs w:val="30"/>
        </w:rPr>
      </w:pPr>
      <w:r>
        <w:rPr>
          <w:rFonts w:hint="eastAsia" w:hAnsi="宋体"/>
          <w:b/>
          <w:sz w:val="30"/>
          <w:szCs w:val="30"/>
        </w:rPr>
        <w:t>广西工业产品声明函</w:t>
      </w:r>
      <w:r>
        <w:rPr>
          <w:rFonts w:hint="eastAsia" w:ascii="Times New Roman" w:hAnsi="Times New Roman"/>
          <w:b/>
          <w:bCs/>
          <w:sz w:val="30"/>
          <w:szCs w:val="30"/>
        </w:rPr>
        <w:t>（格式）</w:t>
      </w:r>
    </w:p>
    <w:p>
      <w:pPr>
        <w:pStyle w:val="11"/>
        <w:rPr>
          <w:rFonts w:ascii="Times New Roman" w:hAnsi="Times New Roman"/>
          <w:b/>
          <w:sz w:val="24"/>
        </w:rPr>
      </w:pPr>
    </w:p>
    <w:p>
      <w:pPr>
        <w:pStyle w:val="9"/>
        <w:spacing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pStyle w:val="9"/>
        <w:spacing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1、本文件所指广西工业产品，是指广西境内生产的工业产品，具体以生产企业的工商营业执照注册所在地为准。</w:t>
      </w:r>
    </w:p>
    <w:p>
      <w:pPr>
        <w:pStyle w:val="9"/>
        <w:spacing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2、本细则所指使用广西工业产品 80%以上，是指参加政府采购项目或招标项目时供货范围中采用广西工业产品的金额占本次竞标或竞标总金额的80%以上（含）；或者工程建设使用广西工业产品占工程建设所需产品总金额的80%以上（含）。</w:t>
      </w:r>
    </w:p>
    <w:p>
      <w:pPr>
        <w:pStyle w:val="9"/>
        <w:spacing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3、发现竞标人提供虚假材料、采购单位履约过程中成交供应商未按竞标文件《广西工业产品声明函》中使用广西工业产品或者使用广西工业产品未达80%以上的，按照有关法律法规追究其相关责任。</w:t>
      </w:r>
    </w:p>
    <w:p>
      <w:pPr>
        <w:pStyle w:val="9"/>
        <w:spacing w:line="240" w:lineRule="auto"/>
        <w:ind w:firstLine="0"/>
        <w:rPr>
          <w:rFonts w:asciiTheme="minorEastAsia" w:hAnsiTheme="minorEastAsia" w:eastAsiaTheme="minorEastAsia" w:cstheme="minorEastAsia"/>
          <w:sz w:val="21"/>
          <w:szCs w:val="21"/>
        </w:rPr>
      </w:pPr>
    </w:p>
    <w:p>
      <w:pPr>
        <w:pStyle w:val="9"/>
        <w:spacing w:line="240" w:lineRule="auto"/>
        <w:ind w:firstLine="404"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本公司郑重声明，根据《招标采购促进广西工业产品产销对接实施细则》的规定，本公司在本次竞标∕竞标中或者工程项目中提供的下述产品为广西工业产品，详情如下：</w:t>
      </w:r>
    </w:p>
    <w:p>
      <w:pPr>
        <w:pStyle w:val="9"/>
        <w:spacing w:line="240" w:lineRule="auto"/>
        <w:ind w:firstLine="404" w:firstLineChars="200"/>
        <w:rPr>
          <w:rFonts w:asciiTheme="minorEastAsia" w:hAnsiTheme="minorEastAsia" w:eastAsiaTheme="minorEastAsia" w:cstheme="minorEastAsia"/>
          <w:sz w:val="21"/>
          <w:szCs w:val="21"/>
        </w:rPr>
      </w:pPr>
    </w:p>
    <w:tbl>
      <w:tblPr>
        <w:tblStyle w:val="2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竞标价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广西工业产品</w:t>
            </w:r>
          </w:p>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占竞标总价比例：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asciiTheme="minorEastAsia" w:hAnsiTheme="minorEastAsia" w:eastAsiaTheme="minorEastAsia" w:cstheme="minorEastAsia"/>
                <w:szCs w:val="21"/>
                <w:u w:val="single"/>
              </w:rPr>
            </w:pPr>
          </w:p>
        </w:tc>
      </w:tr>
    </w:tbl>
    <w:p>
      <w:pPr>
        <w:pStyle w:val="11"/>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分标（有分标时填写）</w:t>
      </w:r>
    </w:p>
    <w:p>
      <w:pPr>
        <w:pStyle w:val="11"/>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w:t>
      </w:r>
    </w:p>
    <w:p>
      <w:pPr>
        <w:pStyle w:val="11"/>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本公司对上述声明的真实性负责。如有虚假，将依法承担相应责任。</w:t>
      </w:r>
    </w:p>
    <w:p>
      <w:pPr>
        <w:pStyle w:val="11"/>
        <w:rPr>
          <w:rFonts w:asciiTheme="minorEastAsia" w:hAnsiTheme="minorEastAsia" w:eastAsiaTheme="minorEastAsia" w:cstheme="minorEastAsia"/>
          <w:szCs w:val="21"/>
        </w:rPr>
      </w:pPr>
    </w:p>
    <w:p>
      <w:pPr>
        <w:pStyle w:val="11"/>
        <w:rPr>
          <w:rFonts w:asciiTheme="minorEastAsia" w:hAnsiTheme="minorEastAsia" w:eastAsiaTheme="minorEastAsia" w:cstheme="minorEastAsia"/>
          <w:szCs w:val="21"/>
        </w:rPr>
      </w:pPr>
    </w:p>
    <w:p>
      <w:pPr>
        <w:pStyle w:val="11"/>
        <w:rPr>
          <w:rFonts w:asciiTheme="minorEastAsia" w:hAnsiTheme="minorEastAsia" w:eastAsiaTheme="minorEastAsia" w:cstheme="minorEastAsia"/>
          <w:szCs w:val="21"/>
        </w:rPr>
      </w:pPr>
    </w:p>
    <w:p>
      <w:pPr>
        <w:pStyle w:val="11"/>
        <w:spacing w:line="600" w:lineRule="exact"/>
        <w:rPr>
          <w:rFonts w:asciiTheme="minorEastAsia" w:hAnsiTheme="minorEastAsia" w:eastAsiaTheme="minorEastAsia" w:cstheme="minorEastAsia"/>
          <w:szCs w:val="21"/>
          <w:u w:val="single"/>
        </w:rPr>
      </w:pPr>
      <w:r>
        <w:rPr>
          <w:rFonts w:hint="eastAsia"/>
        </w:rPr>
        <w:t>供应商</w:t>
      </w:r>
      <w:r>
        <w:rPr>
          <w:rFonts w:hint="eastAsia" w:asciiTheme="minorEastAsia" w:hAnsiTheme="minorEastAsia" w:eastAsiaTheme="minorEastAsia" w:cstheme="minorEastAsia"/>
          <w:szCs w:val="21"/>
        </w:rPr>
        <w:t>（盖单位公章）：</w:t>
      </w:r>
      <w:r>
        <w:rPr>
          <w:rFonts w:hint="eastAsia" w:asciiTheme="minorEastAsia" w:hAnsiTheme="minorEastAsia" w:eastAsiaTheme="minorEastAsia" w:cstheme="minorEastAsia"/>
          <w:szCs w:val="21"/>
          <w:u w:val="single"/>
        </w:rPr>
        <w:t xml:space="preserve">                                    </w:t>
      </w:r>
    </w:p>
    <w:p>
      <w:pPr>
        <w:pStyle w:val="11"/>
        <w:spacing w:line="600" w:lineRule="exact"/>
        <w:rPr>
          <w:rFonts w:asciiTheme="minorEastAsia" w:hAnsiTheme="minorEastAsia" w:eastAsiaTheme="minorEastAsia" w:cstheme="minorEastAsia"/>
          <w:szCs w:val="21"/>
          <w:u w:val="single"/>
        </w:rPr>
      </w:pPr>
    </w:p>
    <w:p>
      <w:pPr>
        <w:pStyle w:val="11"/>
        <w:spacing w:line="50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法定代表人或其委托代理人（签字或盖章）：</w:t>
      </w:r>
      <w:r>
        <w:rPr>
          <w:rFonts w:hint="eastAsia" w:asciiTheme="minorEastAsia" w:hAnsiTheme="minorEastAsia" w:eastAsiaTheme="minorEastAsia" w:cstheme="minorEastAsia"/>
          <w:szCs w:val="21"/>
          <w:u w:val="single"/>
        </w:rPr>
        <w:t xml:space="preserve">                  </w:t>
      </w:r>
    </w:p>
    <w:p>
      <w:pPr>
        <w:pStyle w:val="11"/>
        <w:spacing w:line="500" w:lineRule="exact"/>
        <w:rPr>
          <w:rFonts w:asciiTheme="minorEastAsia" w:hAnsiTheme="minorEastAsia" w:eastAsiaTheme="minorEastAsia" w:cstheme="minorEastAsia"/>
          <w:szCs w:val="21"/>
        </w:rPr>
      </w:pPr>
    </w:p>
    <w:p>
      <w:pPr>
        <w:pStyle w:val="11"/>
        <w:spacing w:line="440" w:lineRule="exact"/>
        <w:ind w:firstLine="468"/>
        <w:rPr>
          <w:rFonts w:asciiTheme="minorEastAsia" w:hAnsiTheme="minorEastAsia" w:eastAsiaTheme="minorEastAsia" w:cstheme="minorEastAsia"/>
          <w:szCs w:val="21"/>
        </w:rPr>
      </w:pPr>
    </w:p>
    <w:p>
      <w:pPr>
        <w:pStyle w:val="11"/>
        <w:spacing w:line="500" w:lineRule="exact"/>
        <w:jc w:val="center"/>
        <w:rPr>
          <w:b/>
          <w:sz w:val="30"/>
          <w:szCs w:val="30"/>
        </w:rPr>
      </w:pPr>
    </w:p>
    <w:p>
      <w:pPr>
        <w:pStyle w:val="11"/>
        <w:spacing w:line="500" w:lineRule="exact"/>
        <w:jc w:val="center"/>
        <w:rPr>
          <w:b/>
          <w:sz w:val="30"/>
          <w:szCs w:val="30"/>
        </w:rPr>
      </w:pPr>
    </w:p>
    <w:p>
      <w:pPr>
        <w:pStyle w:val="11"/>
        <w:spacing w:line="500" w:lineRule="exact"/>
        <w:rPr>
          <w:rFonts w:ascii="Times New Roman" w:hAnsi="Times New Roman"/>
          <w:b/>
          <w:bCs/>
          <w:sz w:val="30"/>
          <w:szCs w:val="30"/>
        </w:rPr>
      </w:pPr>
      <w:r>
        <w:rPr>
          <w:rFonts w:hint="eastAsia" w:hAnsi="宋体"/>
          <w:b/>
        </w:rPr>
        <w:t>格式5：</w:t>
      </w:r>
    </w:p>
    <w:p>
      <w:pPr>
        <w:pStyle w:val="11"/>
        <w:spacing w:line="500" w:lineRule="exact"/>
        <w:jc w:val="center"/>
        <w:rPr>
          <w:b/>
          <w:sz w:val="30"/>
          <w:szCs w:val="30"/>
        </w:rPr>
      </w:pPr>
    </w:p>
    <w:p>
      <w:pPr>
        <w:pStyle w:val="11"/>
        <w:spacing w:line="500" w:lineRule="exact"/>
        <w:jc w:val="center"/>
        <w:rPr>
          <w:b/>
          <w:sz w:val="30"/>
          <w:szCs w:val="30"/>
        </w:rPr>
      </w:pPr>
      <w:r>
        <w:rPr>
          <w:rFonts w:hint="eastAsia"/>
          <w:b/>
          <w:sz w:val="30"/>
          <w:szCs w:val="30"/>
        </w:rPr>
        <w:t>残疾人福利性单位声明函（格式）</w:t>
      </w:r>
    </w:p>
    <w:p>
      <w:pPr>
        <w:pStyle w:val="11"/>
        <w:spacing w:line="500" w:lineRule="exact"/>
      </w:pPr>
    </w:p>
    <w:p>
      <w:pPr>
        <w:pStyle w:val="11"/>
        <w:spacing w:line="500" w:lineRule="exact"/>
        <w:ind w:firstLine="525" w:firstLineChars="250"/>
      </w:pPr>
      <w:r>
        <w:rPr>
          <w:rFonts w:hint="eastAsia"/>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1"/>
        <w:spacing w:line="500" w:lineRule="exact"/>
        <w:ind w:firstLine="420" w:firstLineChars="200"/>
      </w:pPr>
      <w:r>
        <w:rPr>
          <w:rFonts w:hint="eastAsia"/>
        </w:rPr>
        <w:t>本公司对上述声明的真实性负责。如有虚假，将依法承担相应责任。</w:t>
      </w:r>
    </w:p>
    <w:p>
      <w:pPr>
        <w:pStyle w:val="11"/>
        <w:spacing w:line="500" w:lineRule="exact"/>
      </w:pPr>
    </w:p>
    <w:p>
      <w:pPr>
        <w:pStyle w:val="11"/>
        <w:spacing w:line="500" w:lineRule="exact"/>
      </w:pPr>
    </w:p>
    <w:p>
      <w:pPr>
        <w:pStyle w:val="11"/>
        <w:spacing w:line="500" w:lineRule="exact"/>
      </w:pPr>
      <w:r>
        <w:rPr>
          <w:rFonts w:hint="eastAsia"/>
        </w:rPr>
        <w:t xml:space="preserve">供应商（盖单位公章）：                             </w:t>
      </w:r>
    </w:p>
    <w:p>
      <w:pPr>
        <w:pStyle w:val="11"/>
        <w:spacing w:line="500" w:lineRule="exact"/>
        <w:rPr>
          <w:rFonts w:ascii="Times New Roman" w:hAnsi="Times New Roman"/>
          <w:szCs w:val="21"/>
        </w:rPr>
      </w:pPr>
      <w:r>
        <w:rPr>
          <w:rFonts w:hint="eastAsia"/>
        </w:rPr>
        <w:t xml:space="preserve">法定代表人或其委托代理人（签字或盖章）：            </w:t>
      </w:r>
      <w:r>
        <w:br w:type="page"/>
      </w:r>
    </w:p>
    <w:p>
      <w:pPr>
        <w:pStyle w:val="11"/>
        <w:spacing w:line="500" w:lineRule="exact"/>
        <w:rPr>
          <w:rFonts w:ascii="Times New Roman" w:hAnsi="Times New Roman"/>
          <w:u w:val="single"/>
        </w:rPr>
      </w:pPr>
      <w:r>
        <w:rPr>
          <w:rFonts w:hint="eastAsia" w:hAnsi="宋体"/>
          <w:b/>
        </w:rPr>
        <w:t>格式6：</w:t>
      </w:r>
    </w:p>
    <w:p>
      <w:pPr>
        <w:pStyle w:val="11"/>
        <w:spacing w:line="500" w:lineRule="exact"/>
        <w:jc w:val="center"/>
        <w:rPr>
          <w:rFonts w:hAnsi="宋体" w:cs="宋体"/>
          <w:b/>
          <w:bCs/>
          <w:sz w:val="30"/>
          <w:szCs w:val="30"/>
        </w:rPr>
      </w:pPr>
      <w:r>
        <w:rPr>
          <w:rFonts w:hint="eastAsia" w:hAnsi="宋体" w:cs="宋体"/>
          <w:b/>
          <w:bCs/>
          <w:sz w:val="30"/>
          <w:szCs w:val="30"/>
        </w:rPr>
        <w:t>竞标产品技术资料表（格式）</w:t>
      </w:r>
    </w:p>
    <w:p>
      <w:pPr>
        <w:pStyle w:val="11"/>
        <w:ind w:firstLine="210" w:firstLineChars="100"/>
        <w:rPr>
          <w:rFonts w:hAnsi="宋体" w:cs="宋体"/>
        </w:rPr>
      </w:pPr>
    </w:p>
    <w:p>
      <w:pPr>
        <w:pStyle w:val="11"/>
        <w:ind w:firstLine="420"/>
        <w:rPr>
          <w:rFonts w:hAnsi="宋体" w:cs="宋体"/>
          <w:b/>
        </w:rPr>
      </w:pPr>
      <w:r>
        <w:rPr>
          <w:rFonts w:hint="eastAsia" w:hAnsi="宋体" w:cs="宋体"/>
        </w:rPr>
        <w:t>请根据所竞产品的实际技术参数，逐条对应本项目竞争性谈判采购文件第一章“货物需求一览表”中的技术参数要求认真填写该表，“偏离说明”一栏选择“正偏离”、“负偏离”或“无偏离”进行填写，</w:t>
      </w:r>
      <w:r>
        <w:rPr>
          <w:rFonts w:hint="eastAsia" w:hAnsi="宋体" w:cs="宋体"/>
          <w:b/>
        </w:rPr>
        <w:t>否则竞标无效。</w:t>
      </w:r>
    </w:p>
    <w:p>
      <w:pPr>
        <w:pStyle w:val="11"/>
        <w:ind w:firstLine="420"/>
        <w:rPr>
          <w:rFonts w:hAnsi="宋体" w:cs="宋体"/>
          <w:b/>
        </w:rPr>
      </w:pPr>
    </w:p>
    <w:tbl>
      <w:tblPr>
        <w:tblStyle w:val="22"/>
        <w:tblW w:w="960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55"/>
        <w:gridCol w:w="735"/>
        <w:gridCol w:w="1387"/>
        <w:gridCol w:w="945"/>
        <w:gridCol w:w="810"/>
        <w:gridCol w:w="1260"/>
        <w:gridCol w:w="135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5" w:type="dxa"/>
            <w:vMerge w:val="restart"/>
            <w:vAlign w:val="center"/>
          </w:tcPr>
          <w:p>
            <w:pPr>
              <w:pStyle w:val="11"/>
              <w:jc w:val="center"/>
              <w:rPr>
                <w:rFonts w:hAnsi="宋体" w:cs="宋体"/>
                <w:sz w:val="18"/>
                <w:szCs w:val="18"/>
              </w:rPr>
            </w:pPr>
            <w:r>
              <w:rPr>
                <w:rFonts w:hint="eastAsia" w:hAnsi="宋体" w:cs="宋体"/>
              </w:rPr>
              <w:t>项号</w:t>
            </w:r>
          </w:p>
        </w:tc>
        <w:tc>
          <w:tcPr>
            <w:tcW w:w="3277" w:type="dxa"/>
            <w:gridSpan w:val="3"/>
            <w:vAlign w:val="center"/>
          </w:tcPr>
          <w:p>
            <w:pPr>
              <w:jc w:val="center"/>
              <w:rPr>
                <w:rFonts w:ascii="宋体" w:cs="宋体"/>
                <w:sz w:val="18"/>
                <w:szCs w:val="18"/>
              </w:rPr>
            </w:pPr>
            <w:r>
              <w:rPr>
                <w:rFonts w:hint="eastAsia" w:ascii="宋体" w:hAnsi="宋体" w:cs="宋体"/>
                <w:szCs w:val="20"/>
              </w:rPr>
              <w:t>竞争性谈判采购文件需求</w:t>
            </w:r>
          </w:p>
        </w:tc>
        <w:tc>
          <w:tcPr>
            <w:tcW w:w="4365" w:type="dxa"/>
            <w:gridSpan w:val="4"/>
            <w:vAlign w:val="center"/>
          </w:tcPr>
          <w:p>
            <w:pPr>
              <w:jc w:val="center"/>
              <w:rPr>
                <w:rFonts w:ascii="宋体" w:cs="宋体"/>
                <w:sz w:val="18"/>
                <w:szCs w:val="18"/>
              </w:rPr>
            </w:pPr>
            <w:r>
              <w:rPr>
                <w:rFonts w:hint="eastAsia" w:ascii="宋体" w:hAnsi="宋体" w:cs="宋体"/>
                <w:szCs w:val="20"/>
              </w:rPr>
              <w:t>响应文件承诺</w:t>
            </w:r>
          </w:p>
        </w:tc>
        <w:tc>
          <w:tcPr>
            <w:tcW w:w="1256" w:type="dxa"/>
            <w:vMerge w:val="restart"/>
            <w:vAlign w:val="center"/>
          </w:tcPr>
          <w:p>
            <w:pPr>
              <w:jc w:val="center"/>
              <w:rPr>
                <w:rFonts w:ascii="宋体" w:cs="宋体"/>
                <w:sz w:val="18"/>
                <w:szCs w:val="18"/>
              </w:rPr>
            </w:pPr>
            <w:r>
              <w:rPr>
                <w:rFonts w:hint="eastAsia" w:ascii="宋体" w:hAnsi="宋体" w:cs="宋体"/>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05" w:type="dxa"/>
            <w:vMerge w:val="continue"/>
            <w:vAlign w:val="center"/>
          </w:tcPr>
          <w:p>
            <w:pPr>
              <w:widowControl/>
              <w:jc w:val="left"/>
              <w:rPr>
                <w:rFonts w:ascii="宋体" w:cs="宋体"/>
                <w:sz w:val="18"/>
                <w:szCs w:val="18"/>
              </w:rPr>
            </w:pPr>
          </w:p>
        </w:tc>
        <w:tc>
          <w:tcPr>
            <w:tcW w:w="1155" w:type="dxa"/>
            <w:vAlign w:val="center"/>
          </w:tcPr>
          <w:p>
            <w:pPr>
              <w:jc w:val="center"/>
              <w:rPr>
                <w:rFonts w:ascii="宋体" w:cs="宋体"/>
                <w:sz w:val="18"/>
                <w:szCs w:val="18"/>
              </w:rPr>
            </w:pPr>
            <w:r>
              <w:rPr>
                <w:rFonts w:hint="eastAsia" w:ascii="宋体" w:hAnsi="宋体" w:cs="宋体"/>
                <w:szCs w:val="20"/>
              </w:rPr>
              <w:t>货物名称</w:t>
            </w:r>
          </w:p>
        </w:tc>
        <w:tc>
          <w:tcPr>
            <w:tcW w:w="735" w:type="dxa"/>
            <w:vAlign w:val="center"/>
          </w:tcPr>
          <w:p>
            <w:pPr>
              <w:jc w:val="center"/>
              <w:rPr>
                <w:rFonts w:ascii="宋体" w:cs="宋体"/>
                <w:sz w:val="18"/>
                <w:szCs w:val="18"/>
              </w:rPr>
            </w:pPr>
            <w:r>
              <w:rPr>
                <w:rFonts w:hint="eastAsia" w:ascii="宋体" w:hAnsi="宋体" w:cs="宋体"/>
                <w:szCs w:val="20"/>
              </w:rPr>
              <w:t>数量</w:t>
            </w:r>
          </w:p>
        </w:tc>
        <w:tc>
          <w:tcPr>
            <w:tcW w:w="1387" w:type="dxa"/>
            <w:vAlign w:val="center"/>
          </w:tcPr>
          <w:p>
            <w:pPr>
              <w:jc w:val="center"/>
              <w:rPr>
                <w:rFonts w:ascii="宋体" w:cs="宋体"/>
                <w:sz w:val="18"/>
                <w:szCs w:val="18"/>
              </w:rPr>
            </w:pPr>
            <w:r>
              <w:rPr>
                <w:rFonts w:hint="eastAsia" w:ascii="宋体" w:hAnsi="宋体" w:cs="宋体"/>
                <w:szCs w:val="20"/>
              </w:rPr>
              <w:t>技术参数要求</w:t>
            </w:r>
          </w:p>
        </w:tc>
        <w:tc>
          <w:tcPr>
            <w:tcW w:w="945" w:type="dxa"/>
            <w:vAlign w:val="center"/>
          </w:tcPr>
          <w:p>
            <w:pPr>
              <w:jc w:val="center"/>
              <w:rPr>
                <w:rFonts w:ascii="宋体" w:cs="宋体"/>
                <w:sz w:val="18"/>
                <w:szCs w:val="18"/>
              </w:rPr>
            </w:pPr>
            <w:r>
              <w:rPr>
                <w:rFonts w:hint="eastAsia" w:ascii="宋体" w:hAnsi="宋体" w:cs="宋体"/>
                <w:szCs w:val="20"/>
              </w:rPr>
              <w:t>货物名称</w:t>
            </w:r>
          </w:p>
        </w:tc>
        <w:tc>
          <w:tcPr>
            <w:tcW w:w="810" w:type="dxa"/>
            <w:vAlign w:val="center"/>
          </w:tcPr>
          <w:p>
            <w:pPr>
              <w:jc w:val="center"/>
              <w:rPr>
                <w:rFonts w:ascii="宋体" w:cs="宋体"/>
                <w:sz w:val="18"/>
                <w:szCs w:val="18"/>
              </w:rPr>
            </w:pPr>
            <w:r>
              <w:rPr>
                <w:rFonts w:hint="eastAsia" w:ascii="宋体" w:hAnsi="宋体" w:cs="宋体"/>
                <w:szCs w:val="20"/>
              </w:rPr>
              <w:t>数量</w:t>
            </w:r>
          </w:p>
        </w:tc>
        <w:tc>
          <w:tcPr>
            <w:tcW w:w="1260" w:type="dxa"/>
            <w:vAlign w:val="center"/>
          </w:tcPr>
          <w:p>
            <w:pPr>
              <w:jc w:val="center"/>
              <w:rPr>
                <w:rFonts w:ascii="宋体" w:cs="宋体"/>
                <w:sz w:val="18"/>
                <w:szCs w:val="18"/>
              </w:rPr>
            </w:pPr>
            <w:r>
              <w:rPr>
                <w:rFonts w:hint="eastAsia" w:ascii="宋体" w:hAnsi="宋体" w:cs="宋体"/>
                <w:szCs w:val="20"/>
              </w:rPr>
              <w:t>品牌、厂家、型号、规格</w:t>
            </w:r>
          </w:p>
        </w:tc>
        <w:tc>
          <w:tcPr>
            <w:tcW w:w="1350" w:type="dxa"/>
            <w:vAlign w:val="center"/>
          </w:tcPr>
          <w:p>
            <w:pPr>
              <w:jc w:val="center"/>
              <w:rPr>
                <w:rFonts w:ascii="宋体" w:cs="宋体"/>
                <w:sz w:val="18"/>
                <w:szCs w:val="18"/>
              </w:rPr>
            </w:pPr>
            <w:r>
              <w:rPr>
                <w:rFonts w:hint="eastAsia" w:ascii="宋体" w:hAnsi="宋体" w:cs="宋体"/>
                <w:szCs w:val="20"/>
              </w:rPr>
              <w:t>技术参数</w:t>
            </w:r>
          </w:p>
        </w:tc>
        <w:tc>
          <w:tcPr>
            <w:tcW w:w="1256" w:type="dxa"/>
            <w:vMerge w:val="continue"/>
            <w:vAlign w:val="center"/>
          </w:tcPr>
          <w:p>
            <w:pPr>
              <w:widowControl/>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05" w:type="dxa"/>
            <w:vAlign w:val="center"/>
          </w:tcPr>
          <w:p>
            <w:pPr>
              <w:pStyle w:val="11"/>
              <w:jc w:val="center"/>
              <w:rPr>
                <w:rFonts w:hAnsi="宋体" w:cs="宋体"/>
                <w:spacing w:val="-20"/>
              </w:rPr>
            </w:pPr>
            <w:r>
              <w:rPr>
                <w:rFonts w:hAnsi="宋体" w:cs="宋体"/>
                <w:spacing w:val="-20"/>
              </w:rPr>
              <w:t>1</w:t>
            </w:r>
          </w:p>
        </w:tc>
        <w:tc>
          <w:tcPr>
            <w:tcW w:w="1155" w:type="dxa"/>
            <w:vAlign w:val="center"/>
          </w:tcPr>
          <w:p>
            <w:pPr>
              <w:pStyle w:val="11"/>
              <w:spacing w:line="600" w:lineRule="exact"/>
              <w:jc w:val="center"/>
              <w:rPr>
                <w:rFonts w:hAnsi="宋体" w:cs="宋体"/>
                <w:sz w:val="18"/>
                <w:szCs w:val="18"/>
              </w:rPr>
            </w:pPr>
            <w:r>
              <w:rPr>
                <w:rFonts w:hAnsi="宋体" w:cs="宋体"/>
                <w:spacing w:val="-20"/>
              </w:rPr>
              <w:t>......</w:t>
            </w:r>
          </w:p>
        </w:tc>
        <w:tc>
          <w:tcPr>
            <w:tcW w:w="735" w:type="dxa"/>
            <w:vAlign w:val="center"/>
          </w:tcPr>
          <w:p>
            <w:pPr>
              <w:pStyle w:val="11"/>
              <w:spacing w:line="600" w:lineRule="exact"/>
              <w:jc w:val="center"/>
              <w:rPr>
                <w:rFonts w:hAnsi="宋体" w:cs="宋体"/>
                <w:sz w:val="18"/>
                <w:szCs w:val="18"/>
              </w:rPr>
            </w:pPr>
            <w:r>
              <w:rPr>
                <w:rFonts w:hAnsi="宋体" w:cs="宋体"/>
                <w:spacing w:val="-20"/>
              </w:rPr>
              <w:t>...</w:t>
            </w:r>
          </w:p>
        </w:tc>
        <w:tc>
          <w:tcPr>
            <w:tcW w:w="1387" w:type="dxa"/>
            <w:vAlign w:val="center"/>
          </w:tcPr>
          <w:p>
            <w:pPr>
              <w:pStyle w:val="11"/>
              <w:spacing w:line="440" w:lineRule="exact"/>
              <w:jc w:val="center"/>
              <w:rPr>
                <w:rFonts w:hAnsi="宋体" w:cs="宋体"/>
                <w:sz w:val="18"/>
                <w:szCs w:val="18"/>
              </w:rPr>
            </w:pPr>
            <w:r>
              <w:rPr>
                <w:rFonts w:hint="eastAsia" w:hAnsi="宋体" w:cs="宋体"/>
                <w:sz w:val="18"/>
                <w:szCs w:val="18"/>
              </w:rPr>
              <w:t>★1、</w:t>
            </w:r>
            <w:r>
              <w:rPr>
                <w:rFonts w:hAnsi="宋体" w:cs="宋体"/>
                <w:spacing w:val="-20"/>
              </w:rPr>
              <w:t>......</w:t>
            </w:r>
          </w:p>
          <w:p>
            <w:pPr>
              <w:pStyle w:val="11"/>
              <w:spacing w:line="440" w:lineRule="exact"/>
              <w:jc w:val="center"/>
              <w:rPr>
                <w:rFonts w:hAnsi="宋体" w:cs="宋体"/>
                <w:sz w:val="18"/>
                <w:szCs w:val="18"/>
              </w:rPr>
            </w:pPr>
            <w:r>
              <w:rPr>
                <w:rFonts w:hint="eastAsia" w:hAnsi="宋体" w:cs="宋体"/>
                <w:sz w:val="18"/>
                <w:szCs w:val="18"/>
              </w:rPr>
              <w:t>2、</w:t>
            </w:r>
            <w:r>
              <w:rPr>
                <w:rFonts w:hAnsi="宋体" w:cs="宋体"/>
                <w:spacing w:val="-20"/>
              </w:rPr>
              <w:t>......</w:t>
            </w:r>
          </w:p>
          <w:p>
            <w:pPr>
              <w:pStyle w:val="11"/>
              <w:spacing w:line="440" w:lineRule="exact"/>
              <w:jc w:val="center"/>
              <w:rPr>
                <w:rFonts w:hAnsi="宋体" w:cs="宋体"/>
                <w:sz w:val="18"/>
                <w:szCs w:val="18"/>
              </w:rPr>
            </w:pPr>
            <w:r>
              <w:rPr>
                <w:rFonts w:hint="eastAsia" w:hAnsi="宋体" w:cs="宋体"/>
                <w:sz w:val="18"/>
                <w:szCs w:val="18"/>
              </w:rPr>
              <w:t>3、</w:t>
            </w:r>
            <w:r>
              <w:rPr>
                <w:rFonts w:hAnsi="宋体" w:cs="宋体"/>
                <w:spacing w:val="-20"/>
              </w:rPr>
              <w:t>......</w:t>
            </w:r>
          </w:p>
        </w:tc>
        <w:tc>
          <w:tcPr>
            <w:tcW w:w="945" w:type="dxa"/>
            <w:vAlign w:val="center"/>
          </w:tcPr>
          <w:p>
            <w:pPr>
              <w:pStyle w:val="11"/>
              <w:spacing w:line="600" w:lineRule="exact"/>
              <w:jc w:val="center"/>
              <w:rPr>
                <w:rFonts w:hAnsi="宋体" w:cs="宋体"/>
                <w:sz w:val="18"/>
                <w:szCs w:val="18"/>
              </w:rPr>
            </w:pPr>
            <w:r>
              <w:rPr>
                <w:rFonts w:hAnsi="宋体" w:cs="宋体"/>
                <w:spacing w:val="-20"/>
              </w:rPr>
              <w:t>......</w:t>
            </w:r>
          </w:p>
        </w:tc>
        <w:tc>
          <w:tcPr>
            <w:tcW w:w="810" w:type="dxa"/>
            <w:vAlign w:val="center"/>
          </w:tcPr>
          <w:p>
            <w:pPr>
              <w:pStyle w:val="11"/>
              <w:spacing w:line="600" w:lineRule="exact"/>
              <w:jc w:val="center"/>
              <w:rPr>
                <w:rFonts w:hAnsi="宋体" w:cs="宋体"/>
                <w:sz w:val="18"/>
                <w:szCs w:val="18"/>
              </w:rPr>
            </w:pPr>
            <w:r>
              <w:rPr>
                <w:rFonts w:hAnsi="宋体" w:cs="宋体"/>
                <w:spacing w:val="-20"/>
              </w:rPr>
              <w:t>...</w:t>
            </w:r>
          </w:p>
        </w:tc>
        <w:tc>
          <w:tcPr>
            <w:tcW w:w="1260" w:type="dxa"/>
            <w:vAlign w:val="center"/>
          </w:tcPr>
          <w:p>
            <w:pPr>
              <w:pStyle w:val="11"/>
              <w:spacing w:line="600" w:lineRule="exact"/>
              <w:jc w:val="center"/>
              <w:rPr>
                <w:rFonts w:hAnsi="宋体" w:cs="宋体"/>
                <w:sz w:val="18"/>
                <w:szCs w:val="18"/>
              </w:rPr>
            </w:pPr>
            <w:r>
              <w:rPr>
                <w:rFonts w:hAnsi="宋体" w:cs="宋体"/>
                <w:spacing w:val="-20"/>
              </w:rPr>
              <w:t>......</w:t>
            </w:r>
          </w:p>
        </w:tc>
        <w:tc>
          <w:tcPr>
            <w:tcW w:w="1350" w:type="dxa"/>
            <w:vAlign w:val="center"/>
          </w:tcPr>
          <w:p>
            <w:pPr>
              <w:pStyle w:val="11"/>
              <w:spacing w:line="440" w:lineRule="exact"/>
              <w:jc w:val="center"/>
              <w:rPr>
                <w:rFonts w:hAnsi="宋体" w:cs="宋体"/>
                <w:sz w:val="18"/>
                <w:szCs w:val="18"/>
              </w:rPr>
            </w:pPr>
            <w:r>
              <w:rPr>
                <w:rFonts w:hint="eastAsia" w:hAnsi="宋体" w:cs="宋体"/>
                <w:sz w:val="18"/>
                <w:szCs w:val="18"/>
              </w:rPr>
              <w:t>★1、</w:t>
            </w:r>
            <w:r>
              <w:rPr>
                <w:rFonts w:hAnsi="宋体" w:cs="宋体"/>
                <w:spacing w:val="-20"/>
              </w:rPr>
              <w:t>......</w:t>
            </w:r>
          </w:p>
          <w:p>
            <w:pPr>
              <w:pStyle w:val="11"/>
              <w:spacing w:line="440" w:lineRule="exact"/>
              <w:jc w:val="center"/>
              <w:rPr>
                <w:rFonts w:hAnsi="宋体" w:cs="宋体"/>
                <w:sz w:val="18"/>
                <w:szCs w:val="18"/>
              </w:rPr>
            </w:pPr>
            <w:r>
              <w:rPr>
                <w:rFonts w:hint="eastAsia" w:hAnsi="宋体" w:cs="宋体"/>
                <w:sz w:val="18"/>
                <w:szCs w:val="18"/>
              </w:rPr>
              <w:t>2、</w:t>
            </w:r>
            <w:r>
              <w:rPr>
                <w:rFonts w:hAnsi="宋体" w:cs="宋体"/>
                <w:spacing w:val="-20"/>
              </w:rPr>
              <w:t>......</w:t>
            </w:r>
          </w:p>
          <w:p>
            <w:pPr>
              <w:pStyle w:val="11"/>
              <w:spacing w:line="440" w:lineRule="exact"/>
              <w:jc w:val="center"/>
              <w:rPr>
                <w:rFonts w:hAnsi="宋体" w:cs="宋体"/>
                <w:sz w:val="18"/>
                <w:szCs w:val="18"/>
              </w:rPr>
            </w:pPr>
            <w:r>
              <w:rPr>
                <w:rFonts w:hint="eastAsia" w:hAnsi="宋体" w:cs="宋体"/>
                <w:sz w:val="18"/>
                <w:szCs w:val="18"/>
              </w:rPr>
              <w:t>3、</w:t>
            </w:r>
            <w:r>
              <w:rPr>
                <w:rFonts w:hAnsi="宋体" w:cs="宋体"/>
                <w:spacing w:val="-20"/>
              </w:rPr>
              <w:t>......</w:t>
            </w:r>
          </w:p>
        </w:tc>
        <w:tc>
          <w:tcPr>
            <w:tcW w:w="1256" w:type="dxa"/>
            <w:vAlign w:val="center"/>
          </w:tcPr>
          <w:p>
            <w:pPr>
              <w:jc w:val="center"/>
              <w:rPr>
                <w:rFonts w:ascii="宋体" w:hAnsi="宋体" w:cs="宋体"/>
                <w:szCs w:val="20"/>
              </w:rPr>
            </w:pPr>
            <w:r>
              <w:rPr>
                <w:rFonts w:hint="eastAsia" w:ascii="宋体" w:hAnsi="宋体" w:cs="宋体"/>
                <w:szCs w:val="20"/>
              </w:rPr>
              <w:t>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05" w:type="dxa"/>
            <w:vAlign w:val="center"/>
          </w:tcPr>
          <w:p>
            <w:pPr>
              <w:pStyle w:val="11"/>
              <w:jc w:val="center"/>
              <w:rPr>
                <w:rFonts w:hAnsi="宋体" w:cs="宋体"/>
                <w:spacing w:val="-20"/>
              </w:rPr>
            </w:pPr>
            <w:r>
              <w:rPr>
                <w:rFonts w:hAnsi="宋体" w:cs="宋体"/>
                <w:spacing w:val="-20"/>
              </w:rPr>
              <w:t>2</w:t>
            </w:r>
          </w:p>
        </w:tc>
        <w:tc>
          <w:tcPr>
            <w:tcW w:w="1155" w:type="dxa"/>
            <w:vAlign w:val="center"/>
          </w:tcPr>
          <w:p>
            <w:pPr>
              <w:pStyle w:val="11"/>
              <w:spacing w:line="600" w:lineRule="exact"/>
              <w:jc w:val="center"/>
              <w:rPr>
                <w:rFonts w:hAnsi="宋体" w:cs="宋体"/>
                <w:sz w:val="18"/>
                <w:szCs w:val="18"/>
              </w:rPr>
            </w:pPr>
            <w:r>
              <w:rPr>
                <w:rFonts w:hAnsi="宋体" w:cs="宋体"/>
                <w:spacing w:val="-20"/>
              </w:rPr>
              <w:t>......</w:t>
            </w:r>
          </w:p>
        </w:tc>
        <w:tc>
          <w:tcPr>
            <w:tcW w:w="735" w:type="dxa"/>
            <w:vAlign w:val="center"/>
          </w:tcPr>
          <w:p>
            <w:pPr>
              <w:pStyle w:val="11"/>
              <w:spacing w:line="600" w:lineRule="exact"/>
              <w:jc w:val="center"/>
              <w:rPr>
                <w:rFonts w:hAnsi="宋体" w:cs="宋体"/>
                <w:sz w:val="18"/>
                <w:szCs w:val="18"/>
              </w:rPr>
            </w:pPr>
            <w:r>
              <w:rPr>
                <w:rFonts w:hAnsi="宋体" w:cs="宋体"/>
                <w:spacing w:val="-20"/>
              </w:rPr>
              <w:t>...</w:t>
            </w:r>
          </w:p>
        </w:tc>
        <w:tc>
          <w:tcPr>
            <w:tcW w:w="1387" w:type="dxa"/>
            <w:vAlign w:val="center"/>
          </w:tcPr>
          <w:p>
            <w:pPr>
              <w:pStyle w:val="11"/>
              <w:spacing w:line="440" w:lineRule="exact"/>
              <w:jc w:val="center"/>
              <w:rPr>
                <w:rFonts w:hAnsi="宋体" w:cs="宋体"/>
                <w:sz w:val="18"/>
                <w:szCs w:val="18"/>
              </w:rPr>
            </w:pPr>
            <w:r>
              <w:rPr>
                <w:rFonts w:hint="eastAsia" w:hAnsi="宋体" w:cs="宋体"/>
                <w:sz w:val="18"/>
                <w:szCs w:val="18"/>
              </w:rPr>
              <w:t>1、</w:t>
            </w:r>
            <w:r>
              <w:rPr>
                <w:rFonts w:hAnsi="宋体" w:cs="宋体"/>
                <w:spacing w:val="-20"/>
              </w:rPr>
              <w:t>......</w:t>
            </w:r>
          </w:p>
          <w:p>
            <w:pPr>
              <w:pStyle w:val="11"/>
              <w:spacing w:line="440" w:lineRule="exact"/>
              <w:jc w:val="center"/>
              <w:rPr>
                <w:rFonts w:hAnsi="宋体" w:cs="宋体"/>
                <w:sz w:val="18"/>
                <w:szCs w:val="18"/>
              </w:rPr>
            </w:pPr>
            <w:r>
              <w:rPr>
                <w:rFonts w:hint="eastAsia" w:hAnsi="宋体" w:cs="宋体"/>
                <w:sz w:val="18"/>
                <w:szCs w:val="18"/>
              </w:rPr>
              <w:t>2、</w:t>
            </w:r>
            <w:r>
              <w:rPr>
                <w:rFonts w:hAnsi="宋体" w:cs="宋体"/>
                <w:spacing w:val="-20"/>
              </w:rPr>
              <w:t>......</w:t>
            </w:r>
          </w:p>
          <w:p>
            <w:pPr>
              <w:pStyle w:val="11"/>
              <w:spacing w:line="440" w:lineRule="exact"/>
              <w:jc w:val="center"/>
              <w:rPr>
                <w:rFonts w:hAnsi="宋体" w:cs="宋体"/>
                <w:sz w:val="18"/>
                <w:szCs w:val="18"/>
              </w:rPr>
            </w:pPr>
            <w:r>
              <w:rPr>
                <w:rFonts w:hint="eastAsia" w:hAnsi="宋体" w:cs="宋体"/>
                <w:sz w:val="18"/>
                <w:szCs w:val="18"/>
              </w:rPr>
              <w:t>3、</w:t>
            </w:r>
            <w:r>
              <w:rPr>
                <w:rFonts w:hAnsi="宋体" w:cs="宋体"/>
                <w:spacing w:val="-20"/>
              </w:rPr>
              <w:t>......</w:t>
            </w:r>
          </w:p>
        </w:tc>
        <w:tc>
          <w:tcPr>
            <w:tcW w:w="945" w:type="dxa"/>
            <w:vAlign w:val="center"/>
          </w:tcPr>
          <w:p>
            <w:pPr>
              <w:pStyle w:val="11"/>
              <w:spacing w:line="600" w:lineRule="exact"/>
              <w:jc w:val="center"/>
              <w:rPr>
                <w:rFonts w:hAnsi="宋体" w:cs="宋体"/>
                <w:sz w:val="18"/>
                <w:szCs w:val="18"/>
              </w:rPr>
            </w:pPr>
            <w:r>
              <w:rPr>
                <w:rFonts w:hAnsi="宋体" w:cs="宋体"/>
                <w:spacing w:val="-20"/>
              </w:rPr>
              <w:t>......</w:t>
            </w:r>
          </w:p>
        </w:tc>
        <w:tc>
          <w:tcPr>
            <w:tcW w:w="810" w:type="dxa"/>
            <w:vAlign w:val="center"/>
          </w:tcPr>
          <w:p>
            <w:pPr>
              <w:pStyle w:val="11"/>
              <w:spacing w:line="600" w:lineRule="exact"/>
              <w:jc w:val="center"/>
              <w:rPr>
                <w:rFonts w:hAnsi="宋体" w:cs="宋体"/>
                <w:sz w:val="18"/>
                <w:szCs w:val="18"/>
              </w:rPr>
            </w:pPr>
            <w:r>
              <w:rPr>
                <w:rFonts w:hAnsi="宋体" w:cs="宋体"/>
                <w:spacing w:val="-20"/>
              </w:rPr>
              <w:t>...</w:t>
            </w:r>
          </w:p>
        </w:tc>
        <w:tc>
          <w:tcPr>
            <w:tcW w:w="1260" w:type="dxa"/>
            <w:vAlign w:val="center"/>
          </w:tcPr>
          <w:p>
            <w:pPr>
              <w:pStyle w:val="11"/>
              <w:spacing w:line="600" w:lineRule="exact"/>
              <w:jc w:val="center"/>
              <w:rPr>
                <w:rFonts w:hAnsi="宋体" w:cs="宋体"/>
                <w:sz w:val="18"/>
                <w:szCs w:val="18"/>
              </w:rPr>
            </w:pPr>
            <w:r>
              <w:rPr>
                <w:rFonts w:hAnsi="宋体" w:cs="宋体"/>
                <w:spacing w:val="-20"/>
              </w:rPr>
              <w:t>......</w:t>
            </w:r>
          </w:p>
        </w:tc>
        <w:tc>
          <w:tcPr>
            <w:tcW w:w="1350" w:type="dxa"/>
            <w:vAlign w:val="center"/>
          </w:tcPr>
          <w:p>
            <w:pPr>
              <w:pStyle w:val="11"/>
              <w:spacing w:line="440" w:lineRule="exact"/>
              <w:jc w:val="center"/>
              <w:rPr>
                <w:rFonts w:hAnsi="宋体" w:cs="宋体"/>
                <w:sz w:val="18"/>
                <w:szCs w:val="18"/>
              </w:rPr>
            </w:pPr>
            <w:r>
              <w:rPr>
                <w:rFonts w:hint="eastAsia" w:hAnsi="宋体" w:cs="宋体"/>
                <w:sz w:val="18"/>
                <w:szCs w:val="18"/>
              </w:rPr>
              <w:t>1、</w:t>
            </w:r>
            <w:r>
              <w:rPr>
                <w:rFonts w:hAnsi="宋体" w:cs="宋体"/>
                <w:spacing w:val="-20"/>
              </w:rPr>
              <w:t>......</w:t>
            </w:r>
          </w:p>
          <w:p>
            <w:pPr>
              <w:pStyle w:val="11"/>
              <w:spacing w:line="440" w:lineRule="exact"/>
              <w:jc w:val="center"/>
              <w:rPr>
                <w:rFonts w:hAnsi="宋体" w:cs="宋体"/>
                <w:sz w:val="18"/>
                <w:szCs w:val="18"/>
              </w:rPr>
            </w:pPr>
            <w:r>
              <w:rPr>
                <w:rFonts w:hint="eastAsia" w:hAnsi="宋体" w:cs="宋体"/>
                <w:sz w:val="18"/>
                <w:szCs w:val="18"/>
              </w:rPr>
              <w:t>2、</w:t>
            </w:r>
            <w:r>
              <w:rPr>
                <w:rFonts w:hAnsi="宋体" w:cs="宋体"/>
                <w:spacing w:val="-20"/>
              </w:rPr>
              <w:t>......</w:t>
            </w:r>
          </w:p>
          <w:p>
            <w:pPr>
              <w:pStyle w:val="11"/>
              <w:spacing w:line="440" w:lineRule="exact"/>
              <w:jc w:val="center"/>
              <w:rPr>
                <w:rFonts w:hAnsi="宋体" w:cs="宋体"/>
                <w:sz w:val="18"/>
                <w:szCs w:val="18"/>
              </w:rPr>
            </w:pPr>
            <w:r>
              <w:rPr>
                <w:rFonts w:hint="eastAsia" w:hAnsi="宋体" w:cs="宋体"/>
                <w:sz w:val="18"/>
                <w:szCs w:val="18"/>
              </w:rPr>
              <w:t>3、</w:t>
            </w:r>
            <w:r>
              <w:rPr>
                <w:rFonts w:hAnsi="宋体" w:cs="宋体"/>
                <w:spacing w:val="-20"/>
              </w:rPr>
              <w:t>......</w:t>
            </w:r>
          </w:p>
        </w:tc>
        <w:tc>
          <w:tcPr>
            <w:tcW w:w="1256" w:type="dxa"/>
            <w:vAlign w:val="center"/>
          </w:tcPr>
          <w:p>
            <w:pPr>
              <w:pStyle w:val="11"/>
              <w:spacing w:line="440" w:lineRule="exact"/>
              <w:jc w:val="center"/>
              <w:rPr>
                <w:rFonts w:hAnsi="宋体" w:cs="宋体"/>
                <w:sz w:val="18"/>
                <w:szCs w:val="18"/>
              </w:rPr>
            </w:pPr>
            <w:r>
              <w:rPr>
                <w:rFonts w:hint="eastAsia" w:hAnsi="宋体" w:cs="宋体"/>
              </w:rPr>
              <w:t>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1"/>
              <w:jc w:val="center"/>
              <w:rPr>
                <w:rFonts w:hAnsi="宋体" w:cs="宋体"/>
                <w:spacing w:val="-20"/>
              </w:rPr>
            </w:pPr>
            <w:r>
              <w:rPr>
                <w:rFonts w:hAnsi="宋体" w:cs="宋体"/>
                <w:spacing w:val="-20"/>
              </w:rPr>
              <w:t>...</w:t>
            </w:r>
          </w:p>
        </w:tc>
        <w:tc>
          <w:tcPr>
            <w:tcW w:w="1155" w:type="dxa"/>
            <w:vAlign w:val="center"/>
          </w:tcPr>
          <w:p>
            <w:pPr>
              <w:pStyle w:val="11"/>
              <w:spacing w:line="600" w:lineRule="exact"/>
              <w:jc w:val="center"/>
              <w:rPr>
                <w:rFonts w:hAnsi="宋体" w:cs="宋体"/>
                <w:sz w:val="18"/>
                <w:szCs w:val="18"/>
              </w:rPr>
            </w:pPr>
          </w:p>
        </w:tc>
        <w:tc>
          <w:tcPr>
            <w:tcW w:w="735" w:type="dxa"/>
            <w:vAlign w:val="center"/>
          </w:tcPr>
          <w:p>
            <w:pPr>
              <w:pStyle w:val="11"/>
              <w:spacing w:line="600" w:lineRule="exact"/>
              <w:jc w:val="center"/>
              <w:rPr>
                <w:rFonts w:hAnsi="宋体" w:cs="宋体"/>
                <w:sz w:val="18"/>
                <w:szCs w:val="18"/>
              </w:rPr>
            </w:pPr>
          </w:p>
        </w:tc>
        <w:tc>
          <w:tcPr>
            <w:tcW w:w="1387" w:type="dxa"/>
            <w:vAlign w:val="center"/>
          </w:tcPr>
          <w:p>
            <w:pPr>
              <w:pStyle w:val="11"/>
              <w:spacing w:line="600" w:lineRule="exact"/>
              <w:jc w:val="center"/>
              <w:rPr>
                <w:rFonts w:hAnsi="宋体" w:cs="宋体"/>
                <w:sz w:val="18"/>
                <w:szCs w:val="18"/>
              </w:rPr>
            </w:pPr>
          </w:p>
        </w:tc>
        <w:tc>
          <w:tcPr>
            <w:tcW w:w="945" w:type="dxa"/>
            <w:vAlign w:val="center"/>
          </w:tcPr>
          <w:p>
            <w:pPr>
              <w:pStyle w:val="11"/>
              <w:spacing w:line="600" w:lineRule="exact"/>
              <w:jc w:val="center"/>
              <w:rPr>
                <w:rFonts w:hAnsi="宋体" w:cs="宋体"/>
                <w:sz w:val="18"/>
                <w:szCs w:val="18"/>
              </w:rPr>
            </w:pPr>
          </w:p>
        </w:tc>
        <w:tc>
          <w:tcPr>
            <w:tcW w:w="810" w:type="dxa"/>
            <w:vAlign w:val="center"/>
          </w:tcPr>
          <w:p>
            <w:pPr>
              <w:pStyle w:val="11"/>
              <w:spacing w:line="600" w:lineRule="exact"/>
              <w:jc w:val="center"/>
              <w:rPr>
                <w:rFonts w:hAnsi="宋体" w:cs="宋体"/>
                <w:sz w:val="18"/>
                <w:szCs w:val="18"/>
              </w:rPr>
            </w:pPr>
          </w:p>
        </w:tc>
        <w:tc>
          <w:tcPr>
            <w:tcW w:w="1260" w:type="dxa"/>
            <w:vAlign w:val="center"/>
          </w:tcPr>
          <w:p>
            <w:pPr>
              <w:pStyle w:val="11"/>
              <w:spacing w:line="600" w:lineRule="exact"/>
              <w:jc w:val="center"/>
              <w:rPr>
                <w:rFonts w:hAnsi="宋体" w:cs="宋体"/>
                <w:sz w:val="18"/>
                <w:szCs w:val="18"/>
              </w:rPr>
            </w:pPr>
          </w:p>
        </w:tc>
        <w:tc>
          <w:tcPr>
            <w:tcW w:w="1350" w:type="dxa"/>
            <w:vAlign w:val="center"/>
          </w:tcPr>
          <w:p>
            <w:pPr>
              <w:pStyle w:val="11"/>
              <w:spacing w:line="600" w:lineRule="exact"/>
              <w:jc w:val="center"/>
              <w:rPr>
                <w:rFonts w:hAnsi="宋体" w:cs="宋体"/>
                <w:sz w:val="18"/>
                <w:szCs w:val="18"/>
              </w:rPr>
            </w:pPr>
          </w:p>
        </w:tc>
        <w:tc>
          <w:tcPr>
            <w:tcW w:w="1256" w:type="dxa"/>
            <w:vAlign w:val="center"/>
          </w:tcPr>
          <w:p>
            <w:pPr>
              <w:pStyle w:val="11"/>
              <w:spacing w:line="600" w:lineRule="exac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603" w:type="dxa"/>
            <w:gridSpan w:val="9"/>
            <w:vAlign w:val="center"/>
          </w:tcPr>
          <w:p>
            <w:pPr>
              <w:pStyle w:val="11"/>
              <w:rPr>
                <w:rFonts w:hAnsi="宋体" w:cs="宋体"/>
                <w:sz w:val="18"/>
                <w:szCs w:val="18"/>
              </w:rPr>
            </w:pPr>
            <w:r>
              <w:rPr>
                <w:rFonts w:hint="eastAsia"/>
                <w:u w:val="single"/>
              </w:rPr>
              <w:t xml:space="preserve">　    </w:t>
            </w:r>
            <w:r>
              <w:rPr>
                <w:rFonts w:hint="eastAsia"/>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3" w:type="dxa"/>
            <w:gridSpan w:val="9"/>
            <w:vAlign w:val="center"/>
          </w:tcPr>
          <w:p>
            <w:pPr>
              <w:pStyle w:val="11"/>
              <w:spacing w:line="360" w:lineRule="exact"/>
              <w:rPr>
                <w:rFonts w:hAnsi="宋体" w:cs="宋体"/>
                <w:sz w:val="18"/>
                <w:szCs w:val="18"/>
              </w:rPr>
            </w:pPr>
            <w:r>
              <w:rPr>
                <w:rFonts w:hint="eastAsia"/>
                <w:szCs w:val="24"/>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603" w:type="dxa"/>
            <w:gridSpan w:val="9"/>
            <w:vAlign w:val="center"/>
          </w:tcPr>
          <w:p>
            <w:pPr>
              <w:pStyle w:val="11"/>
              <w:spacing w:line="360" w:lineRule="exact"/>
              <w:rPr>
                <w:rFonts w:hAnsi="宋体" w:cs="宋体"/>
                <w:sz w:val="18"/>
                <w:szCs w:val="18"/>
              </w:rPr>
            </w:pPr>
            <w:r>
              <w:rPr>
                <w:rFonts w:hint="eastAsia"/>
                <w:szCs w:val="24"/>
              </w:rPr>
              <w:t>法定代表人或委托代理人（签字或盖章）：</w:t>
            </w:r>
          </w:p>
        </w:tc>
      </w:tr>
    </w:tbl>
    <w:p>
      <w:pPr>
        <w:pStyle w:val="11"/>
        <w:rPr>
          <w:rFonts w:hAnsi="宋体"/>
        </w:rPr>
      </w:pPr>
      <w:r>
        <w:rPr>
          <w:rFonts w:hint="eastAsia" w:hAnsi="宋体"/>
        </w:rPr>
        <w:t>注：（1）表格内容均需按要求填写并盖章，不得留空，否则按竞标无效处理。</w:t>
      </w:r>
    </w:p>
    <w:p>
      <w:pPr>
        <w:pStyle w:val="11"/>
        <w:rPr>
          <w:rFonts w:hAnsi="宋体"/>
        </w:rPr>
      </w:pPr>
      <w:r>
        <w:rPr>
          <w:rFonts w:hint="eastAsia" w:hAnsi="宋体"/>
        </w:rPr>
        <w:t>（2）竞标文件承诺不得直接复制竞争性谈判文件需求，如果竞争性谈判文件需求为小于或大于某个数值标准时，响应文件承诺内容应当写明竞标货物具体参数或商务响应承诺的具体数值，否则按竞标无效处理。</w:t>
      </w:r>
    </w:p>
    <w:p>
      <w:pPr>
        <w:pStyle w:val="11"/>
        <w:rPr>
          <w:rFonts w:hAnsi="宋体"/>
        </w:rPr>
      </w:pPr>
      <w:r>
        <w:rPr>
          <w:rFonts w:hint="eastAsia" w:hAnsi="宋体"/>
        </w:rPr>
        <w:t>（3）当响应文件的技术参数或商务内容低于竞争性谈判文件要求时，供应商应当如实写明“负偏离”，否则视为虚假应标。</w:t>
      </w:r>
    </w:p>
    <w:p>
      <w:pPr>
        <w:pStyle w:val="11"/>
        <w:spacing w:line="600" w:lineRule="exact"/>
        <w:rPr>
          <w:rFonts w:ascii="Times New Roman" w:hAnsi="Times New Roman"/>
        </w:rPr>
      </w:pPr>
      <w:r>
        <w:rPr>
          <w:rFonts w:hint="eastAsia"/>
        </w:rPr>
        <w:br w:type="page"/>
      </w:r>
    </w:p>
    <w:p>
      <w:pPr>
        <w:widowControl/>
        <w:jc w:val="left"/>
        <w:rPr>
          <w:b/>
          <w:sz w:val="24"/>
        </w:rPr>
      </w:pPr>
      <w:r>
        <w:rPr>
          <w:rFonts w:hint="eastAsia" w:hAnsi="宋体"/>
          <w:b/>
        </w:rPr>
        <w:t>格式7：</w:t>
      </w:r>
    </w:p>
    <w:p>
      <w:pPr>
        <w:pStyle w:val="11"/>
        <w:jc w:val="center"/>
        <w:rPr>
          <w:rFonts w:ascii="Times New Roman" w:hAnsi="Times New Roman"/>
          <w:b/>
          <w:sz w:val="30"/>
          <w:szCs w:val="30"/>
        </w:rPr>
      </w:pPr>
      <w:r>
        <w:rPr>
          <w:rFonts w:hint="eastAsia" w:ascii="Times New Roman" w:hAnsi="Times New Roman"/>
          <w:b/>
          <w:sz w:val="30"/>
          <w:szCs w:val="30"/>
        </w:rPr>
        <w:t>信用声明函（格式）</w:t>
      </w:r>
    </w:p>
    <w:p>
      <w:pPr>
        <w:pStyle w:val="11"/>
        <w:jc w:val="center"/>
        <w:rPr>
          <w:rFonts w:ascii="Times New Roman" w:hAnsi="Times New Roman"/>
          <w:b/>
          <w:sz w:val="30"/>
          <w:szCs w:val="30"/>
        </w:rPr>
      </w:pPr>
    </w:p>
    <w:p>
      <w:pPr>
        <w:tabs>
          <w:tab w:val="left" w:pos="720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（采购代理机构名称）</w:t>
      </w:r>
    </w:p>
    <w:p>
      <w:pPr>
        <w:tabs>
          <w:tab w:val="left" w:pos="720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我方愿意参加贵方组织的</w:t>
      </w:r>
      <w:r>
        <w:rPr>
          <w:rFonts w:hint="eastAsia" w:asciiTheme="minorEastAsia" w:hAnsiTheme="minorEastAsia" w:eastAsiaTheme="minorEastAsia" w:cstheme="minorEastAsia"/>
          <w:szCs w:val="21"/>
          <w:u w:val="single"/>
        </w:rPr>
        <w:t xml:space="preserve">     (项目名称)             </w:t>
      </w:r>
      <w:r>
        <w:rPr>
          <w:rFonts w:hint="eastAsia" w:asciiTheme="minorEastAsia" w:hAnsiTheme="minorEastAsia" w:eastAsiaTheme="minorEastAsia" w:cstheme="minorEastAsia"/>
          <w:szCs w:val="21"/>
        </w:rPr>
        <w:t>（项目编号：       ）项目的竞标，为便于贵方公正、择优地确定成交人及其竞标服务成果和货物，我方就本次谈判有关事项郑重声明如下：</w:t>
      </w:r>
    </w:p>
    <w:p>
      <w:pPr>
        <w:tabs>
          <w:tab w:val="left" w:pos="7200"/>
        </w:tabs>
        <w:spacing w:line="360" w:lineRule="auto"/>
        <w:ind w:firstLine="420" w:firstLineChars="200"/>
        <w:rPr>
          <w:rFonts w:hAnsi="宋体"/>
        </w:rPr>
      </w:pPr>
      <w:r>
        <w:rPr>
          <w:rFonts w:hint="eastAsia" w:hAnsi="宋体"/>
        </w:rPr>
        <w:t>1、我方承诺已经符合《中华人民共和国政府采购法》中规定的参加政府采购活动的供应商应当具备的条件：</w:t>
      </w:r>
    </w:p>
    <w:p>
      <w:pPr>
        <w:tabs>
          <w:tab w:val="left" w:pos="7200"/>
        </w:tabs>
        <w:spacing w:line="360" w:lineRule="auto"/>
        <w:ind w:firstLine="420" w:firstLineChars="200"/>
        <w:rPr>
          <w:rFonts w:hAnsi="宋体"/>
        </w:rPr>
      </w:pPr>
      <w:r>
        <w:rPr>
          <w:rFonts w:hint="eastAsia" w:hAnsi="宋体"/>
        </w:rPr>
        <w:t>（1）具有独立承担民事责任的能力；</w:t>
      </w:r>
    </w:p>
    <w:p>
      <w:pPr>
        <w:tabs>
          <w:tab w:val="left" w:pos="7200"/>
        </w:tabs>
        <w:spacing w:line="360" w:lineRule="auto"/>
        <w:ind w:firstLine="420" w:firstLineChars="200"/>
        <w:rPr>
          <w:rFonts w:hAnsi="宋体"/>
        </w:rPr>
      </w:pPr>
      <w:r>
        <w:rPr>
          <w:rFonts w:hint="eastAsia" w:hAnsi="宋体"/>
        </w:rPr>
        <w:t>（2）具有良好的商业信誉和健全的财务会计制度；</w:t>
      </w:r>
    </w:p>
    <w:p>
      <w:pPr>
        <w:tabs>
          <w:tab w:val="left" w:pos="7200"/>
        </w:tabs>
        <w:spacing w:line="360" w:lineRule="auto"/>
        <w:ind w:firstLine="420" w:firstLineChars="200"/>
        <w:rPr>
          <w:rFonts w:hAnsi="宋体"/>
        </w:rPr>
      </w:pPr>
      <w:r>
        <w:rPr>
          <w:rFonts w:hint="eastAsia" w:hAnsi="宋体"/>
        </w:rPr>
        <w:t>（3）具有履行合同所必需的设备和专业技术能力；</w:t>
      </w:r>
    </w:p>
    <w:p>
      <w:pPr>
        <w:tabs>
          <w:tab w:val="left" w:pos="7200"/>
        </w:tabs>
        <w:spacing w:line="360" w:lineRule="auto"/>
        <w:ind w:firstLine="420" w:firstLineChars="200"/>
        <w:rPr>
          <w:rFonts w:hAnsi="宋体"/>
        </w:rPr>
      </w:pPr>
      <w:r>
        <w:rPr>
          <w:rFonts w:hint="eastAsia" w:hAnsi="宋体"/>
        </w:rPr>
        <w:t>（4）有依法缴纳税收和社会保障资金的良好记录；</w:t>
      </w:r>
    </w:p>
    <w:p>
      <w:pPr>
        <w:tabs>
          <w:tab w:val="left" w:pos="7200"/>
        </w:tabs>
        <w:spacing w:line="360" w:lineRule="auto"/>
        <w:ind w:firstLine="420" w:firstLineChars="200"/>
        <w:rPr>
          <w:rFonts w:hAnsi="宋体"/>
        </w:rPr>
      </w:pPr>
      <w:r>
        <w:rPr>
          <w:rFonts w:hint="eastAsia" w:hAnsi="宋体"/>
        </w:rPr>
        <w:t>（5）参加政府采购活动前三年内，在经营活动中没有重大违法记录；</w:t>
      </w:r>
    </w:p>
    <w:p>
      <w:pPr>
        <w:tabs>
          <w:tab w:val="left" w:pos="7200"/>
        </w:tabs>
        <w:spacing w:line="360" w:lineRule="auto"/>
        <w:ind w:firstLine="420" w:firstLineChars="200"/>
        <w:rPr>
          <w:rFonts w:hAnsi="宋体"/>
        </w:rPr>
      </w:pPr>
      <w:r>
        <w:rPr>
          <w:rFonts w:hint="eastAsia" w:hAnsi="宋体"/>
        </w:rPr>
        <w:t>（6）法律、行政法规规定的其他条件。</w:t>
      </w:r>
    </w:p>
    <w:p>
      <w:pPr>
        <w:tabs>
          <w:tab w:val="left" w:pos="7200"/>
        </w:tabs>
        <w:spacing w:line="360" w:lineRule="auto"/>
        <w:ind w:firstLine="420" w:firstLineChars="200"/>
        <w:rPr>
          <w:rFonts w:hAnsi="宋体"/>
        </w:rPr>
      </w:pPr>
      <w:r>
        <w:rPr>
          <w:rFonts w:hint="eastAsia" w:hAnsi="宋体"/>
        </w:rPr>
        <w:t>2.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b/>
        </w:rPr>
      </w:pPr>
      <w:r>
        <w:rPr>
          <w:rFonts w:hint="eastAsia" w:hAnsi="宋体"/>
        </w:rPr>
        <w:t>以上事项如有虚假或隐瞒，我方愿意承担一切后果，并不再寻求任何旨在减轻或免除法律责任的辩解。</w:t>
      </w:r>
    </w:p>
    <w:p>
      <w:pPr>
        <w:tabs>
          <w:tab w:val="left" w:pos="7200"/>
        </w:tabs>
        <w:spacing w:line="360" w:lineRule="auto"/>
        <w:ind w:firstLine="835" w:firstLineChars="398"/>
        <w:rPr>
          <w:rFonts w:asciiTheme="minorEastAsia" w:hAnsiTheme="minorEastAsia" w:eastAsiaTheme="minorEastAsia" w:cstheme="minorEastAsia"/>
          <w:szCs w:val="21"/>
        </w:rPr>
      </w:pPr>
    </w:p>
    <w:p>
      <w:pPr>
        <w:tabs>
          <w:tab w:val="left" w:pos="7200"/>
        </w:tabs>
        <w:spacing w:line="360" w:lineRule="auto"/>
        <w:ind w:firstLine="835" w:firstLineChars="398"/>
        <w:rPr>
          <w:rFonts w:asciiTheme="minorEastAsia" w:hAnsiTheme="minorEastAsia" w:eastAsiaTheme="minorEastAsia" w:cstheme="minorEastAsia"/>
          <w:szCs w:val="21"/>
        </w:rPr>
      </w:pPr>
    </w:p>
    <w:p>
      <w:pPr>
        <w:spacing w:line="440" w:lineRule="exact"/>
        <w:ind w:firstLine="420" w:firstLineChars="200"/>
        <w:jc w:val="left"/>
        <w:rPr>
          <w:rFonts w:asciiTheme="minorEastAsia" w:hAnsiTheme="minorEastAsia" w:eastAsiaTheme="minorEastAsia" w:cstheme="minorEastAsia"/>
          <w:szCs w:val="21"/>
        </w:rPr>
      </w:pPr>
    </w:p>
    <w:p>
      <w:pPr>
        <w:spacing w:line="440" w:lineRule="exact"/>
        <w:ind w:firstLine="420" w:firstLineChars="200"/>
        <w:jc w:val="left"/>
        <w:rPr>
          <w:rFonts w:asciiTheme="minorEastAsia" w:hAnsiTheme="minorEastAsia" w:eastAsiaTheme="minorEastAsia" w:cstheme="minorEastAsia"/>
          <w:szCs w:val="21"/>
        </w:rPr>
      </w:pPr>
    </w:p>
    <w:p>
      <w:pPr>
        <w:pStyle w:val="11"/>
        <w:spacing w:line="60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Cs/>
          <w:szCs w:val="21"/>
        </w:rPr>
        <w:t xml:space="preserve">  供应商</w:t>
      </w:r>
      <w:r>
        <w:rPr>
          <w:rFonts w:hint="eastAsia" w:asciiTheme="minorEastAsia" w:hAnsiTheme="minorEastAsia" w:eastAsiaTheme="minorEastAsia" w:cstheme="minorEastAsia"/>
          <w:szCs w:val="21"/>
        </w:rPr>
        <w:t>（盖单位公章）：</w:t>
      </w:r>
      <w:r>
        <w:rPr>
          <w:rFonts w:hint="eastAsia" w:asciiTheme="minorEastAsia" w:hAnsiTheme="minorEastAsia" w:eastAsiaTheme="minorEastAsia" w:cstheme="minorEastAsia"/>
          <w:szCs w:val="21"/>
          <w:u w:val="single"/>
        </w:rPr>
        <w:t xml:space="preserve">                                    </w:t>
      </w:r>
    </w:p>
    <w:p>
      <w:pPr>
        <w:pStyle w:val="11"/>
        <w:spacing w:line="600" w:lineRule="exact"/>
        <w:jc w:val="left"/>
        <w:rPr>
          <w:rFonts w:asciiTheme="minorEastAsia" w:hAnsiTheme="minorEastAsia" w:eastAsiaTheme="minorEastAsia" w:cstheme="minorEastAsia"/>
          <w:szCs w:val="21"/>
        </w:rPr>
      </w:pPr>
    </w:p>
    <w:p>
      <w:pPr>
        <w:tabs>
          <w:tab w:val="left" w:pos="7200"/>
        </w:tabs>
        <w:spacing w:line="360" w:lineRule="auto"/>
        <w:ind w:firstLine="4084" w:firstLineChars="1945"/>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法定代表人或其委托代理人（签字或盖章）：</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 xml:space="preserve">                     </w:t>
      </w:r>
    </w:p>
    <w:p>
      <w:pPr>
        <w:tabs>
          <w:tab w:val="left" w:pos="7200"/>
        </w:tabs>
        <w:spacing w:line="360" w:lineRule="auto"/>
        <w:ind w:firstLine="839" w:firstLineChars="398"/>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Cs/>
          <w:szCs w:val="21"/>
        </w:rPr>
        <w:t xml:space="preserve">      年    月    日</w:t>
      </w:r>
    </w:p>
    <w:p>
      <w:pPr>
        <w:pStyle w:val="11"/>
        <w:spacing w:line="600" w:lineRule="exact"/>
        <w:rPr>
          <w:rFonts w:hAnsi="宋体"/>
        </w:rPr>
      </w:pPr>
      <w:r>
        <w:rPr>
          <w:rFonts w:hAnsi="宋体"/>
          <w:b/>
        </w:rPr>
        <w:br w:type="page"/>
      </w:r>
      <w:r>
        <w:rPr>
          <w:rFonts w:hint="eastAsia" w:hAnsi="宋体"/>
          <w:b/>
        </w:rPr>
        <w:t>格式7：</w:t>
      </w:r>
    </w:p>
    <w:p>
      <w:pPr>
        <w:pStyle w:val="11"/>
        <w:spacing w:line="440" w:lineRule="exact"/>
        <w:ind w:firstLine="596" w:firstLineChars="198"/>
        <w:jc w:val="center"/>
        <w:rPr>
          <w:rFonts w:hAnsi="宋体"/>
        </w:rPr>
      </w:pPr>
      <w:r>
        <w:rPr>
          <w:rFonts w:hint="eastAsia" w:hAnsi="宋体"/>
          <w:b/>
          <w:bCs/>
          <w:sz w:val="30"/>
          <w:szCs w:val="30"/>
        </w:rPr>
        <w:t>售后服务承诺书（格式）</w:t>
      </w:r>
    </w:p>
    <w:p>
      <w:pPr>
        <w:pStyle w:val="11"/>
        <w:spacing w:line="440" w:lineRule="exact"/>
        <w:ind w:firstLine="415" w:firstLineChars="198"/>
        <w:rPr>
          <w:rFonts w:hAnsi="宋体"/>
        </w:rPr>
      </w:pPr>
    </w:p>
    <w:p>
      <w:pPr>
        <w:pStyle w:val="11"/>
        <w:spacing w:line="440" w:lineRule="exact"/>
        <w:ind w:firstLine="415" w:firstLineChars="198"/>
        <w:rPr>
          <w:rFonts w:hAnsi="宋体"/>
          <w:szCs w:val="21"/>
        </w:rPr>
      </w:pPr>
      <w:r>
        <w:rPr>
          <w:rFonts w:hint="eastAsia" w:hAnsi="宋体"/>
          <w:szCs w:val="21"/>
        </w:rPr>
        <w:t>由供应商按本项目竞争性谈判采购文件第一章“货物需求一览表”中商务条款部分的售后服务要求自行填写。</w:t>
      </w:r>
    </w:p>
    <w:p>
      <w:pPr>
        <w:pStyle w:val="11"/>
        <w:spacing w:line="440" w:lineRule="exact"/>
        <w:ind w:firstLine="475" w:firstLineChars="198"/>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rPr>
          <w:rFonts w:hAnsi="宋体"/>
          <w:sz w:val="24"/>
          <w:szCs w:val="24"/>
        </w:rPr>
      </w:pPr>
    </w:p>
    <w:p>
      <w:pPr>
        <w:pStyle w:val="11"/>
        <w:spacing w:line="600" w:lineRule="exact"/>
        <w:rPr>
          <w:rFonts w:hAnsi="宋体"/>
          <w:szCs w:val="21"/>
          <w:u w:val="single"/>
        </w:rPr>
      </w:pPr>
      <w:r>
        <w:rPr>
          <w:rFonts w:hint="eastAsia" w:hAnsi="宋体"/>
          <w:szCs w:val="21"/>
        </w:rPr>
        <w:t>供应商（盖单位公章）：</w:t>
      </w:r>
      <w:r>
        <w:rPr>
          <w:rFonts w:hAnsi="宋体"/>
          <w:szCs w:val="21"/>
          <w:u w:val="single"/>
        </w:rPr>
        <w:t xml:space="preserve">                                    </w:t>
      </w:r>
    </w:p>
    <w:p>
      <w:pPr>
        <w:pStyle w:val="11"/>
        <w:spacing w:line="600" w:lineRule="exact"/>
        <w:rPr>
          <w:rFonts w:hAnsi="宋体"/>
          <w:szCs w:val="21"/>
          <w:u w:val="single"/>
        </w:rPr>
      </w:pPr>
    </w:p>
    <w:p>
      <w:pPr>
        <w:pStyle w:val="11"/>
        <w:spacing w:line="600" w:lineRule="exact"/>
        <w:rPr>
          <w:rFonts w:hAnsi="宋体"/>
          <w:szCs w:val="21"/>
          <w:u w:val="single"/>
        </w:rPr>
      </w:pPr>
      <w:r>
        <w:rPr>
          <w:rFonts w:hint="eastAsia" w:hAnsi="宋体"/>
          <w:szCs w:val="21"/>
        </w:rPr>
        <w:t>法定代表人或其委托代理人（签字或盖章）：</w:t>
      </w:r>
      <w:r>
        <w:rPr>
          <w:rFonts w:hAnsi="宋体"/>
          <w:szCs w:val="21"/>
          <w:u w:val="single"/>
        </w:rPr>
        <w:t xml:space="preserve">                  </w:t>
      </w:r>
    </w:p>
    <w:p>
      <w:pPr>
        <w:pStyle w:val="11"/>
        <w:spacing w:line="600" w:lineRule="exact"/>
        <w:rPr>
          <w:rFonts w:hAnsi="宋体"/>
        </w:rPr>
      </w:pPr>
      <w:r>
        <w:rPr>
          <w:rFonts w:hint="eastAsia" w:hAnsi="宋体"/>
          <w:b/>
          <w:bCs/>
          <w:sz w:val="24"/>
          <w:szCs w:val="24"/>
        </w:rPr>
        <w:br w:type="page"/>
      </w:r>
      <w:r>
        <w:rPr>
          <w:rFonts w:hint="eastAsia" w:hAnsi="宋体"/>
          <w:b/>
        </w:rPr>
        <w:t>格式8：</w:t>
      </w:r>
    </w:p>
    <w:p>
      <w:pPr>
        <w:pStyle w:val="11"/>
        <w:spacing w:line="500" w:lineRule="exact"/>
        <w:jc w:val="center"/>
        <w:rPr>
          <w:rFonts w:hAnsi="宋体"/>
          <w:b/>
          <w:bCs/>
          <w:sz w:val="30"/>
          <w:szCs w:val="30"/>
        </w:rPr>
      </w:pPr>
      <w:r>
        <w:rPr>
          <w:rFonts w:hint="eastAsia" w:hAnsi="宋体"/>
          <w:b/>
          <w:bCs/>
          <w:sz w:val="30"/>
          <w:szCs w:val="30"/>
        </w:rPr>
        <w:t>商务条款偏离表（格式）</w:t>
      </w:r>
    </w:p>
    <w:p>
      <w:pPr>
        <w:pStyle w:val="11"/>
        <w:spacing w:line="440" w:lineRule="exact"/>
        <w:ind w:firstLine="475" w:firstLineChars="198"/>
        <w:rPr>
          <w:rFonts w:hAnsi="宋体"/>
          <w:sz w:val="24"/>
          <w:szCs w:val="24"/>
        </w:rPr>
      </w:pPr>
    </w:p>
    <w:p>
      <w:pPr>
        <w:pStyle w:val="11"/>
        <w:spacing w:line="440" w:lineRule="exact"/>
        <w:ind w:firstLine="420" w:firstLineChars="200"/>
        <w:rPr>
          <w:rFonts w:hAnsi="宋体"/>
          <w:b/>
          <w:szCs w:val="21"/>
        </w:rPr>
      </w:pPr>
      <w:r>
        <w:rPr>
          <w:rFonts w:hint="eastAsia" w:hAnsi="宋体"/>
          <w:szCs w:val="21"/>
        </w:rPr>
        <w:t>请</w:t>
      </w:r>
      <w:r>
        <w:rPr>
          <w:rFonts w:hint="eastAsia" w:hAnsi="宋体"/>
          <w:b/>
          <w:szCs w:val="21"/>
        </w:rPr>
        <w:t>逐条对应</w:t>
      </w:r>
      <w:r>
        <w:rPr>
          <w:rFonts w:hint="eastAsia" w:hAnsi="宋体"/>
          <w:szCs w:val="21"/>
        </w:rPr>
        <w:t>本项目竞争性谈判采购文件第一章“货物需求一览表”中商务条款的要求，认真填写该表，“偏离说明”一栏选择“正偏离”、“负偏离”或“无偏离”进行填写。</w:t>
      </w:r>
    </w:p>
    <w:p>
      <w:pPr>
        <w:pStyle w:val="11"/>
        <w:spacing w:line="440" w:lineRule="exact"/>
        <w:ind w:firstLine="415" w:firstLineChars="198"/>
        <w:rPr>
          <w:rFonts w:hAnsi="宋体"/>
          <w:szCs w:val="21"/>
        </w:rPr>
      </w:pPr>
    </w:p>
    <w:p>
      <w:pPr>
        <w:pStyle w:val="11"/>
        <w:rPr>
          <w:rFonts w:hAnsi="宋体"/>
          <w:szCs w:val="21"/>
        </w:rPr>
      </w:pPr>
      <w:r>
        <w:rPr>
          <w:rFonts w:hAnsi="宋体"/>
          <w:szCs w:val="21"/>
          <w:u w:val="single"/>
        </w:rPr>
        <w:t xml:space="preserve"> </w:t>
      </w:r>
      <w:r>
        <w:rPr>
          <w:rFonts w:hint="eastAsia" w:hAnsi="宋体"/>
          <w:szCs w:val="21"/>
          <w:u w:val="single"/>
        </w:rPr>
        <w:t>　　</w:t>
      </w:r>
      <w:r>
        <w:rPr>
          <w:rFonts w:hint="eastAsia" w:hAnsi="宋体"/>
          <w:szCs w:val="21"/>
        </w:rPr>
        <w:t>分标（有分标时注明）</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510"/>
        <w:gridCol w:w="3153"/>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600" w:lineRule="exact"/>
              <w:jc w:val="center"/>
              <w:rPr>
                <w:rFonts w:hAnsi="宋体"/>
                <w:szCs w:val="21"/>
              </w:rPr>
            </w:pPr>
            <w:r>
              <w:rPr>
                <w:rFonts w:hint="eastAsia" w:hAnsi="宋体"/>
                <w:szCs w:val="21"/>
              </w:rPr>
              <w:t>项号</w:t>
            </w:r>
          </w:p>
        </w:tc>
        <w:tc>
          <w:tcPr>
            <w:tcW w:w="3510" w:type="dxa"/>
            <w:tcBorders>
              <w:top w:val="single" w:color="auto" w:sz="4" w:space="0"/>
              <w:left w:val="single" w:color="auto" w:sz="4" w:space="0"/>
              <w:bottom w:val="single" w:color="auto" w:sz="4" w:space="0"/>
              <w:right w:val="single" w:color="auto" w:sz="4" w:space="0"/>
            </w:tcBorders>
            <w:vAlign w:val="center"/>
          </w:tcPr>
          <w:p>
            <w:pPr>
              <w:pStyle w:val="11"/>
              <w:spacing w:line="600" w:lineRule="exact"/>
              <w:jc w:val="center"/>
              <w:rPr>
                <w:rFonts w:hAnsi="宋体"/>
                <w:szCs w:val="21"/>
              </w:rPr>
            </w:pPr>
            <w:r>
              <w:rPr>
                <w:rFonts w:hint="eastAsia" w:hAnsi="宋体"/>
                <w:szCs w:val="21"/>
              </w:rPr>
              <w:t>竞争性谈判采购文件的商务条款</w:t>
            </w:r>
          </w:p>
        </w:tc>
        <w:tc>
          <w:tcPr>
            <w:tcW w:w="3153" w:type="dxa"/>
            <w:tcBorders>
              <w:top w:val="single" w:color="auto" w:sz="4" w:space="0"/>
              <w:left w:val="single" w:color="auto" w:sz="4" w:space="0"/>
              <w:bottom w:val="single" w:color="auto" w:sz="4" w:space="0"/>
              <w:right w:val="single" w:color="auto" w:sz="4" w:space="0"/>
            </w:tcBorders>
            <w:vAlign w:val="center"/>
          </w:tcPr>
          <w:p>
            <w:pPr>
              <w:pStyle w:val="11"/>
              <w:spacing w:line="600" w:lineRule="exact"/>
              <w:jc w:val="center"/>
              <w:rPr>
                <w:rFonts w:hAnsi="宋体"/>
                <w:szCs w:val="21"/>
              </w:rPr>
            </w:pPr>
            <w:r>
              <w:rPr>
                <w:rFonts w:hint="eastAsia" w:hAnsi="宋体"/>
                <w:szCs w:val="21"/>
              </w:rPr>
              <w:t>响应文件承诺的商务条款</w:t>
            </w:r>
          </w:p>
        </w:tc>
        <w:tc>
          <w:tcPr>
            <w:tcW w:w="1708" w:type="dxa"/>
            <w:tcBorders>
              <w:top w:val="single" w:color="auto" w:sz="4" w:space="0"/>
              <w:left w:val="single" w:color="auto" w:sz="4" w:space="0"/>
              <w:bottom w:val="single" w:color="auto" w:sz="4" w:space="0"/>
              <w:right w:val="single" w:color="auto" w:sz="4" w:space="0"/>
            </w:tcBorders>
            <w:vAlign w:val="center"/>
          </w:tcPr>
          <w:p>
            <w:pPr>
              <w:pStyle w:val="11"/>
              <w:spacing w:line="600" w:lineRule="exact"/>
              <w:jc w:val="center"/>
              <w:rPr>
                <w:rFonts w:hAnsi="宋体"/>
                <w:szCs w:val="21"/>
              </w:rPr>
            </w:pPr>
            <w:r>
              <w:rPr>
                <w:rFonts w:hint="eastAsia"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spacing w:val="-20"/>
                <w:szCs w:val="21"/>
              </w:rPr>
            </w:pPr>
            <w:r>
              <w:rPr>
                <w:rFonts w:hint="eastAsia" w:hAnsi="宋体"/>
                <w:spacing w:val="-20"/>
                <w:szCs w:val="21"/>
              </w:rPr>
              <w:t>1</w:t>
            </w:r>
          </w:p>
        </w:tc>
        <w:tc>
          <w:tcPr>
            <w:tcW w:w="3510" w:type="dxa"/>
            <w:tcBorders>
              <w:top w:val="single" w:color="auto" w:sz="4" w:space="0"/>
              <w:left w:val="single" w:color="auto" w:sz="4" w:space="0"/>
              <w:bottom w:val="single" w:color="auto" w:sz="4" w:space="0"/>
              <w:right w:val="single" w:color="auto" w:sz="4" w:space="0"/>
            </w:tcBorders>
          </w:tcPr>
          <w:p>
            <w:pPr>
              <w:pStyle w:val="11"/>
              <w:jc w:val="left"/>
              <w:rPr>
                <w:rFonts w:hAnsi="宋体" w:cs="宋体"/>
                <w:spacing w:val="-20"/>
              </w:rPr>
            </w:pPr>
            <w:r>
              <w:rPr>
                <w:rFonts w:hint="eastAsia" w:hAnsi="宋体" w:cs="宋体"/>
                <w:spacing w:val="-20"/>
              </w:rPr>
              <w:t>1......</w:t>
            </w:r>
          </w:p>
          <w:p>
            <w:pPr>
              <w:pStyle w:val="11"/>
              <w:jc w:val="left"/>
              <w:rPr>
                <w:rFonts w:hAnsi="宋体" w:cs="宋体"/>
                <w:spacing w:val="-20"/>
              </w:rPr>
            </w:pPr>
            <w:r>
              <w:rPr>
                <w:rFonts w:hint="eastAsia" w:hAnsi="宋体" w:cs="宋体"/>
                <w:spacing w:val="-20"/>
              </w:rPr>
              <w:t>2.......</w:t>
            </w:r>
          </w:p>
          <w:p>
            <w:pPr>
              <w:pStyle w:val="11"/>
              <w:jc w:val="left"/>
              <w:rPr>
                <w:rFonts w:hAnsi="宋体" w:cs="宋体"/>
                <w:spacing w:val="-20"/>
              </w:rPr>
            </w:pPr>
            <w:r>
              <w:rPr>
                <w:rFonts w:hint="eastAsia" w:hAnsi="宋体" w:cs="宋体"/>
                <w:spacing w:val="-20"/>
              </w:rPr>
              <w:t>3.......</w:t>
            </w:r>
          </w:p>
          <w:p>
            <w:pPr>
              <w:pStyle w:val="11"/>
              <w:rPr>
                <w:rFonts w:hAnsi="宋体"/>
                <w:spacing w:val="-20"/>
                <w:szCs w:val="21"/>
              </w:rPr>
            </w:pPr>
            <w:r>
              <w:rPr>
                <w:rFonts w:hint="eastAsia" w:hAnsi="宋体" w:cs="宋体"/>
                <w:spacing w:val="-20"/>
              </w:rPr>
              <w:t>......</w:t>
            </w:r>
          </w:p>
        </w:tc>
        <w:tc>
          <w:tcPr>
            <w:tcW w:w="3153" w:type="dxa"/>
            <w:tcBorders>
              <w:top w:val="single" w:color="auto" w:sz="4" w:space="0"/>
              <w:left w:val="single" w:color="auto" w:sz="4" w:space="0"/>
              <w:bottom w:val="single" w:color="auto" w:sz="4" w:space="0"/>
              <w:right w:val="single" w:color="auto" w:sz="4" w:space="0"/>
            </w:tcBorders>
          </w:tcPr>
          <w:p>
            <w:pPr>
              <w:pStyle w:val="11"/>
              <w:jc w:val="left"/>
              <w:rPr>
                <w:rFonts w:hAnsi="宋体" w:cs="宋体"/>
                <w:spacing w:val="-20"/>
              </w:rPr>
            </w:pPr>
            <w:r>
              <w:rPr>
                <w:rFonts w:hint="eastAsia" w:hAnsi="宋体" w:cs="宋体"/>
                <w:spacing w:val="-20"/>
              </w:rPr>
              <w:t>1......</w:t>
            </w:r>
          </w:p>
          <w:p>
            <w:pPr>
              <w:pStyle w:val="11"/>
              <w:jc w:val="left"/>
              <w:rPr>
                <w:rFonts w:hAnsi="宋体" w:cs="宋体"/>
                <w:spacing w:val="-20"/>
              </w:rPr>
            </w:pPr>
            <w:r>
              <w:rPr>
                <w:rFonts w:hint="eastAsia" w:hAnsi="宋体" w:cs="宋体"/>
                <w:spacing w:val="-20"/>
              </w:rPr>
              <w:t>2.......</w:t>
            </w:r>
          </w:p>
          <w:p>
            <w:pPr>
              <w:pStyle w:val="11"/>
              <w:jc w:val="left"/>
              <w:rPr>
                <w:rFonts w:hAnsi="宋体" w:cs="宋体"/>
                <w:spacing w:val="-20"/>
              </w:rPr>
            </w:pPr>
            <w:r>
              <w:rPr>
                <w:rFonts w:hint="eastAsia" w:hAnsi="宋体" w:cs="宋体"/>
                <w:spacing w:val="-20"/>
              </w:rPr>
              <w:t>3.......</w:t>
            </w:r>
          </w:p>
          <w:p>
            <w:pPr>
              <w:pStyle w:val="11"/>
              <w:spacing w:line="600" w:lineRule="exact"/>
              <w:rPr>
                <w:rFonts w:hAnsi="宋体"/>
                <w:szCs w:val="21"/>
              </w:rPr>
            </w:pPr>
            <w:r>
              <w:rPr>
                <w:rFonts w:hint="eastAsia" w:hAnsi="宋体" w:cs="宋体"/>
                <w:spacing w:val="-20"/>
              </w:rPr>
              <w:t>......</w:t>
            </w:r>
          </w:p>
        </w:tc>
        <w:tc>
          <w:tcPr>
            <w:tcW w:w="1708" w:type="dxa"/>
            <w:tcBorders>
              <w:top w:val="single" w:color="auto" w:sz="4" w:space="0"/>
              <w:left w:val="single" w:color="auto" w:sz="4" w:space="0"/>
              <w:bottom w:val="single" w:color="auto" w:sz="4" w:space="0"/>
              <w:right w:val="single" w:color="auto" w:sz="4" w:space="0"/>
            </w:tcBorders>
          </w:tcPr>
          <w:p>
            <w:pPr>
              <w:pStyle w:val="11"/>
              <w:spacing w:line="600" w:lineRule="exact"/>
              <w:jc w:val="center"/>
              <w:rPr>
                <w:rFonts w:hAnsi="宋体"/>
                <w:szCs w:val="21"/>
              </w:rPr>
            </w:pPr>
            <w:r>
              <w:rPr>
                <w:rFonts w:hint="eastAsia"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spacing w:val="-20"/>
                <w:szCs w:val="21"/>
              </w:rPr>
            </w:pPr>
            <w:r>
              <w:rPr>
                <w:rFonts w:hint="eastAsia" w:hAnsi="宋体"/>
                <w:spacing w:val="-20"/>
                <w:szCs w:val="21"/>
              </w:rPr>
              <w:t>2</w:t>
            </w:r>
          </w:p>
        </w:tc>
        <w:tc>
          <w:tcPr>
            <w:tcW w:w="3510" w:type="dxa"/>
            <w:tcBorders>
              <w:top w:val="single" w:color="auto" w:sz="4" w:space="0"/>
              <w:left w:val="single" w:color="auto" w:sz="4" w:space="0"/>
              <w:bottom w:val="single" w:color="auto" w:sz="4" w:space="0"/>
              <w:right w:val="single" w:color="auto" w:sz="4" w:space="0"/>
            </w:tcBorders>
          </w:tcPr>
          <w:p>
            <w:pPr>
              <w:pStyle w:val="11"/>
              <w:jc w:val="left"/>
              <w:rPr>
                <w:rFonts w:hAnsi="宋体" w:cs="宋体"/>
                <w:spacing w:val="-20"/>
              </w:rPr>
            </w:pPr>
            <w:r>
              <w:rPr>
                <w:rFonts w:hint="eastAsia" w:hAnsi="宋体" w:cs="宋体"/>
                <w:spacing w:val="-20"/>
              </w:rPr>
              <w:t>1......</w:t>
            </w:r>
          </w:p>
          <w:p>
            <w:pPr>
              <w:pStyle w:val="11"/>
              <w:jc w:val="left"/>
              <w:rPr>
                <w:rFonts w:hAnsi="宋体" w:cs="宋体"/>
                <w:spacing w:val="-20"/>
              </w:rPr>
            </w:pPr>
            <w:r>
              <w:rPr>
                <w:rFonts w:hint="eastAsia" w:hAnsi="宋体" w:cs="宋体"/>
                <w:spacing w:val="-20"/>
              </w:rPr>
              <w:t>2.......</w:t>
            </w:r>
          </w:p>
          <w:p>
            <w:pPr>
              <w:pStyle w:val="11"/>
              <w:jc w:val="left"/>
              <w:rPr>
                <w:rFonts w:hAnsi="宋体" w:cs="宋体"/>
                <w:spacing w:val="-20"/>
              </w:rPr>
            </w:pPr>
            <w:r>
              <w:rPr>
                <w:rFonts w:hint="eastAsia" w:hAnsi="宋体" w:cs="宋体"/>
                <w:spacing w:val="-20"/>
              </w:rPr>
              <w:t>3.......</w:t>
            </w:r>
          </w:p>
          <w:p>
            <w:pPr>
              <w:pStyle w:val="11"/>
              <w:rPr>
                <w:rFonts w:hAnsi="宋体"/>
                <w:spacing w:val="-20"/>
                <w:szCs w:val="21"/>
              </w:rPr>
            </w:pPr>
            <w:r>
              <w:rPr>
                <w:rFonts w:hint="eastAsia" w:hAnsi="宋体" w:cs="宋体"/>
                <w:spacing w:val="-20"/>
              </w:rPr>
              <w:t>......</w:t>
            </w:r>
          </w:p>
        </w:tc>
        <w:tc>
          <w:tcPr>
            <w:tcW w:w="3153" w:type="dxa"/>
            <w:tcBorders>
              <w:top w:val="single" w:color="auto" w:sz="4" w:space="0"/>
              <w:left w:val="single" w:color="auto" w:sz="4" w:space="0"/>
              <w:bottom w:val="single" w:color="auto" w:sz="4" w:space="0"/>
              <w:right w:val="single" w:color="auto" w:sz="4" w:space="0"/>
            </w:tcBorders>
          </w:tcPr>
          <w:p>
            <w:pPr>
              <w:pStyle w:val="11"/>
              <w:jc w:val="left"/>
              <w:rPr>
                <w:rFonts w:hAnsi="宋体" w:cs="宋体"/>
                <w:spacing w:val="-20"/>
              </w:rPr>
            </w:pPr>
            <w:r>
              <w:rPr>
                <w:rFonts w:hint="eastAsia" w:hAnsi="宋体" w:cs="宋体"/>
                <w:spacing w:val="-20"/>
              </w:rPr>
              <w:t>1......</w:t>
            </w:r>
          </w:p>
          <w:p>
            <w:pPr>
              <w:pStyle w:val="11"/>
              <w:jc w:val="left"/>
              <w:rPr>
                <w:rFonts w:hAnsi="宋体" w:cs="宋体"/>
                <w:spacing w:val="-20"/>
              </w:rPr>
            </w:pPr>
            <w:r>
              <w:rPr>
                <w:rFonts w:hint="eastAsia" w:hAnsi="宋体" w:cs="宋体"/>
                <w:spacing w:val="-20"/>
              </w:rPr>
              <w:t>2.......</w:t>
            </w:r>
          </w:p>
          <w:p>
            <w:pPr>
              <w:pStyle w:val="11"/>
              <w:jc w:val="left"/>
              <w:rPr>
                <w:rFonts w:hAnsi="宋体" w:cs="宋体"/>
                <w:spacing w:val="-20"/>
              </w:rPr>
            </w:pPr>
            <w:r>
              <w:rPr>
                <w:rFonts w:hint="eastAsia" w:hAnsi="宋体" w:cs="宋体"/>
                <w:spacing w:val="-20"/>
              </w:rPr>
              <w:t>3.......</w:t>
            </w:r>
          </w:p>
          <w:p>
            <w:pPr>
              <w:pStyle w:val="11"/>
              <w:spacing w:line="600" w:lineRule="exact"/>
              <w:rPr>
                <w:rFonts w:hAnsi="宋体"/>
                <w:szCs w:val="21"/>
              </w:rPr>
            </w:pPr>
            <w:r>
              <w:rPr>
                <w:rFonts w:hint="eastAsia" w:hAnsi="宋体" w:cs="宋体"/>
                <w:spacing w:val="-20"/>
              </w:rPr>
              <w:t>......</w:t>
            </w:r>
          </w:p>
        </w:tc>
        <w:tc>
          <w:tcPr>
            <w:tcW w:w="1708" w:type="dxa"/>
            <w:tcBorders>
              <w:top w:val="single" w:color="auto" w:sz="4" w:space="0"/>
              <w:left w:val="single" w:color="auto" w:sz="4" w:space="0"/>
              <w:bottom w:val="single" w:color="auto" w:sz="4" w:space="0"/>
              <w:right w:val="single" w:color="auto" w:sz="4" w:space="0"/>
            </w:tcBorders>
          </w:tcPr>
          <w:p>
            <w:pPr>
              <w:pStyle w:val="11"/>
              <w:spacing w:line="600" w:lineRule="exact"/>
              <w:jc w:val="center"/>
              <w:rPr>
                <w:rFonts w:hAnsi="宋体"/>
                <w:szCs w:val="21"/>
              </w:rPr>
            </w:pPr>
            <w:r>
              <w:rPr>
                <w:rFonts w:hint="eastAsia"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spacing w:val="-20"/>
                <w:szCs w:val="21"/>
              </w:rPr>
            </w:pPr>
            <w:r>
              <w:rPr>
                <w:rFonts w:hint="eastAsia" w:hAnsi="宋体"/>
                <w:spacing w:val="-20"/>
                <w:szCs w:val="21"/>
              </w:rPr>
              <w:t>...</w:t>
            </w:r>
          </w:p>
        </w:tc>
        <w:tc>
          <w:tcPr>
            <w:tcW w:w="3510" w:type="dxa"/>
            <w:tcBorders>
              <w:top w:val="single" w:color="auto" w:sz="4" w:space="0"/>
              <w:left w:val="single" w:color="auto" w:sz="4" w:space="0"/>
              <w:bottom w:val="single" w:color="auto" w:sz="4" w:space="0"/>
              <w:right w:val="single" w:color="auto" w:sz="4" w:space="0"/>
            </w:tcBorders>
          </w:tcPr>
          <w:p>
            <w:pPr>
              <w:pStyle w:val="11"/>
              <w:jc w:val="center"/>
              <w:rPr>
                <w:rFonts w:hAnsi="宋体"/>
                <w:spacing w:val="-20"/>
                <w:szCs w:val="21"/>
              </w:rPr>
            </w:pPr>
          </w:p>
        </w:tc>
        <w:tc>
          <w:tcPr>
            <w:tcW w:w="3153" w:type="dxa"/>
            <w:tcBorders>
              <w:top w:val="single" w:color="auto" w:sz="4" w:space="0"/>
              <w:left w:val="single" w:color="auto" w:sz="4" w:space="0"/>
              <w:bottom w:val="single" w:color="auto" w:sz="4" w:space="0"/>
              <w:right w:val="single" w:color="auto" w:sz="4" w:space="0"/>
            </w:tcBorders>
          </w:tcPr>
          <w:p>
            <w:pPr>
              <w:pStyle w:val="11"/>
              <w:spacing w:line="600" w:lineRule="exact"/>
              <w:rPr>
                <w:rFonts w:hAnsi="宋体"/>
                <w:szCs w:val="21"/>
              </w:rPr>
            </w:pPr>
          </w:p>
        </w:tc>
        <w:tc>
          <w:tcPr>
            <w:tcW w:w="1708" w:type="dxa"/>
            <w:tcBorders>
              <w:top w:val="single" w:color="auto" w:sz="4" w:space="0"/>
              <w:left w:val="single" w:color="auto" w:sz="4" w:space="0"/>
              <w:bottom w:val="single" w:color="auto" w:sz="4" w:space="0"/>
              <w:right w:val="single" w:color="auto" w:sz="4" w:space="0"/>
            </w:tcBorders>
          </w:tcPr>
          <w:p>
            <w:pPr>
              <w:pStyle w:val="11"/>
              <w:spacing w:line="600" w:lineRule="exact"/>
              <w:rPr>
                <w:rFonts w:hAnsi="宋体"/>
                <w:szCs w:val="21"/>
              </w:rPr>
            </w:pPr>
          </w:p>
        </w:tc>
      </w:tr>
    </w:tbl>
    <w:p>
      <w:pPr>
        <w:pStyle w:val="11"/>
        <w:spacing w:line="600" w:lineRule="exact"/>
        <w:rPr>
          <w:rFonts w:hAnsi="宋体"/>
          <w:szCs w:val="21"/>
        </w:rPr>
      </w:pPr>
      <w:r>
        <w:rPr>
          <w:rFonts w:hint="eastAsia" w:hAnsi="宋体"/>
          <w:szCs w:val="21"/>
          <w:u w:val="single"/>
        </w:rPr>
        <w:t>　　</w:t>
      </w:r>
      <w:r>
        <w:rPr>
          <w:rFonts w:hint="eastAsia" w:hAnsi="宋体"/>
          <w:szCs w:val="21"/>
        </w:rPr>
        <w:t>分标（有分标时注明）</w:t>
      </w:r>
    </w:p>
    <w:p>
      <w:pPr>
        <w:pStyle w:val="11"/>
        <w:rPr>
          <w:rFonts w:hAnsi="宋体"/>
          <w:szCs w:val="21"/>
        </w:rPr>
      </w:pPr>
      <w:r>
        <w:rPr>
          <w:rFonts w:hint="eastAsia" w:hAnsi="宋体"/>
          <w:szCs w:val="21"/>
        </w:rPr>
        <w:t>......</w:t>
      </w:r>
    </w:p>
    <w:p>
      <w:pPr>
        <w:pStyle w:val="11"/>
        <w:spacing w:line="600" w:lineRule="exact"/>
        <w:rPr>
          <w:rFonts w:hAnsi="宋体"/>
          <w:szCs w:val="21"/>
        </w:rPr>
      </w:pPr>
    </w:p>
    <w:p>
      <w:pPr>
        <w:pStyle w:val="11"/>
        <w:spacing w:line="600" w:lineRule="exact"/>
        <w:rPr>
          <w:rFonts w:hAnsi="宋体"/>
          <w:szCs w:val="21"/>
          <w:u w:val="single"/>
        </w:rPr>
      </w:pPr>
      <w:r>
        <w:rPr>
          <w:rFonts w:hint="eastAsia" w:hAnsi="宋体"/>
          <w:szCs w:val="21"/>
        </w:rPr>
        <w:t>供应商（盖单位公章）：</w:t>
      </w:r>
      <w:r>
        <w:rPr>
          <w:rFonts w:hAnsi="宋体"/>
          <w:szCs w:val="21"/>
          <w:u w:val="single"/>
        </w:rPr>
        <w:t xml:space="preserve">                                    </w:t>
      </w:r>
    </w:p>
    <w:p>
      <w:pPr>
        <w:pStyle w:val="11"/>
        <w:spacing w:line="600" w:lineRule="exact"/>
        <w:rPr>
          <w:rFonts w:hAnsi="宋体"/>
          <w:szCs w:val="21"/>
          <w:u w:val="single"/>
        </w:rPr>
      </w:pPr>
      <w:r>
        <w:rPr>
          <w:rFonts w:hint="eastAsia" w:hAnsi="宋体"/>
          <w:szCs w:val="21"/>
        </w:rPr>
        <w:t>法定代表人或其委托代理人（签字或盖章）：</w:t>
      </w:r>
      <w:r>
        <w:rPr>
          <w:rFonts w:hAnsi="宋体"/>
          <w:szCs w:val="21"/>
          <w:u w:val="single"/>
        </w:rPr>
        <w:t xml:space="preserve">                  </w:t>
      </w:r>
    </w:p>
    <w:p>
      <w:pPr>
        <w:pStyle w:val="11"/>
        <w:spacing w:line="600" w:lineRule="exact"/>
        <w:rPr>
          <w:rFonts w:hAnsi="宋体"/>
          <w:szCs w:val="21"/>
        </w:rPr>
      </w:pPr>
    </w:p>
    <w:p>
      <w:pPr>
        <w:pStyle w:val="11"/>
        <w:spacing w:line="600" w:lineRule="exact"/>
        <w:rPr>
          <w:rFonts w:hAnsi="宋体"/>
          <w:szCs w:val="21"/>
        </w:rPr>
      </w:pPr>
      <w:r>
        <w:rPr>
          <w:rFonts w:hAnsi="宋体"/>
          <w:szCs w:val="21"/>
        </w:rPr>
        <w:t>注：⑴表格内容均需按要求填写并盖章，不得留空，否则按</w:t>
      </w:r>
      <w:r>
        <w:rPr>
          <w:rFonts w:hint="eastAsia" w:hAnsi="宋体"/>
          <w:szCs w:val="21"/>
        </w:rPr>
        <w:t>竞标</w:t>
      </w:r>
      <w:r>
        <w:rPr>
          <w:rFonts w:hAnsi="宋体"/>
          <w:szCs w:val="21"/>
        </w:rPr>
        <w:t>无效处理。</w:t>
      </w:r>
    </w:p>
    <w:p>
      <w:pPr>
        <w:pStyle w:val="11"/>
        <w:spacing w:line="600" w:lineRule="exact"/>
        <w:rPr>
          <w:rFonts w:hAnsi="宋体"/>
          <w:szCs w:val="21"/>
        </w:rPr>
      </w:pPr>
      <w:r>
        <w:rPr>
          <w:rFonts w:hAnsi="宋体"/>
          <w:szCs w:val="21"/>
        </w:rPr>
        <w:t>⑵</w:t>
      </w:r>
      <w:r>
        <w:rPr>
          <w:rFonts w:hint="eastAsia" w:hAnsi="宋体"/>
          <w:szCs w:val="21"/>
        </w:rPr>
        <w:t>竞标</w:t>
      </w:r>
      <w:r>
        <w:rPr>
          <w:rFonts w:hAnsi="宋体"/>
          <w:szCs w:val="21"/>
        </w:rPr>
        <w:t>文件承诺不得直接复制</w:t>
      </w:r>
      <w:r>
        <w:rPr>
          <w:rFonts w:hint="eastAsia" w:hAnsi="宋体"/>
          <w:szCs w:val="21"/>
        </w:rPr>
        <w:t>采购</w:t>
      </w:r>
      <w:r>
        <w:rPr>
          <w:rFonts w:hAnsi="宋体"/>
          <w:szCs w:val="21"/>
        </w:rPr>
        <w:t>文件需求，如果</w:t>
      </w:r>
      <w:r>
        <w:rPr>
          <w:rFonts w:hint="eastAsia" w:hAnsi="宋体"/>
          <w:szCs w:val="21"/>
        </w:rPr>
        <w:t>采购</w:t>
      </w:r>
      <w:r>
        <w:rPr>
          <w:rFonts w:hAnsi="宋体"/>
          <w:szCs w:val="21"/>
        </w:rPr>
        <w:t>文件需求为小于或大于某个数值标准时，</w:t>
      </w:r>
      <w:r>
        <w:rPr>
          <w:rFonts w:hint="eastAsia" w:hAnsi="宋体"/>
          <w:szCs w:val="21"/>
        </w:rPr>
        <w:t>响应</w:t>
      </w:r>
      <w:r>
        <w:rPr>
          <w:rFonts w:hAnsi="宋体"/>
          <w:szCs w:val="21"/>
        </w:rPr>
        <w:t>文件承诺内容应当写明</w:t>
      </w:r>
      <w:r>
        <w:rPr>
          <w:rFonts w:hint="eastAsia" w:hAnsi="宋体"/>
          <w:szCs w:val="21"/>
        </w:rPr>
        <w:t>竞标</w:t>
      </w:r>
      <w:r>
        <w:rPr>
          <w:rFonts w:hAnsi="宋体"/>
          <w:szCs w:val="21"/>
        </w:rPr>
        <w:t>货物具体参数或商务响应承诺的具体数值，否则按</w:t>
      </w:r>
      <w:r>
        <w:rPr>
          <w:rFonts w:hint="eastAsia" w:hAnsi="宋体"/>
          <w:szCs w:val="21"/>
        </w:rPr>
        <w:t>竞标</w:t>
      </w:r>
      <w:r>
        <w:rPr>
          <w:rFonts w:hAnsi="宋体"/>
          <w:szCs w:val="21"/>
        </w:rPr>
        <w:t>无效处理。</w:t>
      </w:r>
    </w:p>
    <w:p>
      <w:pPr>
        <w:pStyle w:val="11"/>
        <w:spacing w:line="600" w:lineRule="exact"/>
        <w:rPr>
          <w:rFonts w:hAnsi="宋体"/>
          <w:szCs w:val="21"/>
        </w:rPr>
      </w:pPr>
      <w:r>
        <w:rPr>
          <w:rFonts w:hAnsi="宋体"/>
          <w:szCs w:val="21"/>
        </w:rPr>
        <w:t>⑶当</w:t>
      </w:r>
      <w:r>
        <w:rPr>
          <w:rFonts w:hint="eastAsia" w:hAnsi="宋体"/>
          <w:szCs w:val="21"/>
        </w:rPr>
        <w:t>响应</w:t>
      </w:r>
      <w:r>
        <w:rPr>
          <w:rFonts w:hAnsi="宋体"/>
          <w:szCs w:val="21"/>
        </w:rPr>
        <w:t>文件的技术参数或商务内容低于</w:t>
      </w:r>
      <w:r>
        <w:rPr>
          <w:rFonts w:hint="eastAsia" w:hAnsi="宋体"/>
          <w:szCs w:val="21"/>
        </w:rPr>
        <w:t>采购</w:t>
      </w:r>
      <w:r>
        <w:rPr>
          <w:rFonts w:hAnsi="宋体"/>
          <w:szCs w:val="21"/>
        </w:rPr>
        <w:t>文件要求时，</w:t>
      </w:r>
      <w:r>
        <w:rPr>
          <w:rFonts w:hint="eastAsia" w:hAnsi="宋体"/>
          <w:szCs w:val="21"/>
        </w:rPr>
        <w:t>供应商</w:t>
      </w:r>
      <w:r>
        <w:rPr>
          <w:rFonts w:hAnsi="宋体"/>
          <w:szCs w:val="21"/>
        </w:rPr>
        <w:t>应当如实写明“负偏离”，否则视为虚假应标。</w:t>
      </w:r>
    </w:p>
    <w:p>
      <w:pPr>
        <w:pStyle w:val="11"/>
        <w:spacing w:line="600" w:lineRule="exact"/>
        <w:rPr>
          <w:rFonts w:hAnsi="宋体"/>
        </w:rPr>
      </w:pPr>
      <w:r>
        <w:rPr>
          <w:rFonts w:hint="eastAsia" w:hAnsi="宋体"/>
          <w:b/>
          <w:sz w:val="24"/>
          <w:szCs w:val="24"/>
        </w:rPr>
        <w:br w:type="page"/>
      </w:r>
      <w:r>
        <w:rPr>
          <w:rFonts w:hint="eastAsia" w:hAnsi="宋体"/>
          <w:b/>
        </w:rPr>
        <w:t>格式9：</w:t>
      </w:r>
    </w:p>
    <w:p>
      <w:pPr>
        <w:pStyle w:val="11"/>
        <w:spacing w:line="500" w:lineRule="exact"/>
        <w:jc w:val="center"/>
        <w:rPr>
          <w:rFonts w:hAnsi="宋体"/>
          <w:b/>
          <w:bCs/>
          <w:sz w:val="30"/>
          <w:szCs w:val="30"/>
        </w:rPr>
      </w:pPr>
      <w:r>
        <w:rPr>
          <w:rFonts w:hint="eastAsia" w:hAnsi="宋体"/>
          <w:b/>
          <w:bCs/>
          <w:sz w:val="30"/>
          <w:szCs w:val="30"/>
        </w:rPr>
        <w:t>法定代表人授权委托书（格式）</w:t>
      </w:r>
    </w:p>
    <w:p>
      <w:pPr>
        <w:pStyle w:val="11"/>
        <w:spacing w:line="500" w:lineRule="exact"/>
        <w:ind w:firstLine="480" w:firstLineChars="200"/>
        <w:rPr>
          <w:rFonts w:hAnsi="宋体"/>
          <w:sz w:val="24"/>
          <w:szCs w:val="24"/>
          <w:u w:val="single"/>
        </w:rPr>
      </w:pPr>
    </w:p>
    <w:p>
      <w:pPr>
        <w:pStyle w:val="11"/>
        <w:spacing w:line="440" w:lineRule="exact"/>
        <w:rPr>
          <w:rFonts w:hAnsi="宋体"/>
          <w:szCs w:val="21"/>
        </w:rPr>
      </w:pPr>
      <w:r>
        <w:rPr>
          <w:rFonts w:hint="eastAsia" w:hAnsi="宋体"/>
          <w:szCs w:val="21"/>
        </w:rPr>
        <w:t>致：</w:t>
      </w:r>
      <w:r>
        <w:rPr>
          <w:rFonts w:hAnsi="宋体"/>
          <w:szCs w:val="21"/>
          <w:u w:val="single"/>
        </w:rPr>
        <w:t xml:space="preserve">                      </w:t>
      </w:r>
      <w:r>
        <w:rPr>
          <w:rFonts w:hint="eastAsia" w:hAnsi="宋体"/>
          <w:szCs w:val="21"/>
        </w:rPr>
        <w:t>（采购代理机构名称）</w:t>
      </w:r>
    </w:p>
    <w:p>
      <w:pPr>
        <w:pStyle w:val="11"/>
        <w:spacing w:line="440" w:lineRule="exact"/>
        <w:ind w:firstLine="420" w:firstLineChars="200"/>
        <w:rPr>
          <w:rFonts w:hAnsi="宋体"/>
          <w:szCs w:val="21"/>
        </w:rPr>
      </w:pPr>
    </w:p>
    <w:p>
      <w:pPr>
        <w:pStyle w:val="11"/>
        <w:spacing w:line="440" w:lineRule="exact"/>
        <w:ind w:firstLine="420" w:firstLineChars="200"/>
        <w:rPr>
          <w:rFonts w:hAnsi="宋体"/>
          <w:szCs w:val="21"/>
        </w:rPr>
      </w:pPr>
      <w:r>
        <w:rPr>
          <w:rFonts w:hint="eastAsia" w:hAnsi="宋体"/>
          <w:szCs w:val="21"/>
        </w:rPr>
        <w:t>本人</w:t>
      </w:r>
      <w:r>
        <w:rPr>
          <w:rFonts w:hAnsi="宋体"/>
          <w:szCs w:val="21"/>
          <w:u w:val="single"/>
        </w:rPr>
        <w:t xml:space="preserve">        </w:t>
      </w:r>
      <w:r>
        <w:rPr>
          <w:rFonts w:hint="eastAsia" w:hAnsi="宋体"/>
          <w:szCs w:val="21"/>
        </w:rPr>
        <w:t>（姓名）系</w:t>
      </w:r>
      <w:r>
        <w:rPr>
          <w:rFonts w:hAnsi="宋体"/>
          <w:szCs w:val="21"/>
          <w:u w:val="single"/>
        </w:rPr>
        <w:t xml:space="preserve">                 </w:t>
      </w:r>
      <w:r>
        <w:rPr>
          <w:rFonts w:hint="eastAsia" w:hAnsi="宋体"/>
          <w:szCs w:val="21"/>
        </w:rPr>
        <w:t>（供应商名称）的法定代表人，现授权</w:t>
      </w:r>
      <w:r>
        <w:rPr>
          <w:rFonts w:hAnsi="宋体"/>
          <w:szCs w:val="21"/>
          <w:u w:val="single"/>
        </w:rPr>
        <w:t xml:space="preserve">        </w:t>
      </w:r>
      <w:r>
        <w:rPr>
          <w:rFonts w:hint="eastAsia" w:hAnsi="宋体"/>
          <w:szCs w:val="21"/>
        </w:rPr>
        <w:t>（姓名和职务）为我方代理人。代理人根据授权，以我方名义签署、澄清、说明、补正、递交、撤回、修改贵方组织的</w:t>
      </w:r>
      <w:r>
        <w:rPr>
          <w:rFonts w:hint="eastAsia" w:hAnsi="宋体"/>
          <w:szCs w:val="21"/>
          <w:u w:val="single"/>
        </w:rPr>
        <w:t xml:space="preserve">                </w:t>
      </w:r>
      <w:r>
        <w:rPr>
          <w:rFonts w:hint="eastAsia" w:hAnsi="宋体"/>
          <w:szCs w:val="21"/>
        </w:rPr>
        <w:t>项目（项目编号：</w:t>
      </w:r>
      <w:r>
        <w:rPr>
          <w:rFonts w:hint="eastAsia" w:hAnsi="宋体"/>
          <w:szCs w:val="21"/>
          <w:u w:val="single"/>
        </w:rPr>
        <w:t xml:space="preserve">             </w:t>
      </w:r>
      <w:r>
        <w:rPr>
          <w:rFonts w:hint="eastAsia" w:hAnsi="宋体"/>
          <w:szCs w:val="21"/>
        </w:rPr>
        <w:t>）的</w:t>
      </w:r>
      <w:r>
        <w:rPr>
          <w:rFonts w:hint="eastAsia" w:hAnsi="宋体"/>
          <w:bCs/>
          <w:szCs w:val="21"/>
        </w:rPr>
        <w:t>响应</w:t>
      </w:r>
      <w:r>
        <w:rPr>
          <w:rFonts w:hint="eastAsia" w:hAnsi="宋体"/>
          <w:szCs w:val="21"/>
        </w:rPr>
        <w:t>文件、签订合同和处理一切有关事宜，其法律后果由我方承担。</w:t>
      </w:r>
    </w:p>
    <w:p>
      <w:pPr>
        <w:pStyle w:val="11"/>
        <w:spacing w:line="360" w:lineRule="auto"/>
        <w:ind w:firstLine="435"/>
        <w:rPr>
          <w:rFonts w:hAnsi="宋体"/>
          <w:szCs w:val="21"/>
        </w:rPr>
      </w:pPr>
      <w:r>
        <w:rPr>
          <w:rFonts w:hint="eastAsia" w:hAnsi="宋体"/>
          <w:szCs w:val="21"/>
        </w:rPr>
        <w:t>本授权书于</w:t>
      </w:r>
      <w:r>
        <w:rPr>
          <w:rFonts w:hint="eastAsia" w:hAnsi="宋体"/>
          <w:spacing w:val="10"/>
          <w:szCs w:val="21"/>
          <w:u w:val="single"/>
        </w:rPr>
        <w:t xml:space="preserve">    </w:t>
      </w:r>
      <w:r>
        <w:rPr>
          <w:rFonts w:hint="eastAsia" w:hAnsi="宋体"/>
          <w:szCs w:val="21"/>
        </w:rPr>
        <w:t>年</w:t>
      </w:r>
      <w:r>
        <w:rPr>
          <w:rFonts w:hint="eastAsia" w:hAnsi="宋体"/>
          <w:spacing w:val="10"/>
          <w:szCs w:val="21"/>
          <w:u w:val="single"/>
        </w:rPr>
        <w:t xml:space="preserve">    </w:t>
      </w:r>
      <w:r>
        <w:rPr>
          <w:rFonts w:hint="eastAsia" w:hAnsi="宋体"/>
          <w:szCs w:val="21"/>
        </w:rPr>
        <w:t>月</w:t>
      </w:r>
      <w:r>
        <w:rPr>
          <w:rFonts w:hint="eastAsia" w:hAnsi="宋体"/>
          <w:spacing w:val="10"/>
          <w:szCs w:val="21"/>
          <w:u w:val="single"/>
        </w:rPr>
        <w:t xml:space="preserve">    </w:t>
      </w:r>
      <w:r>
        <w:rPr>
          <w:rFonts w:hint="eastAsia" w:hAnsi="宋体"/>
          <w:szCs w:val="21"/>
        </w:rPr>
        <w:t>日签字生效，委托期限：</w:t>
      </w:r>
      <w:r>
        <w:rPr>
          <w:rFonts w:hint="eastAsia" w:hAnsi="宋体"/>
          <w:spacing w:val="10"/>
          <w:szCs w:val="21"/>
          <w:u w:val="single"/>
        </w:rPr>
        <w:t xml:space="preserve">    </w:t>
      </w:r>
      <w:r>
        <w:rPr>
          <w:rFonts w:hint="eastAsia" w:hAnsi="宋体"/>
          <w:szCs w:val="21"/>
        </w:rPr>
        <w:t>。</w:t>
      </w:r>
    </w:p>
    <w:p>
      <w:pPr>
        <w:pStyle w:val="11"/>
        <w:spacing w:line="360" w:lineRule="auto"/>
        <w:ind w:firstLine="420"/>
        <w:rPr>
          <w:rFonts w:hAnsi="宋体"/>
          <w:szCs w:val="21"/>
        </w:rPr>
      </w:pPr>
      <w:r>
        <w:rPr>
          <w:rFonts w:hint="eastAsia" w:hAnsi="宋体"/>
          <w:szCs w:val="21"/>
        </w:rPr>
        <w:t>代理人无转委托权。</w:t>
      </w:r>
    </w:p>
    <w:p>
      <w:pPr>
        <w:pStyle w:val="11"/>
        <w:spacing w:line="360" w:lineRule="auto"/>
        <w:ind w:firstLine="420"/>
        <w:rPr>
          <w:rFonts w:hAnsi="宋体"/>
          <w:szCs w:val="21"/>
        </w:rPr>
      </w:pPr>
    </w:p>
    <w:p>
      <w:pPr>
        <w:pStyle w:val="11"/>
        <w:spacing w:line="360" w:lineRule="auto"/>
        <w:ind w:firstLine="420"/>
        <w:rPr>
          <w:rFonts w:hAnsi="宋体"/>
          <w:szCs w:val="21"/>
          <w:u w:val="single"/>
        </w:rPr>
      </w:pPr>
      <w:r>
        <w:rPr>
          <w:rFonts w:hint="eastAsia" w:hAnsi="宋体"/>
          <w:szCs w:val="21"/>
        </w:rPr>
        <w:t>供应商（盖单位公章）：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color w:val="FFFFFF" w:themeColor="background1"/>
          <w:szCs w:val="21"/>
          <w:u w:val="single"/>
          <w14:textFill>
            <w14:solidFill>
              <w14:schemeClr w14:val="bg1"/>
            </w14:solidFill>
          </w14:textFill>
        </w:rPr>
        <w:t>。</w:t>
      </w:r>
      <w:r>
        <w:rPr>
          <w:rFonts w:hint="eastAsia" w:asciiTheme="minorEastAsia" w:hAnsiTheme="minorEastAsia" w:eastAsiaTheme="minorEastAsia" w:cstheme="minorEastAsia"/>
          <w:szCs w:val="21"/>
          <w:u w:val="single"/>
        </w:rPr>
        <w:t xml:space="preserve">             </w:t>
      </w:r>
      <w:r>
        <w:rPr>
          <w:rFonts w:hAnsi="宋体"/>
          <w:szCs w:val="21"/>
          <w:u w:val="single"/>
        </w:rPr>
        <w:t xml:space="preserve">                                                          </w:t>
      </w:r>
    </w:p>
    <w:p>
      <w:pPr>
        <w:pStyle w:val="11"/>
        <w:spacing w:line="360" w:lineRule="auto"/>
        <w:ind w:firstLine="420"/>
        <w:rPr>
          <w:rFonts w:hAnsi="宋体"/>
          <w:szCs w:val="21"/>
          <w:u w:val="single"/>
        </w:rPr>
      </w:pPr>
      <w:r>
        <w:rPr>
          <w:rFonts w:hAnsi="宋体"/>
          <w:szCs w:val="21"/>
        </w:rPr>
        <w:t>社会统一信用代码:</w:t>
      </w:r>
      <w:r>
        <w:rPr>
          <w:rFonts w:hAnsi="宋体"/>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color w:val="FFFFFF" w:themeColor="background1"/>
          <w:szCs w:val="21"/>
          <w:u w:val="single"/>
          <w14:textFill>
            <w14:solidFill>
              <w14:schemeClr w14:val="bg1"/>
            </w14:solidFill>
          </w14:textFill>
        </w:rPr>
        <w:t>。</w:t>
      </w:r>
      <w:r>
        <w:rPr>
          <w:rFonts w:hAnsi="宋体"/>
          <w:szCs w:val="21"/>
          <w:u w:val="single"/>
        </w:rPr>
        <w:t xml:space="preserve">                                        </w:t>
      </w:r>
    </w:p>
    <w:p>
      <w:pPr>
        <w:pStyle w:val="11"/>
        <w:spacing w:line="360" w:lineRule="auto"/>
        <w:ind w:firstLine="420"/>
        <w:rPr>
          <w:rFonts w:hAnsi="宋体"/>
          <w:szCs w:val="21"/>
          <w:u w:val="single"/>
        </w:rPr>
      </w:pPr>
      <w:r>
        <w:rPr>
          <w:rFonts w:hint="eastAsia" w:hAnsi="宋体"/>
          <w:szCs w:val="21"/>
        </w:rPr>
        <w:t>法定代表人（签字或盖章）：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color w:val="FFFFFF" w:themeColor="background1"/>
          <w:szCs w:val="21"/>
          <w:u w:val="single"/>
          <w14:textFill>
            <w14:solidFill>
              <w14:schemeClr w14:val="bg1"/>
            </w14:solidFill>
          </w14:textFill>
        </w:rPr>
        <w:t>。</w:t>
      </w:r>
      <w:r>
        <w:rPr>
          <w:rFonts w:hAnsi="宋体"/>
          <w:szCs w:val="21"/>
          <w:u w:val="single"/>
        </w:rPr>
        <w:t xml:space="preserve">                                </w:t>
      </w:r>
    </w:p>
    <w:p>
      <w:pPr>
        <w:pStyle w:val="11"/>
        <w:spacing w:line="360" w:lineRule="auto"/>
        <w:ind w:firstLine="420"/>
        <w:rPr>
          <w:rFonts w:hAnsi="宋体"/>
          <w:szCs w:val="21"/>
          <w:u w:val="single"/>
        </w:rPr>
      </w:pPr>
      <w:r>
        <w:rPr>
          <w:rFonts w:hint="eastAsia" w:hAnsi="宋体"/>
          <w:szCs w:val="21"/>
        </w:rPr>
        <w:t>法定代表人身份证号码：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color w:val="FFFFFF" w:themeColor="background1"/>
          <w:szCs w:val="21"/>
          <w:u w:val="single"/>
          <w14:textFill>
            <w14:solidFill>
              <w14:schemeClr w14:val="bg1"/>
            </w14:solidFill>
          </w14:textFill>
        </w:rPr>
        <w:t>。</w:t>
      </w:r>
      <w:r>
        <w:rPr>
          <w:rFonts w:hAnsi="宋体"/>
          <w:szCs w:val="21"/>
          <w:u w:val="single"/>
        </w:rPr>
        <w:t xml:space="preserve">                                   </w:t>
      </w:r>
    </w:p>
    <w:p>
      <w:pPr>
        <w:pStyle w:val="11"/>
        <w:spacing w:line="360" w:lineRule="auto"/>
        <w:ind w:firstLine="420" w:firstLineChars="200"/>
        <w:rPr>
          <w:rFonts w:hAnsi="宋体"/>
          <w:szCs w:val="21"/>
        </w:rPr>
      </w:pPr>
      <w:r>
        <w:rPr>
          <w:rFonts w:hint="eastAsia" w:hAnsi="宋体"/>
          <w:szCs w:val="21"/>
        </w:rPr>
        <w:t>委托代理人（签字或盖章）：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color w:val="FFFFFF" w:themeColor="background1"/>
          <w:szCs w:val="21"/>
          <w:u w:val="single"/>
          <w14:textFill>
            <w14:solidFill>
              <w14:schemeClr w14:val="bg1"/>
            </w14:solidFill>
          </w14:textFill>
        </w:rPr>
        <w:t>。</w:t>
      </w:r>
      <w:r>
        <w:rPr>
          <w:rFonts w:hAnsi="宋体"/>
          <w:szCs w:val="21"/>
          <w:u w:val="single"/>
        </w:rPr>
        <w:t xml:space="preserve">                                </w:t>
      </w:r>
    </w:p>
    <w:p>
      <w:pPr>
        <w:pStyle w:val="11"/>
        <w:spacing w:line="360" w:lineRule="auto"/>
        <w:ind w:firstLine="420"/>
        <w:rPr>
          <w:bCs/>
          <w:szCs w:val="21"/>
        </w:rPr>
      </w:pPr>
      <w:r>
        <w:rPr>
          <w:rFonts w:hint="eastAsia" w:hAnsi="宋体"/>
          <w:szCs w:val="21"/>
        </w:rPr>
        <w:t>委托代理人身份证号码：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color w:val="FFFFFF" w:themeColor="background1"/>
          <w:szCs w:val="21"/>
          <w:u w:val="single"/>
          <w14:textFill>
            <w14:solidFill>
              <w14:schemeClr w14:val="bg1"/>
            </w14:solidFill>
          </w14:textFill>
        </w:rPr>
        <w:t>。</w:t>
      </w:r>
      <w:r>
        <w:rPr>
          <w:rFonts w:hAnsi="宋体"/>
          <w:szCs w:val="21"/>
          <w:u w:val="single"/>
        </w:rPr>
        <w:t xml:space="preserve">                                   </w:t>
      </w:r>
    </w:p>
    <w:p>
      <w:pPr>
        <w:pStyle w:val="11"/>
        <w:spacing w:line="600" w:lineRule="exact"/>
        <w:jc w:val="center"/>
        <w:outlineLvl w:val="0"/>
        <w:rPr>
          <w:rFonts w:ascii="Times New Roman" w:hAnsi="Times New Roman"/>
          <w:u w:val="single"/>
        </w:rPr>
      </w:pPr>
      <w:r>
        <w:rPr>
          <w:rFonts w:hint="eastAsia"/>
          <w:spacing w:val="20"/>
        </w:rPr>
        <w:br w:type="page"/>
      </w:r>
      <w:bookmarkStart w:id="123" w:name="_Toc16758"/>
      <w:bookmarkStart w:id="124" w:name="_Toc15530"/>
      <w:bookmarkStart w:id="125" w:name="_Toc11084"/>
      <w:bookmarkStart w:id="126" w:name="_Toc536025648"/>
      <w:bookmarkStart w:id="127" w:name="_Toc23513"/>
      <w:bookmarkStart w:id="128" w:name="_Toc2811"/>
      <w:r>
        <w:rPr>
          <w:rFonts w:hint="eastAsia" w:ascii="Times New Roman" w:hAnsi="Times New Roman"/>
          <w:b/>
          <w:sz w:val="36"/>
          <w:szCs w:val="36"/>
        </w:rPr>
        <w:t>第五章</w:t>
      </w:r>
      <w:r>
        <w:rPr>
          <w:rFonts w:ascii="Times New Roman" w:hAnsi="Times New Roman"/>
          <w:b/>
          <w:sz w:val="36"/>
          <w:szCs w:val="36"/>
        </w:rPr>
        <w:t xml:space="preserve">  </w:t>
      </w:r>
      <w:r>
        <w:rPr>
          <w:rFonts w:hint="eastAsia" w:ascii="Times New Roman" w:hAnsi="Times New Roman"/>
          <w:b/>
          <w:sz w:val="36"/>
          <w:szCs w:val="36"/>
        </w:rPr>
        <w:t>合同条款及格式</w:t>
      </w:r>
      <w:bookmarkEnd w:id="123"/>
      <w:bookmarkEnd w:id="124"/>
      <w:bookmarkEnd w:id="125"/>
      <w:bookmarkEnd w:id="126"/>
      <w:bookmarkEnd w:id="127"/>
      <w:bookmarkEnd w:id="128"/>
    </w:p>
    <w:p>
      <w:pPr>
        <w:spacing w:line="360" w:lineRule="auto"/>
        <w:ind w:firstLine="880" w:firstLineChars="200"/>
        <w:rPr>
          <w:rFonts w:ascii="宋体" w:hAnsi="Times New Roman"/>
          <w:sz w:val="44"/>
        </w:rPr>
      </w:pPr>
    </w:p>
    <w:p>
      <w:pPr>
        <w:tabs>
          <w:tab w:val="left" w:pos="417"/>
        </w:tabs>
        <w:autoSpaceDE w:val="0"/>
        <w:autoSpaceDN w:val="0"/>
        <w:spacing w:line="360" w:lineRule="auto"/>
        <w:jc w:val="center"/>
        <w:rPr>
          <w:rFonts w:ascii="宋体" w:hAnsi="宋体"/>
          <w:b/>
          <w:color w:val="000000"/>
          <w:kern w:val="0"/>
          <w:sz w:val="48"/>
          <w:szCs w:val="48"/>
        </w:rPr>
      </w:pPr>
    </w:p>
    <w:p>
      <w:pPr>
        <w:tabs>
          <w:tab w:val="left" w:pos="417"/>
        </w:tabs>
        <w:autoSpaceDE w:val="0"/>
        <w:autoSpaceDN w:val="0"/>
        <w:spacing w:line="360" w:lineRule="auto"/>
        <w:jc w:val="center"/>
        <w:rPr>
          <w:rFonts w:ascii="宋体" w:hAnsi="宋体"/>
          <w:b/>
          <w:color w:val="000000"/>
          <w:kern w:val="0"/>
          <w:sz w:val="72"/>
          <w:szCs w:val="72"/>
        </w:rPr>
      </w:pPr>
      <w:r>
        <w:rPr>
          <w:rFonts w:hint="eastAsia" w:ascii="宋体" w:hAnsi="宋体"/>
          <w:b/>
          <w:color w:val="000000"/>
          <w:kern w:val="0"/>
          <w:sz w:val="48"/>
          <w:szCs w:val="48"/>
        </w:rPr>
        <w:t xml:space="preserve">  </w:t>
      </w:r>
      <w:r>
        <w:rPr>
          <w:rFonts w:hint="eastAsia" w:ascii="宋体" w:hAnsi="宋体"/>
          <w:b/>
          <w:color w:val="000000"/>
          <w:kern w:val="0"/>
          <w:sz w:val="72"/>
          <w:szCs w:val="72"/>
        </w:rPr>
        <w:t xml:space="preserve"> 南 宁 市 政 府 采 购</w:t>
      </w:r>
    </w:p>
    <w:p>
      <w:pPr>
        <w:autoSpaceDE w:val="0"/>
        <w:autoSpaceDN w:val="0"/>
        <w:adjustRightInd w:val="0"/>
        <w:spacing w:line="360" w:lineRule="auto"/>
        <w:jc w:val="left"/>
        <w:rPr>
          <w:rFonts w:ascii="宋体" w:hAnsi="宋体"/>
          <w:color w:val="000000"/>
          <w:kern w:val="0"/>
          <w:sz w:val="24"/>
          <w:szCs w:val="20"/>
        </w:rPr>
      </w:pPr>
    </w:p>
    <w:p>
      <w:pPr>
        <w:pStyle w:val="18"/>
        <w:widowControl w:val="0"/>
        <w:autoSpaceDE w:val="0"/>
        <w:autoSpaceDN w:val="0"/>
        <w:adjustRightInd w:val="0"/>
        <w:spacing w:before="0" w:beforeAutospacing="0" w:after="0" w:afterAutospacing="0" w:line="360" w:lineRule="auto"/>
        <w:rPr>
          <w:color w:val="000000"/>
          <w:szCs w:val="20"/>
        </w:rPr>
      </w:pPr>
    </w:p>
    <w:p>
      <w:pPr>
        <w:pStyle w:val="18"/>
        <w:widowControl w:val="0"/>
        <w:autoSpaceDE w:val="0"/>
        <w:autoSpaceDN w:val="0"/>
        <w:adjustRightInd w:val="0"/>
        <w:spacing w:before="0" w:beforeAutospacing="0" w:after="0" w:afterAutospacing="0" w:line="360" w:lineRule="auto"/>
        <w:rPr>
          <w:color w:val="000000"/>
          <w:szCs w:val="20"/>
        </w:rPr>
      </w:pPr>
    </w:p>
    <w:p>
      <w:pPr>
        <w:pStyle w:val="2"/>
        <w:jc w:val="center"/>
        <w:rPr>
          <w:rFonts w:eastAsia="幼圆"/>
          <w:b/>
          <w:color w:val="000000"/>
          <w:spacing w:val="60"/>
          <w:sz w:val="36"/>
          <w:szCs w:val="36"/>
          <w:u w:val="single"/>
        </w:rPr>
      </w:pPr>
    </w:p>
    <w:p>
      <w:pPr>
        <w:pStyle w:val="2"/>
        <w:jc w:val="center"/>
        <w:rPr>
          <w:rFonts w:eastAsia="幼圆"/>
          <w:b/>
          <w:color w:val="000000"/>
          <w:spacing w:val="60"/>
          <w:sz w:val="36"/>
          <w:szCs w:val="36"/>
          <w:u w:val="single"/>
        </w:rPr>
      </w:pPr>
      <w:r>
        <w:rPr>
          <w:rFonts w:eastAsia="幼圆"/>
          <w:b/>
          <w:color w:val="000000"/>
          <w:spacing w:val="60"/>
          <w:sz w:val="36"/>
          <w:szCs w:val="36"/>
          <w:u w:val="single"/>
        </w:rPr>
        <w:t xml:space="preserve">                       </w:t>
      </w:r>
      <w:r>
        <w:rPr>
          <w:rFonts w:hint="eastAsia" w:eastAsia="幼圆"/>
          <w:b/>
          <w:color w:val="000000"/>
          <w:spacing w:val="60"/>
          <w:sz w:val="36"/>
          <w:szCs w:val="36"/>
        </w:rPr>
        <w:t>合同</w:t>
      </w:r>
    </w:p>
    <w:p>
      <w:pPr>
        <w:rPr>
          <w:rFonts w:ascii="宋体" w:hAnsi="宋体"/>
          <w:b/>
          <w:bCs/>
          <w:color w:val="0000FF"/>
          <w:sz w:val="36"/>
          <w:szCs w:val="36"/>
        </w:rPr>
      </w:pPr>
    </w:p>
    <w:p>
      <w:pPr>
        <w:spacing w:line="360" w:lineRule="auto"/>
        <w:rPr>
          <w:rFonts w:hAnsi="宋体"/>
          <w:b/>
          <w:sz w:val="30"/>
          <w:szCs w:val="30"/>
        </w:rPr>
      </w:pPr>
      <w:r>
        <w:rPr>
          <w:rFonts w:hint="eastAsia" w:hAnsi="宋体"/>
          <w:b/>
          <w:sz w:val="30"/>
          <w:szCs w:val="30"/>
        </w:rPr>
        <w:t>合同类别：货物竞争性谈判</w:t>
      </w:r>
    </w:p>
    <w:p>
      <w:pPr>
        <w:spacing w:line="360" w:lineRule="auto"/>
        <w:rPr>
          <w:rFonts w:hAnsi="宋体"/>
          <w:b/>
          <w:sz w:val="30"/>
          <w:szCs w:val="30"/>
        </w:rPr>
      </w:pPr>
      <w:r>
        <w:rPr>
          <w:rFonts w:hint="eastAsia" w:hAnsi="宋体"/>
          <w:b/>
          <w:sz w:val="30"/>
          <w:szCs w:val="30"/>
        </w:rPr>
        <w:t>合同编号：</w:t>
      </w:r>
    </w:p>
    <w:p>
      <w:pPr>
        <w:tabs>
          <w:tab w:val="left" w:pos="7665"/>
        </w:tabs>
        <w:jc w:val="left"/>
        <w:rPr>
          <w:rFonts w:ascii="宋体" w:hAnsi="宋体" w:cs="宋体"/>
          <w:b/>
          <w:sz w:val="32"/>
          <w:szCs w:val="32"/>
        </w:rPr>
      </w:pPr>
      <w:r>
        <w:rPr>
          <w:rFonts w:hint="eastAsia" w:hAnsi="宋体"/>
          <w:b/>
          <w:sz w:val="30"/>
          <w:szCs w:val="30"/>
        </w:rPr>
        <w:t>审批编号：</w:t>
      </w:r>
    </w:p>
    <w:p>
      <w:pPr>
        <w:spacing w:line="360" w:lineRule="auto"/>
        <w:ind w:firstLine="3000" w:firstLineChars="996"/>
        <w:rPr>
          <w:rFonts w:hAnsi="宋体"/>
          <w:b/>
          <w:sz w:val="30"/>
          <w:szCs w:val="30"/>
        </w:rPr>
      </w:pPr>
    </w:p>
    <w:p>
      <w:pPr>
        <w:autoSpaceDE w:val="0"/>
        <w:autoSpaceDN w:val="0"/>
        <w:adjustRightInd w:val="0"/>
        <w:spacing w:line="360" w:lineRule="auto"/>
        <w:jc w:val="left"/>
        <w:rPr>
          <w:rFonts w:ascii="宋体" w:hAnsi="宋体"/>
          <w:color w:val="000000"/>
          <w:kern w:val="0"/>
          <w:sz w:val="24"/>
          <w:szCs w:val="20"/>
        </w:rPr>
      </w:pPr>
    </w:p>
    <w:p>
      <w:pPr>
        <w:autoSpaceDE w:val="0"/>
        <w:autoSpaceDN w:val="0"/>
        <w:adjustRightInd w:val="0"/>
        <w:spacing w:line="360" w:lineRule="auto"/>
        <w:jc w:val="left"/>
        <w:rPr>
          <w:rFonts w:ascii="宋体" w:hAnsi="宋体"/>
          <w:color w:val="000000"/>
          <w:kern w:val="0"/>
          <w:szCs w:val="24"/>
        </w:rPr>
      </w:pPr>
    </w:p>
    <w:p>
      <w:pPr>
        <w:autoSpaceDE w:val="0"/>
        <w:autoSpaceDN w:val="0"/>
        <w:adjustRightInd w:val="0"/>
        <w:spacing w:line="360" w:lineRule="auto"/>
        <w:jc w:val="left"/>
        <w:rPr>
          <w:rFonts w:ascii="宋体" w:hAnsi="宋体"/>
          <w:color w:val="000000"/>
          <w:kern w:val="0"/>
        </w:rPr>
      </w:pPr>
    </w:p>
    <w:p>
      <w:pPr>
        <w:autoSpaceDE w:val="0"/>
        <w:autoSpaceDN w:val="0"/>
        <w:adjustRightInd w:val="0"/>
        <w:spacing w:line="360" w:lineRule="auto"/>
        <w:jc w:val="left"/>
        <w:rPr>
          <w:rFonts w:ascii="宋体" w:hAnsi="宋体"/>
          <w:color w:val="000000"/>
          <w:kern w:val="0"/>
        </w:rPr>
      </w:pPr>
    </w:p>
    <w:p>
      <w:pPr>
        <w:autoSpaceDE w:val="0"/>
        <w:autoSpaceDN w:val="0"/>
        <w:adjustRightInd w:val="0"/>
        <w:spacing w:line="360" w:lineRule="auto"/>
        <w:jc w:val="left"/>
        <w:rPr>
          <w:rFonts w:ascii="宋体" w:hAnsi="宋体"/>
          <w:color w:val="000000"/>
          <w:kern w:val="0"/>
        </w:rPr>
      </w:pPr>
    </w:p>
    <w:p>
      <w:pPr>
        <w:autoSpaceDE w:val="0"/>
        <w:autoSpaceDN w:val="0"/>
        <w:adjustRightInd w:val="0"/>
        <w:spacing w:line="360" w:lineRule="auto"/>
        <w:jc w:val="left"/>
        <w:rPr>
          <w:rFonts w:ascii="宋体" w:hAnsi="宋体"/>
          <w:color w:val="000000"/>
          <w:kern w:val="0"/>
        </w:rPr>
      </w:pPr>
      <w:r>
        <w:rPr>
          <w:rFonts w:hint="eastAsia" w:ascii="宋体" w:hAnsi="宋体"/>
          <w:color w:val="000000"/>
          <w:kern w:val="0"/>
        </w:rPr>
        <w:t xml:space="preserve"> </w:t>
      </w:r>
    </w:p>
    <w:p>
      <w:pPr>
        <w:autoSpaceDE w:val="0"/>
        <w:autoSpaceDN w:val="0"/>
        <w:adjustRightInd w:val="0"/>
        <w:spacing w:line="360" w:lineRule="auto"/>
        <w:ind w:firstLine="551" w:firstLineChars="196"/>
        <w:rPr>
          <w:rFonts w:ascii="宋体" w:hAnsi="宋体"/>
          <w:b/>
          <w:color w:val="000000"/>
          <w:kern w:val="0"/>
          <w:sz w:val="28"/>
          <w:szCs w:val="28"/>
          <w:u w:val="single"/>
        </w:rPr>
      </w:pPr>
      <w:r>
        <w:rPr>
          <w:rFonts w:hint="eastAsia" w:ascii="宋体" w:hAnsi="宋体"/>
          <w:b/>
          <w:color w:val="000000"/>
          <w:kern w:val="0"/>
          <w:sz w:val="28"/>
          <w:szCs w:val="28"/>
        </w:rPr>
        <w:t>采  购  人：</w:t>
      </w:r>
      <w:r>
        <w:rPr>
          <w:rFonts w:hint="eastAsia" w:ascii="宋体" w:hAnsi="宋体"/>
          <w:b/>
          <w:color w:val="000000"/>
          <w:kern w:val="0"/>
          <w:sz w:val="28"/>
          <w:szCs w:val="28"/>
          <w:u w:val="single"/>
        </w:rPr>
        <w:t xml:space="preserve">                                         </w:t>
      </w:r>
    </w:p>
    <w:p>
      <w:pPr>
        <w:autoSpaceDE w:val="0"/>
        <w:autoSpaceDN w:val="0"/>
        <w:adjustRightInd w:val="0"/>
        <w:spacing w:line="360" w:lineRule="auto"/>
        <w:ind w:firstLine="551" w:firstLineChars="196"/>
        <w:rPr>
          <w:rFonts w:ascii="宋体" w:hAnsi="宋体"/>
          <w:b/>
          <w:color w:val="000000"/>
          <w:kern w:val="0"/>
          <w:sz w:val="28"/>
          <w:szCs w:val="28"/>
          <w:u w:val="single"/>
        </w:rPr>
      </w:pPr>
      <w:r>
        <w:rPr>
          <w:rFonts w:hint="eastAsia" w:ascii="宋体" w:hAnsi="宋体"/>
          <w:b/>
          <w:color w:val="000000"/>
          <w:kern w:val="0"/>
          <w:sz w:val="28"/>
          <w:szCs w:val="28"/>
        </w:rPr>
        <w:t>成交供应商：</w:t>
      </w:r>
      <w:r>
        <w:rPr>
          <w:rFonts w:hint="eastAsia" w:ascii="宋体" w:hAnsi="宋体"/>
          <w:b/>
          <w:color w:val="000000"/>
          <w:kern w:val="0"/>
          <w:sz w:val="28"/>
          <w:szCs w:val="28"/>
          <w:u w:val="single"/>
        </w:rPr>
        <w:t xml:space="preserve">                                         </w:t>
      </w:r>
    </w:p>
    <w:p>
      <w:pPr>
        <w:rPr>
          <w:b/>
          <w:sz w:val="36"/>
          <w:szCs w:val="36"/>
        </w:rPr>
      </w:pPr>
      <w:r>
        <w:rPr>
          <w:b/>
          <w:sz w:val="36"/>
          <w:szCs w:val="36"/>
        </w:rPr>
        <w:br w:type="page"/>
      </w:r>
      <w:r>
        <w:rPr>
          <w:rFonts w:hint="eastAsia"/>
          <w:b/>
          <w:sz w:val="36"/>
          <w:szCs w:val="36"/>
        </w:rPr>
        <w:t>目</w:t>
      </w:r>
      <w:r>
        <w:rPr>
          <w:b/>
          <w:sz w:val="36"/>
          <w:szCs w:val="36"/>
        </w:rPr>
        <w:t xml:space="preserve">  </w:t>
      </w:r>
      <w:r>
        <w:rPr>
          <w:rFonts w:hint="eastAsia"/>
          <w:b/>
          <w:sz w:val="36"/>
          <w:szCs w:val="36"/>
        </w:rPr>
        <w:t>录</w:t>
      </w:r>
    </w:p>
    <w:p>
      <w:pPr>
        <w:tabs>
          <w:tab w:val="left" w:pos="1170"/>
        </w:tabs>
        <w:spacing w:line="360" w:lineRule="auto"/>
        <w:ind w:left="359" w:leftChars="171" w:firstLine="198" w:firstLineChars="71"/>
        <w:rPr>
          <w:rFonts w:ascii="宋体" w:hAnsi="宋体"/>
          <w:sz w:val="28"/>
          <w:szCs w:val="24"/>
        </w:rPr>
      </w:pPr>
      <w:r>
        <w:rPr>
          <w:rFonts w:hint="eastAsia" w:ascii="宋体" w:hAnsi="宋体"/>
          <w:sz w:val="28"/>
        </w:rPr>
        <w:tab/>
      </w:r>
    </w:p>
    <w:p>
      <w:pPr>
        <w:rPr>
          <w:rFonts w:ascii="Times New Roman" w:hAnsi="Times New Roman"/>
          <w:sz w:val="30"/>
          <w:szCs w:val="30"/>
        </w:rPr>
      </w:pPr>
      <w:r>
        <w:rPr>
          <w:rFonts w:hint="eastAsia"/>
          <w:sz w:val="30"/>
          <w:szCs w:val="30"/>
        </w:rPr>
        <w:t>一、南宁市政府采购合同书</w:t>
      </w:r>
      <w:r>
        <w:rPr>
          <w:sz w:val="30"/>
          <w:szCs w:val="30"/>
        </w:rPr>
        <w:t xml:space="preserve"> </w:t>
      </w:r>
    </w:p>
    <w:p>
      <w:pPr>
        <w:rPr>
          <w:sz w:val="30"/>
          <w:szCs w:val="30"/>
        </w:rPr>
      </w:pPr>
      <w:r>
        <w:rPr>
          <w:rFonts w:hint="eastAsia"/>
          <w:sz w:val="30"/>
          <w:szCs w:val="30"/>
        </w:rPr>
        <w:t>二、补充协议（如有请提供）</w:t>
      </w:r>
      <w:r>
        <w:rPr>
          <w:sz w:val="30"/>
          <w:szCs w:val="30"/>
        </w:rPr>
        <w:t xml:space="preserve">                                             </w:t>
      </w:r>
    </w:p>
    <w:p>
      <w:pPr>
        <w:rPr>
          <w:sz w:val="30"/>
          <w:szCs w:val="30"/>
        </w:rPr>
      </w:pPr>
      <w:r>
        <w:rPr>
          <w:rFonts w:hint="eastAsia"/>
          <w:sz w:val="30"/>
          <w:szCs w:val="30"/>
        </w:rPr>
        <w:t>三、合同附件</w:t>
      </w:r>
    </w:p>
    <w:p>
      <w:pPr>
        <w:pStyle w:val="11"/>
        <w:spacing w:line="360" w:lineRule="auto"/>
        <w:ind w:firstLine="560" w:firstLineChars="200"/>
        <w:rPr>
          <w:rFonts w:hAnsi="宋体"/>
          <w:sz w:val="28"/>
          <w:szCs w:val="28"/>
        </w:rPr>
      </w:pPr>
      <w:r>
        <w:rPr>
          <w:rFonts w:hint="eastAsia" w:hAnsi="宋体"/>
          <w:sz w:val="28"/>
          <w:szCs w:val="28"/>
        </w:rPr>
        <w:t>1、成交通知书</w:t>
      </w:r>
    </w:p>
    <w:p>
      <w:pPr>
        <w:pStyle w:val="11"/>
        <w:spacing w:line="360" w:lineRule="auto"/>
        <w:ind w:firstLine="560" w:firstLineChars="200"/>
        <w:rPr>
          <w:rFonts w:hAnsi="宋体"/>
          <w:sz w:val="28"/>
          <w:szCs w:val="28"/>
        </w:rPr>
      </w:pPr>
      <w:r>
        <w:rPr>
          <w:rFonts w:hint="eastAsia" w:hAnsi="宋体"/>
          <w:sz w:val="28"/>
          <w:szCs w:val="28"/>
        </w:rPr>
        <w:t>2、竞争性谈判采购文件项目需求一览表</w:t>
      </w:r>
    </w:p>
    <w:p>
      <w:pPr>
        <w:pStyle w:val="11"/>
        <w:spacing w:line="360" w:lineRule="auto"/>
        <w:ind w:firstLine="560" w:firstLineChars="200"/>
        <w:rPr>
          <w:rFonts w:hAnsi="宋体"/>
          <w:sz w:val="28"/>
          <w:szCs w:val="28"/>
        </w:rPr>
      </w:pPr>
      <w:r>
        <w:rPr>
          <w:rFonts w:hint="eastAsia" w:hAnsi="宋体"/>
          <w:sz w:val="28"/>
          <w:szCs w:val="28"/>
        </w:rPr>
        <w:t>3、竞争性谈判采购文件的</w:t>
      </w:r>
      <w:r>
        <w:rPr>
          <w:rFonts w:hint="eastAsia" w:hAnsi="宋体"/>
          <w:sz w:val="28"/>
        </w:rPr>
        <w:t>更改通知</w:t>
      </w:r>
      <w:r>
        <w:rPr>
          <w:rFonts w:hint="eastAsia"/>
          <w:sz w:val="28"/>
          <w:szCs w:val="28"/>
        </w:rPr>
        <w:t>（如有请提</w:t>
      </w:r>
      <w:r>
        <w:rPr>
          <w:rFonts w:hint="eastAsia"/>
          <w:sz w:val="30"/>
          <w:szCs w:val="30"/>
        </w:rPr>
        <w:t>供</w:t>
      </w:r>
      <w:r>
        <w:rPr>
          <w:rFonts w:hint="eastAsia"/>
          <w:sz w:val="28"/>
          <w:szCs w:val="28"/>
        </w:rPr>
        <w:t>）</w:t>
      </w:r>
    </w:p>
    <w:p>
      <w:pPr>
        <w:ind w:firstLine="560" w:firstLineChars="200"/>
        <w:rPr>
          <w:rFonts w:ascii="宋体" w:hAnsi="宋体"/>
          <w:sz w:val="28"/>
          <w:szCs w:val="28"/>
        </w:rPr>
      </w:pPr>
      <w:r>
        <w:rPr>
          <w:sz w:val="28"/>
          <w:szCs w:val="28"/>
        </w:rPr>
        <w:t>4</w:t>
      </w:r>
      <w:r>
        <w:rPr>
          <w:rFonts w:hint="eastAsia"/>
          <w:sz w:val="28"/>
          <w:szCs w:val="28"/>
        </w:rPr>
        <w:t>、竞标函</w:t>
      </w:r>
    </w:p>
    <w:p>
      <w:pPr>
        <w:pStyle w:val="11"/>
        <w:spacing w:line="360" w:lineRule="auto"/>
        <w:ind w:firstLine="560" w:firstLineChars="200"/>
        <w:rPr>
          <w:rFonts w:hAnsi="宋体"/>
          <w:sz w:val="28"/>
          <w:szCs w:val="28"/>
        </w:rPr>
      </w:pPr>
      <w:r>
        <w:rPr>
          <w:rFonts w:hint="eastAsia" w:hAnsi="宋体"/>
          <w:sz w:val="28"/>
          <w:szCs w:val="28"/>
        </w:rPr>
        <w:t>5、报价表</w:t>
      </w:r>
    </w:p>
    <w:p>
      <w:pPr>
        <w:pStyle w:val="11"/>
        <w:spacing w:line="360" w:lineRule="auto"/>
        <w:ind w:firstLine="560" w:firstLineChars="200"/>
        <w:rPr>
          <w:rFonts w:hAnsi="宋体"/>
          <w:sz w:val="28"/>
          <w:szCs w:val="28"/>
        </w:rPr>
      </w:pPr>
      <w:r>
        <w:rPr>
          <w:rFonts w:hint="eastAsia" w:hAnsi="宋体"/>
          <w:sz w:val="28"/>
          <w:szCs w:val="28"/>
        </w:rPr>
        <w:t>6、竞标产品技术资料表</w:t>
      </w:r>
    </w:p>
    <w:p>
      <w:pPr>
        <w:pStyle w:val="11"/>
        <w:spacing w:line="360" w:lineRule="auto"/>
        <w:ind w:firstLine="560" w:firstLineChars="200"/>
        <w:rPr>
          <w:rFonts w:hAnsi="宋体"/>
          <w:sz w:val="28"/>
          <w:szCs w:val="28"/>
        </w:rPr>
      </w:pPr>
      <w:r>
        <w:rPr>
          <w:rFonts w:hint="eastAsia" w:hAnsi="宋体"/>
          <w:sz w:val="28"/>
          <w:szCs w:val="28"/>
        </w:rPr>
        <w:t>7、商务条款偏离表</w:t>
      </w:r>
    </w:p>
    <w:p>
      <w:pPr>
        <w:pStyle w:val="11"/>
        <w:spacing w:line="360" w:lineRule="auto"/>
        <w:ind w:firstLine="560" w:firstLineChars="200"/>
        <w:rPr>
          <w:rFonts w:hAnsi="宋体"/>
          <w:sz w:val="28"/>
          <w:szCs w:val="28"/>
        </w:rPr>
      </w:pPr>
      <w:r>
        <w:rPr>
          <w:rFonts w:hint="eastAsia" w:hAnsi="宋体"/>
          <w:sz w:val="28"/>
          <w:szCs w:val="28"/>
        </w:rPr>
        <w:t>8、谈判文件</w:t>
      </w:r>
    </w:p>
    <w:p>
      <w:pPr>
        <w:pStyle w:val="11"/>
        <w:spacing w:line="360" w:lineRule="auto"/>
        <w:ind w:firstLine="560" w:firstLineChars="200"/>
        <w:rPr>
          <w:rFonts w:hAnsi="宋体"/>
          <w:sz w:val="28"/>
          <w:szCs w:val="28"/>
        </w:rPr>
      </w:pPr>
      <w:r>
        <w:rPr>
          <w:rFonts w:hint="eastAsia" w:hAnsi="宋体"/>
          <w:sz w:val="28"/>
          <w:szCs w:val="28"/>
        </w:rPr>
        <w:t>9、成交供应商澄清函（如有请提</w:t>
      </w:r>
      <w:r>
        <w:rPr>
          <w:rFonts w:hint="eastAsia"/>
          <w:sz w:val="30"/>
          <w:szCs w:val="30"/>
        </w:rPr>
        <w:t>供</w:t>
      </w:r>
      <w:r>
        <w:rPr>
          <w:rFonts w:hint="eastAsia" w:hAnsi="宋体"/>
          <w:sz w:val="28"/>
          <w:szCs w:val="28"/>
        </w:rPr>
        <w:t>）</w:t>
      </w:r>
    </w:p>
    <w:p>
      <w:pPr>
        <w:pStyle w:val="11"/>
        <w:spacing w:line="360" w:lineRule="auto"/>
        <w:ind w:firstLine="560" w:firstLineChars="200"/>
        <w:rPr>
          <w:rFonts w:hAnsi="宋体"/>
          <w:sz w:val="28"/>
          <w:szCs w:val="28"/>
        </w:rPr>
      </w:pPr>
      <w:r>
        <w:rPr>
          <w:rFonts w:hint="eastAsia" w:hAnsi="宋体"/>
          <w:sz w:val="28"/>
          <w:szCs w:val="28"/>
        </w:rPr>
        <w:t>10、最终报价</w:t>
      </w:r>
    </w:p>
    <w:p>
      <w:pPr>
        <w:pStyle w:val="11"/>
        <w:spacing w:line="360" w:lineRule="auto"/>
        <w:ind w:firstLine="560" w:firstLineChars="200"/>
        <w:rPr>
          <w:rFonts w:hAnsi="宋体"/>
          <w:sz w:val="28"/>
          <w:szCs w:val="28"/>
        </w:rPr>
      </w:pPr>
      <w:r>
        <w:rPr>
          <w:rFonts w:hint="eastAsia"/>
          <w:sz w:val="28"/>
          <w:szCs w:val="28"/>
        </w:rPr>
        <w:t>11、其他与本合同相关的资料（如有请提</w:t>
      </w:r>
      <w:r>
        <w:rPr>
          <w:rFonts w:hint="eastAsia"/>
          <w:sz w:val="30"/>
          <w:szCs w:val="30"/>
        </w:rPr>
        <w:t>供）</w:t>
      </w:r>
    </w:p>
    <w:p>
      <w:pPr>
        <w:pStyle w:val="11"/>
        <w:spacing w:line="360" w:lineRule="auto"/>
        <w:ind w:firstLine="560" w:firstLineChars="200"/>
        <w:rPr>
          <w:rFonts w:hAnsi="宋体"/>
          <w:sz w:val="28"/>
          <w:szCs w:val="28"/>
        </w:rPr>
      </w:pPr>
    </w:p>
    <w:p>
      <w:pPr>
        <w:rPr>
          <w:rFonts w:hAnsi="Times New Roman"/>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rFonts w:ascii="宋体" w:hAnsi="宋体"/>
          <w:b/>
          <w:bCs/>
          <w:sz w:val="30"/>
          <w:szCs w:val="30"/>
        </w:rPr>
      </w:pPr>
      <w:r>
        <w:rPr>
          <w:b/>
          <w:sz w:val="30"/>
          <w:szCs w:val="30"/>
        </w:rPr>
        <w:br w:type="page"/>
      </w:r>
      <w:r>
        <w:rPr>
          <w:rFonts w:hint="eastAsia"/>
          <w:b/>
          <w:sz w:val="30"/>
          <w:szCs w:val="30"/>
        </w:rPr>
        <w:t>南宁市政府采购合同书</w:t>
      </w:r>
    </w:p>
    <w:p>
      <w:pPr>
        <w:pStyle w:val="11"/>
        <w:spacing w:line="360" w:lineRule="auto"/>
        <w:rPr>
          <w:rFonts w:hAnsi="宋体"/>
        </w:rPr>
      </w:pPr>
    </w:p>
    <w:p>
      <w:pPr>
        <w:pStyle w:val="11"/>
        <w:spacing w:line="360" w:lineRule="auto"/>
        <w:rPr>
          <w:rFonts w:hAnsi="宋体"/>
        </w:rPr>
      </w:pPr>
      <w:r>
        <w:rPr>
          <w:rFonts w:hint="eastAsia" w:hAnsi="宋体"/>
        </w:rPr>
        <w:t>合同名称：</w:t>
      </w:r>
      <w:r>
        <w:rPr>
          <w:rFonts w:hint="eastAsia" w:hAnsi="宋体"/>
          <w:u w:val="single"/>
        </w:rPr>
        <w:t xml:space="preserve">                                                                      </w:t>
      </w:r>
    </w:p>
    <w:p>
      <w:pPr>
        <w:pStyle w:val="11"/>
        <w:spacing w:line="360" w:lineRule="auto"/>
        <w:rPr>
          <w:rFonts w:hAnsi="宋体"/>
          <w:u w:val="single"/>
        </w:rPr>
      </w:pPr>
      <w:r>
        <w:rPr>
          <w:rFonts w:hint="eastAsia" w:hAnsi="宋体"/>
        </w:rPr>
        <w:t>合同编号：</w:t>
      </w:r>
      <w:r>
        <w:rPr>
          <w:rFonts w:hint="eastAsia" w:hAnsi="宋体"/>
          <w:u w:val="single"/>
        </w:rPr>
        <w:t xml:space="preserve">                                     </w:t>
      </w:r>
    </w:p>
    <w:p>
      <w:pPr>
        <w:pStyle w:val="11"/>
        <w:spacing w:line="360" w:lineRule="auto"/>
        <w:rPr>
          <w:rFonts w:hAnsi="宋体"/>
        </w:rPr>
      </w:pPr>
      <w:r>
        <w:rPr>
          <w:rFonts w:hint="eastAsia" w:hAnsi="宋体"/>
        </w:rPr>
        <w:t>分标号（有分标时填写）：</w:t>
      </w:r>
      <w:r>
        <w:rPr>
          <w:rFonts w:hint="eastAsia" w:hAnsi="宋体"/>
          <w:u w:val="single"/>
        </w:rPr>
        <w:t xml:space="preserve">                        </w:t>
      </w:r>
    </w:p>
    <w:p>
      <w:pPr>
        <w:pStyle w:val="11"/>
        <w:spacing w:line="360" w:lineRule="auto"/>
        <w:rPr>
          <w:rFonts w:hAnsi="宋体"/>
        </w:rPr>
      </w:pPr>
    </w:p>
    <w:p>
      <w:pPr>
        <w:pStyle w:val="11"/>
        <w:spacing w:line="360" w:lineRule="auto"/>
        <w:rPr>
          <w:rFonts w:hAnsi="宋体"/>
        </w:rPr>
      </w:pPr>
      <w:r>
        <w:rPr>
          <w:rFonts w:hint="eastAsia" w:hAnsi="宋体"/>
        </w:rPr>
        <w:t xml:space="preserve">采购人（甲方）： </w:t>
      </w:r>
      <w:r>
        <w:rPr>
          <w:rFonts w:hint="eastAsia" w:hAnsi="宋体"/>
          <w:u w:val="single"/>
        </w:rPr>
        <w:t xml:space="preserve">                                                                     </w:t>
      </w:r>
    </w:p>
    <w:p>
      <w:pPr>
        <w:pStyle w:val="11"/>
        <w:spacing w:line="360" w:lineRule="auto"/>
        <w:rPr>
          <w:rFonts w:hAnsi="宋体"/>
        </w:rPr>
      </w:pPr>
      <w:r>
        <w:rPr>
          <w:rFonts w:hint="eastAsia" w:hAnsi="宋体"/>
        </w:rPr>
        <w:t>成交供应商（乙方）：</w:t>
      </w:r>
      <w:r>
        <w:rPr>
          <w:rFonts w:hint="eastAsia" w:hAnsi="宋体"/>
          <w:b/>
        </w:rPr>
        <w:t xml:space="preserve"> </w:t>
      </w:r>
      <w:r>
        <w:rPr>
          <w:rFonts w:hint="eastAsia" w:hAnsi="宋体"/>
          <w:u w:val="single"/>
        </w:rPr>
        <w:t xml:space="preserve">                                                                 </w:t>
      </w:r>
    </w:p>
    <w:p>
      <w:pPr>
        <w:pStyle w:val="11"/>
        <w:spacing w:line="360" w:lineRule="auto"/>
        <w:rPr>
          <w:rFonts w:hAnsi="宋体"/>
          <w:b/>
        </w:rPr>
      </w:pPr>
      <w:r>
        <w:rPr>
          <w:rFonts w:hint="eastAsia" w:hAnsi="宋体"/>
          <w:b/>
        </w:rPr>
        <w:t xml:space="preserve">   </w:t>
      </w:r>
    </w:p>
    <w:p>
      <w:pPr>
        <w:pStyle w:val="11"/>
        <w:spacing w:line="360" w:lineRule="auto"/>
        <w:rPr>
          <w:rFonts w:hAnsi="宋体"/>
          <w:b/>
        </w:rPr>
      </w:pPr>
      <w:r>
        <w:rPr>
          <w:rFonts w:hint="eastAsia" w:hAnsi="宋体"/>
        </w:rPr>
        <w:t xml:space="preserve">    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日南宁市政府采购项目的采购结果，甲方接受乙方对本项目的竞标，甲、乙双方同意签署本合同（以下简称合同）。</w:t>
      </w:r>
    </w:p>
    <w:p>
      <w:pPr>
        <w:pStyle w:val="11"/>
        <w:spacing w:line="360" w:lineRule="auto"/>
        <w:rPr>
          <w:rFonts w:hAnsi="宋体"/>
          <w:b/>
        </w:rPr>
      </w:pPr>
    </w:p>
    <w:p>
      <w:pPr>
        <w:pStyle w:val="11"/>
        <w:spacing w:line="480" w:lineRule="exact"/>
        <w:rPr>
          <w:rFonts w:hAnsi="宋体"/>
          <w:b/>
          <w:bCs/>
          <w:sz w:val="24"/>
          <w:szCs w:val="24"/>
        </w:rPr>
      </w:pPr>
      <w:r>
        <w:rPr>
          <w:rFonts w:hint="eastAsia" w:hAnsi="宋体"/>
          <w:b/>
          <w:bCs/>
          <w:sz w:val="24"/>
          <w:szCs w:val="24"/>
        </w:rPr>
        <w:t>1.  中标内容</w:t>
      </w:r>
    </w:p>
    <w:p>
      <w:pPr>
        <w:pStyle w:val="11"/>
        <w:tabs>
          <w:tab w:val="left" w:pos="5220"/>
        </w:tabs>
        <w:spacing w:line="480" w:lineRule="exact"/>
        <w:ind w:firstLine="360"/>
        <w:rPr>
          <w:rFonts w:hAnsi="宋体"/>
        </w:rPr>
      </w:pPr>
      <w:r>
        <w:rPr>
          <w:rFonts w:hint="eastAsia" w:hAnsi="宋体"/>
        </w:rPr>
        <w:t>1.1 货物名称：</w:t>
      </w:r>
      <w:r>
        <w:rPr>
          <w:rFonts w:hint="eastAsia" w:hAnsi="宋体"/>
          <w:u w:val="single"/>
        </w:rPr>
        <w:t xml:space="preserve">详见合同附件中报价表 </w:t>
      </w:r>
    </w:p>
    <w:p>
      <w:pPr>
        <w:pStyle w:val="11"/>
        <w:spacing w:line="480" w:lineRule="exact"/>
        <w:ind w:firstLine="360"/>
        <w:rPr>
          <w:rFonts w:hAnsi="宋体"/>
          <w:u w:val="single"/>
        </w:rPr>
      </w:pPr>
      <w:r>
        <w:rPr>
          <w:rFonts w:hint="eastAsia" w:hAnsi="宋体"/>
        </w:rPr>
        <w:t>1.2 数量（单位）：</w:t>
      </w:r>
      <w:r>
        <w:rPr>
          <w:rFonts w:hint="eastAsia" w:hAnsi="宋体"/>
          <w:u w:val="single"/>
        </w:rPr>
        <w:t xml:space="preserve">详见合同附件中报价表 </w:t>
      </w:r>
    </w:p>
    <w:p>
      <w:pPr>
        <w:pStyle w:val="11"/>
        <w:spacing w:line="480" w:lineRule="exact"/>
        <w:ind w:firstLine="360"/>
        <w:rPr>
          <w:rFonts w:hAnsi="宋体"/>
          <w:u w:val="single"/>
        </w:rPr>
      </w:pPr>
      <w:r>
        <w:rPr>
          <w:rFonts w:hint="eastAsia" w:hAnsi="宋体"/>
        </w:rPr>
        <w:t>1.3 品牌、厂家、型号、规格、配置及技术参数：</w:t>
      </w:r>
      <w:r>
        <w:rPr>
          <w:rFonts w:hint="eastAsia" w:hAnsi="宋体"/>
          <w:u w:val="single"/>
        </w:rPr>
        <w:t xml:space="preserve">详见合同附件中竞标产品技术资料表及澄清函（竞标产品技术资料表与澄清函不一致的以澄清函为准） </w:t>
      </w:r>
    </w:p>
    <w:p>
      <w:pPr>
        <w:pStyle w:val="11"/>
        <w:spacing w:line="480" w:lineRule="exact"/>
        <w:ind w:firstLine="360"/>
        <w:rPr>
          <w:rFonts w:hAnsi="宋体"/>
        </w:rPr>
      </w:pPr>
      <w:r>
        <w:rPr>
          <w:rFonts w:hint="eastAsia" w:hAnsi="宋体"/>
        </w:rPr>
        <w:t>1.4 工程承包范围（如有工程量清单则填写）：</w:t>
      </w:r>
      <w:r>
        <w:rPr>
          <w:rFonts w:hint="eastAsia" w:hAnsi="宋体"/>
          <w:u w:val="single"/>
        </w:rPr>
        <w:t>　　                                     　</w:t>
      </w:r>
    </w:p>
    <w:p>
      <w:pPr>
        <w:pStyle w:val="11"/>
        <w:spacing w:line="480" w:lineRule="exact"/>
        <w:rPr>
          <w:rFonts w:hAnsi="宋体"/>
          <w:b/>
          <w:bCs/>
          <w:sz w:val="24"/>
          <w:szCs w:val="24"/>
        </w:rPr>
      </w:pPr>
      <w:r>
        <w:rPr>
          <w:rFonts w:hint="eastAsia" w:hAnsi="宋体"/>
          <w:b/>
          <w:bCs/>
          <w:sz w:val="24"/>
          <w:szCs w:val="24"/>
        </w:rPr>
        <w:t>2.  合同金额</w:t>
      </w:r>
    </w:p>
    <w:p>
      <w:pPr>
        <w:pStyle w:val="11"/>
        <w:spacing w:line="480" w:lineRule="exact"/>
        <w:ind w:left="2" w:firstLine="359" w:firstLineChars="171"/>
        <w:rPr>
          <w:rFonts w:hAnsi="宋体"/>
          <w:u w:val="single"/>
        </w:rPr>
      </w:pPr>
      <w:r>
        <w:rPr>
          <w:rFonts w:hint="eastAsia" w:hAnsi="宋体"/>
        </w:rPr>
        <w:t>2.1 本合同金额为（大写）人民币</w:t>
      </w:r>
      <w:r>
        <w:rPr>
          <w:rFonts w:hint="eastAsia" w:hAnsi="宋体"/>
          <w:u w:val="single"/>
        </w:rPr>
        <w:t xml:space="preserve">　　                                                   </w:t>
      </w:r>
    </w:p>
    <w:p>
      <w:pPr>
        <w:pStyle w:val="11"/>
        <w:spacing w:line="480" w:lineRule="exact"/>
        <w:ind w:left="2" w:firstLine="359" w:firstLineChars="171"/>
        <w:rPr>
          <w:rFonts w:hAnsi="宋体"/>
        </w:rPr>
      </w:pPr>
      <w:r>
        <w:rPr>
          <w:rFonts w:hint="eastAsia" w:hAnsi="宋体"/>
        </w:rPr>
        <w:t>（￥</w:t>
      </w:r>
      <w:r>
        <w:rPr>
          <w:rFonts w:hint="eastAsia" w:hAnsi="宋体"/>
          <w:u w:val="single"/>
        </w:rPr>
        <w:t>　           　</w:t>
      </w:r>
      <w:r>
        <w:rPr>
          <w:rFonts w:hint="eastAsia" w:hAnsi="宋体"/>
        </w:rPr>
        <w:t>元）。（详见最终报价）</w:t>
      </w:r>
    </w:p>
    <w:p>
      <w:pPr>
        <w:pStyle w:val="11"/>
        <w:tabs>
          <w:tab w:val="left" w:pos="5940"/>
        </w:tabs>
        <w:spacing w:line="480" w:lineRule="exact"/>
        <w:rPr>
          <w:rFonts w:hAnsi="宋体"/>
          <w:b/>
          <w:bCs/>
          <w:sz w:val="24"/>
          <w:szCs w:val="24"/>
        </w:rPr>
      </w:pPr>
      <w:r>
        <w:rPr>
          <w:rFonts w:hint="eastAsia" w:hAnsi="宋体"/>
          <w:b/>
          <w:bCs/>
          <w:sz w:val="24"/>
          <w:szCs w:val="24"/>
        </w:rPr>
        <w:t>3.  交货要求</w:t>
      </w:r>
    </w:p>
    <w:p>
      <w:pPr>
        <w:pStyle w:val="11"/>
        <w:tabs>
          <w:tab w:val="left" w:pos="5220"/>
        </w:tabs>
        <w:spacing w:line="480" w:lineRule="exact"/>
        <w:ind w:firstLine="360"/>
        <w:rPr>
          <w:rFonts w:hAnsi="宋体"/>
          <w:bCs/>
          <w:u w:val="single"/>
        </w:rPr>
      </w:pPr>
      <w:r>
        <w:rPr>
          <w:rFonts w:hint="eastAsia" w:hAnsi="宋体"/>
          <w:bCs/>
        </w:rPr>
        <w:t xml:space="preserve">3.1 交货期： </w:t>
      </w:r>
      <w:r>
        <w:rPr>
          <w:rFonts w:hint="eastAsia" w:hAnsi="宋体"/>
          <w:bCs/>
          <w:u w:val="single"/>
        </w:rPr>
        <w:t xml:space="preserve">                                                                       </w:t>
      </w:r>
    </w:p>
    <w:p>
      <w:pPr>
        <w:pStyle w:val="11"/>
        <w:spacing w:line="480" w:lineRule="exact"/>
        <w:ind w:firstLine="360"/>
        <w:rPr>
          <w:rFonts w:hAnsi="宋体"/>
          <w:bCs/>
        </w:rPr>
      </w:pPr>
      <w:r>
        <w:rPr>
          <w:rFonts w:hint="eastAsia" w:hAnsi="宋体"/>
          <w:bCs/>
        </w:rPr>
        <w:t xml:space="preserve">3.2 交货地点： </w:t>
      </w:r>
      <w:r>
        <w:rPr>
          <w:rFonts w:hint="eastAsia" w:hAnsi="宋体"/>
          <w:bCs/>
          <w:u w:val="single"/>
        </w:rPr>
        <w:t xml:space="preserve">                                                                    </w:t>
      </w:r>
    </w:p>
    <w:p>
      <w:pPr>
        <w:pStyle w:val="11"/>
        <w:tabs>
          <w:tab w:val="left" w:pos="5220"/>
          <w:tab w:val="left" w:pos="6120"/>
        </w:tabs>
        <w:spacing w:line="480" w:lineRule="exact"/>
        <w:ind w:firstLine="360"/>
        <w:rPr>
          <w:rFonts w:hAnsi="宋体"/>
          <w:bCs/>
        </w:rPr>
      </w:pPr>
      <w:r>
        <w:rPr>
          <w:rFonts w:hint="eastAsia" w:hAnsi="宋体"/>
          <w:bCs/>
        </w:rPr>
        <w:t>3.3 交货方式：</w:t>
      </w:r>
      <w:r>
        <w:rPr>
          <w:rFonts w:hint="eastAsia" w:hAnsi="宋体"/>
          <w:u w:val="single"/>
        </w:rPr>
        <w:t xml:space="preserve">                                                                     </w:t>
      </w:r>
    </w:p>
    <w:p>
      <w:pPr>
        <w:pStyle w:val="11"/>
        <w:spacing w:line="480" w:lineRule="exact"/>
        <w:ind w:firstLine="360"/>
        <w:rPr>
          <w:rFonts w:hAnsi="宋体"/>
          <w:b/>
        </w:rPr>
      </w:pPr>
      <w:r>
        <w:rPr>
          <w:rFonts w:hint="eastAsia" w:hAnsi="宋体"/>
          <w:bCs/>
        </w:rPr>
        <w:t xml:space="preserve">3.4 </w:t>
      </w:r>
      <w:r>
        <w:rPr>
          <w:rFonts w:hint="eastAsia" w:hAnsi="宋体"/>
        </w:rPr>
        <w:t>乙方必须按竞标文件承诺的技术参数、性能要求、质量标准等向甲方提供全新、完整、未经使用的货物。</w:t>
      </w:r>
    </w:p>
    <w:p>
      <w:pPr>
        <w:pStyle w:val="11"/>
        <w:spacing w:line="480" w:lineRule="exact"/>
        <w:ind w:left="410" w:hanging="410" w:hangingChars="170"/>
        <w:rPr>
          <w:rFonts w:hAnsi="宋体"/>
          <w:b/>
        </w:rPr>
      </w:pPr>
      <w:r>
        <w:rPr>
          <w:rFonts w:hint="eastAsia" w:hAnsi="宋体"/>
          <w:b/>
          <w:bCs/>
          <w:sz w:val="24"/>
          <w:szCs w:val="24"/>
        </w:rPr>
        <w:t>4.  履约保证金</w:t>
      </w:r>
    </w:p>
    <w:p>
      <w:pPr>
        <w:pStyle w:val="11"/>
        <w:spacing w:line="480" w:lineRule="exact"/>
        <w:ind w:firstLine="360"/>
        <w:rPr>
          <w:rFonts w:hAnsi="宋体"/>
        </w:rPr>
      </w:pPr>
      <w:r>
        <w:rPr>
          <w:rFonts w:hint="eastAsia" w:hAnsi="宋体"/>
        </w:rPr>
        <w:t>本项目不收取履约保证金</w:t>
      </w:r>
    </w:p>
    <w:p>
      <w:pPr>
        <w:pStyle w:val="11"/>
        <w:spacing w:line="480" w:lineRule="exact"/>
        <w:rPr>
          <w:rFonts w:hAnsi="宋体"/>
          <w:b/>
          <w:bCs/>
          <w:sz w:val="24"/>
          <w:szCs w:val="24"/>
        </w:rPr>
      </w:pPr>
      <w:r>
        <w:rPr>
          <w:rFonts w:hint="eastAsia" w:hAnsi="宋体"/>
          <w:b/>
          <w:bCs/>
          <w:sz w:val="24"/>
          <w:szCs w:val="24"/>
        </w:rPr>
        <w:t>5.  质量保证及售后服务</w:t>
      </w:r>
    </w:p>
    <w:p>
      <w:pPr>
        <w:pStyle w:val="11"/>
        <w:spacing w:line="480" w:lineRule="exact"/>
        <w:ind w:left="2" w:firstLine="359" w:firstLineChars="171"/>
        <w:rPr>
          <w:rFonts w:hAnsi="宋体"/>
        </w:rPr>
      </w:pPr>
      <w:r>
        <w:rPr>
          <w:rFonts w:hint="eastAsia" w:hAnsi="宋体"/>
        </w:rPr>
        <w:t>5.1 质量保证期：</w:t>
      </w:r>
      <w:r>
        <w:rPr>
          <w:rFonts w:hint="eastAsia" w:hAnsi="宋体"/>
          <w:u w:val="single"/>
        </w:rPr>
        <w:t xml:space="preserve">                                </w:t>
      </w:r>
      <w:r>
        <w:rPr>
          <w:rFonts w:hint="eastAsia" w:hAnsi="宋体"/>
        </w:rPr>
        <w:t>（自交货验收合格之日起计）。</w:t>
      </w:r>
    </w:p>
    <w:p>
      <w:pPr>
        <w:pStyle w:val="11"/>
        <w:spacing w:line="480" w:lineRule="exact"/>
        <w:ind w:firstLine="359" w:firstLineChars="171"/>
        <w:rPr>
          <w:rFonts w:hAnsi="宋体"/>
        </w:rPr>
      </w:pPr>
      <w:r>
        <w:rPr>
          <w:rFonts w:hint="eastAsia" w:hAnsi="宋体"/>
        </w:rPr>
        <w:t>5.2 如乙方提供的货物在使用过程中发生质量问题，乙方接到甲方故障通知后应在</w:t>
      </w:r>
      <w:r>
        <w:rPr>
          <w:rFonts w:hint="eastAsia" w:hAnsi="宋体"/>
          <w:u w:val="single"/>
        </w:rPr>
        <w:t xml:space="preserve">     </w:t>
      </w:r>
      <w:r>
        <w:rPr>
          <w:rFonts w:hint="eastAsia" w:hAnsi="宋体"/>
        </w:rPr>
        <w:t>小时内到达甲方指定现场，按国家及行业标准对故障进行及时处理。</w:t>
      </w:r>
    </w:p>
    <w:p>
      <w:pPr>
        <w:pStyle w:val="11"/>
        <w:spacing w:line="480" w:lineRule="exact"/>
        <w:ind w:firstLine="359" w:firstLineChars="171"/>
        <w:rPr>
          <w:rFonts w:hAnsi="宋体"/>
        </w:rPr>
      </w:pPr>
      <w:r>
        <w:rPr>
          <w:rFonts w:hint="eastAsia" w:hAnsi="宋体"/>
        </w:rPr>
        <w:t>5.3 乙方提供的货物在质量保证期内因货物本身的质量问题发生故障，乙方应负责免费更换。对达不到技术要求者，根据实际情况，经双方协商，可按以下办法处理：</w:t>
      </w:r>
    </w:p>
    <w:p>
      <w:pPr>
        <w:pStyle w:val="11"/>
        <w:spacing w:line="480" w:lineRule="exact"/>
        <w:ind w:firstLine="359" w:firstLineChars="171"/>
        <w:rPr>
          <w:rFonts w:hAnsi="宋体"/>
        </w:rPr>
      </w:pPr>
      <w:r>
        <w:rPr>
          <w:rFonts w:hint="eastAsia" w:hAnsi="宋体"/>
        </w:rPr>
        <w:t>（1）更换：由乙方承担所发生的全部费用；</w:t>
      </w:r>
    </w:p>
    <w:p>
      <w:pPr>
        <w:pStyle w:val="11"/>
        <w:spacing w:line="480" w:lineRule="exact"/>
        <w:ind w:firstLine="359" w:firstLineChars="171"/>
        <w:rPr>
          <w:rFonts w:hAnsi="宋体"/>
        </w:rPr>
      </w:pPr>
      <w:r>
        <w:rPr>
          <w:rFonts w:hint="eastAsia" w:hAnsi="宋体"/>
        </w:rPr>
        <w:t>（2）贬值处理：由甲乙双方合议定价；</w:t>
      </w:r>
    </w:p>
    <w:p>
      <w:pPr>
        <w:pStyle w:val="11"/>
        <w:spacing w:line="480" w:lineRule="exact"/>
        <w:ind w:firstLine="359" w:firstLineChars="171"/>
        <w:rPr>
          <w:rFonts w:hAnsi="宋体"/>
        </w:rPr>
      </w:pPr>
      <w:r>
        <w:rPr>
          <w:rFonts w:hint="eastAsia" w:hAnsi="宋体"/>
        </w:rPr>
        <w:t>（3）退货处理：乙方应退还甲方支付的合同款，同时应承担与该货物相关的直接费用（运输、保险、检验、合同款利息及银行手续费等）。</w:t>
      </w:r>
    </w:p>
    <w:p>
      <w:pPr>
        <w:pStyle w:val="11"/>
        <w:spacing w:line="480" w:lineRule="exact"/>
        <w:ind w:left="2" w:firstLine="360"/>
        <w:rPr>
          <w:rFonts w:hAnsi="宋体"/>
        </w:rPr>
      </w:pPr>
      <w:r>
        <w:rPr>
          <w:rFonts w:hint="eastAsia" w:hAnsi="宋体"/>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11"/>
        <w:spacing w:line="480" w:lineRule="exact"/>
        <w:ind w:left="2" w:firstLine="360"/>
        <w:rPr>
          <w:rFonts w:hAnsi="宋体"/>
        </w:rPr>
      </w:pPr>
      <w:r>
        <w:rPr>
          <w:rFonts w:hint="eastAsia" w:hAnsi="宋体"/>
        </w:rPr>
        <w:t>5.5超过质量保证期的货物，乙方提供终生维修、保养服务，维修时只收部件成本费。</w:t>
      </w:r>
    </w:p>
    <w:p>
      <w:pPr>
        <w:pStyle w:val="11"/>
        <w:spacing w:line="480" w:lineRule="exact"/>
        <w:ind w:left="2" w:firstLine="360"/>
        <w:rPr>
          <w:rFonts w:hAnsi="宋体"/>
        </w:rPr>
      </w:pPr>
      <w:r>
        <w:rPr>
          <w:rFonts w:hint="eastAsia" w:hAnsi="宋体"/>
        </w:rPr>
        <w:t>5.6 乙方随时优惠提供备品备件，优惠提供产品更新、改造服务。</w:t>
      </w:r>
    </w:p>
    <w:p>
      <w:pPr>
        <w:pStyle w:val="11"/>
        <w:spacing w:line="480" w:lineRule="exact"/>
        <w:ind w:left="2" w:firstLine="360"/>
        <w:rPr>
          <w:rFonts w:hAnsi="宋体"/>
          <w:u w:val="single"/>
        </w:rPr>
      </w:pPr>
      <w:r>
        <w:rPr>
          <w:rFonts w:hint="eastAsia" w:hAnsi="宋体"/>
        </w:rPr>
        <w:t xml:space="preserve">5.7 其他售后服务要求：   </w:t>
      </w:r>
      <w:r>
        <w:rPr>
          <w:rFonts w:hint="eastAsia" w:hAnsi="宋体"/>
          <w:u w:val="single"/>
        </w:rPr>
        <w:t>按竞标文件商务条款偏离表及澄清函（商务条款偏离表与澄清函不一致的以澄清函为准）内容执行。</w:t>
      </w:r>
    </w:p>
    <w:p>
      <w:pPr>
        <w:pStyle w:val="11"/>
        <w:spacing w:line="480" w:lineRule="exact"/>
        <w:ind w:left="2" w:firstLine="360"/>
        <w:rPr>
          <w:rFonts w:hAnsi="宋体"/>
        </w:rPr>
      </w:pPr>
    </w:p>
    <w:p>
      <w:pPr>
        <w:pStyle w:val="11"/>
        <w:spacing w:line="480" w:lineRule="exact"/>
        <w:rPr>
          <w:rFonts w:hAnsi="宋体"/>
          <w:b/>
          <w:bCs/>
          <w:sz w:val="24"/>
          <w:szCs w:val="24"/>
        </w:rPr>
      </w:pPr>
      <w:r>
        <w:rPr>
          <w:rFonts w:hint="eastAsia" w:hAnsi="宋体"/>
          <w:b/>
          <w:bCs/>
          <w:sz w:val="24"/>
          <w:szCs w:val="24"/>
        </w:rPr>
        <w:t>6.  合同款支付</w:t>
      </w:r>
    </w:p>
    <w:p>
      <w:pPr>
        <w:pStyle w:val="11"/>
        <w:spacing w:line="480" w:lineRule="exact"/>
        <w:ind w:firstLine="360"/>
        <w:rPr>
          <w:rFonts w:hAnsi="宋体"/>
          <w:bCs/>
          <w:u w:val="single"/>
        </w:rPr>
      </w:pPr>
      <w:r>
        <w:rPr>
          <w:rFonts w:hint="eastAsia" w:hAnsi="宋体"/>
          <w:bCs/>
        </w:rPr>
        <w:t>6.1 付款方式：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color w:val="FFFFFF" w:themeColor="background1"/>
          <w:szCs w:val="21"/>
          <w:u w:val="single"/>
          <w14:textFill>
            <w14:solidFill>
              <w14:schemeClr w14:val="bg1"/>
            </w14:solidFill>
          </w14:textFill>
        </w:rPr>
        <w:t>。</w:t>
      </w:r>
      <w:r>
        <w:rPr>
          <w:rFonts w:hint="eastAsia" w:hAnsi="宋体"/>
          <w:bCs/>
          <w:u w:val="single"/>
        </w:rPr>
        <w:t xml:space="preserve">                                                     </w:t>
      </w:r>
    </w:p>
    <w:p>
      <w:pPr>
        <w:pStyle w:val="11"/>
        <w:spacing w:line="480" w:lineRule="exact"/>
        <w:ind w:firstLine="360"/>
        <w:rPr>
          <w:rFonts w:hAnsi="宋体"/>
        </w:rPr>
      </w:pPr>
      <w:r>
        <w:rPr>
          <w:rFonts w:hint="eastAsia" w:hAnsi="宋体"/>
        </w:rPr>
        <w:t>6.2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1"/>
        <w:spacing w:line="480" w:lineRule="exact"/>
        <w:ind w:firstLine="360"/>
        <w:rPr>
          <w:rFonts w:hAnsi="宋体"/>
          <w:bCs/>
          <w:u w:val="single"/>
        </w:rPr>
      </w:pPr>
      <w:r>
        <w:rPr>
          <w:rFonts w:hint="eastAsia" w:hAnsi="宋体"/>
        </w:rPr>
        <w:t xml:space="preserve">6.3 </w:t>
      </w:r>
      <w:r>
        <w:rPr>
          <w:rFonts w:hint="eastAsia" w:ascii="MingLiU" w:hAnsi="宋体"/>
        </w:rPr>
        <w:t>当采购数量与实际使用数量不一致时，甲方可以在报经南宁市财政局审核同意后，</w:t>
      </w:r>
      <w:r>
        <w:rPr>
          <w:rFonts w:hint="eastAsia" w:hAnsi="宋体"/>
          <w:szCs w:val="21"/>
        </w:rPr>
        <w:t>在不改变合同其他条款的前提下与供应商协商签订补充合同，但所有补充合同的采购金额不得超过原合同采购金额的百分之十。</w:t>
      </w:r>
      <w:r>
        <w:rPr>
          <w:rFonts w:hint="eastAsia" w:ascii="MingLiU" w:hAnsi="宋体"/>
        </w:rPr>
        <w:t>供应商应根据实际使用数量供货，合同的最终结算金额按实际使用数量乘以成交单价进行计算。如有工程量清单的项目结算须经南宁市审计局或南宁市公共投资审计中心最终审定。</w:t>
      </w:r>
    </w:p>
    <w:p>
      <w:pPr>
        <w:pStyle w:val="11"/>
        <w:spacing w:line="480" w:lineRule="exact"/>
        <w:ind w:firstLine="360"/>
        <w:rPr>
          <w:rFonts w:hAnsi="宋体"/>
          <w:bCs/>
          <w:u w:val="single"/>
        </w:rPr>
      </w:pPr>
      <w:r>
        <w:rPr>
          <w:rFonts w:hint="eastAsia" w:hAnsi="宋体"/>
          <w:bCs/>
        </w:rPr>
        <w:t>6.4</w:t>
      </w:r>
      <w:r>
        <w:rPr>
          <w:rFonts w:hint="eastAsia" w:hAnsi="宋体"/>
          <w:szCs w:val="21"/>
        </w:rPr>
        <w:t>政府采购监督管理部门在处理投诉事项期间，可以视具体情况书面通知采购人暂停采购活动</w:t>
      </w:r>
      <w:r>
        <w:rPr>
          <w:rFonts w:hint="eastAsia" w:hAnsi="宋体"/>
          <w:bCs/>
        </w:rPr>
        <w:t>，并延期支付合同款。</w:t>
      </w:r>
    </w:p>
    <w:p>
      <w:pPr>
        <w:pStyle w:val="11"/>
        <w:spacing w:line="480" w:lineRule="exact"/>
        <w:ind w:left="412" w:hanging="412" w:hangingChars="171"/>
        <w:rPr>
          <w:rFonts w:hAnsi="宋体"/>
          <w:b/>
        </w:rPr>
      </w:pPr>
      <w:r>
        <w:rPr>
          <w:rFonts w:hint="eastAsia" w:hAnsi="宋体"/>
          <w:b/>
          <w:bCs/>
          <w:sz w:val="24"/>
          <w:szCs w:val="24"/>
        </w:rPr>
        <w:t>7.  产权</w:t>
      </w:r>
    </w:p>
    <w:p>
      <w:pPr>
        <w:pStyle w:val="11"/>
        <w:spacing w:line="480" w:lineRule="exact"/>
        <w:ind w:left="2" w:firstLine="359" w:firstLineChars="171"/>
        <w:rPr>
          <w:rFonts w:hAnsi="宋体"/>
          <w:bCs/>
        </w:rPr>
      </w:pPr>
      <w:r>
        <w:rPr>
          <w:rFonts w:hint="eastAsia" w:hAnsi="宋体"/>
        </w:rPr>
        <w:t>7.1 乙方保证所提供的货物或其任何一部分均不会侵犯任何第三方的专利权、商标权或著作权</w:t>
      </w:r>
      <w:r>
        <w:rPr>
          <w:rFonts w:hint="eastAsia" w:hAnsi="宋体"/>
          <w:bCs/>
        </w:rPr>
        <w:t>。</w:t>
      </w:r>
    </w:p>
    <w:p>
      <w:pPr>
        <w:pStyle w:val="11"/>
        <w:spacing w:line="480" w:lineRule="exact"/>
        <w:ind w:left="2" w:firstLine="359" w:firstLineChars="171"/>
        <w:rPr>
          <w:rFonts w:hAnsi="宋体"/>
          <w:b/>
          <w:bCs/>
        </w:rPr>
      </w:pPr>
      <w:r>
        <w:rPr>
          <w:rFonts w:hint="eastAsia" w:hAnsi="宋体"/>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11"/>
        <w:spacing w:line="480" w:lineRule="exact"/>
        <w:rPr>
          <w:rFonts w:hAnsi="宋体"/>
          <w:b/>
        </w:rPr>
      </w:pPr>
      <w:r>
        <w:rPr>
          <w:rFonts w:hint="eastAsia" w:hAnsi="宋体"/>
          <w:b/>
          <w:bCs/>
          <w:sz w:val="24"/>
          <w:szCs w:val="24"/>
        </w:rPr>
        <w:t>8.  技术资料</w:t>
      </w:r>
    </w:p>
    <w:p>
      <w:pPr>
        <w:pStyle w:val="11"/>
        <w:spacing w:line="480" w:lineRule="exact"/>
        <w:ind w:firstLine="360"/>
        <w:rPr>
          <w:rFonts w:hAnsi="宋体"/>
        </w:rPr>
      </w:pPr>
      <w:r>
        <w:rPr>
          <w:rFonts w:hint="eastAsia" w:hAnsi="宋体"/>
        </w:rPr>
        <w:t>8.1 甲方向乙方提供采购货物的有关技术要求。</w:t>
      </w:r>
    </w:p>
    <w:p>
      <w:pPr>
        <w:pStyle w:val="11"/>
        <w:spacing w:line="480" w:lineRule="exact"/>
        <w:ind w:firstLine="360"/>
        <w:rPr>
          <w:rFonts w:hAnsi="宋体"/>
        </w:rPr>
      </w:pPr>
      <w:r>
        <w:rPr>
          <w:rFonts w:hint="eastAsia" w:hAnsi="宋体"/>
        </w:rPr>
        <w:t>8.2 乙方应在采购文件规定的时间向甲方提供使用货物的有关技术资料。</w:t>
      </w:r>
    </w:p>
    <w:p>
      <w:pPr>
        <w:pStyle w:val="11"/>
        <w:spacing w:line="480" w:lineRule="exact"/>
        <w:ind w:firstLine="360"/>
        <w:rPr>
          <w:rFonts w:hAnsi="宋体"/>
        </w:rPr>
      </w:pPr>
      <w:r>
        <w:rPr>
          <w:rFonts w:hint="eastAsia" w:hAnsi="宋体"/>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11"/>
        <w:spacing w:line="480" w:lineRule="exact"/>
        <w:rPr>
          <w:rFonts w:hAnsi="宋体"/>
          <w:b/>
          <w:bCs/>
          <w:sz w:val="24"/>
          <w:szCs w:val="24"/>
        </w:rPr>
      </w:pPr>
      <w:r>
        <w:rPr>
          <w:rFonts w:hint="eastAsia" w:hAnsi="宋体"/>
          <w:b/>
          <w:bCs/>
          <w:sz w:val="24"/>
          <w:szCs w:val="24"/>
        </w:rPr>
        <w:t>9.  货物包装、发运及运输</w:t>
      </w:r>
    </w:p>
    <w:p>
      <w:pPr>
        <w:pStyle w:val="11"/>
        <w:tabs>
          <w:tab w:val="left" w:pos="0"/>
        </w:tabs>
        <w:spacing w:line="480" w:lineRule="exact"/>
        <w:ind w:firstLine="360"/>
        <w:rPr>
          <w:rFonts w:hAnsi="宋体"/>
        </w:rPr>
      </w:pPr>
      <w:r>
        <w:rPr>
          <w:rFonts w:hint="eastAsia" w:hAnsi="宋体"/>
        </w:rPr>
        <w:t>9.1 乙方应在货物发运前对其进行满足运输距离、防潮、防震、防锈和防破损装卸等要求包装，以保证货物安全运达甲方指定地点。</w:t>
      </w:r>
    </w:p>
    <w:p>
      <w:pPr>
        <w:pStyle w:val="11"/>
        <w:tabs>
          <w:tab w:val="left" w:pos="0"/>
        </w:tabs>
        <w:spacing w:line="480" w:lineRule="exact"/>
        <w:ind w:firstLine="360"/>
        <w:rPr>
          <w:rFonts w:hAnsi="宋体"/>
        </w:rPr>
      </w:pPr>
      <w:r>
        <w:rPr>
          <w:rFonts w:hint="eastAsia" w:hAnsi="宋体"/>
        </w:rPr>
        <w:t>9.2 使用说明书、质量检验证明书、保修单据、随配附件和工具以及清单一并附于货物内。</w:t>
      </w:r>
    </w:p>
    <w:p>
      <w:pPr>
        <w:pStyle w:val="11"/>
        <w:tabs>
          <w:tab w:val="left" w:pos="0"/>
        </w:tabs>
        <w:spacing w:line="480" w:lineRule="exact"/>
        <w:ind w:firstLine="360"/>
        <w:rPr>
          <w:rFonts w:hAnsi="宋体"/>
        </w:rPr>
      </w:pPr>
      <w:r>
        <w:rPr>
          <w:rFonts w:hint="eastAsia" w:hAnsi="宋体"/>
        </w:rPr>
        <w:t>9.3 乙方在货物发运手续办理完毕后24小时内或货到甲方48小时前通知甲方，以准备接货。</w:t>
      </w:r>
    </w:p>
    <w:p>
      <w:pPr>
        <w:pStyle w:val="11"/>
        <w:tabs>
          <w:tab w:val="left" w:pos="0"/>
        </w:tabs>
        <w:spacing w:line="480" w:lineRule="exact"/>
        <w:ind w:firstLine="360"/>
        <w:rPr>
          <w:rFonts w:hAnsi="宋体"/>
        </w:rPr>
      </w:pPr>
      <w:r>
        <w:rPr>
          <w:rFonts w:hint="eastAsia" w:hAnsi="宋体"/>
        </w:rPr>
        <w:t>9.4 货物在交付甲方前发生的风险均由乙方负责。</w:t>
      </w:r>
    </w:p>
    <w:p>
      <w:pPr>
        <w:pStyle w:val="11"/>
        <w:tabs>
          <w:tab w:val="left" w:pos="0"/>
        </w:tabs>
        <w:spacing w:line="480" w:lineRule="exact"/>
        <w:ind w:firstLine="360"/>
        <w:rPr>
          <w:rFonts w:hAnsi="宋体"/>
        </w:rPr>
      </w:pPr>
      <w:r>
        <w:rPr>
          <w:rFonts w:hint="eastAsia" w:hAnsi="宋体"/>
        </w:rPr>
        <w:t>9.5 货物在规定的交付期限内由乙方送达甲方指定的地点视为交付，乙方同时需通知甲方货物已送达。</w:t>
      </w:r>
    </w:p>
    <w:p>
      <w:pPr>
        <w:pStyle w:val="11"/>
        <w:spacing w:line="480" w:lineRule="exact"/>
        <w:rPr>
          <w:rFonts w:hAnsi="宋体"/>
          <w:b/>
          <w:bCs/>
          <w:sz w:val="24"/>
          <w:szCs w:val="24"/>
        </w:rPr>
      </w:pPr>
      <w:r>
        <w:rPr>
          <w:rFonts w:hint="eastAsia" w:hAnsi="宋体"/>
          <w:b/>
          <w:bCs/>
          <w:sz w:val="24"/>
          <w:szCs w:val="24"/>
        </w:rPr>
        <w:t>10.  调试和验收</w:t>
      </w:r>
    </w:p>
    <w:p>
      <w:pPr>
        <w:pStyle w:val="11"/>
        <w:spacing w:line="480" w:lineRule="exact"/>
        <w:ind w:firstLine="359" w:firstLineChars="171"/>
        <w:rPr>
          <w:rFonts w:hAnsi="宋体"/>
        </w:rPr>
      </w:pPr>
      <w:r>
        <w:rPr>
          <w:rFonts w:hint="eastAsia" w:hAnsi="宋体"/>
        </w:rPr>
        <w:t>10.1 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pPr>
        <w:pStyle w:val="11"/>
        <w:spacing w:line="480" w:lineRule="exact"/>
        <w:ind w:firstLine="359" w:firstLineChars="171"/>
        <w:rPr>
          <w:rFonts w:hAnsi="宋体"/>
        </w:rPr>
      </w:pPr>
      <w:r>
        <w:rPr>
          <w:rFonts w:hint="eastAsia" w:hAnsi="宋体"/>
        </w:rPr>
        <w:t>10.2 乙方交货前应对产品作出全面检查和对验收文件进行整理，并列出清单，作为甲方收货验收和使用的技术条件依据，检验的结果应随货物交甲方。</w:t>
      </w:r>
    </w:p>
    <w:p>
      <w:pPr>
        <w:pStyle w:val="11"/>
        <w:spacing w:line="480" w:lineRule="exact"/>
        <w:ind w:firstLine="359" w:firstLineChars="171"/>
        <w:rPr>
          <w:rFonts w:hAnsi="宋体"/>
        </w:rPr>
      </w:pPr>
      <w:r>
        <w:rPr>
          <w:rFonts w:hint="eastAsia" w:hAnsi="宋体"/>
        </w:rPr>
        <w:t>10.3 甲方对乙方提供的货物在使用前进行调试时，乙方需负责安装并培训甲方的使用操作人员，并协助甲方一起调试，直到符合技术要求，甲方才做最终验收。</w:t>
      </w:r>
    </w:p>
    <w:p>
      <w:pPr>
        <w:pStyle w:val="11"/>
        <w:spacing w:line="480" w:lineRule="exact"/>
        <w:ind w:firstLine="359" w:firstLineChars="171"/>
        <w:rPr>
          <w:rFonts w:hAnsi="宋体"/>
        </w:rPr>
      </w:pPr>
      <w:r>
        <w:rPr>
          <w:rFonts w:hint="eastAsia" w:hAnsi="宋体"/>
        </w:rPr>
        <w:t>10.4 验收时乙方必须在现场，验收完毕后作出验收结果报告。</w:t>
      </w:r>
    </w:p>
    <w:p>
      <w:pPr>
        <w:pStyle w:val="11"/>
        <w:spacing w:line="480" w:lineRule="exact"/>
        <w:ind w:firstLine="359" w:firstLineChars="171"/>
        <w:rPr>
          <w:rFonts w:hAnsi="宋体"/>
        </w:rPr>
      </w:pPr>
      <w:r>
        <w:rPr>
          <w:rFonts w:hint="eastAsia" w:hAnsi="宋体"/>
        </w:rPr>
        <w:t>10.5 对技术复杂的货物，甲方可请国家认可的专业检测机构参与验收，并由其出具质量检测报告，相关费用由甲方承担。</w:t>
      </w:r>
    </w:p>
    <w:p>
      <w:pPr>
        <w:pStyle w:val="11"/>
        <w:spacing w:line="480" w:lineRule="exact"/>
        <w:rPr>
          <w:rFonts w:hAnsi="宋体"/>
          <w:b/>
          <w:bCs/>
          <w:sz w:val="24"/>
          <w:szCs w:val="24"/>
        </w:rPr>
      </w:pPr>
      <w:r>
        <w:rPr>
          <w:rFonts w:hint="eastAsia" w:hAnsi="宋体"/>
          <w:b/>
          <w:bCs/>
          <w:sz w:val="24"/>
          <w:szCs w:val="24"/>
        </w:rPr>
        <w:t>11.  违约责任</w:t>
      </w:r>
    </w:p>
    <w:p>
      <w:pPr>
        <w:pStyle w:val="11"/>
        <w:spacing w:line="480" w:lineRule="exact"/>
        <w:ind w:left="2" w:firstLine="360"/>
        <w:rPr>
          <w:rFonts w:hAnsi="宋体"/>
        </w:rPr>
      </w:pPr>
      <w:r>
        <w:rPr>
          <w:rFonts w:hint="eastAsia" w:hAnsi="宋体"/>
        </w:rPr>
        <w:t>11.1 甲方无正当理由拒收货物的，甲方向乙方偿付拒收合同款总值的百分之五违约金。</w:t>
      </w:r>
    </w:p>
    <w:p>
      <w:pPr>
        <w:pStyle w:val="11"/>
        <w:spacing w:line="480" w:lineRule="exact"/>
        <w:ind w:left="2" w:firstLine="360"/>
        <w:rPr>
          <w:rFonts w:hAnsi="宋体"/>
        </w:rPr>
      </w:pPr>
      <w:r>
        <w:rPr>
          <w:rFonts w:hint="eastAsia" w:hAnsi="宋体"/>
        </w:rPr>
        <w:t>11.2 甲方无故逾期验收或办理合同款支付手续的，甲方应按逾期付款总额每日万分之五向乙方支付违约金。</w:t>
      </w:r>
    </w:p>
    <w:p>
      <w:pPr>
        <w:pStyle w:val="11"/>
        <w:spacing w:line="480" w:lineRule="exact"/>
        <w:ind w:left="2" w:firstLine="360"/>
        <w:rPr>
          <w:rFonts w:hAnsi="宋体"/>
        </w:rPr>
      </w:pPr>
      <w:r>
        <w:rPr>
          <w:rFonts w:hint="eastAsia" w:hAnsi="宋体"/>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11"/>
        <w:spacing w:line="480" w:lineRule="exact"/>
        <w:ind w:left="2" w:firstLine="360"/>
        <w:rPr>
          <w:rFonts w:hAnsi="宋体"/>
        </w:rPr>
      </w:pPr>
      <w:r>
        <w:rPr>
          <w:rFonts w:hint="eastAsia" w:hAnsi="宋体"/>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1"/>
        <w:spacing w:line="480" w:lineRule="exact"/>
        <w:rPr>
          <w:rFonts w:hAnsi="宋体"/>
          <w:b/>
          <w:bCs/>
          <w:sz w:val="24"/>
          <w:szCs w:val="24"/>
        </w:rPr>
      </w:pPr>
      <w:r>
        <w:rPr>
          <w:rFonts w:hint="eastAsia" w:hAnsi="宋体"/>
          <w:b/>
          <w:bCs/>
          <w:sz w:val="24"/>
          <w:szCs w:val="24"/>
        </w:rPr>
        <w:t>12.  不可抗力事件处理</w:t>
      </w:r>
    </w:p>
    <w:p>
      <w:pPr>
        <w:pStyle w:val="11"/>
        <w:spacing w:line="480" w:lineRule="exact"/>
        <w:ind w:firstLine="359" w:firstLineChars="171"/>
        <w:rPr>
          <w:rFonts w:hAnsi="宋体"/>
        </w:rPr>
      </w:pPr>
      <w:r>
        <w:rPr>
          <w:rFonts w:hint="eastAsia" w:hAnsi="宋体"/>
        </w:rPr>
        <w:t>12.1 在合同有效期内，任何一方因不可抗力事件导致不能履行合同，则合同履行期可延长，其延长期与不可抗力影响期相同。</w:t>
      </w:r>
    </w:p>
    <w:p>
      <w:pPr>
        <w:pStyle w:val="11"/>
        <w:spacing w:line="480" w:lineRule="exact"/>
        <w:ind w:firstLine="359" w:firstLineChars="171"/>
        <w:rPr>
          <w:rFonts w:hAnsi="宋体"/>
        </w:rPr>
      </w:pPr>
      <w:r>
        <w:rPr>
          <w:rFonts w:hint="eastAsia" w:hAnsi="宋体"/>
        </w:rPr>
        <w:t>12.2 不可抗力事件发生后，应立即通知对方，并寄送有关权威机构出具的证明。</w:t>
      </w:r>
    </w:p>
    <w:p>
      <w:pPr>
        <w:pStyle w:val="11"/>
        <w:spacing w:line="480" w:lineRule="exact"/>
        <w:ind w:firstLine="359" w:firstLineChars="171"/>
        <w:rPr>
          <w:rFonts w:hAnsi="宋体"/>
        </w:rPr>
      </w:pPr>
      <w:r>
        <w:rPr>
          <w:rFonts w:hint="eastAsia" w:hAnsi="宋体"/>
        </w:rPr>
        <w:t>12.3 不可抗力事件延续120天以上，双方应通过友好协商，确定是否继续履行合同。</w:t>
      </w:r>
    </w:p>
    <w:p>
      <w:pPr>
        <w:pStyle w:val="11"/>
        <w:spacing w:line="480" w:lineRule="exact"/>
        <w:rPr>
          <w:rFonts w:hAnsi="宋体"/>
          <w:b/>
          <w:bCs/>
          <w:sz w:val="24"/>
          <w:szCs w:val="24"/>
        </w:rPr>
      </w:pPr>
      <w:r>
        <w:rPr>
          <w:rFonts w:hint="eastAsia" w:hAnsi="宋体"/>
          <w:b/>
          <w:bCs/>
          <w:sz w:val="24"/>
          <w:szCs w:val="24"/>
        </w:rPr>
        <w:t>13.  诉讼</w:t>
      </w:r>
    </w:p>
    <w:p>
      <w:pPr>
        <w:pStyle w:val="11"/>
        <w:tabs>
          <w:tab w:val="left" w:pos="0"/>
        </w:tabs>
        <w:spacing w:line="480" w:lineRule="exact"/>
        <w:ind w:firstLine="359" w:firstLineChars="171"/>
        <w:rPr>
          <w:rFonts w:hAnsi="宋体"/>
        </w:rPr>
      </w:pPr>
      <w:r>
        <w:rPr>
          <w:rFonts w:hint="eastAsia" w:hAnsi="宋体"/>
        </w:rPr>
        <w:t>13.1 双方在执行合同中所发生的一切争议，应通过协商解决。如协商不成，可向合同签订地法院起诉，合同签订地在此约定为广西南宁市。</w:t>
      </w:r>
    </w:p>
    <w:p>
      <w:pPr>
        <w:pStyle w:val="11"/>
        <w:spacing w:line="480" w:lineRule="exact"/>
        <w:rPr>
          <w:rFonts w:hAnsi="宋体"/>
          <w:b/>
          <w:bCs/>
          <w:sz w:val="24"/>
          <w:szCs w:val="24"/>
        </w:rPr>
      </w:pPr>
      <w:r>
        <w:rPr>
          <w:rFonts w:hint="eastAsia" w:hAnsi="宋体"/>
          <w:b/>
          <w:bCs/>
          <w:sz w:val="24"/>
          <w:szCs w:val="24"/>
        </w:rPr>
        <w:t>14.  合同生效及其它</w:t>
      </w:r>
    </w:p>
    <w:p>
      <w:pPr>
        <w:pStyle w:val="11"/>
        <w:spacing w:line="480" w:lineRule="exact"/>
        <w:ind w:firstLine="360"/>
        <w:rPr>
          <w:rFonts w:hAnsi="宋体"/>
        </w:rPr>
      </w:pPr>
      <w:r>
        <w:rPr>
          <w:rFonts w:hint="eastAsia" w:hAnsi="宋体"/>
        </w:rPr>
        <w:t>14.1 合同经双方法定代表人或授权委托代理人签字并加盖单位公章后生效。</w:t>
      </w:r>
    </w:p>
    <w:p>
      <w:pPr>
        <w:pStyle w:val="11"/>
        <w:spacing w:line="480" w:lineRule="exact"/>
        <w:ind w:firstLine="360"/>
        <w:rPr>
          <w:rFonts w:hAnsi="宋体"/>
        </w:rPr>
      </w:pPr>
      <w:r>
        <w:rPr>
          <w:rFonts w:hint="eastAsia" w:hAnsi="宋体"/>
        </w:rPr>
        <w:t xml:space="preserve">14.2 </w:t>
      </w:r>
      <w:r>
        <w:rPr>
          <w:rFonts w:hint="eastAsia" w:hAnsi="宋体"/>
          <w:szCs w:val="21"/>
        </w:rPr>
        <w:t>合同执行中涉及采购资金和采购内容修改或补充的，须经市财政部门审批，并签书面补充协议报南宁市政府采购监督管理部门备案，方可作为主合同不可分割的一部分。</w:t>
      </w:r>
    </w:p>
    <w:p>
      <w:pPr>
        <w:pStyle w:val="11"/>
        <w:spacing w:line="480" w:lineRule="exact"/>
        <w:ind w:firstLine="360"/>
        <w:rPr>
          <w:rFonts w:hAnsi="宋体"/>
        </w:rPr>
      </w:pPr>
      <w:r>
        <w:rPr>
          <w:rFonts w:hint="eastAsia" w:hAnsi="宋体"/>
        </w:rPr>
        <w:t>14.3 下述合同附件为本合同不可分割的部分并与本合同具有同等效力：</w:t>
      </w:r>
    </w:p>
    <w:p>
      <w:pPr>
        <w:pStyle w:val="11"/>
        <w:spacing w:line="480" w:lineRule="exact"/>
        <w:ind w:firstLine="420" w:firstLineChars="200"/>
        <w:rPr>
          <w:rFonts w:hAnsi="宋体"/>
          <w:szCs w:val="21"/>
        </w:rPr>
      </w:pPr>
      <w:r>
        <w:rPr>
          <w:rFonts w:hint="eastAsia" w:hAnsi="宋体"/>
          <w:szCs w:val="21"/>
        </w:rPr>
        <w:t>（1）成交通知书</w:t>
      </w:r>
    </w:p>
    <w:p>
      <w:pPr>
        <w:pStyle w:val="11"/>
        <w:spacing w:line="480" w:lineRule="exact"/>
        <w:ind w:firstLine="420" w:firstLineChars="200"/>
        <w:rPr>
          <w:rFonts w:hAnsi="宋体"/>
          <w:szCs w:val="21"/>
        </w:rPr>
      </w:pPr>
      <w:r>
        <w:rPr>
          <w:rFonts w:hint="eastAsia" w:hAnsi="宋体"/>
          <w:szCs w:val="21"/>
        </w:rPr>
        <w:t>（2）竞争性谈判采购文件项目需求一览表</w:t>
      </w:r>
    </w:p>
    <w:p>
      <w:pPr>
        <w:pStyle w:val="11"/>
        <w:spacing w:line="480" w:lineRule="exact"/>
        <w:ind w:firstLine="420" w:firstLineChars="200"/>
        <w:rPr>
          <w:rFonts w:hAnsi="宋体"/>
          <w:szCs w:val="21"/>
        </w:rPr>
      </w:pPr>
      <w:r>
        <w:rPr>
          <w:rFonts w:hint="eastAsia" w:hAnsi="宋体"/>
          <w:szCs w:val="21"/>
        </w:rPr>
        <w:t>（3）竞争性谈判采购文件的澄清和修改</w:t>
      </w:r>
      <w:r>
        <w:rPr>
          <w:rFonts w:hint="eastAsia"/>
          <w:szCs w:val="21"/>
        </w:rPr>
        <w:t>（如有请提供）</w:t>
      </w:r>
    </w:p>
    <w:p>
      <w:pPr>
        <w:spacing w:line="480" w:lineRule="exact"/>
        <w:ind w:firstLine="420" w:firstLineChars="200"/>
        <w:rPr>
          <w:rFonts w:ascii="宋体" w:hAnsi="宋体"/>
          <w:szCs w:val="21"/>
        </w:rPr>
      </w:pPr>
      <w:r>
        <w:rPr>
          <w:rFonts w:hint="eastAsia"/>
          <w:szCs w:val="21"/>
        </w:rPr>
        <w:t>（</w:t>
      </w:r>
      <w:r>
        <w:rPr>
          <w:szCs w:val="21"/>
        </w:rPr>
        <w:t>4</w:t>
      </w:r>
      <w:r>
        <w:rPr>
          <w:rFonts w:hint="eastAsia"/>
          <w:szCs w:val="21"/>
        </w:rPr>
        <w:t>）竞标函</w:t>
      </w:r>
    </w:p>
    <w:p>
      <w:pPr>
        <w:pStyle w:val="11"/>
        <w:spacing w:line="480" w:lineRule="exact"/>
        <w:ind w:firstLine="420" w:firstLineChars="200"/>
        <w:rPr>
          <w:rFonts w:hAnsi="宋体"/>
          <w:szCs w:val="21"/>
        </w:rPr>
      </w:pPr>
      <w:r>
        <w:rPr>
          <w:rFonts w:hint="eastAsia" w:hAnsi="宋体"/>
          <w:szCs w:val="21"/>
        </w:rPr>
        <w:t>（5）报价表</w:t>
      </w:r>
    </w:p>
    <w:p>
      <w:pPr>
        <w:pStyle w:val="11"/>
        <w:spacing w:line="480" w:lineRule="exact"/>
        <w:ind w:firstLine="420" w:firstLineChars="200"/>
        <w:rPr>
          <w:rFonts w:hAnsi="宋体"/>
          <w:szCs w:val="21"/>
        </w:rPr>
      </w:pPr>
      <w:r>
        <w:rPr>
          <w:rFonts w:hint="eastAsia" w:hAnsi="宋体"/>
          <w:szCs w:val="21"/>
        </w:rPr>
        <w:t>（6）竞标产品技术资料表</w:t>
      </w:r>
    </w:p>
    <w:p>
      <w:pPr>
        <w:pStyle w:val="11"/>
        <w:spacing w:line="480" w:lineRule="exact"/>
        <w:ind w:firstLine="420" w:firstLineChars="200"/>
        <w:rPr>
          <w:rFonts w:hAnsi="宋体"/>
          <w:szCs w:val="21"/>
        </w:rPr>
      </w:pPr>
      <w:r>
        <w:rPr>
          <w:rFonts w:hint="eastAsia" w:hAnsi="宋体"/>
          <w:szCs w:val="21"/>
        </w:rPr>
        <w:t>（7）商务条款偏离表</w:t>
      </w:r>
    </w:p>
    <w:p>
      <w:pPr>
        <w:pStyle w:val="11"/>
        <w:spacing w:line="480" w:lineRule="exact"/>
        <w:ind w:firstLine="420" w:firstLineChars="200"/>
        <w:rPr>
          <w:rFonts w:hAnsi="宋体"/>
          <w:szCs w:val="21"/>
        </w:rPr>
      </w:pPr>
      <w:r>
        <w:rPr>
          <w:rFonts w:hint="eastAsia" w:hAnsi="宋体"/>
          <w:szCs w:val="21"/>
        </w:rPr>
        <w:t>（8）谈判文件</w:t>
      </w:r>
    </w:p>
    <w:p>
      <w:pPr>
        <w:pStyle w:val="11"/>
        <w:spacing w:line="480" w:lineRule="exact"/>
        <w:ind w:firstLine="420" w:firstLineChars="200"/>
        <w:rPr>
          <w:rFonts w:hAnsi="宋体"/>
          <w:szCs w:val="21"/>
        </w:rPr>
      </w:pPr>
      <w:r>
        <w:rPr>
          <w:rFonts w:hint="eastAsia" w:hAnsi="宋体"/>
          <w:szCs w:val="21"/>
        </w:rPr>
        <w:t>（9）成交供应商澄清函（如有请提</w:t>
      </w:r>
      <w:r>
        <w:rPr>
          <w:rFonts w:hint="eastAsia"/>
          <w:szCs w:val="21"/>
        </w:rPr>
        <w:t>供</w:t>
      </w:r>
      <w:r>
        <w:rPr>
          <w:rFonts w:hint="eastAsia" w:hAnsi="宋体"/>
          <w:szCs w:val="21"/>
        </w:rPr>
        <w:t>）</w:t>
      </w:r>
    </w:p>
    <w:p>
      <w:pPr>
        <w:pStyle w:val="11"/>
        <w:spacing w:line="480" w:lineRule="exact"/>
        <w:ind w:firstLine="420" w:firstLineChars="200"/>
        <w:rPr>
          <w:rFonts w:hAnsi="宋体"/>
          <w:szCs w:val="21"/>
        </w:rPr>
      </w:pPr>
      <w:r>
        <w:rPr>
          <w:rFonts w:hint="eastAsia" w:hAnsi="宋体"/>
          <w:szCs w:val="21"/>
        </w:rPr>
        <w:t>（10）最终报价</w:t>
      </w:r>
    </w:p>
    <w:p>
      <w:pPr>
        <w:pStyle w:val="11"/>
        <w:spacing w:line="480" w:lineRule="exact"/>
        <w:ind w:firstLine="420" w:firstLineChars="200"/>
        <w:rPr>
          <w:rFonts w:hAnsi="宋体"/>
          <w:szCs w:val="21"/>
        </w:rPr>
      </w:pPr>
      <w:r>
        <w:rPr>
          <w:rFonts w:hint="eastAsia"/>
          <w:szCs w:val="21"/>
        </w:rPr>
        <w:t>（11）其他与本合同相关的资料</w:t>
      </w:r>
      <w:r>
        <w:rPr>
          <w:rFonts w:hint="eastAsia" w:hAnsi="宋体"/>
          <w:szCs w:val="21"/>
        </w:rPr>
        <w:t>（如有请提</w:t>
      </w:r>
      <w:r>
        <w:rPr>
          <w:rFonts w:hint="eastAsia"/>
          <w:szCs w:val="21"/>
        </w:rPr>
        <w:t>供</w:t>
      </w:r>
      <w:r>
        <w:rPr>
          <w:rFonts w:hint="eastAsia" w:hAnsi="宋体"/>
          <w:szCs w:val="21"/>
        </w:rPr>
        <w:t>）</w:t>
      </w:r>
    </w:p>
    <w:p>
      <w:pPr>
        <w:pStyle w:val="11"/>
        <w:spacing w:line="480" w:lineRule="exact"/>
        <w:ind w:firstLine="360"/>
        <w:rPr>
          <w:rFonts w:hAnsi="宋体"/>
        </w:rPr>
      </w:pPr>
      <w:r>
        <w:rPr>
          <w:rFonts w:hint="eastAsia" w:hAnsi="宋体"/>
        </w:rPr>
        <w:t>14.4 本合同未尽事宜，遵照《中华人民共和国合同法》有关条文执行。</w:t>
      </w:r>
    </w:p>
    <w:p>
      <w:pPr>
        <w:pStyle w:val="11"/>
        <w:spacing w:line="480" w:lineRule="exact"/>
        <w:ind w:firstLine="360"/>
        <w:rPr>
          <w:rFonts w:hAnsi="宋体"/>
        </w:rPr>
      </w:pPr>
      <w:r>
        <w:rPr>
          <w:rFonts w:hint="eastAsia" w:hAnsi="宋体"/>
        </w:rPr>
        <w:t>14.5 本合同正本一式贰份，具有同等法律效力，甲乙双方各执壹份；副本叁份，甲乙双方各执壹份，采购代理机构壹份。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1"/>
        <w:spacing w:line="360" w:lineRule="auto"/>
        <w:rPr>
          <w:rFonts w:hAnsi="宋体"/>
        </w:rPr>
      </w:pPr>
    </w:p>
    <w:p>
      <w:pPr>
        <w:pStyle w:val="11"/>
        <w:spacing w:line="360" w:lineRule="auto"/>
        <w:rPr>
          <w:rFonts w:hAnsi="宋体"/>
          <w:u w:val="single"/>
        </w:rPr>
      </w:pPr>
      <w:r>
        <w:rPr>
          <w:rFonts w:hint="eastAsia" w:hAnsi="宋体"/>
        </w:rPr>
        <w:t>采购人（甲方）：</w:t>
      </w:r>
      <w:r>
        <w:rPr>
          <w:rFonts w:hint="eastAsia" w:hAnsi="宋体"/>
          <w:u w:val="single"/>
        </w:rPr>
        <w:t xml:space="preserve">                           </w:t>
      </w:r>
      <w:r>
        <w:rPr>
          <w:rFonts w:hint="eastAsia" w:hAnsi="宋体"/>
        </w:rPr>
        <w:t xml:space="preserve">    中标供应商（乙方）：</w:t>
      </w:r>
      <w:r>
        <w:rPr>
          <w:rFonts w:hint="eastAsia" w:hAnsi="宋体"/>
          <w:u w:val="single"/>
        </w:rPr>
        <w:t xml:space="preserve">                                    </w:t>
      </w:r>
    </w:p>
    <w:p>
      <w:pPr>
        <w:pStyle w:val="11"/>
        <w:spacing w:line="360" w:lineRule="auto"/>
        <w:rPr>
          <w:rFonts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11"/>
        <w:spacing w:line="360" w:lineRule="auto"/>
        <w:rPr>
          <w:rFonts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11"/>
        <w:spacing w:line="360" w:lineRule="auto"/>
        <w:rPr>
          <w:rFonts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11"/>
        <w:spacing w:line="360" w:lineRule="auto"/>
        <w:rPr>
          <w:rFonts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11"/>
        <w:spacing w:line="360" w:lineRule="auto"/>
        <w:rPr>
          <w:rFonts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11"/>
        <w:spacing w:line="360" w:lineRule="auto"/>
        <w:rPr>
          <w:rFonts w:hAnsi="宋体"/>
          <w:u w:val="single"/>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11"/>
        <w:spacing w:line="360" w:lineRule="auto"/>
        <w:rPr>
          <w:rFonts w:hAnsi="宋体"/>
        </w:rPr>
      </w:pPr>
      <w:r>
        <w:rPr>
          <w:rFonts w:hint="eastAsia" w:hAnsi="宋体"/>
          <w:u w:val="single"/>
        </w:rPr>
        <w:t xml:space="preserve">                                              </w:t>
      </w:r>
      <w:r>
        <w:rPr>
          <w:rFonts w:hint="eastAsia" w:hAnsi="宋体"/>
        </w:rPr>
        <w:t>统一社会代码：</w:t>
      </w:r>
      <w:r>
        <w:rPr>
          <w:rFonts w:hint="eastAsia" w:hAnsi="宋体"/>
          <w:u w:val="single"/>
        </w:rPr>
        <w:t xml:space="preserve">                            </w:t>
      </w:r>
    </w:p>
    <w:p>
      <w:pPr>
        <w:pStyle w:val="11"/>
        <w:spacing w:line="360" w:lineRule="auto"/>
        <w:rPr>
          <w:rFonts w:hAnsi="宋体"/>
          <w:u w:val="single"/>
        </w:rPr>
      </w:pPr>
      <w:r>
        <w:rPr>
          <w:rFonts w:hint="eastAsia" w:hAnsi="宋体"/>
        </w:rPr>
        <w:t xml:space="preserve">                                              开户银行：</w:t>
      </w:r>
      <w:r>
        <w:rPr>
          <w:rFonts w:hint="eastAsia" w:hAnsi="宋体"/>
          <w:u w:val="single"/>
        </w:rPr>
        <w:t xml:space="preserve">                                </w:t>
      </w:r>
    </w:p>
    <w:p>
      <w:pPr>
        <w:pStyle w:val="11"/>
        <w:spacing w:line="360" w:lineRule="auto"/>
        <w:rPr>
          <w:rFonts w:hAnsi="宋体"/>
          <w:u w:val="single"/>
        </w:rPr>
      </w:pPr>
      <w:r>
        <w:rPr>
          <w:rFonts w:hint="eastAsia" w:hAnsi="宋体"/>
        </w:rPr>
        <w:t xml:space="preserve">                                              开户名称：</w:t>
      </w:r>
      <w:r>
        <w:rPr>
          <w:rFonts w:hint="eastAsia" w:hAnsi="宋体"/>
          <w:u w:val="single"/>
        </w:rPr>
        <w:t xml:space="preserve">                                </w:t>
      </w:r>
    </w:p>
    <w:p>
      <w:pPr>
        <w:pStyle w:val="11"/>
        <w:spacing w:line="360" w:lineRule="auto"/>
        <w:rPr>
          <w:rFonts w:hAnsi="宋体"/>
          <w:u w:val="single"/>
        </w:rPr>
      </w:pPr>
      <w:r>
        <w:rPr>
          <w:rFonts w:hint="eastAsia" w:hAnsi="宋体"/>
        </w:rPr>
        <w:t xml:space="preserve">                                              银行账号：</w:t>
      </w:r>
      <w:r>
        <w:rPr>
          <w:rFonts w:hint="eastAsia" w:hAnsi="宋体"/>
          <w:u w:val="single"/>
        </w:rPr>
        <w:t xml:space="preserve">                                </w:t>
      </w:r>
    </w:p>
    <w:p>
      <w:pPr>
        <w:pStyle w:val="11"/>
        <w:spacing w:line="360" w:lineRule="auto"/>
        <w:ind w:left="178" w:leftChars="85"/>
        <w:rPr>
          <w:rStyle w:val="31"/>
          <w:rFonts w:hAnsi="宋体"/>
          <w:caps/>
          <w:sz w:val="36"/>
          <w:szCs w:val="36"/>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合同签订地点：广西南宁市            </w:t>
      </w:r>
      <w:r>
        <w:rPr>
          <w:rFonts w:hint="eastAsia"/>
        </w:rPr>
        <w:t xml:space="preserve">     </w:t>
      </w:r>
      <w:bookmarkStart w:id="129" w:name="_Toc536025649"/>
    </w:p>
    <w:p>
      <w:pPr>
        <w:pStyle w:val="19"/>
        <w:rPr>
          <w:bCs w:val="0"/>
          <w:sz w:val="36"/>
          <w:szCs w:val="36"/>
        </w:rPr>
      </w:pPr>
      <w:bookmarkStart w:id="130" w:name="_Toc15361"/>
      <w:bookmarkStart w:id="131" w:name="_Toc17462"/>
      <w:bookmarkStart w:id="132" w:name="_Toc22199"/>
      <w:bookmarkStart w:id="133" w:name="_Toc8476"/>
      <w:bookmarkStart w:id="134" w:name="_Toc24950"/>
      <w:r>
        <w:rPr>
          <w:rStyle w:val="31"/>
          <w:rFonts w:hint="eastAsia" w:hAnsi="宋体"/>
          <w:bCs w:val="0"/>
          <w:caps/>
          <w:color w:val="auto"/>
          <w:sz w:val="36"/>
          <w:szCs w:val="36"/>
          <w:u w:val="none"/>
        </w:rPr>
        <w:t>第六章  质疑材料格式</w:t>
      </w:r>
      <w:bookmarkEnd w:id="129"/>
      <w:bookmarkEnd w:id="130"/>
      <w:bookmarkEnd w:id="131"/>
      <w:bookmarkEnd w:id="132"/>
      <w:bookmarkEnd w:id="133"/>
      <w:bookmarkEnd w:id="134"/>
    </w:p>
    <w:p>
      <w:pPr>
        <w:pStyle w:val="19"/>
        <w:outlineLvl w:val="9"/>
        <w:rPr>
          <w:color w:val="333333"/>
          <w:sz w:val="30"/>
          <w:szCs w:val="30"/>
        </w:rPr>
      </w:pPr>
      <w:bookmarkStart w:id="135" w:name="_Toc4964"/>
      <w:bookmarkStart w:id="136" w:name="_Toc27743"/>
      <w:bookmarkStart w:id="137" w:name="_Toc30679"/>
      <w:bookmarkStart w:id="138" w:name="_Toc18222"/>
      <w:bookmarkStart w:id="139" w:name="_Toc2060"/>
      <w:r>
        <w:rPr>
          <w:rFonts w:hint="eastAsia"/>
          <w:b w:val="0"/>
          <w:sz w:val="30"/>
          <w:szCs w:val="30"/>
        </w:rPr>
        <w:t xml:space="preserve">一  </w:t>
      </w:r>
      <w:r>
        <w:rPr>
          <w:rFonts w:hint="eastAsia"/>
          <w:sz w:val="30"/>
          <w:szCs w:val="30"/>
        </w:rPr>
        <w:t>质疑函（格式）</w:t>
      </w:r>
      <w:bookmarkEnd w:id="135"/>
      <w:bookmarkEnd w:id="136"/>
      <w:bookmarkEnd w:id="137"/>
      <w:bookmarkEnd w:id="138"/>
      <w:bookmarkEnd w:id="139"/>
    </w:p>
    <w:p>
      <w:pPr>
        <w:widowControl/>
        <w:shd w:val="clear" w:color="auto" w:fill="FFFFFF"/>
        <w:spacing w:line="260" w:lineRule="exact"/>
        <w:jc w:val="left"/>
        <w:rPr>
          <w:rFonts w:ascii="ˎ̥" w:hAnsi="ˎ̥" w:cs="宋体"/>
          <w:color w:val="000000"/>
          <w:kern w:val="0"/>
          <w:szCs w:val="21"/>
        </w:rPr>
      </w:pPr>
    </w:p>
    <w:p>
      <w:pPr>
        <w:widowControl/>
        <w:shd w:val="clear" w:color="auto" w:fill="FFFFFF"/>
        <w:spacing w:line="260" w:lineRule="exact"/>
        <w:jc w:val="left"/>
        <w:rPr>
          <w:rFonts w:ascii="ˎ̥" w:hAnsi="ˎ̥" w:cs="宋体"/>
          <w:color w:val="000000"/>
          <w:kern w:val="0"/>
          <w:szCs w:val="21"/>
        </w:rPr>
      </w:pPr>
      <w:r>
        <w:rPr>
          <w:rFonts w:hint="eastAsia" w:ascii="ˎ̥" w:hAnsi="ˎ̥" w:cs="宋体"/>
          <w:color w:val="000000"/>
          <w:kern w:val="0"/>
          <w:szCs w:val="21"/>
        </w:rPr>
        <w:t>一、</w:t>
      </w:r>
      <w:r>
        <w:rPr>
          <w:rFonts w:hint="eastAsia" w:ascii="ˎ̥" w:hAnsi="ˎ̥"/>
          <w:color w:val="000000"/>
          <w:szCs w:val="21"/>
        </w:rPr>
        <w:t>质疑供应商基本信息</w:t>
      </w:r>
    </w:p>
    <w:p>
      <w:pPr>
        <w:widowControl/>
        <w:shd w:val="clear" w:color="auto" w:fill="FFFFFF"/>
        <w:spacing w:line="260" w:lineRule="exact"/>
        <w:jc w:val="left"/>
        <w:rPr>
          <w:rFonts w:ascii="ˎ̥" w:hAnsi="ˎ̥" w:cs="宋体"/>
          <w:color w:val="333333"/>
          <w:kern w:val="0"/>
          <w:szCs w:val="21"/>
        </w:rPr>
      </w:pPr>
      <w:r>
        <w:rPr>
          <w:rFonts w:ascii="ˎ̥" w:hAnsi="ˎ̥" w:cs="宋体"/>
          <w:bCs/>
          <w:color w:val="000000"/>
          <w:kern w:val="0"/>
          <w:szCs w:val="21"/>
        </w:rPr>
        <w:t>1.</w:t>
      </w:r>
      <w:r>
        <w:rPr>
          <w:rFonts w:hint="eastAsia" w:ascii="ˎ̥" w:hAnsi="ˎ̥" w:cs="宋体"/>
          <w:bCs/>
          <w:color w:val="000000"/>
          <w:kern w:val="0"/>
          <w:szCs w:val="21"/>
        </w:rPr>
        <w:t>质疑供应商名称：</w:t>
      </w:r>
      <w:r>
        <w:rPr>
          <w:rFonts w:ascii="ˎ̥" w:hAnsi="ˎ̥" w:cs="宋体"/>
          <w:bCs/>
          <w:color w:val="000000"/>
          <w:kern w:val="0"/>
          <w:szCs w:val="21"/>
          <w:u w:val="single"/>
        </w:rPr>
        <w:t>                                </w:t>
      </w:r>
    </w:p>
    <w:p>
      <w:pPr>
        <w:widowControl/>
        <w:shd w:val="clear" w:color="auto" w:fill="FFFFFF"/>
        <w:spacing w:line="260" w:lineRule="exact"/>
        <w:jc w:val="left"/>
        <w:rPr>
          <w:rFonts w:ascii="ˎ̥" w:hAnsi="ˎ̥" w:cs="宋体"/>
          <w:color w:val="000000"/>
          <w:kern w:val="0"/>
          <w:szCs w:val="21"/>
          <w:u w:val="single"/>
        </w:rPr>
      </w:pPr>
      <w:r>
        <w:rPr>
          <w:rFonts w:hint="eastAsia" w:ascii="ˎ̥" w:hAnsi="ˎ̥" w:cs="宋体"/>
          <w:color w:val="000000"/>
          <w:kern w:val="0"/>
          <w:szCs w:val="21"/>
        </w:rPr>
        <w:t>地址：</w:t>
      </w:r>
      <w:r>
        <w:rPr>
          <w:rFonts w:ascii="ˎ̥" w:hAnsi="ˎ̥" w:cs="宋体"/>
          <w:color w:val="000000"/>
          <w:kern w:val="0"/>
          <w:szCs w:val="21"/>
          <w:u w:val="single"/>
        </w:rPr>
        <w:t>                                     </w:t>
      </w:r>
    </w:p>
    <w:p>
      <w:pPr>
        <w:widowControl/>
        <w:shd w:val="clear" w:color="auto" w:fill="FFFFFF"/>
        <w:spacing w:line="260" w:lineRule="exact"/>
        <w:jc w:val="left"/>
        <w:rPr>
          <w:rFonts w:ascii="ˎ̥" w:hAnsi="ˎ̥" w:cs="宋体"/>
          <w:color w:val="333333"/>
          <w:kern w:val="0"/>
          <w:szCs w:val="21"/>
        </w:rPr>
      </w:pPr>
      <w:r>
        <w:rPr>
          <w:rFonts w:hint="eastAsia" w:ascii="ˎ̥" w:hAnsi="ˎ̥" w:cs="宋体"/>
          <w:color w:val="000000"/>
          <w:kern w:val="0"/>
          <w:szCs w:val="21"/>
        </w:rPr>
        <w:t>邮政编码：</w:t>
      </w:r>
      <w:r>
        <w:rPr>
          <w:rFonts w:ascii="ˎ̥" w:hAnsi="ˎ̥" w:cs="宋体"/>
          <w:color w:val="000000"/>
          <w:kern w:val="0"/>
          <w:szCs w:val="21"/>
          <w:u w:val="single"/>
        </w:rPr>
        <w:t>                 </w:t>
      </w:r>
      <w:r>
        <w:rPr>
          <w:rFonts w:ascii="ˎ̥" w:hAnsi="ˎ̥" w:cs="宋体"/>
          <w:color w:val="333333"/>
          <w:kern w:val="0"/>
          <w:szCs w:val="21"/>
        </w:rPr>
        <w:t> </w:t>
      </w:r>
    </w:p>
    <w:p>
      <w:pPr>
        <w:widowControl/>
        <w:shd w:val="clear" w:color="auto" w:fill="FFFFFF"/>
        <w:spacing w:line="260" w:lineRule="exact"/>
        <w:jc w:val="left"/>
        <w:rPr>
          <w:rFonts w:ascii="ˎ̥" w:hAnsi="ˎ̥" w:cs="宋体"/>
          <w:bCs/>
          <w:color w:val="000000"/>
          <w:kern w:val="0"/>
          <w:szCs w:val="21"/>
        </w:rPr>
      </w:pPr>
      <w:r>
        <w:rPr>
          <w:rFonts w:hint="eastAsia" w:ascii="ˎ̥" w:hAnsi="ˎ̥" w:cs="宋体"/>
          <w:bCs/>
          <w:color w:val="000000"/>
          <w:kern w:val="0"/>
          <w:szCs w:val="21"/>
        </w:rPr>
        <w:t>联系人：</w:t>
      </w:r>
      <w:r>
        <w:rPr>
          <w:rFonts w:ascii="ˎ̥" w:hAnsi="ˎ̥" w:cs="宋体"/>
          <w:color w:val="000000"/>
          <w:kern w:val="0"/>
          <w:szCs w:val="21"/>
          <w:u w:val="single"/>
        </w:rPr>
        <w:t>               </w:t>
      </w:r>
    </w:p>
    <w:p>
      <w:pPr>
        <w:widowControl/>
        <w:shd w:val="clear" w:color="auto" w:fill="FFFFFF"/>
        <w:spacing w:line="260" w:lineRule="exact"/>
        <w:jc w:val="left"/>
        <w:rPr>
          <w:rFonts w:ascii="ˎ̥" w:hAnsi="ˎ̥" w:cs="宋体"/>
          <w:color w:val="000000"/>
          <w:kern w:val="0"/>
          <w:szCs w:val="21"/>
          <w:u w:val="single"/>
        </w:rPr>
      </w:pPr>
      <w:r>
        <w:rPr>
          <w:rFonts w:hint="eastAsia" w:ascii="ˎ̥" w:hAnsi="ˎ̥" w:cs="宋体"/>
          <w:color w:val="000000"/>
          <w:kern w:val="0"/>
          <w:szCs w:val="21"/>
        </w:rPr>
        <w:t>联系电话：</w:t>
      </w:r>
      <w:r>
        <w:rPr>
          <w:rFonts w:ascii="ˎ̥" w:hAnsi="ˎ̥" w:cs="宋体"/>
          <w:color w:val="000000"/>
          <w:kern w:val="0"/>
          <w:szCs w:val="21"/>
          <w:u w:val="single"/>
        </w:rPr>
        <w:t>                      </w:t>
      </w:r>
    </w:p>
    <w:p>
      <w:pPr>
        <w:widowControl/>
        <w:shd w:val="clear" w:color="auto" w:fill="FFFFFF"/>
        <w:spacing w:line="260" w:lineRule="exact"/>
        <w:jc w:val="left"/>
        <w:rPr>
          <w:rFonts w:ascii="ˎ̥" w:hAnsi="ˎ̥" w:cs="宋体"/>
          <w:color w:val="000000"/>
          <w:kern w:val="0"/>
          <w:szCs w:val="21"/>
        </w:rPr>
      </w:pPr>
    </w:p>
    <w:p>
      <w:pPr>
        <w:widowControl/>
        <w:shd w:val="clear" w:color="auto" w:fill="FFFFFF"/>
        <w:spacing w:line="260" w:lineRule="exact"/>
        <w:jc w:val="left"/>
        <w:rPr>
          <w:rFonts w:ascii="黑体" w:hAnsi="黑体" w:eastAsia="黑体" w:cs="黑体"/>
          <w:sz w:val="32"/>
          <w:szCs w:val="32"/>
        </w:rPr>
      </w:pPr>
      <w:r>
        <w:rPr>
          <w:rFonts w:hint="eastAsia" w:ascii="ˎ̥" w:hAnsi="ˎ̥" w:cs="宋体"/>
          <w:color w:val="000000"/>
          <w:kern w:val="0"/>
          <w:szCs w:val="21"/>
        </w:rPr>
        <w:t>二、质疑项目基本情况</w:t>
      </w:r>
    </w:p>
    <w:p>
      <w:pPr>
        <w:widowControl/>
        <w:shd w:val="clear" w:color="auto" w:fill="FFFFFF"/>
        <w:spacing w:line="260" w:lineRule="exact"/>
        <w:jc w:val="left"/>
        <w:rPr>
          <w:rFonts w:ascii="ˎ̥" w:hAnsi="ˎ̥" w:cs="宋体"/>
          <w:color w:val="000000"/>
          <w:kern w:val="0"/>
          <w:szCs w:val="21"/>
        </w:rPr>
      </w:pPr>
      <w:r>
        <w:rPr>
          <w:rFonts w:ascii="ˎ̥" w:hAnsi="ˎ̥" w:cs="宋体"/>
          <w:color w:val="000000"/>
          <w:kern w:val="0"/>
          <w:szCs w:val="21"/>
        </w:rPr>
        <w:t>1.</w:t>
      </w:r>
      <w:r>
        <w:rPr>
          <w:rFonts w:hint="eastAsia" w:ascii="ˎ̥" w:hAnsi="ˎ̥" w:cs="宋体"/>
          <w:color w:val="000000"/>
          <w:kern w:val="0"/>
          <w:szCs w:val="21"/>
        </w:rPr>
        <w:t>质疑项目的名称</w:t>
      </w:r>
      <w:r>
        <w:rPr>
          <w:rFonts w:ascii="ˎ̥" w:hAnsi="ˎ̥" w:cs="宋体"/>
          <w:b/>
          <w:bCs/>
          <w:color w:val="000000"/>
          <w:kern w:val="0"/>
          <w:szCs w:val="21"/>
          <w:u w:val="single"/>
        </w:rPr>
        <w:t> </w:t>
      </w:r>
      <w:r>
        <w:rPr>
          <w:rFonts w:hint="eastAsia" w:ascii="ˎ̥" w:hAnsi="ˎ̥" w:cs="宋体"/>
          <w:b/>
          <w:bCs/>
          <w:color w:val="000000"/>
          <w:kern w:val="0"/>
          <w:szCs w:val="21"/>
          <w:u w:val="single"/>
        </w:rPr>
        <w:t>：</w:t>
      </w:r>
      <w:r>
        <w:rPr>
          <w:rFonts w:ascii="ˎ̥" w:hAnsi="ˎ̥" w:cs="宋体"/>
          <w:b/>
          <w:bCs/>
          <w:color w:val="000000"/>
          <w:kern w:val="0"/>
          <w:szCs w:val="21"/>
          <w:u w:val="single"/>
        </w:rPr>
        <w:t>                               </w:t>
      </w:r>
    </w:p>
    <w:p>
      <w:pPr>
        <w:widowControl/>
        <w:shd w:val="clear" w:color="auto" w:fill="FFFFFF"/>
        <w:spacing w:line="260" w:lineRule="exact"/>
        <w:jc w:val="left"/>
        <w:rPr>
          <w:rFonts w:ascii="ˎ̥" w:hAnsi="ˎ̥" w:cs="宋体"/>
          <w:b/>
          <w:bCs/>
          <w:color w:val="000000"/>
          <w:kern w:val="0"/>
          <w:szCs w:val="21"/>
          <w:u w:val="single"/>
        </w:rPr>
      </w:pPr>
      <w:r>
        <w:rPr>
          <w:rFonts w:ascii="ˎ̥" w:hAnsi="ˎ̥" w:cs="宋体"/>
          <w:color w:val="000000"/>
          <w:kern w:val="0"/>
          <w:szCs w:val="21"/>
        </w:rPr>
        <w:t>2.</w:t>
      </w:r>
      <w:r>
        <w:rPr>
          <w:rFonts w:hint="eastAsia" w:ascii="ˎ̥" w:hAnsi="ˎ̥" w:cs="宋体"/>
          <w:color w:val="000000"/>
          <w:kern w:val="0"/>
          <w:szCs w:val="21"/>
        </w:rPr>
        <w:t>质疑项目的编号：</w:t>
      </w:r>
      <w:r>
        <w:rPr>
          <w:rFonts w:ascii="ˎ̥" w:hAnsi="ˎ̥" w:cs="宋体"/>
          <w:b/>
          <w:bCs/>
          <w:color w:val="000000"/>
          <w:kern w:val="0"/>
          <w:szCs w:val="21"/>
          <w:u w:val="single"/>
        </w:rPr>
        <w:t>                                </w:t>
      </w:r>
    </w:p>
    <w:p>
      <w:pPr>
        <w:widowControl/>
        <w:shd w:val="clear" w:color="auto" w:fill="FFFFFF"/>
        <w:spacing w:line="260" w:lineRule="exact"/>
        <w:jc w:val="left"/>
        <w:rPr>
          <w:rFonts w:ascii="ˎ̥" w:hAnsi="ˎ̥" w:cs="宋体"/>
          <w:color w:val="000000"/>
          <w:kern w:val="0"/>
          <w:szCs w:val="21"/>
        </w:rPr>
      </w:pPr>
      <w:r>
        <w:rPr>
          <w:rFonts w:ascii="ˎ̥" w:hAnsi="ˎ̥" w:cs="宋体"/>
          <w:bCs/>
          <w:color w:val="000000"/>
          <w:kern w:val="0"/>
          <w:szCs w:val="21"/>
        </w:rPr>
        <w:t>3.</w:t>
      </w:r>
      <w:r>
        <w:rPr>
          <w:rFonts w:hint="eastAsia" w:ascii="ˎ̥" w:hAnsi="ˎ̥" w:cs="宋体"/>
          <w:color w:val="000000"/>
          <w:kern w:val="0"/>
          <w:szCs w:val="21"/>
        </w:rPr>
        <w:t>质疑项目的分标号：</w:t>
      </w:r>
      <w:r>
        <w:rPr>
          <w:rFonts w:ascii="ˎ̥" w:hAnsi="ˎ̥" w:cs="宋体"/>
          <w:b/>
          <w:bCs/>
          <w:color w:val="000000"/>
          <w:kern w:val="0"/>
          <w:szCs w:val="21"/>
          <w:u w:val="single"/>
        </w:rPr>
        <w:t>                               </w:t>
      </w:r>
    </w:p>
    <w:p>
      <w:pPr>
        <w:adjustRightInd w:val="0"/>
        <w:snapToGrid w:val="0"/>
        <w:spacing w:line="260" w:lineRule="exact"/>
        <w:rPr>
          <w:rFonts w:ascii="ˎ̥" w:hAnsi="ˎ̥" w:cs="宋体"/>
          <w:color w:val="000000"/>
          <w:kern w:val="0"/>
          <w:szCs w:val="21"/>
        </w:rPr>
      </w:pPr>
    </w:p>
    <w:p>
      <w:r>
        <w:rPr>
          <w:rFonts w:hint="eastAsia"/>
        </w:rPr>
        <w:t>三、质疑事项具体内容</w:t>
      </w:r>
    </w:p>
    <w:p>
      <w:pPr>
        <w:widowControl/>
        <w:shd w:val="clear" w:color="auto" w:fill="FFFFFF"/>
        <w:spacing w:line="260" w:lineRule="exact"/>
        <w:jc w:val="left"/>
        <w:rPr>
          <w:rFonts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1</w:t>
      </w:r>
      <w:r>
        <w:rPr>
          <w:rFonts w:hint="eastAsia" w:ascii="ˎ̥" w:hAnsi="ˎ̥" w:cs="宋体"/>
          <w:color w:val="000000"/>
          <w:kern w:val="0"/>
          <w:szCs w:val="21"/>
        </w:rPr>
        <w:t>：</w:t>
      </w:r>
      <w:r>
        <w:rPr>
          <w:rFonts w:ascii="ˎ̥" w:hAnsi="ˎ̥" w:cs="宋体"/>
          <w:bCs/>
          <w:color w:val="000000"/>
          <w:kern w:val="0"/>
          <w:szCs w:val="21"/>
          <w:u w:val="single"/>
        </w:rPr>
        <w:t>                                                                                    </w:t>
      </w:r>
    </w:p>
    <w:p>
      <w:pPr>
        <w:widowControl/>
        <w:shd w:val="clear" w:color="auto" w:fill="FFFFFF"/>
        <w:spacing w:line="260" w:lineRule="exact"/>
        <w:jc w:val="left"/>
        <w:rPr>
          <w:rFonts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1</w:t>
      </w:r>
      <w:r>
        <w:rPr>
          <w:rFonts w:hint="eastAsia" w:ascii="ˎ̥" w:hAnsi="ˎ̥" w:cs="宋体"/>
          <w:color w:val="000000"/>
          <w:kern w:val="0"/>
          <w:szCs w:val="21"/>
        </w:rPr>
        <w:t>的事实依据：</w:t>
      </w:r>
      <w:r>
        <w:rPr>
          <w:rFonts w:ascii="ˎ̥" w:hAnsi="ˎ̥" w:cs="宋体"/>
          <w:bCs/>
          <w:color w:val="000000"/>
          <w:kern w:val="0"/>
          <w:szCs w:val="21"/>
          <w:u w:val="single"/>
        </w:rPr>
        <w:t xml:space="preserve">                                                                  </w:t>
      </w:r>
    </w:p>
    <w:p>
      <w:pPr>
        <w:widowControl/>
        <w:shd w:val="clear" w:color="auto" w:fill="FFFFFF"/>
        <w:spacing w:line="260" w:lineRule="exact"/>
        <w:jc w:val="left"/>
        <w:rPr>
          <w:rFonts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1</w:t>
      </w:r>
      <w:r>
        <w:rPr>
          <w:rFonts w:hint="eastAsia" w:ascii="ˎ̥" w:hAnsi="ˎ̥" w:cs="宋体"/>
          <w:color w:val="000000"/>
          <w:kern w:val="0"/>
          <w:szCs w:val="21"/>
        </w:rPr>
        <w:t>的法律依据：</w:t>
      </w:r>
      <w:r>
        <w:rPr>
          <w:rFonts w:ascii="ˎ̥" w:hAnsi="ˎ̥" w:cs="宋体"/>
          <w:bCs/>
          <w:color w:val="000000"/>
          <w:kern w:val="0"/>
          <w:szCs w:val="21"/>
          <w:u w:val="single"/>
        </w:rPr>
        <w:t xml:space="preserve">                                                               </w:t>
      </w:r>
    </w:p>
    <w:p>
      <w:pPr>
        <w:widowControl/>
        <w:shd w:val="clear" w:color="auto" w:fill="FFFFFF"/>
        <w:spacing w:line="260" w:lineRule="exact"/>
        <w:jc w:val="left"/>
        <w:rPr>
          <w:rFonts w:ascii="ˎ̥" w:hAnsi="ˎ̥" w:cs="宋体"/>
          <w:color w:val="000000"/>
          <w:kern w:val="0"/>
          <w:szCs w:val="21"/>
        </w:rPr>
      </w:pPr>
      <w:r>
        <w:rPr>
          <w:rFonts w:hint="eastAsia" w:ascii="ˎ̥" w:hAnsi="ˎ̥" w:cs="宋体"/>
          <w:color w:val="000000"/>
          <w:kern w:val="0"/>
          <w:szCs w:val="21"/>
        </w:rPr>
        <w:t>质疑事项</w:t>
      </w:r>
      <w:r>
        <w:rPr>
          <w:rFonts w:ascii="ˎ̥" w:hAnsi="ˎ̥" w:cs="宋体"/>
          <w:color w:val="000000"/>
          <w:kern w:val="0"/>
          <w:szCs w:val="21"/>
        </w:rPr>
        <w:t>1</w:t>
      </w:r>
      <w:r>
        <w:rPr>
          <w:rFonts w:hint="eastAsia" w:ascii="ˎ̥" w:hAnsi="ˎ̥" w:cs="宋体"/>
          <w:color w:val="000000"/>
          <w:kern w:val="0"/>
          <w:szCs w:val="21"/>
        </w:rPr>
        <w:t>的相关请求：</w:t>
      </w:r>
      <w:r>
        <w:rPr>
          <w:rFonts w:ascii="ˎ̥" w:hAnsi="ˎ̥" w:cs="宋体"/>
          <w:bCs/>
          <w:color w:val="000000"/>
          <w:kern w:val="0"/>
          <w:szCs w:val="21"/>
          <w:u w:val="single"/>
        </w:rPr>
        <w:t xml:space="preserve">                                                                  </w:t>
      </w:r>
    </w:p>
    <w:p>
      <w:pPr>
        <w:widowControl/>
        <w:shd w:val="clear" w:color="auto" w:fill="FFFFFF"/>
        <w:spacing w:line="260" w:lineRule="exact"/>
        <w:jc w:val="left"/>
        <w:rPr>
          <w:rFonts w:ascii="ˎ̥" w:hAnsi="ˎ̥" w:cs="宋体"/>
          <w:color w:val="000000"/>
          <w:kern w:val="0"/>
          <w:szCs w:val="21"/>
        </w:rPr>
      </w:pPr>
    </w:p>
    <w:p>
      <w:pPr>
        <w:widowControl/>
        <w:shd w:val="clear" w:color="auto" w:fill="FFFFFF"/>
        <w:spacing w:line="260" w:lineRule="exact"/>
        <w:jc w:val="left"/>
        <w:rPr>
          <w:rFonts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2</w:t>
      </w:r>
      <w:r>
        <w:rPr>
          <w:rFonts w:hint="eastAsia" w:ascii="ˎ̥" w:hAnsi="ˎ̥" w:cs="宋体"/>
          <w:color w:val="000000"/>
          <w:kern w:val="0"/>
          <w:szCs w:val="21"/>
        </w:rPr>
        <w:t>：</w:t>
      </w:r>
      <w:r>
        <w:rPr>
          <w:rFonts w:ascii="ˎ̥" w:hAnsi="ˎ̥" w:cs="宋体"/>
          <w:bCs/>
          <w:color w:val="000000"/>
          <w:kern w:val="0"/>
          <w:szCs w:val="21"/>
          <w:u w:val="single"/>
        </w:rPr>
        <w:t>                                                                                    </w:t>
      </w:r>
    </w:p>
    <w:p>
      <w:pPr>
        <w:widowControl/>
        <w:shd w:val="clear" w:color="auto" w:fill="FFFFFF"/>
        <w:spacing w:line="260" w:lineRule="exact"/>
        <w:jc w:val="left"/>
        <w:rPr>
          <w:rFonts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2</w:t>
      </w:r>
      <w:r>
        <w:rPr>
          <w:rFonts w:hint="eastAsia" w:ascii="ˎ̥" w:hAnsi="ˎ̥" w:cs="宋体"/>
          <w:color w:val="000000"/>
          <w:kern w:val="0"/>
          <w:szCs w:val="21"/>
        </w:rPr>
        <w:t>的事实依据：</w:t>
      </w:r>
      <w:r>
        <w:rPr>
          <w:rFonts w:ascii="ˎ̥" w:hAnsi="ˎ̥" w:cs="宋体"/>
          <w:bCs/>
          <w:color w:val="000000"/>
          <w:kern w:val="0"/>
          <w:szCs w:val="21"/>
          <w:u w:val="single"/>
        </w:rPr>
        <w:t xml:space="preserve">                                                                  </w:t>
      </w:r>
    </w:p>
    <w:p>
      <w:pPr>
        <w:widowControl/>
        <w:shd w:val="clear" w:color="auto" w:fill="FFFFFF"/>
        <w:spacing w:line="260" w:lineRule="exact"/>
        <w:jc w:val="left"/>
        <w:rPr>
          <w:rFonts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2</w:t>
      </w:r>
      <w:r>
        <w:rPr>
          <w:rFonts w:hint="eastAsia" w:ascii="ˎ̥" w:hAnsi="ˎ̥" w:cs="宋体"/>
          <w:color w:val="000000"/>
          <w:kern w:val="0"/>
          <w:szCs w:val="21"/>
        </w:rPr>
        <w:t>的法律依据：</w:t>
      </w:r>
      <w:r>
        <w:rPr>
          <w:rFonts w:ascii="ˎ̥" w:hAnsi="ˎ̥" w:cs="宋体"/>
          <w:bCs/>
          <w:color w:val="000000"/>
          <w:kern w:val="0"/>
          <w:szCs w:val="21"/>
          <w:u w:val="single"/>
        </w:rPr>
        <w:t xml:space="preserve">                                                               </w:t>
      </w:r>
    </w:p>
    <w:p>
      <w:pPr>
        <w:widowControl/>
        <w:shd w:val="clear" w:color="auto" w:fill="FFFFFF"/>
        <w:spacing w:line="260" w:lineRule="exact"/>
        <w:jc w:val="left"/>
        <w:rPr>
          <w:rFonts w:ascii="ˎ̥" w:hAnsi="ˎ̥" w:cs="宋体"/>
          <w:color w:val="000000"/>
          <w:kern w:val="0"/>
          <w:szCs w:val="21"/>
        </w:rPr>
      </w:pPr>
      <w:r>
        <w:rPr>
          <w:rFonts w:hint="eastAsia" w:ascii="ˎ̥" w:hAnsi="ˎ̥" w:cs="宋体"/>
          <w:color w:val="000000"/>
          <w:kern w:val="0"/>
          <w:szCs w:val="21"/>
        </w:rPr>
        <w:t>质疑事项</w:t>
      </w:r>
      <w:r>
        <w:rPr>
          <w:rFonts w:ascii="ˎ̥" w:hAnsi="ˎ̥" w:cs="宋体"/>
          <w:color w:val="000000"/>
          <w:kern w:val="0"/>
          <w:szCs w:val="21"/>
        </w:rPr>
        <w:t>2</w:t>
      </w:r>
      <w:r>
        <w:rPr>
          <w:rFonts w:hint="eastAsia" w:ascii="ˎ̥" w:hAnsi="ˎ̥" w:cs="宋体"/>
          <w:color w:val="000000"/>
          <w:kern w:val="0"/>
          <w:szCs w:val="21"/>
        </w:rPr>
        <w:t>的相关请求：</w:t>
      </w:r>
      <w:r>
        <w:rPr>
          <w:rFonts w:ascii="ˎ̥" w:hAnsi="ˎ̥" w:cs="宋体"/>
          <w:bCs/>
          <w:color w:val="000000"/>
          <w:kern w:val="0"/>
          <w:szCs w:val="21"/>
          <w:u w:val="single"/>
        </w:rPr>
        <w:t xml:space="preserve">                                                                  </w:t>
      </w:r>
    </w:p>
    <w:p>
      <w:pPr>
        <w:shd w:val="clear" w:color="auto" w:fill="FFFFFF"/>
        <w:spacing w:line="260" w:lineRule="exact"/>
        <w:rPr>
          <w:rFonts w:ascii="ˎ̥" w:hAnsi="ˎ̥" w:cs="宋体"/>
          <w:color w:val="000000"/>
          <w:kern w:val="0"/>
          <w:szCs w:val="21"/>
        </w:rPr>
      </w:pPr>
      <w:r>
        <w:rPr>
          <w:rFonts w:hint="eastAsia" w:ascii="ˎ̥" w:hAnsi="ˎ̥" w:cs="宋体"/>
          <w:color w:val="000000"/>
          <w:kern w:val="0"/>
          <w:szCs w:val="21"/>
        </w:rPr>
        <w:t>……</w:t>
      </w:r>
    </w:p>
    <w:p>
      <w:pPr>
        <w:shd w:val="clear" w:color="auto" w:fill="FFFFFF"/>
        <w:spacing w:line="260" w:lineRule="exact"/>
        <w:rPr>
          <w:rFonts w:ascii="ˎ̥" w:hAnsi="ˎ̥" w:cs="宋体"/>
          <w:color w:val="000000"/>
          <w:kern w:val="0"/>
          <w:szCs w:val="21"/>
        </w:rPr>
      </w:pPr>
    </w:p>
    <w:p>
      <w:pPr>
        <w:widowControl/>
        <w:shd w:val="clear" w:color="auto" w:fill="FFFFFF"/>
        <w:spacing w:line="260" w:lineRule="exact"/>
        <w:jc w:val="left"/>
        <w:rPr>
          <w:rFonts w:ascii="ˎ̥" w:hAnsi="ˎ̥" w:cs="宋体"/>
          <w:color w:val="000000"/>
          <w:kern w:val="0"/>
          <w:szCs w:val="21"/>
        </w:rPr>
      </w:pPr>
      <w:r>
        <w:rPr>
          <w:rFonts w:hint="eastAsia" w:ascii="ˎ̥" w:hAnsi="ˎ̥" w:cs="宋体"/>
          <w:color w:val="000000"/>
          <w:kern w:val="0"/>
          <w:szCs w:val="21"/>
        </w:rPr>
        <w:t>四、附件材料目录（材料附后）</w:t>
      </w:r>
    </w:p>
    <w:p>
      <w:pPr>
        <w:widowControl/>
        <w:shd w:val="clear" w:color="auto" w:fill="FFFFFF"/>
        <w:spacing w:line="260" w:lineRule="exact"/>
        <w:jc w:val="left"/>
        <w:rPr>
          <w:rFonts w:ascii="ˎ̥" w:hAnsi="ˎ̥" w:cs="宋体"/>
          <w:color w:val="000000"/>
          <w:kern w:val="0"/>
          <w:szCs w:val="21"/>
        </w:rPr>
      </w:pPr>
      <w:r>
        <w:rPr>
          <w:rFonts w:ascii="ˎ̥" w:hAnsi="ˎ̥" w:cs="宋体"/>
          <w:color w:val="000000"/>
          <w:kern w:val="0"/>
          <w:szCs w:val="21"/>
        </w:rPr>
        <w:t>1.</w:t>
      </w:r>
      <w:r>
        <w:rPr>
          <w:rFonts w:hint="eastAsia" w:ascii="ˎ̥" w:hAnsi="ˎ̥" w:cs="宋体"/>
          <w:color w:val="000000"/>
          <w:kern w:val="0"/>
          <w:szCs w:val="21"/>
        </w:rPr>
        <w:t>网上报名成功页面</w:t>
      </w:r>
    </w:p>
    <w:p>
      <w:pPr>
        <w:widowControl/>
        <w:shd w:val="clear" w:color="auto" w:fill="FFFFFF"/>
        <w:spacing w:line="260" w:lineRule="exact"/>
        <w:jc w:val="left"/>
        <w:rPr>
          <w:rFonts w:ascii="ˎ̥" w:hAnsi="ˎ̥" w:cs="宋体"/>
          <w:color w:val="000000"/>
          <w:kern w:val="0"/>
          <w:szCs w:val="21"/>
        </w:rPr>
      </w:pPr>
      <w:r>
        <w:rPr>
          <w:rFonts w:ascii="ˎ̥" w:hAnsi="ˎ̥" w:cs="宋体"/>
          <w:color w:val="000000"/>
          <w:kern w:val="0"/>
          <w:szCs w:val="21"/>
        </w:rPr>
        <w:t>2.</w:t>
      </w:r>
      <w:r>
        <w:rPr>
          <w:rFonts w:hint="eastAsia" w:ascii="ˎ̥" w:hAnsi="ˎ̥" w:cs="宋体"/>
          <w:color w:val="000000"/>
          <w:kern w:val="0"/>
          <w:szCs w:val="21"/>
        </w:rPr>
        <w:t>营业执照副本内页复印件（要求证件有效并清晰反映企业法人经营范围）</w:t>
      </w:r>
    </w:p>
    <w:p>
      <w:pPr>
        <w:widowControl/>
        <w:shd w:val="clear" w:color="auto" w:fill="FFFFFF"/>
        <w:spacing w:line="260" w:lineRule="exact"/>
        <w:jc w:val="left"/>
        <w:rPr>
          <w:rFonts w:ascii="ˎ̥" w:hAnsi="ˎ̥" w:cs="宋体"/>
          <w:color w:val="000000"/>
          <w:kern w:val="0"/>
          <w:szCs w:val="21"/>
        </w:rPr>
      </w:pPr>
      <w:r>
        <w:rPr>
          <w:rFonts w:ascii="ˎ̥" w:hAnsi="ˎ̥" w:cs="宋体"/>
          <w:color w:val="000000"/>
          <w:kern w:val="0"/>
          <w:szCs w:val="21"/>
        </w:rPr>
        <w:t>3.</w:t>
      </w:r>
      <w:r>
        <w:rPr>
          <w:rFonts w:hint="eastAsia" w:ascii="ˎ̥" w:hAnsi="ˎ̥" w:cs="宋体"/>
          <w:color w:val="000000"/>
          <w:kern w:val="0"/>
          <w:szCs w:val="21"/>
        </w:rPr>
        <w:t>近期连续三个月依法缴纳税收证明材料（复印件，原件备查）</w:t>
      </w:r>
    </w:p>
    <w:p>
      <w:pPr>
        <w:widowControl/>
        <w:shd w:val="clear" w:color="auto" w:fill="FFFFFF"/>
        <w:spacing w:line="260" w:lineRule="exact"/>
        <w:jc w:val="left"/>
        <w:rPr>
          <w:rFonts w:ascii="ˎ̥" w:hAnsi="ˎ̥" w:cs="宋体"/>
          <w:color w:val="000000"/>
          <w:kern w:val="0"/>
          <w:szCs w:val="21"/>
        </w:rPr>
      </w:pPr>
      <w:r>
        <w:rPr>
          <w:rFonts w:ascii="ˎ̥" w:hAnsi="ˎ̥" w:cs="宋体"/>
          <w:color w:val="000000"/>
          <w:kern w:val="0"/>
          <w:szCs w:val="21"/>
        </w:rPr>
        <w:t>4.</w:t>
      </w:r>
      <w:r>
        <w:rPr>
          <w:rFonts w:hint="eastAsia" w:ascii="ˎ̥" w:hAnsi="ˎ̥" w:cs="宋体"/>
          <w:color w:val="000000"/>
          <w:kern w:val="0"/>
          <w:szCs w:val="21"/>
        </w:rPr>
        <w:t>近期连续三个月在职职工依法缴纳社会保障资金证明材料（复印件，原件备查）</w:t>
      </w:r>
    </w:p>
    <w:p>
      <w:pPr>
        <w:widowControl/>
        <w:shd w:val="clear" w:color="auto" w:fill="FFFFFF"/>
        <w:spacing w:line="260" w:lineRule="exact"/>
        <w:jc w:val="left"/>
        <w:rPr>
          <w:rFonts w:ascii="ˎ̥" w:hAnsi="ˎ̥" w:cs="宋体"/>
          <w:color w:val="000000"/>
          <w:kern w:val="0"/>
          <w:szCs w:val="21"/>
        </w:rPr>
      </w:pPr>
    </w:p>
    <w:p>
      <w:pPr>
        <w:widowControl/>
        <w:shd w:val="clear" w:color="auto" w:fill="FFFFFF"/>
        <w:spacing w:line="260" w:lineRule="exact"/>
        <w:jc w:val="left"/>
        <w:rPr>
          <w:rFonts w:ascii="ˎ̥" w:hAnsi="ˎ̥" w:cs="宋体"/>
          <w:color w:val="000000"/>
          <w:kern w:val="0"/>
          <w:szCs w:val="21"/>
        </w:rPr>
      </w:pPr>
    </w:p>
    <w:p>
      <w:pPr>
        <w:widowControl/>
        <w:shd w:val="clear" w:color="auto" w:fill="FFFFFF"/>
        <w:spacing w:line="260" w:lineRule="exact"/>
        <w:jc w:val="left"/>
        <w:rPr>
          <w:rFonts w:ascii="ˎ̥" w:hAnsi="ˎ̥" w:cs="宋体"/>
          <w:color w:val="000000"/>
          <w:kern w:val="0"/>
          <w:szCs w:val="21"/>
        </w:rPr>
      </w:pPr>
      <w:r>
        <w:rPr>
          <w:rFonts w:hint="eastAsia" w:ascii="ˎ̥" w:hAnsi="ˎ̥" w:cs="宋体"/>
          <w:color w:val="000000"/>
          <w:kern w:val="0"/>
          <w:szCs w:val="21"/>
        </w:rPr>
        <w:t>五、委托代理时还应提交的材料目录（材料附后）</w:t>
      </w:r>
    </w:p>
    <w:p>
      <w:pPr>
        <w:widowControl/>
        <w:shd w:val="clear" w:color="auto" w:fill="FFFFFF"/>
        <w:spacing w:line="260" w:lineRule="exact"/>
        <w:jc w:val="left"/>
        <w:rPr>
          <w:rFonts w:ascii="ˎ̥" w:hAnsi="ˎ̥" w:cs="宋体"/>
          <w:color w:val="000000"/>
          <w:kern w:val="0"/>
          <w:szCs w:val="21"/>
        </w:rPr>
      </w:pPr>
      <w:r>
        <w:rPr>
          <w:rFonts w:ascii="ˎ̥" w:hAnsi="ˎ̥" w:cs="宋体"/>
          <w:color w:val="000000"/>
          <w:kern w:val="0"/>
          <w:szCs w:val="21"/>
        </w:rPr>
        <w:t>1.</w:t>
      </w:r>
      <w:r>
        <w:rPr>
          <w:rFonts w:hint="eastAsia" w:ascii="ˎ̥" w:hAnsi="ˎ̥" w:cs="宋体"/>
          <w:color w:val="000000"/>
          <w:kern w:val="0"/>
          <w:szCs w:val="21"/>
        </w:rPr>
        <w:t>质疑供应商的授权委托书原件</w:t>
      </w:r>
      <w:r>
        <w:rPr>
          <w:rFonts w:ascii="ˎ̥" w:hAnsi="ˎ̥" w:cs="宋体"/>
          <w:color w:val="000000"/>
          <w:kern w:val="0"/>
          <w:szCs w:val="21"/>
        </w:rPr>
        <w:t>1</w:t>
      </w:r>
      <w:r>
        <w:rPr>
          <w:rFonts w:hint="eastAsia" w:ascii="ˎ̥" w:hAnsi="ˎ̥" w:cs="宋体"/>
          <w:color w:val="000000"/>
          <w:kern w:val="0"/>
          <w:szCs w:val="21"/>
        </w:rPr>
        <w:t>份</w:t>
      </w:r>
    </w:p>
    <w:p>
      <w:pPr>
        <w:widowControl/>
        <w:shd w:val="clear" w:color="auto" w:fill="FFFFFF"/>
        <w:spacing w:line="260" w:lineRule="exact"/>
        <w:jc w:val="left"/>
        <w:rPr>
          <w:rFonts w:ascii="ˎ̥" w:hAnsi="ˎ̥" w:cs="宋体"/>
          <w:color w:val="000000"/>
          <w:kern w:val="0"/>
          <w:szCs w:val="21"/>
        </w:rPr>
      </w:pPr>
      <w:r>
        <w:rPr>
          <w:rFonts w:ascii="ˎ̥" w:hAnsi="ˎ̥" w:cs="宋体"/>
          <w:color w:val="000000"/>
          <w:kern w:val="0"/>
          <w:szCs w:val="21"/>
        </w:rPr>
        <w:t>2.</w:t>
      </w:r>
      <w:r>
        <w:rPr>
          <w:rFonts w:hint="eastAsia" w:ascii="ˎ̥" w:hAnsi="ˎ̥" w:cs="宋体"/>
          <w:color w:val="000000"/>
          <w:kern w:val="0"/>
          <w:szCs w:val="21"/>
        </w:rPr>
        <w:t>委托代理人身份证明复印件</w:t>
      </w:r>
      <w:r>
        <w:rPr>
          <w:rFonts w:ascii="ˎ̥" w:hAnsi="ˎ̥" w:cs="宋体"/>
          <w:color w:val="000000"/>
          <w:kern w:val="0"/>
          <w:szCs w:val="21"/>
        </w:rPr>
        <w:t>1</w:t>
      </w:r>
      <w:r>
        <w:rPr>
          <w:rFonts w:hint="eastAsia" w:ascii="ˎ̥" w:hAnsi="ˎ̥" w:cs="宋体"/>
          <w:color w:val="000000"/>
          <w:kern w:val="0"/>
          <w:szCs w:val="21"/>
        </w:rPr>
        <w:t>份</w:t>
      </w:r>
    </w:p>
    <w:p>
      <w:pPr>
        <w:widowControl/>
        <w:shd w:val="clear" w:color="auto" w:fill="FFFFFF"/>
        <w:spacing w:line="260" w:lineRule="exact"/>
        <w:jc w:val="left"/>
        <w:rPr>
          <w:rFonts w:ascii="ˎ̥" w:hAnsi="ˎ̥" w:cs="宋体"/>
          <w:color w:val="000000"/>
          <w:kern w:val="0"/>
          <w:szCs w:val="21"/>
        </w:rPr>
      </w:pPr>
      <w:r>
        <w:rPr>
          <w:rFonts w:ascii="ˎ̥" w:hAnsi="ˎ̥" w:cs="宋体"/>
          <w:color w:val="000000"/>
          <w:kern w:val="0"/>
          <w:szCs w:val="21"/>
        </w:rPr>
        <w:t>3.</w:t>
      </w:r>
      <w:r>
        <w:rPr>
          <w:rFonts w:hint="eastAsia" w:ascii="ˎ̥" w:hAnsi="ˎ̥" w:cs="宋体"/>
          <w:color w:val="000000"/>
          <w:kern w:val="0"/>
          <w:szCs w:val="21"/>
        </w:rPr>
        <w:t>委托代理人近期三个月社保缴费证明复印件</w:t>
      </w:r>
      <w:r>
        <w:rPr>
          <w:rFonts w:ascii="ˎ̥" w:hAnsi="ˎ̥" w:cs="宋体"/>
          <w:color w:val="000000"/>
          <w:kern w:val="0"/>
          <w:szCs w:val="21"/>
        </w:rPr>
        <w:t>1</w:t>
      </w:r>
      <w:r>
        <w:rPr>
          <w:rFonts w:hint="eastAsia" w:ascii="ˎ̥" w:hAnsi="ˎ̥" w:cs="宋体"/>
          <w:color w:val="000000"/>
          <w:kern w:val="0"/>
          <w:szCs w:val="21"/>
        </w:rPr>
        <w:t>份</w:t>
      </w:r>
    </w:p>
    <w:p>
      <w:pPr>
        <w:widowControl/>
        <w:shd w:val="clear" w:color="auto" w:fill="FFFFFF"/>
        <w:spacing w:line="260" w:lineRule="exact"/>
        <w:jc w:val="center"/>
        <w:rPr>
          <w:rFonts w:ascii="ˎ̥" w:hAnsi="ˎ̥" w:cs="宋体"/>
          <w:color w:val="000000"/>
          <w:kern w:val="0"/>
          <w:szCs w:val="21"/>
        </w:rPr>
      </w:pPr>
      <w:r>
        <w:rPr>
          <w:rFonts w:ascii="ˎ̥" w:hAnsi="ˎ̥" w:cs="宋体"/>
          <w:color w:val="000000"/>
          <w:kern w:val="0"/>
          <w:szCs w:val="21"/>
        </w:rPr>
        <w:t xml:space="preserve">    </w:t>
      </w:r>
    </w:p>
    <w:p>
      <w:pPr>
        <w:widowControl/>
        <w:shd w:val="clear" w:color="auto" w:fill="FFFFFF"/>
        <w:spacing w:line="260" w:lineRule="exact"/>
        <w:jc w:val="center"/>
        <w:rPr>
          <w:rFonts w:ascii="ˎ̥" w:hAnsi="ˎ̥" w:cs="宋体"/>
          <w:color w:val="000000"/>
          <w:kern w:val="0"/>
          <w:szCs w:val="21"/>
        </w:rPr>
      </w:pPr>
      <w:r>
        <w:rPr>
          <w:rFonts w:ascii="ˎ̥" w:hAnsi="ˎ̥" w:cs="宋体"/>
          <w:color w:val="000000"/>
          <w:kern w:val="0"/>
          <w:szCs w:val="21"/>
        </w:rPr>
        <w:t xml:space="preserve">           </w:t>
      </w:r>
    </w:p>
    <w:p>
      <w:pPr>
        <w:widowControl/>
        <w:shd w:val="clear" w:color="auto" w:fill="FFFFFF"/>
        <w:spacing w:line="260" w:lineRule="exact"/>
        <w:jc w:val="center"/>
        <w:rPr>
          <w:rFonts w:ascii="ˎ̥" w:hAnsi="ˎ̥" w:cs="宋体"/>
          <w:color w:val="000000"/>
          <w:kern w:val="0"/>
          <w:szCs w:val="21"/>
        </w:rPr>
      </w:pPr>
      <w:r>
        <w:rPr>
          <w:rFonts w:hint="eastAsia" w:ascii="ˎ̥" w:hAnsi="ˎ̥" w:cs="宋体"/>
          <w:color w:val="000000"/>
          <w:kern w:val="0"/>
          <w:szCs w:val="21"/>
        </w:rPr>
        <w:t>质疑供应商（公章）：</w:t>
      </w:r>
      <w:r>
        <w:rPr>
          <w:rFonts w:ascii="ˎ̥" w:hAnsi="ˎ̥" w:cs="宋体"/>
          <w:color w:val="000000"/>
          <w:kern w:val="0"/>
          <w:szCs w:val="21"/>
        </w:rPr>
        <w:t>          </w:t>
      </w:r>
    </w:p>
    <w:p>
      <w:pPr>
        <w:widowControl/>
        <w:shd w:val="clear" w:color="auto" w:fill="FFFFFF"/>
        <w:spacing w:line="260" w:lineRule="exact"/>
        <w:jc w:val="center"/>
        <w:rPr>
          <w:rFonts w:ascii="ˎ̥" w:hAnsi="ˎ̥" w:cs="宋体"/>
          <w:color w:val="333333"/>
          <w:kern w:val="0"/>
          <w:szCs w:val="21"/>
        </w:rPr>
      </w:pPr>
      <w:r>
        <w:rPr>
          <w:rFonts w:ascii="ˎ̥" w:hAnsi="ˎ̥" w:cs="宋体"/>
          <w:color w:val="000000"/>
          <w:kern w:val="0"/>
          <w:szCs w:val="21"/>
        </w:rPr>
        <w:t> </w:t>
      </w:r>
    </w:p>
    <w:p>
      <w:pPr>
        <w:widowControl/>
        <w:shd w:val="clear" w:color="auto" w:fill="FFFFFF"/>
        <w:spacing w:line="260" w:lineRule="exact"/>
        <w:jc w:val="center"/>
        <w:rPr>
          <w:rFonts w:ascii="ˎ̥" w:hAnsi="ˎ̥" w:cs="宋体"/>
          <w:color w:val="000000"/>
          <w:kern w:val="0"/>
          <w:szCs w:val="21"/>
        </w:rPr>
      </w:pPr>
      <w:r>
        <w:rPr>
          <w:rFonts w:hint="eastAsia" w:ascii="ˎ̥" w:hAnsi="ˎ̥" w:cs="宋体"/>
          <w:color w:val="000000"/>
          <w:kern w:val="0"/>
          <w:szCs w:val="21"/>
        </w:rPr>
        <w:t>法定代表人或其委托代理人签字：</w:t>
      </w:r>
    </w:p>
    <w:p>
      <w:pPr>
        <w:widowControl/>
        <w:shd w:val="clear" w:color="auto" w:fill="FFFFFF"/>
        <w:spacing w:line="260" w:lineRule="exact"/>
        <w:jc w:val="center"/>
        <w:rPr>
          <w:rFonts w:ascii="ˎ̥" w:hAnsi="ˎ̥" w:cs="宋体"/>
          <w:color w:val="333333"/>
          <w:kern w:val="0"/>
          <w:szCs w:val="21"/>
        </w:rPr>
      </w:pPr>
    </w:p>
    <w:p>
      <w:pPr>
        <w:widowControl/>
        <w:shd w:val="clear" w:color="auto" w:fill="FFFFFF"/>
        <w:spacing w:line="260" w:lineRule="exact"/>
        <w:ind w:firstLine="3885" w:firstLineChars="1850"/>
        <w:jc w:val="left"/>
        <w:rPr>
          <w:rFonts w:ascii="ˎ̥" w:hAnsi="ˎ̥" w:cs="宋体"/>
          <w:color w:val="000000"/>
          <w:kern w:val="0"/>
          <w:szCs w:val="21"/>
        </w:rPr>
      </w:pPr>
      <w:r>
        <w:rPr>
          <w:rFonts w:hint="eastAsia" w:ascii="ˎ̥" w:hAnsi="ˎ̥" w:cs="宋体"/>
          <w:color w:val="000000"/>
          <w:kern w:val="0"/>
          <w:szCs w:val="21"/>
        </w:rPr>
        <w:t>提起质疑的日期：</w:t>
      </w:r>
      <w:r>
        <w:rPr>
          <w:rFonts w:ascii="ˎ̥" w:hAnsi="ˎ̥" w:cs="宋体"/>
          <w:color w:val="000000"/>
          <w:kern w:val="0"/>
          <w:szCs w:val="21"/>
        </w:rPr>
        <w:t xml:space="preserve">     </w:t>
      </w:r>
      <w:r>
        <w:rPr>
          <w:rFonts w:hint="eastAsia" w:ascii="ˎ̥" w:hAnsi="ˎ̥" w:cs="宋体"/>
          <w:color w:val="000000"/>
          <w:kern w:val="0"/>
          <w:szCs w:val="21"/>
        </w:rPr>
        <w:t>年</w:t>
      </w:r>
      <w:r>
        <w:rPr>
          <w:rFonts w:ascii="ˎ̥" w:hAnsi="ˎ̥" w:cs="宋体"/>
          <w:color w:val="000000"/>
          <w:kern w:val="0"/>
          <w:szCs w:val="21"/>
        </w:rPr>
        <w:t xml:space="preserve">   </w:t>
      </w:r>
      <w:r>
        <w:rPr>
          <w:rFonts w:hint="eastAsia" w:ascii="ˎ̥" w:hAnsi="ˎ̥" w:cs="宋体"/>
          <w:color w:val="000000"/>
          <w:kern w:val="0"/>
          <w:szCs w:val="21"/>
        </w:rPr>
        <w:t>月</w:t>
      </w:r>
      <w:r>
        <w:rPr>
          <w:rFonts w:ascii="ˎ̥" w:hAnsi="ˎ̥" w:cs="宋体"/>
          <w:color w:val="000000"/>
          <w:kern w:val="0"/>
          <w:szCs w:val="21"/>
        </w:rPr>
        <w:t xml:space="preserve">   </w:t>
      </w:r>
      <w:r>
        <w:rPr>
          <w:rFonts w:hint="eastAsia" w:ascii="ˎ̥" w:hAnsi="ˎ̥" w:cs="宋体"/>
          <w:color w:val="000000"/>
          <w:kern w:val="0"/>
          <w:szCs w:val="21"/>
        </w:rPr>
        <w:t>日</w:t>
      </w:r>
    </w:p>
    <w:p>
      <w:pPr>
        <w:widowControl/>
        <w:shd w:val="clear" w:color="auto" w:fill="FFFFFF"/>
        <w:spacing w:line="260" w:lineRule="exact"/>
        <w:rPr>
          <w:rFonts w:ascii="ˎ̥" w:hAnsi="ˎ̥" w:cs="宋体"/>
          <w:color w:val="000000"/>
          <w:kern w:val="0"/>
          <w:szCs w:val="21"/>
        </w:rPr>
      </w:pPr>
    </w:p>
    <w:p>
      <w:pPr>
        <w:widowControl/>
        <w:shd w:val="clear" w:color="auto" w:fill="FFFFFF"/>
        <w:spacing w:line="260" w:lineRule="exact"/>
        <w:rPr>
          <w:rFonts w:ascii="ˎ̥" w:hAnsi="ˎ̥"/>
          <w:color w:val="000000"/>
          <w:szCs w:val="21"/>
        </w:rPr>
      </w:pPr>
      <w:r>
        <w:rPr>
          <w:rFonts w:hint="eastAsia" w:ascii="ˎ̥" w:hAnsi="ˎ̥" w:cs="宋体"/>
          <w:color w:val="000000"/>
          <w:kern w:val="0"/>
          <w:szCs w:val="21"/>
        </w:rPr>
        <w:t>说明：</w:t>
      </w:r>
      <w:r>
        <w:rPr>
          <w:rFonts w:ascii="ˎ̥" w:hAnsi="ˎ̥" w:cs="宋体"/>
          <w:color w:val="000000"/>
          <w:kern w:val="0"/>
          <w:szCs w:val="21"/>
        </w:rPr>
        <w:t>1.</w:t>
      </w:r>
      <w:r>
        <w:rPr>
          <w:rFonts w:hint="eastAsia" w:ascii="ˎ̥" w:hAnsi="ˎ̥" w:cs="宋体"/>
          <w:color w:val="000000"/>
          <w:kern w:val="0"/>
          <w:szCs w:val="21"/>
        </w:rPr>
        <w:t>质疑事项的事实依据应</w:t>
      </w:r>
      <w:r>
        <w:rPr>
          <w:rFonts w:hint="eastAsia" w:ascii="ˎ̥" w:hAnsi="ˎ̥"/>
          <w:color w:val="000000"/>
          <w:szCs w:val="21"/>
        </w:rPr>
        <w:t>列明权益受到损害的事实和理由；</w:t>
      </w:r>
    </w:p>
    <w:p>
      <w:pPr>
        <w:widowControl/>
        <w:shd w:val="clear" w:color="auto" w:fill="FFFFFF"/>
        <w:spacing w:line="260" w:lineRule="exact"/>
        <w:ind w:firstLine="630" w:firstLineChars="300"/>
        <w:rPr>
          <w:rFonts w:ascii="ˎ̥" w:hAnsi="ˎ̥" w:cs="宋体"/>
          <w:b/>
          <w:bCs/>
          <w:color w:val="000000"/>
          <w:kern w:val="0"/>
          <w:szCs w:val="21"/>
        </w:rPr>
      </w:pPr>
      <w:r>
        <w:rPr>
          <w:rFonts w:ascii="ˎ̥" w:hAnsi="ˎ̥"/>
          <w:color w:val="000000"/>
          <w:szCs w:val="21"/>
        </w:rPr>
        <w:t>2.</w:t>
      </w:r>
      <w:r>
        <w:rPr>
          <w:rFonts w:hint="eastAsia" w:ascii="ˎ̥" w:hAnsi="ˎ̥" w:cs="宋体"/>
          <w:color w:val="000000"/>
          <w:kern w:val="0"/>
          <w:szCs w:val="21"/>
        </w:rPr>
        <w:t>质疑事项的法律依据应列明质疑事项违反法律法规的具体条款及内容。</w:t>
      </w:r>
    </w:p>
    <w:p>
      <w:pPr>
        <w:pStyle w:val="11"/>
        <w:jc w:val="center"/>
      </w:pPr>
    </w:p>
    <w:p>
      <w:pPr>
        <w:pStyle w:val="11"/>
        <w:jc w:val="center"/>
      </w:pPr>
    </w:p>
    <w:p>
      <w:pPr>
        <w:pStyle w:val="11"/>
      </w:pPr>
    </w:p>
    <w:p>
      <w:pPr>
        <w:pStyle w:val="19"/>
        <w:outlineLvl w:val="9"/>
        <w:rPr>
          <w:sz w:val="30"/>
          <w:szCs w:val="30"/>
        </w:rPr>
      </w:pPr>
      <w:bookmarkStart w:id="140" w:name="_Toc19107"/>
      <w:bookmarkStart w:id="141" w:name="_Toc8084"/>
      <w:bookmarkStart w:id="142" w:name="_Toc7596"/>
      <w:bookmarkStart w:id="143" w:name="_Toc30857"/>
      <w:bookmarkStart w:id="144" w:name="_Toc6754"/>
      <w:r>
        <w:rPr>
          <w:rFonts w:hint="eastAsia"/>
          <w:sz w:val="30"/>
          <w:szCs w:val="30"/>
        </w:rPr>
        <w:t>二  质疑证明材料（格式）</w:t>
      </w:r>
      <w:bookmarkEnd w:id="140"/>
      <w:bookmarkEnd w:id="141"/>
      <w:bookmarkEnd w:id="142"/>
      <w:bookmarkEnd w:id="143"/>
      <w:bookmarkEnd w:id="144"/>
    </w:p>
    <w:p>
      <w:pPr>
        <w:widowControl/>
        <w:shd w:val="clear" w:color="auto" w:fill="FFFFFF"/>
        <w:spacing w:line="260" w:lineRule="exact"/>
        <w:jc w:val="left"/>
        <w:rPr>
          <w:rFonts w:ascii="ˎ̥" w:hAnsi="ˎ̥" w:cs="宋体"/>
          <w:color w:val="000000"/>
          <w:kern w:val="0"/>
          <w:szCs w:val="21"/>
        </w:rPr>
      </w:pPr>
    </w:p>
    <w:p>
      <w:pPr>
        <w:widowControl/>
        <w:shd w:val="clear" w:color="auto" w:fill="FFFFFF"/>
        <w:spacing w:line="260" w:lineRule="exact"/>
        <w:jc w:val="left"/>
        <w:rPr>
          <w:rFonts w:ascii="ˎ̥" w:hAnsi="ˎ̥" w:cs="宋体"/>
          <w:color w:val="000000"/>
          <w:kern w:val="0"/>
          <w:szCs w:val="21"/>
        </w:rPr>
      </w:pPr>
      <w:r>
        <w:rPr>
          <w:rFonts w:hint="eastAsia" w:ascii="ˎ̥" w:hAnsi="ˎ̥" w:cs="宋体"/>
          <w:color w:val="000000"/>
          <w:kern w:val="0"/>
          <w:szCs w:val="21"/>
        </w:rPr>
        <w:t>质疑项目的名称</w:t>
      </w:r>
      <w:r>
        <w:rPr>
          <w:rFonts w:hint="eastAsia" w:ascii="ˎ̥" w:hAnsi="ˎ̥" w:cs="宋体"/>
          <w:b/>
          <w:bCs/>
          <w:color w:val="000000"/>
          <w:kern w:val="0"/>
          <w:szCs w:val="21"/>
          <w:u w:val="single"/>
        </w:rPr>
        <w:t>：</w:t>
      </w:r>
      <w:r>
        <w:rPr>
          <w:rFonts w:ascii="ˎ̥" w:hAnsi="ˎ̥" w:cs="宋体"/>
          <w:b/>
          <w:bCs/>
          <w:color w:val="000000"/>
          <w:kern w:val="0"/>
          <w:szCs w:val="21"/>
          <w:u w:val="single"/>
        </w:rPr>
        <w:t>                               </w:t>
      </w:r>
    </w:p>
    <w:p>
      <w:pPr>
        <w:widowControl/>
        <w:shd w:val="clear" w:color="auto" w:fill="FFFFFF"/>
        <w:spacing w:line="260" w:lineRule="exact"/>
        <w:jc w:val="left"/>
        <w:rPr>
          <w:rFonts w:ascii="ˎ̥" w:hAnsi="ˎ̥" w:cs="宋体"/>
          <w:color w:val="000000"/>
          <w:kern w:val="0"/>
          <w:szCs w:val="21"/>
        </w:rPr>
      </w:pPr>
      <w:r>
        <w:rPr>
          <w:rFonts w:hint="eastAsia" w:ascii="ˎ̥" w:hAnsi="ˎ̥" w:cs="宋体"/>
          <w:color w:val="000000"/>
          <w:kern w:val="0"/>
          <w:szCs w:val="21"/>
        </w:rPr>
        <w:t>项目编号：</w:t>
      </w:r>
      <w:r>
        <w:rPr>
          <w:rFonts w:ascii="ˎ̥" w:hAnsi="ˎ̥" w:cs="宋体"/>
          <w:b/>
          <w:bCs/>
          <w:color w:val="000000"/>
          <w:kern w:val="0"/>
          <w:szCs w:val="21"/>
          <w:u w:val="single"/>
        </w:rPr>
        <w:t>                                </w:t>
      </w:r>
    </w:p>
    <w:p>
      <w:pPr>
        <w:widowControl/>
        <w:shd w:val="clear" w:color="auto" w:fill="FFFFFF"/>
        <w:spacing w:line="260" w:lineRule="exact"/>
        <w:jc w:val="left"/>
        <w:rPr>
          <w:rFonts w:ascii="ˎ̥" w:hAnsi="ˎ̥" w:cs="宋体"/>
          <w:color w:val="000000"/>
          <w:kern w:val="0"/>
          <w:szCs w:val="21"/>
        </w:rPr>
      </w:pPr>
    </w:p>
    <w:p>
      <w:pPr>
        <w:widowControl/>
        <w:shd w:val="clear" w:color="auto" w:fill="FFFFFF"/>
        <w:spacing w:line="260" w:lineRule="exact"/>
        <w:jc w:val="left"/>
        <w:rPr>
          <w:rFonts w:ascii="ˎ̥" w:hAnsi="ˎ̥" w:cs="宋体"/>
          <w:color w:val="000000"/>
          <w:kern w:val="0"/>
          <w:szCs w:val="21"/>
        </w:rPr>
      </w:pPr>
      <w:r>
        <w:rPr>
          <w:rFonts w:hint="eastAsia" w:ascii="ˎ̥" w:hAnsi="ˎ̥" w:cs="宋体"/>
          <w:color w:val="000000"/>
          <w:kern w:val="0"/>
          <w:szCs w:val="21"/>
        </w:rPr>
        <w:t>一、质疑事项</w:t>
      </w:r>
      <w:r>
        <w:rPr>
          <w:rFonts w:ascii="ˎ̥" w:hAnsi="ˎ̥" w:cs="宋体"/>
          <w:color w:val="000000"/>
          <w:kern w:val="0"/>
          <w:szCs w:val="21"/>
        </w:rPr>
        <w:t>1</w:t>
      </w:r>
      <w:r>
        <w:rPr>
          <w:rFonts w:hint="eastAsia" w:ascii="ˎ̥" w:hAnsi="ˎ̥" w:cs="宋体"/>
          <w:color w:val="000000"/>
          <w:kern w:val="0"/>
          <w:szCs w:val="21"/>
        </w:rPr>
        <w:t>证明材料目录（证明材料附后，共</w:t>
      </w:r>
      <w:r>
        <w:rPr>
          <w:rFonts w:ascii="ˎ̥" w:hAnsi="ˎ̥" w:cs="宋体"/>
          <w:b/>
          <w:bCs/>
          <w:color w:val="000000"/>
          <w:kern w:val="0"/>
          <w:szCs w:val="21"/>
          <w:u w:val="single"/>
        </w:rPr>
        <w:t>     </w:t>
      </w:r>
      <w:r>
        <w:rPr>
          <w:rFonts w:hint="eastAsia" w:ascii="ˎ̥" w:hAnsi="ˎ̥" w:cs="宋体"/>
          <w:color w:val="000000"/>
          <w:kern w:val="0"/>
          <w:szCs w:val="21"/>
        </w:rPr>
        <w:t>页）</w:t>
      </w:r>
    </w:p>
    <w:p>
      <w:pPr>
        <w:widowControl/>
        <w:shd w:val="clear" w:color="auto" w:fill="FFFFFF"/>
        <w:spacing w:line="260" w:lineRule="exact"/>
        <w:jc w:val="left"/>
        <w:rPr>
          <w:rFonts w:ascii="ˎ̥" w:hAnsi="ˎ̥" w:cs="宋体"/>
          <w:color w:val="333333"/>
          <w:kern w:val="0"/>
          <w:szCs w:val="21"/>
        </w:rPr>
      </w:pPr>
      <w:r>
        <w:rPr>
          <w:rFonts w:ascii="ˎ̥" w:hAnsi="ˎ̥" w:cs="宋体"/>
          <w:color w:val="000000"/>
          <w:kern w:val="0"/>
          <w:szCs w:val="21"/>
        </w:rPr>
        <w:t>1.</w:t>
      </w:r>
      <w:r>
        <w:rPr>
          <w:rFonts w:ascii="ˎ̥" w:hAnsi="ˎ̥" w:cs="宋体"/>
          <w:b/>
          <w:bCs/>
          <w:color w:val="000000"/>
          <w:kern w:val="0"/>
          <w:szCs w:val="21"/>
        </w:rPr>
        <w:t>……</w:t>
      </w:r>
    </w:p>
    <w:p>
      <w:pPr>
        <w:widowControl/>
        <w:shd w:val="clear" w:color="auto" w:fill="FFFFFF"/>
        <w:spacing w:line="260" w:lineRule="exact"/>
        <w:jc w:val="left"/>
        <w:rPr>
          <w:rFonts w:ascii="ˎ̥" w:hAnsi="ˎ̥" w:cs="宋体"/>
          <w:color w:val="333333"/>
          <w:kern w:val="0"/>
          <w:szCs w:val="21"/>
        </w:rPr>
      </w:pPr>
      <w:r>
        <w:rPr>
          <w:rFonts w:ascii="ˎ̥" w:hAnsi="ˎ̥" w:cs="宋体"/>
          <w:color w:val="000000"/>
          <w:kern w:val="0"/>
          <w:szCs w:val="21"/>
        </w:rPr>
        <w:t>2.</w:t>
      </w:r>
      <w:r>
        <w:rPr>
          <w:rFonts w:ascii="ˎ̥" w:hAnsi="ˎ̥" w:cs="宋体"/>
          <w:b/>
          <w:bCs/>
          <w:color w:val="000000"/>
          <w:kern w:val="0"/>
          <w:szCs w:val="21"/>
        </w:rPr>
        <w:t>……</w:t>
      </w:r>
    </w:p>
    <w:p>
      <w:pPr>
        <w:widowControl/>
        <w:shd w:val="clear" w:color="auto" w:fill="FFFFFF"/>
        <w:spacing w:line="260" w:lineRule="exact"/>
        <w:jc w:val="left"/>
        <w:rPr>
          <w:rFonts w:ascii="ˎ̥" w:hAnsi="ˎ̥" w:cs="宋体"/>
          <w:b/>
          <w:bCs/>
          <w:color w:val="000000"/>
          <w:kern w:val="0"/>
          <w:szCs w:val="21"/>
        </w:rPr>
      </w:pPr>
      <w:r>
        <w:rPr>
          <w:rFonts w:ascii="ˎ̥" w:hAnsi="ˎ̥" w:cs="宋体"/>
          <w:b/>
          <w:bCs/>
          <w:color w:val="000000"/>
          <w:kern w:val="0"/>
          <w:szCs w:val="21"/>
        </w:rPr>
        <w:t>……</w:t>
      </w:r>
    </w:p>
    <w:p>
      <w:pPr>
        <w:rPr>
          <w:rFonts w:ascii="宋体" w:hAnsi="宋体" w:cs="宋体"/>
        </w:rPr>
      </w:pPr>
    </w:p>
    <w:p/>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康简魏碑">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文鼎CS楷体">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hUq3EAIAAAkEAAAOAAAAAAAAAAEAIAAA&#10;AB8BAABkcnMvZTJvRG9jLnhtbFBLBQYAAAAABgAGAFkBAACh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B83AF"/>
    <w:multiLevelType w:val="singleLevel"/>
    <w:tmpl w:val="C3CB83AF"/>
    <w:lvl w:ilvl="0" w:tentative="0">
      <w:start w:val="2"/>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cs="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cs="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cs="Times New Roman"/>
        <w:b/>
        <w:i w:val="0"/>
        <w:sz w:val="24"/>
      </w:rPr>
    </w:lvl>
    <w:lvl w:ilvl="3" w:tentative="0">
      <w:start w:val="1"/>
      <w:numFmt w:val="decimal"/>
      <w:pStyle w:val="6"/>
      <w:lvlText w:val="%1.%2.%3.%4"/>
      <w:lvlJc w:val="left"/>
      <w:pPr>
        <w:tabs>
          <w:tab w:val="left" w:pos="2155"/>
        </w:tabs>
        <w:ind w:left="2155" w:hanging="1078"/>
      </w:pPr>
      <w:rPr>
        <w:rFonts w:hint="default" w:ascii="Arial" w:hAnsi="Arial" w:cs="Times New Roman"/>
        <w:b w:val="0"/>
        <w:i w:val="0"/>
        <w:sz w:val="24"/>
      </w:r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4">
    <w:nsid w:val="49C959A2"/>
    <w:multiLevelType w:val="singleLevel"/>
    <w:tmpl w:val="49C959A2"/>
    <w:lvl w:ilvl="0" w:tentative="0">
      <w:start w:val="1"/>
      <w:numFmt w:val="decimal"/>
      <w:suff w:val="nothing"/>
      <w:lvlText w:val="%1、"/>
      <w:lvlJc w:val="left"/>
    </w:lvl>
  </w:abstractNum>
  <w:abstractNum w:abstractNumId="5">
    <w:nsid w:val="5950D5F7"/>
    <w:multiLevelType w:val="singleLevel"/>
    <w:tmpl w:val="5950D5F7"/>
    <w:lvl w:ilvl="0" w:tentative="0">
      <w:start w:val="3"/>
      <w:numFmt w:val="chineseCounting"/>
      <w:suff w:val="nothing"/>
      <w:lvlText w:val="%1、"/>
      <w:lvlJc w:val="left"/>
    </w:lvl>
  </w:abstractNum>
  <w:abstractNum w:abstractNumId="6">
    <w:nsid w:val="5B729183"/>
    <w:multiLevelType w:val="singleLevel"/>
    <w:tmpl w:val="5B729183"/>
    <w:lvl w:ilvl="0" w:tentative="0">
      <w:start w:val="3"/>
      <w:numFmt w:val="decimal"/>
      <w:lvlText w:val="%1."/>
      <w:lvlJc w:val="left"/>
      <w:pPr>
        <w:tabs>
          <w:tab w:val="left" w:pos="312"/>
        </w:tabs>
      </w:pPr>
    </w:lvl>
  </w:abstractNum>
  <w:num w:numId="1">
    <w:abstractNumId w:val="3"/>
  </w:num>
  <w:num w:numId="2">
    <w:abstractNumId w:val="6"/>
  </w:num>
  <w:num w:numId="3">
    <w:abstractNumId w:val="4"/>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63"/>
    <w:rsid w:val="0000289D"/>
    <w:rsid w:val="000704D6"/>
    <w:rsid w:val="00086DE5"/>
    <w:rsid w:val="0009457C"/>
    <w:rsid w:val="000D5F75"/>
    <w:rsid w:val="00113FC9"/>
    <w:rsid w:val="00130122"/>
    <w:rsid w:val="00190956"/>
    <w:rsid w:val="001C4155"/>
    <w:rsid w:val="00203140"/>
    <w:rsid w:val="00204A40"/>
    <w:rsid w:val="00241C83"/>
    <w:rsid w:val="00245622"/>
    <w:rsid w:val="00291DC2"/>
    <w:rsid w:val="002D1331"/>
    <w:rsid w:val="002D78C7"/>
    <w:rsid w:val="002E1C10"/>
    <w:rsid w:val="002E72BC"/>
    <w:rsid w:val="00300341"/>
    <w:rsid w:val="0036599D"/>
    <w:rsid w:val="00366CCB"/>
    <w:rsid w:val="003A2E22"/>
    <w:rsid w:val="003E0929"/>
    <w:rsid w:val="003F0471"/>
    <w:rsid w:val="0040504A"/>
    <w:rsid w:val="00431337"/>
    <w:rsid w:val="00461679"/>
    <w:rsid w:val="0049770C"/>
    <w:rsid w:val="004C5958"/>
    <w:rsid w:val="004C78FC"/>
    <w:rsid w:val="004D309C"/>
    <w:rsid w:val="004E2D68"/>
    <w:rsid w:val="005135A0"/>
    <w:rsid w:val="00595860"/>
    <w:rsid w:val="005E52F2"/>
    <w:rsid w:val="006415EF"/>
    <w:rsid w:val="00647492"/>
    <w:rsid w:val="00664A10"/>
    <w:rsid w:val="00675989"/>
    <w:rsid w:val="00736A63"/>
    <w:rsid w:val="00773487"/>
    <w:rsid w:val="007D2526"/>
    <w:rsid w:val="007F13CD"/>
    <w:rsid w:val="00830667"/>
    <w:rsid w:val="008754DA"/>
    <w:rsid w:val="008C6573"/>
    <w:rsid w:val="008E415D"/>
    <w:rsid w:val="008E4A56"/>
    <w:rsid w:val="0090122E"/>
    <w:rsid w:val="0090409C"/>
    <w:rsid w:val="0091248B"/>
    <w:rsid w:val="00926297"/>
    <w:rsid w:val="00946145"/>
    <w:rsid w:val="00964DD7"/>
    <w:rsid w:val="00983C0B"/>
    <w:rsid w:val="00A3600C"/>
    <w:rsid w:val="00A4347E"/>
    <w:rsid w:val="00A7252C"/>
    <w:rsid w:val="00AA09C7"/>
    <w:rsid w:val="00AE42FE"/>
    <w:rsid w:val="00AF1097"/>
    <w:rsid w:val="00AF2031"/>
    <w:rsid w:val="00B12FC8"/>
    <w:rsid w:val="00B62FA7"/>
    <w:rsid w:val="00BC7C9E"/>
    <w:rsid w:val="00C22783"/>
    <w:rsid w:val="00CC3ADB"/>
    <w:rsid w:val="00CD2760"/>
    <w:rsid w:val="00CE3628"/>
    <w:rsid w:val="00D173EF"/>
    <w:rsid w:val="00D22599"/>
    <w:rsid w:val="00DF7489"/>
    <w:rsid w:val="00E6692B"/>
    <w:rsid w:val="00F130EC"/>
    <w:rsid w:val="00F4720E"/>
    <w:rsid w:val="00F86191"/>
    <w:rsid w:val="00FF2CCD"/>
    <w:rsid w:val="01011D5F"/>
    <w:rsid w:val="011B3074"/>
    <w:rsid w:val="012536CE"/>
    <w:rsid w:val="01400990"/>
    <w:rsid w:val="015D7B06"/>
    <w:rsid w:val="01B16C20"/>
    <w:rsid w:val="01C66A78"/>
    <w:rsid w:val="01D73575"/>
    <w:rsid w:val="020F7F38"/>
    <w:rsid w:val="02132685"/>
    <w:rsid w:val="02583287"/>
    <w:rsid w:val="025C78BE"/>
    <w:rsid w:val="02AC323C"/>
    <w:rsid w:val="02C10877"/>
    <w:rsid w:val="02CF3A44"/>
    <w:rsid w:val="02DF7145"/>
    <w:rsid w:val="02FE1706"/>
    <w:rsid w:val="031B5B5E"/>
    <w:rsid w:val="03224655"/>
    <w:rsid w:val="0361367E"/>
    <w:rsid w:val="03750B04"/>
    <w:rsid w:val="03803BF3"/>
    <w:rsid w:val="038A68AB"/>
    <w:rsid w:val="03D76446"/>
    <w:rsid w:val="03DE4F62"/>
    <w:rsid w:val="03DF1CE7"/>
    <w:rsid w:val="04001E78"/>
    <w:rsid w:val="04053ADA"/>
    <w:rsid w:val="042B3142"/>
    <w:rsid w:val="044B07EB"/>
    <w:rsid w:val="045A70EB"/>
    <w:rsid w:val="046D2C9A"/>
    <w:rsid w:val="04885F71"/>
    <w:rsid w:val="04AB78C1"/>
    <w:rsid w:val="04C229C6"/>
    <w:rsid w:val="04C934A5"/>
    <w:rsid w:val="04E627C9"/>
    <w:rsid w:val="050A6394"/>
    <w:rsid w:val="050B46AC"/>
    <w:rsid w:val="050D2C34"/>
    <w:rsid w:val="05262DA7"/>
    <w:rsid w:val="05426CCC"/>
    <w:rsid w:val="05791A70"/>
    <w:rsid w:val="05960F81"/>
    <w:rsid w:val="05A514FC"/>
    <w:rsid w:val="05AD08FD"/>
    <w:rsid w:val="05C83DA0"/>
    <w:rsid w:val="05CE7AEE"/>
    <w:rsid w:val="05F05DBD"/>
    <w:rsid w:val="05F611A6"/>
    <w:rsid w:val="061921C1"/>
    <w:rsid w:val="06356696"/>
    <w:rsid w:val="0656132C"/>
    <w:rsid w:val="06564A94"/>
    <w:rsid w:val="067174DB"/>
    <w:rsid w:val="0688500D"/>
    <w:rsid w:val="06B84CAA"/>
    <w:rsid w:val="06E312BC"/>
    <w:rsid w:val="06F727B0"/>
    <w:rsid w:val="070A1A4E"/>
    <w:rsid w:val="070E49EF"/>
    <w:rsid w:val="073101C2"/>
    <w:rsid w:val="073B57C2"/>
    <w:rsid w:val="074175D2"/>
    <w:rsid w:val="075E04AA"/>
    <w:rsid w:val="07680DFB"/>
    <w:rsid w:val="077C1629"/>
    <w:rsid w:val="07B12C0B"/>
    <w:rsid w:val="07B839EE"/>
    <w:rsid w:val="07C903F8"/>
    <w:rsid w:val="07E35DAE"/>
    <w:rsid w:val="07EE222A"/>
    <w:rsid w:val="07FE59A7"/>
    <w:rsid w:val="082922CE"/>
    <w:rsid w:val="0842364B"/>
    <w:rsid w:val="08483134"/>
    <w:rsid w:val="085F4660"/>
    <w:rsid w:val="08774B4D"/>
    <w:rsid w:val="08CF5660"/>
    <w:rsid w:val="08D10FD1"/>
    <w:rsid w:val="08D952EB"/>
    <w:rsid w:val="09637728"/>
    <w:rsid w:val="0987400A"/>
    <w:rsid w:val="099164AF"/>
    <w:rsid w:val="09BA2592"/>
    <w:rsid w:val="09CC7302"/>
    <w:rsid w:val="0A4840DA"/>
    <w:rsid w:val="0A820D5B"/>
    <w:rsid w:val="0A9955E3"/>
    <w:rsid w:val="0B0C5A7C"/>
    <w:rsid w:val="0B1563D6"/>
    <w:rsid w:val="0B22711C"/>
    <w:rsid w:val="0B2929F5"/>
    <w:rsid w:val="0B2D5F20"/>
    <w:rsid w:val="0B367CFC"/>
    <w:rsid w:val="0B6F09D2"/>
    <w:rsid w:val="0BBE37B7"/>
    <w:rsid w:val="0BCD3C11"/>
    <w:rsid w:val="0BDB63CE"/>
    <w:rsid w:val="0BFE1A6C"/>
    <w:rsid w:val="0C4636C1"/>
    <w:rsid w:val="0C4D49CD"/>
    <w:rsid w:val="0CC35025"/>
    <w:rsid w:val="0CDE4891"/>
    <w:rsid w:val="0CFD774C"/>
    <w:rsid w:val="0D04013D"/>
    <w:rsid w:val="0D0E4D79"/>
    <w:rsid w:val="0D904665"/>
    <w:rsid w:val="0D9F6C58"/>
    <w:rsid w:val="0DD172FC"/>
    <w:rsid w:val="0DD472EF"/>
    <w:rsid w:val="0E21518C"/>
    <w:rsid w:val="0E4C387D"/>
    <w:rsid w:val="0E523002"/>
    <w:rsid w:val="0E594E58"/>
    <w:rsid w:val="0E6838B9"/>
    <w:rsid w:val="0E771526"/>
    <w:rsid w:val="0E924F0E"/>
    <w:rsid w:val="0EA41C6D"/>
    <w:rsid w:val="0EAA13FB"/>
    <w:rsid w:val="0EFA12C6"/>
    <w:rsid w:val="0F416523"/>
    <w:rsid w:val="0F533940"/>
    <w:rsid w:val="0FD53A2D"/>
    <w:rsid w:val="0FDE1338"/>
    <w:rsid w:val="0FFD1677"/>
    <w:rsid w:val="10242874"/>
    <w:rsid w:val="1029524C"/>
    <w:rsid w:val="106366A6"/>
    <w:rsid w:val="108C2DBB"/>
    <w:rsid w:val="10EF5721"/>
    <w:rsid w:val="11243FC7"/>
    <w:rsid w:val="114845BA"/>
    <w:rsid w:val="116932E0"/>
    <w:rsid w:val="119C3D24"/>
    <w:rsid w:val="11A55756"/>
    <w:rsid w:val="11D71D6B"/>
    <w:rsid w:val="12A05F3E"/>
    <w:rsid w:val="12C44009"/>
    <w:rsid w:val="12E240B0"/>
    <w:rsid w:val="12F9563F"/>
    <w:rsid w:val="134A2931"/>
    <w:rsid w:val="135308BD"/>
    <w:rsid w:val="136A01C0"/>
    <w:rsid w:val="138E5427"/>
    <w:rsid w:val="13D30514"/>
    <w:rsid w:val="14057B02"/>
    <w:rsid w:val="14351D3E"/>
    <w:rsid w:val="146B520A"/>
    <w:rsid w:val="148D79B1"/>
    <w:rsid w:val="14B5512A"/>
    <w:rsid w:val="14C25922"/>
    <w:rsid w:val="14EC4AF4"/>
    <w:rsid w:val="14F02BFF"/>
    <w:rsid w:val="14F31FD3"/>
    <w:rsid w:val="154F7505"/>
    <w:rsid w:val="1553711F"/>
    <w:rsid w:val="155F5C12"/>
    <w:rsid w:val="15685629"/>
    <w:rsid w:val="159A0AD2"/>
    <w:rsid w:val="15A2194E"/>
    <w:rsid w:val="15BB2E98"/>
    <w:rsid w:val="15C81862"/>
    <w:rsid w:val="15C9184E"/>
    <w:rsid w:val="15F21B72"/>
    <w:rsid w:val="16593FCA"/>
    <w:rsid w:val="166C01B9"/>
    <w:rsid w:val="16CA5B44"/>
    <w:rsid w:val="16E470FC"/>
    <w:rsid w:val="17603F78"/>
    <w:rsid w:val="17867051"/>
    <w:rsid w:val="179D3ABB"/>
    <w:rsid w:val="18172D56"/>
    <w:rsid w:val="18326727"/>
    <w:rsid w:val="18426EC4"/>
    <w:rsid w:val="18566AA4"/>
    <w:rsid w:val="185A0CFD"/>
    <w:rsid w:val="18741412"/>
    <w:rsid w:val="18B9073D"/>
    <w:rsid w:val="190F5C38"/>
    <w:rsid w:val="1916612D"/>
    <w:rsid w:val="191F7DD2"/>
    <w:rsid w:val="193733C6"/>
    <w:rsid w:val="195308A7"/>
    <w:rsid w:val="19704018"/>
    <w:rsid w:val="19CC05CB"/>
    <w:rsid w:val="19CF127C"/>
    <w:rsid w:val="19D50D7D"/>
    <w:rsid w:val="19F47B23"/>
    <w:rsid w:val="1A1865B3"/>
    <w:rsid w:val="1A6B1108"/>
    <w:rsid w:val="1A8702B5"/>
    <w:rsid w:val="1A8B76DB"/>
    <w:rsid w:val="1A935B43"/>
    <w:rsid w:val="1AA005A6"/>
    <w:rsid w:val="1AAC33F1"/>
    <w:rsid w:val="1B0D4445"/>
    <w:rsid w:val="1B223289"/>
    <w:rsid w:val="1BA766F5"/>
    <w:rsid w:val="1BCD615D"/>
    <w:rsid w:val="1BE2517E"/>
    <w:rsid w:val="1BF06CA5"/>
    <w:rsid w:val="1C4F26CC"/>
    <w:rsid w:val="1C7369E0"/>
    <w:rsid w:val="1CBE3884"/>
    <w:rsid w:val="1CCA25F5"/>
    <w:rsid w:val="1CCF0440"/>
    <w:rsid w:val="1CD45254"/>
    <w:rsid w:val="1CE9537C"/>
    <w:rsid w:val="1CF44C2C"/>
    <w:rsid w:val="1D20664C"/>
    <w:rsid w:val="1D277A47"/>
    <w:rsid w:val="1D343247"/>
    <w:rsid w:val="1D720BD3"/>
    <w:rsid w:val="1D7411BB"/>
    <w:rsid w:val="1D78692E"/>
    <w:rsid w:val="1D9970D5"/>
    <w:rsid w:val="1DDD2E3A"/>
    <w:rsid w:val="1DEE0D32"/>
    <w:rsid w:val="1E764D9C"/>
    <w:rsid w:val="1E796A85"/>
    <w:rsid w:val="1ED44C12"/>
    <w:rsid w:val="1ED775D4"/>
    <w:rsid w:val="1EEF4193"/>
    <w:rsid w:val="1F124D7D"/>
    <w:rsid w:val="1F3E2DB1"/>
    <w:rsid w:val="1F52234D"/>
    <w:rsid w:val="1F68558F"/>
    <w:rsid w:val="1FEA6EDB"/>
    <w:rsid w:val="204B4DEF"/>
    <w:rsid w:val="207605FF"/>
    <w:rsid w:val="208604FB"/>
    <w:rsid w:val="209C63E2"/>
    <w:rsid w:val="209D2D95"/>
    <w:rsid w:val="20A56406"/>
    <w:rsid w:val="20BA0886"/>
    <w:rsid w:val="20DE1ACB"/>
    <w:rsid w:val="210F69A3"/>
    <w:rsid w:val="212359CD"/>
    <w:rsid w:val="212922AB"/>
    <w:rsid w:val="212E0597"/>
    <w:rsid w:val="21353173"/>
    <w:rsid w:val="21372246"/>
    <w:rsid w:val="213C5ECE"/>
    <w:rsid w:val="217932FE"/>
    <w:rsid w:val="217A6405"/>
    <w:rsid w:val="217C563B"/>
    <w:rsid w:val="21882B95"/>
    <w:rsid w:val="21897A98"/>
    <w:rsid w:val="219F4746"/>
    <w:rsid w:val="21A317C2"/>
    <w:rsid w:val="21AC4594"/>
    <w:rsid w:val="21CE5D37"/>
    <w:rsid w:val="21D03BD4"/>
    <w:rsid w:val="22194C35"/>
    <w:rsid w:val="224A7691"/>
    <w:rsid w:val="22A75195"/>
    <w:rsid w:val="22BE0CBC"/>
    <w:rsid w:val="22FA1728"/>
    <w:rsid w:val="231F5458"/>
    <w:rsid w:val="23535FAD"/>
    <w:rsid w:val="23625FE2"/>
    <w:rsid w:val="23DF2ED1"/>
    <w:rsid w:val="23E70E23"/>
    <w:rsid w:val="23F935FA"/>
    <w:rsid w:val="245B1C25"/>
    <w:rsid w:val="245F6F8D"/>
    <w:rsid w:val="2465015D"/>
    <w:rsid w:val="249C7D0A"/>
    <w:rsid w:val="24C91436"/>
    <w:rsid w:val="25197152"/>
    <w:rsid w:val="252836F9"/>
    <w:rsid w:val="252E39F7"/>
    <w:rsid w:val="25313B0C"/>
    <w:rsid w:val="254D44B2"/>
    <w:rsid w:val="2577139A"/>
    <w:rsid w:val="25A03160"/>
    <w:rsid w:val="25AF0A2C"/>
    <w:rsid w:val="25DB1246"/>
    <w:rsid w:val="261254E2"/>
    <w:rsid w:val="26132326"/>
    <w:rsid w:val="26282DE9"/>
    <w:rsid w:val="26324E7C"/>
    <w:rsid w:val="26424E35"/>
    <w:rsid w:val="269303B2"/>
    <w:rsid w:val="269E388A"/>
    <w:rsid w:val="2700780D"/>
    <w:rsid w:val="27371B2C"/>
    <w:rsid w:val="275E5CA8"/>
    <w:rsid w:val="277544AC"/>
    <w:rsid w:val="277B3A5F"/>
    <w:rsid w:val="27890FA2"/>
    <w:rsid w:val="279310AE"/>
    <w:rsid w:val="27AD6A11"/>
    <w:rsid w:val="27C16BF8"/>
    <w:rsid w:val="28277C5F"/>
    <w:rsid w:val="28B2632A"/>
    <w:rsid w:val="28D97196"/>
    <w:rsid w:val="28E63B3B"/>
    <w:rsid w:val="29020FE4"/>
    <w:rsid w:val="29185737"/>
    <w:rsid w:val="29385A89"/>
    <w:rsid w:val="294F0868"/>
    <w:rsid w:val="295312B7"/>
    <w:rsid w:val="29AB5DCD"/>
    <w:rsid w:val="29BD02E3"/>
    <w:rsid w:val="29C75F5D"/>
    <w:rsid w:val="29CA2F49"/>
    <w:rsid w:val="29E61449"/>
    <w:rsid w:val="29F43B10"/>
    <w:rsid w:val="29F5062D"/>
    <w:rsid w:val="2A0F0819"/>
    <w:rsid w:val="2A4F01DB"/>
    <w:rsid w:val="2A683357"/>
    <w:rsid w:val="2A750DCF"/>
    <w:rsid w:val="2B2B5414"/>
    <w:rsid w:val="2B6A1826"/>
    <w:rsid w:val="2B933A64"/>
    <w:rsid w:val="2B955F16"/>
    <w:rsid w:val="2BBE7BEF"/>
    <w:rsid w:val="2C2C08B5"/>
    <w:rsid w:val="2C372179"/>
    <w:rsid w:val="2C725279"/>
    <w:rsid w:val="2CB00A04"/>
    <w:rsid w:val="2CDB036E"/>
    <w:rsid w:val="2CFA5BBA"/>
    <w:rsid w:val="2D1374D0"/>
    <w:rsid w:val="2D231074"/>
    <w:rsid w:val="2D3C79B5"/>
    <w:rsid w:val="2D7C39F5"/>
    <w:rsid w:val="2D9F257A"/>
    <w:rsid w:val="2DA50C12"/>
    <w:rsid w:val="2DF604C9"/>
    <w:rsid w:val="2E4130DB"/>
    <w:rsid w:val="2E8A1571"/>
    <w:rsid w:val="2EC363EF"/>
    <w:rsid w:val="2EC40CE9"/>
    <w:rsid w:val="2ED50CD9"/>
    <w:rsid w:val="2F0177DC"/>
    <w:rsid w:val="2F45454F"/>
    <w:rsid w:val="2F476EE6"/>
    <w:rsid w:val="2F590D79"/>
    <w:rsid w:val="2F665881"/>
    <w:rsid w:val="2F82676C"/>
    <w:rsid w:val="2FAD6E3C"/>
    <w:rsid w:val="2FF92AA4"/>
    <w:rsid w:val="2FFC3D8D"/>
    <w:rsid w:val="30344593"/>
    <w:rsid w:val="30457BA4"/>
    <w:rsid w:val="30677543"/>
    <w:rsid w:val="30874536"/>
    <w:rsid w:val="30D0076C"/>
    <w:rsid w:val="30D947EA"/>
    <w:rsid w:val="30FD3A7C"/>
    <w:rsid w:val="310A024C"/>
    <w:rsid w:val="31383ABB"/>
    <w:rsid w:val="31651452"/>
    <w:rsid w:val="3171505D"/>
    <w:rsid w:val="318E66B4"/>
    <w:rsid w:val="31E0437C"/>
    <w:rsid w:val="31E62420"/>
    <w:rsid w:val="31E9574A"/>
    <w:rsid w:val="3247669A"/>
    <w:rsid w:val="325C4692"/>
    <w:rsid w:val="32734D52"/>
    <w:rsid w:val="32996935"/>
    <w:rsid w:val="33152D21"/>
    <w:rsid w:val="33AD41E8"/>
    <w:rsid w:val="33B25FB4"/>
    <w:rsid w:val="33D37FC8"/>
    <w:rsid w:val="33EC6375"/>
    <w:rsid w:val="33F9769F"/>
    <w:rsid w:val="34A52FC5"/>
    <w:rsid w:val="34C11A4D"/>
    <w:rsid w:val="34CF2C7F"/>
    <w:rsid w:val="3515313B"/>
    <w:rsid w:val="3565234D"/>
    <w:rsid w:val="357A477F"/>
    <w:rsid w:val="35820C24"/>
    <w:rsid w:val="35AB162E"/>
    <w:rsid w:val="35B64DAA"/>
    <w:rsid w:val="35E76BEE"/>
    <w:rsid w:val="3614209C"/>
    <w:rsid w:val="362E0C41"/>
    <w:rsid w:val="365641FF"/>
    <w:rsid w:val="368C545F"/>
    <w:rsid w:val="368D0739"/>
    <w:rsid w:val="36B8670A"/>
    <w:rsid w:val="372D04F0"/>
    <w:rsid w:val="377044C6"/>
    <w:rsid w:val="3791093C"/>
    <w:rsid w:val="37A32578"/>
    <w:rsid w:val="37AF4892"/>
    <w:rsid w:val="37FC3771"/>
    <w:rsid w:val="387234CC"/>
    <w:rsid w:val="388E6222"/>
    <w:rsid w:val="38DA6E31"/>
    <w:rsid w:val="38E42596"/>
    <w:rsid w:val="38E85DA5"/>
    <w:rsid w:val="39037753"/>
    <w:rsid w:val="391C01AE"/>
    <w:rsid w:val="392E045F"/>
    <w:rsid w:val="3987609F"/>
    <w:rsid w:val="39CD4DAD"/>
    <w:rsid w:val="39D6660B"/>
    <w:rsid w:val="39D73DE7"/>
    <w:rsid w:val="39E37965"/>
    <w:rsid w:val="39EC4CF9"/>
    <w:rsid w:val="3A1C5789"/>
    <w:rsid w:val="3A343512"/>
    <w:rsid w:val="3A8C758F"/>
    <w:rsid w:val="3A94150D"/>
    <w:rsid w:val="3A9965E3"/>
    <w:rsid w:val="3AB816C9"/>
    <w:rsid w:val="3B612C1D"/>
    <w:rsid w:val="3BB51633"/>
    <w:rsid w:val="3BCC4FFA"/>
    <w:rsid w:val="3BDB42EC"/>
    <w:rsid w:val="3C5D1E9D"/>
    <w:rsid w:val="3C7F3C45"/>
    <w:rsid w:val="3CB76AC4"/>
    <w:rsid w:val="3CCF1BD0"/>
    <w:rsid w:val="3D030947"/>
    <w:rsid w:val="3D050BD4"/>
    <w:rsid w:val="3D404477"/>
    <w:rsid w:val="3DAF0CDB"/>
    <w:rsid w:val="3DCB5419"/>
    <w:rsid w:val="3E31612A"/>
    <w:rsid w:val="3E3F68B3"/>
    <w:rsid w:val="3E506823"/>
    <w:rsid w:val="3E560C4B"/>
    <w:rsid w:val="3E5C3D12"/>
    <w:rsid w:val="3E717DA1"/>
    <w:rsid w:val="3E925ACD"/>
    <w:rsid w:val="3EC14426"/>
    <w:rsid w:val="3EC86233"/>
    <w:rsid w:val="3EE030DA"/>
    <w:rsid w:val="3F053A7D"/>
    <w:rsid w:val="3F3B64C8"/>
    <w:rsid w:val="3F446944"/>
    <w:rsid w:val="3F6925CF"/>
    <w:rsid w:val="3F857E48"/>
    <w:rsid w:val="3FBB3432"/>
    <w:rsid w:val="3FBF0B77"/>
    <w:rsid w:val="3FC56E17"/>
    <w:rsid w:val="401D239A"/>
    <w:rsid w:val="40280B18"/>
    <w:rsid w:val="405A1B1A"/>
    <w:rsid w:val="407F0568"/>
    <w:rsid w:val="4089362E"/>
    <w:rsid w:val="40B912E4"/>
    <w:rsid w:val="40D9584F"/>
    <w:rsid w:val="40F80F3D"/>
    <w:rsid w:val="413615BB"/>
    <w:rsid w:val="41A018E3"/>
    <w:rsid w:val="41AA2280"/>
    <w:rsid w:val="41C63EA1"/>
    <w:rsid w:val="41F975D0"/>
    <w:rsid w:val="422175EF"/>
    <w:rsid w:val="42367457"/>
    <w:rsid w:val="4278772F"/>
    <w:rsid w:val="42846148"/>
    <w:rsid w:val="42996FBD"/>
    <w:rsid w:val="42DC13AC"/>
    <w:rsid w:val="42FF30FB"/>
    <w:rsid w:val="435D10B7"/>
    <w:rsid w:val="438513CC"/>
    <w:rsid w:val="439842C3"/>
    <w:rsid w:val="43DC3DCB"/>
    <w:rsid w:val="43F276A9"/>
    <w:rsid w:val="44130A2E"/>
    <w:rsid w:val="44790DCC"/>
    <w:rsid w:val="44B41054"/>
    <w:rsid w:val="44B441B5"/>
    <w:rsid w:val="454A2F96"/>
    <w:rsid w:val="45564C1B"/>
    <w:rsid w:val="455F7975"/>
    <w:rsid w:val="456D499F"/>
    <w:rsid w:val="459B0C8A"/>
    <w:rsid w:val="45B4121A"/>
    <w:rsid w:val="45CC3676"/>
    <w:rsid w:val="45D71B7A"/>
    <w:rsid w:val="46153DB7"/>
    <w:rsid w:val="462D56AE"/>
    <w:rsid w:val="462E1136"/>
    <w:rsid w:val="46391688"/>
    <w:rsid w:val="465450BA"/>
    <w:rsid w:val="465E742B"/>
    <w:rsid w:val="46703693"/>
    <w:rsid w:val="46821AC4"/>
    <w:rsid w:val="46F4725C"/>
    <w:rsid w:val="47075D2F"/>
    <w:rsid w:val="470A7077"/>
    <w:rsid w:val="47156572"/>
    <w:rsid w:val="474342F2"/>
    <w:rsid w:val="474E0BCF"/>
    <w:rsid w:val="47A91C6A"/>
    <w:rsid w:val="47AF194B"/>
    <w:rsid w:val="47B647DA"/>
    <w:rsid w:val="47BD7D7F"/>
    <w:rsid w:val="47CB5F13"/>
    <w:rsid w:val="47F90B34"/>
    <w:rsid w:val="482B3A84"/>
    <w:rsid w:val="484B09F2"/>
    <w:rsid w:val="48B31F69"/>
    <w:rsid w:val="48BD6F3C"/>
    <w:rsid w:val="48C53381"/>
    <w:rsid w:val="48F66217"/>
    <w:rsid w:val="48F8746C"/>
    <w:rsid w:val="49480292"/>
    <w:rsid w:val="498628FA"/>
    <w:rsid w:val="4A125360"/>
    <w:rsid w:val="4A135014"/>
    <w:rsid w:val="4A1C3D47"/>
    <w:rsid w:val="4A7D594C"/>
    <w:rsid w:val="4A97279B"/>
    <w:rsid w:val="4B033170"/>
    <w:rsid w:val="4B320AE1"/>
    <w:rsid w:val="4B3E61B4"/>
    <w:rsid w:val="4B60782B"/>
    <w:rsid w:val="4C15766B"/>
    <w:rsid w:val="4CAE019F"/>
    <w:rsid w:val="4CC20A86"/>
    <w:rsid w:val="4D164CAB"/>
    <w:rsid w:val="4D1A1AA6"/>
    <w:rsid w:val="4D4E469B"/>
    <w:rsid w:val="4D58754A"/>
    <w:rsid w:val="4D7B15CC"/>
    <w:rsid w:val="4D862DB4"/>
    <w:rsid w:val="4D9F2B23"/>
    <w:rsid w:val="4DD71874"/>
    <w:rsid w:val="4DEC3CE3"/>
    <w:rsid w:val="4E2739A5"/>
    <w:rsid w:val="4E2C1A72"/>
    <w:rsid w:val="4E5B5FC6"/>
    <w:rsid w:val="4E6A1E3E"/>
    <w:rsid w:val="4E9276EA"/>
    <w:rsid w:val="4EB44E17"/>
    <w:rsid w:val="4F3236EF"/>
    <w:rsid w:val="4F4B10E5"/>
    <w:rsid w:val="4F651557"/>
    <w:rsid w:val="4F674B98"/>
    <w:rsid w:val="4F827F03"/>
    <w:rsid w:val="4FC40F69"/>
    <w:rsid w:val="4FD4091F"/>
    <w:rsid w:val="50005D69"/>
    <w:rsid w:val="50170557"/>
    <w:rsid w:val="504A6E3E"/>
    <w:rsid w:val="50655986"/>
    <w:rsid w:val="50670408"/>
    <w:rsid w:val="50674AF5"/>
    <w:rsid w:val="506F6B3E"/>
    <w:rsid w:val="50A36D4F"/>
    <w:rsid w:val="50B11F6F"/>
    <w:rsid w:val="50C350C8"/>
    <w:rsid w:val="50E83274"/>
    <w:rsid w:val="50F36726"/>
    <w:rsid w:val="5114521B"/>
    <w:rsid w:val="513719CC"/>
    <w:rsid w:val="514F2530"/>
    <w:rsid w:val="51A9520C"/>
    <w:rsid w:val="51B360C6"/>
    <w:rsid w:val="51E212E8"/>
    <w:rsid w:val="51FB2A8D"/>
    <w:rsid w:val="52671893"/>
    <w:rsid w:val="527A3B25"/>
    <w:rsid w:val="530B3A03"/>
    <w:rsid w:val="530B516F"/>
    <w:rsid w:val="53464361"/>
    <w:rsid w:val="53565E72"/>
    <w:rsid w:val="5362655A"/>
    <w:rsid w:val="536548B3"/>
    <w:rsid w:val="536E6610"/>
    <w:rsid w:val="53A83C42"/>
    <w:rsid w:val="53B62B34"/>
    <w:rsid w:val="53CF79A6"/>
    <w:rsid w:val="53DE6002"/>
    <w:rsid w:val="53FE6613"/>
    <w:rsid w:val="54196021"/>
    <w:rsid w:val="5453728F"/>
    <w:rsid w:val="545F3A4B"/>
    <w:rsid w:val="54604AC6"/>
    <w:rsid w:val="54782F27"/>
    <w:rsid w:val="54982126"/>
    <w:rsid w:val="54E41D30"/>
    <w:rsid w:val="54E80DAE"/>
    <w:rsid w:val="552C47A8"/>
    <w:rsid w:val="558340E2"/>
    <w:rsid w:val="558D1CEF"/>
    <w:rsid w:val="55A26140"/>
    <w:rsid w:val="55CC778A"/>
    <w:rsid w:val="55EF3597"/>
    <w:rsid w:val="55F5582B"/>
    <w:rsid w:val="55F86BBB"/>
    <w:rsid w:val="56464A35"/>
    <w:rsid w:val="564B1763"/>
    <w:rsid w:val="564C7219"/>
    <w:rsid w:val="56780D6B"/>
    <w:rsid w:val="568776A1"/>
    <w:rsid w:val="56F1109F"/>
    <w:rsid w:val="57390151"/>
    <w:rsid w:val="575303A5"/>
    <w:rsid w:val="578874B6"/>
    <w:rsid w:val="57A37801"/>
    <w:rsid w:val="57D148EC"/>
    <w:rsid w:val="580D5382"/>
    <w:rsid w:val="581B6CDB"/>
    <w:rsid w:val="58562A42"/>
    <w:rsid w:val="5859001C"/>
    <w:rsid w:val="585B2163"/>
    <w:rsid w:val="58742592"/>
    <w:rsid w:val="587B4319"/>
    <w:rsid w:val="589F7336"/>
    <w:rsid w:val="58D66FA1"/>
    <w:rsid w:val="58E64A77"/>
    <w:rsid w:val="5953759A"/>
    <w:rsid w:val="596D0ED1"/>
    <w:rsid w:val="598E05AE"/>
    <w:rsid w:val="599E4CAE"/>
    <w:rsid w:val="5A0B3663"/>
    <w:rsid w:val="5A0E633B"/>
    <w:rsid w:val="5A3F44AA"/>
    <w:rsid w:val="5AA35D75"/>
    <w:rsid w:val="5AE32102"/>
    <w:rsid w:val="5B136280"/>
    <w:rsid w:val="5B202303"/>
    <w:rsid w:val="5B3B645E"/>
    <w:rsid w:val="5B66240E"/>
    <w:rsid w:val="5B915466"/>
    <w:rsid w:val="5B967990"/>
    <w:rsid w:val="5BA67FBA"/>
    <w:rsid w:val="5BBB219A"/>
    <w:rsid w:val="5BCF0415"/>
    <w:rsid w:val="5BCF2582"/>
    <w:rsid w:val="5C42423C"/>
    <w:rsid w:val="5C51077B"/>
    <w:rsid w:val="5C6413D0"/>
    <w:rsid w:val="5C7B4CBF"/>
    <w:rsid w:val="5C87537E"/>
    <w:rsid w:val="5CE63DEC"/>
    <w:rsid w:val="5CF06C86"/>
    <w:rsid w:val="5CF3387D"/>
    <w:rsid w:val="5D44681E"/>
    <w:rsid w:val="5D692619"/>
    <w:rsid w:val="5D8B139C"/>
    <w:rsid w:val="5DA76DE3"/>
    <w:rsid w:val="5DBC5AEF"/>
    <w:rsid w:val="5E1423C1"/>
    <w:rsid w:val="5E243AF9"/>
    <w:rsid w:val="5E355A16"/>
    <w:rsid w:val="5E4821B9"/>
    <w:rsid w:val="5E8820D1"/>
    <w:rsid w:val="5EDF2D30"/>
    <w:rsid w:val="5EF23092"/>
    <w:rsid w:val="5F1F578A"/>
    <w:rsid w:val="5F2B4876"/>
    <w:rsid w:val="5F2D1484"/>
    <w:rsid w:val="5F457252"/>
    <w:rsid w:val="5F6D2908"/>
    <w:rsid w:val="5F7E7010"/>
    <w:rsid w:val="5F893894"/>
    <w:rsid w:val="5F917D47"/>
    <w:rsid w:val="5FAD31AB"/>
    <w:rsid w:val="5FB711E7"/>
    <w:rsid w:val="5FD349E3"/>
    <w:rsid w:val="5FD9500A"/>
    <w:rsid w:val="5FDD70C8"/>
    <w:rsid w:val="5FF066C0"/>
    <w:rsid w:val="60013486"/>
    <w:rsid w:val="60134CB1"/>
    <w:rsid w:val="602342A3"/>
    <w:rsid w:val="60623B5C"/>
    <w:rsid w:val="607A67F1"/>
    <w:rsid w:val="607D18AE"/>
    <w:rsid w:val="60BC263F"/>
    <w:rsid w:val="60D4514D"/>
    <w:rsid w:val="61385278"/>
    <w:rsid w:val="6143645B"/>
    <w:rsid w:val="614E6279"/>
    <w:rsid w:val="615105AD"/>
    <w:rsid w:val="615A73D7"/>
    <w:rsid w:val="61745BE1"/>
    <w:rsid w:val="617B6C90"/>
    <w:rsid w:val="617D33C2"/>
    <w:rsid w:val="62134CE1"/>
    <w:rsid w:val="6244478D"/>
    <w:rsid w:val="62464729"/>
    <w:rsid w:val="62492F2E"/>
    <w:rsid w:val="62A1397A"/>
    <w:rsid w:val="62C10956"/>
    <w:rsid w:val="63526DEA"/>
    <w:rsid w:val="63584243"/>
    <w:rsid w:val="63585954"/>
    <w:rsid w:val="637D11BE"/>
    <w:rsid w:val="63AD7F67"/>
    <w:rsid w:val="63D37BCE"/>
    <w:rsid w:val="63D9652F"/>
    <w:rsid w:val="63DD6597"/>
    <w:rsid w:val="63E57B20"/>
    <w:rsid w:val="641F10C0"/>
    <w:rsid w:val="644B10A2"/>
    <w:rsid w:val="64613130"/>
    <w:rsid w:val="64710CD9"/>
    <w:rsid w:val="649B5FBE"/>
    <w:rsid w:val="64A31DC0"/>
    <w:rsid w:val="64B52AB3"/>
    <w:rsid w:val="64C000EE"/>
    <w:rsid w:val="64C37C6E"/>
    <w:rsid w:val="64DE1993"/>
    <w:rsid w:val="65571A95"/>
    <w:rsid w:val="65C54D88"/>
    <w:rsid w:val="65C84161"/>
    <w:rsid w:val="65E527CB"/>
    <w:rsid w:val="65F575EA"/>
    <w:rsid w:val="65FC7500"/>
    <w:rsid w:val="66366C57"/>
    <w:rsid w:val="665D7B64"/>
    <w:rsid w:val="66831D29"/>
    <w:rsid w:val="668617B5"/>
    <w:rsid w:val="66915B04"/>
    <w:rsid w:val="66AC652D"/>
    <w:rsid w:val="66BC0570"/>
    <w:rsid w:val="66EB116F"/>
    <w:rsid w:val="670F30A5"/>
    <w:rsid w:val="67173BE4"/>
    <w:rsid w:val="67720F9B"/>
    <w:rsid w:val="677C7239"/>
    <w:rsid w:val="67C7703E"/>
    <w:rsid w:val="67D31FA5"/>
    <w:rsid w:val="67D76FFF"/>
    <w:rsid w:val="68393820"/>
    <w:rsid w:val="684E5B36"/>
    <w:rsid w:val="68B744F6"/>
    <w:rsid w:val="68D72313"/>
    <w:rsid w:val="68EF33C3"/>
    <w:rsid w:val="69102DB1"/>
    <w:rsid w:val="692E5A60"/>
    <w:rsid w:val="693F23F6"/>
    <w:rsid w:val="69972428"/>
    <w:rsid w:val="69975493"/>
    <w:rsid w:val="69BA1A14"/>
    <w:rsid w:val="69C72829"/>
    <w:rsid w:val="69FE25DC"/>
    <w:rsid w:val="6A2B0A3D"/>
    <w:rsid w:val="6A327C3D"/>
    <w:rsid w:val="6A4924D9"/>
    <w:rsid w:val="6A875726"/>
    <w:rsid w:val="6AA32ACC"/>
    <w:rsid w:val="6AA36425"/>
    <w:rsid w:val="6AD00E70"/>
    <w:rsid w:val="6B204158"/>
    <w:rsid w:val="6B27731B"/>
    <w:rsid w:val="6B300011"/>
    <w:rsid w:val="6B7E2A56"/>
    <w:rsid w:val="6BF10BB7"/>
    <w:rsid w:val="6C0B2C1F"/>
    <w:rsid w:val="6C3B3151"/>
    <w:rsid w:val="6C9C565A"/>
    <w:rsid w:val="6CA97650"/>
    <w:rsid w:val="6CAA4736"/>
    <w:rsid w:val="6CCC7964"/>
    <w:rsid w:val="6CFA458B"/>
    <w:rsid w:val="6D05343D"/>
    <w:rsid w:val="6D69040C"/>
    <w:rsid w:val="6D892D61"/>
    <w:rsid w:val="6D8D1163"/>
    <w:rsid w:val="6DB40010"/>
    <w:rsid w:val="6DDB71F3"/>
    <w:rsid w:val="6DEA76FE"/>
    <w:rsid w:val="6E0048BB"/>
    <w:rsid w:val="6EAD242B"/>
    <w:rsid w:val="6EB84E5F"/>
    <w:rsid w:val="6EBE41F0"/>
    <w:rsid w:val="6EC06554"/>
    <w:rsid w:val="6EC627BC"/>
    <w:rsid w:val="6EDB048A"/>
    <w:rsid w:val="6EF44A60"/>
    <w:rsid w:val="6EF534AC"/>
    <w:rsid w:val="6F6B31B1"/>
    <w:rsid w:val="6F7F5FF2"/>
    <w:rsid w:val="6FC91F5C"/>
    <w:rsid w:val="6FCB2C76"/>
    <w:rsid w:val="6FFB164A"/>
    <w:rsid w:val="702F7F37"/>
    <w:rsid w:val="70457660"/>
    <w:rsid w:val="704D26B9"/>
    <w:rsid w:val="708F5175"/>
    <w:rsid w:val="70AA73F7"/>
    <w:rsid w:val="70B92D2B"/>
    <w:rsid w:val="70DE1BFD"/>
    <w:rsid w:val="711F3338"/>
    <w:rsid w:val="712A6B4B"/>
    <w:rsid w:val="7158629C"/>
    <w:rsid w:val="716E230D"/>
    <w:rsid w:val="71720137"/>
    <w:rsid w:val="71947142"/>
    <w:rsid w:val="71A116E3"/>
    <w:rsid w:val="71B9295E"/>
    <w:rsid w:val="71CC0740"/>
    <w:rsid w:val="720A2A99"/>
    <w:rsid w:val="725D79F1"/>
    <w:rsid w:val="727F027B"/>
    <w:rsid w:val="729666B3"/>
    <w:rsid w:val="729C190D"/>
    <w:rsid w:val="72D01B63"/>
    <w:rsid w:val="72EE33AE"/>
    <w:rsid w:val="730F57BC"/>
    <w:rsid w:val="740B6F13"/>
    <w:rsid w:val="741018BB"/>
    <w:rsid w:val="742547E5"/>
    <w:rsid w:val="74527358"/>
    <w:rsid w:val="745861A3"/>
    <w:rsid w:val="746555F9"/>
    <w:rsid w:val="74724698"/>
    <w:rsid w:val="749202A9"/>
    <w:rsid w:val="749A24DF"/>
    <w:rsid w:val="749E1DAF"/>
    <w:rsid w:val="74D37965"/>
    <w:rsid w:val="74E17831"/>
    <w:rsid w:val="74E3056D"/>
    <w:rsid w:val="74EA1C87"/>
    <w:rsid w:val="74F3585B"/>
    <w:rsid w:val="74F96BE2"/>
    <w:rsid w:val="751A010D"/>
    <w:rsid w:val="754E00E5"/>
    <w:rsid w:val="75B91576"/>
    <w:rsid w:val="75C04C6D"/>
    <w:rsid w:val="75E15C37"/>
    <w:rsid w:val="75F130FB"/>
    <w:rsid w:val="75F2544B"/>
    <w:rsid w:val="760B44C1"/>
    <w:rsid w:val="761D089A"/>
    <w:rsid w:val="7620726A"/>
    <w:rsid w:val="762524A3"/>
    <w:rsid w:val="762E281F"/>
    <w:rsid w:val="76314203"/>
    <w:rsid w:val="76566984"/>
    <w:rsid w:val="765C1F8B"/>
    <w:rsid w:val="76744864"/>
    <w:rsid w:val="7682409D"/>
    <w:rsid w:val="76A1612D"/>
    <w:rsid w:val="76BA2354"/>
    <w:rsid w:val="76E2691C"/>
    <w:rsid w:val="76E56945"/>
    <w:rsid w:val="76F5698E"/>
    <w:rsid w:val="773635B7"/>
    <w:rsid w:val="7771021F"/>
    <w:rsid w:val="7784688A"/>
    <w:rsid w:val="77946DBC"/>
    <w:rsid w:val="77975B16"/>
    <w:rsid w:val="77F8440F"/>
    <w:rsid w:val="782F458B"/>
    <w:rsid w:val="783C1744"/>
    <w:rsid w:val="78790018"/>
    <w:rsid w:val="78BD53FB"/>
    <w:rsid w:val="78BF6416"/>
    <w:rsid w:val="78CC69D5"/>
    <w:rsid w:val="790547B3"/>
    <w:rsid w:val="794B23FB"/>
    <w:rsid w:val="795362F9"/>
    <w:rsid w:val="796C0C2F"/>
    <w:rsid w:val="7980458A"/>
    <w:rsid w:val="79964065"/>
    <w:rsid w:val="79A01829"/>
    <w:rsid w:val="79A5090F"/>
    <w:rsid w:val="79EA5B89"/>
    <w:rsid w:val="7A073B62"/>
    <w:rsid w:val="7A4B57AE"/>
    <w:rsid w:val="7AE46D55"/>
    <w:rsid w:val="7AEB7F87"/>
    <w:rsid w:val="7B063F44"/>
    <w:rsid w:val="7B1065EE"/>
    <w:rsid w:val="7B4B274B"/>
    <w:rsid w:val="7B671982"/>
    <w:rsid w:val="7B6D0AF7"/>
    <w:rsid w:val="7B9A3F4D"/>
    <w:rsid w:val="7BB83CF9"/>
    <w:rsid w:val="7BBD609D"/>
    <w:rsid w:val="7BCD7082"/>
    <w:rsid w:val="7C192473"/>
    <w:rsid w:val="7C330C55"/>
    <w:rsid w:val="7C62578A"/>
    <w:rsid w:val="7C9C1698"/>
    <w:rsid w:val="7CD03C7B"/>
    <w:rsid w:val="7CDB56DC"/>
    <w:rsid w:val="7CDF6264"/>
    <w:rsid w:val="7CE7428E"/>
    <w:rsid w:val="7CE86C5B"/>
    <w:rsid w:val="7D0C3413"/>
    <w:rsid w:val="7D784B05"/>
    <w:rsid w:val="7DC15C19"/>
    <w:rsid w:val="7DEA3449"/>
    <w:rsid w:val="7DF3277D"/>
    <w:rsid w:val="7E8E142E"/>
    <w:rsid w:val="7EC0029B"/>
    <w:rsid w:val="7ED3338E"/>
    <w:rsid w:val="7EFB7C43"/>
    <w:rsid w:val="7EFD2BB2"/>
    <w:rsid w:val="7EFD6E87"/>
    <w:rsid w:val="7F3A2DCA"/>
    <w:rsid w:val="7F4450B3"/>
    <w:rsid w:val="7FA7614F"/>
    <w:rsid w:val="7FF0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120" w:line="360" w:lineRule="auto"/>
      <w:outlineLvl w:val="0"/>
    </w:pPr>
    <w:rPr>
      <w:rFonts w:ascii="Times New Roman" w:hAnsi="Times New Roman" w:eastAsia="黑体"/>
      <w:b/>
      <w:kern w:val="44"/>
      <w:sz w:val="28"/>
      <w:szCs w:val="20"/>
    </w:rPr>
  </w:style>
  <w:style w:type="paragraph" w:styleId="4">
    <w:name w:val="heading 2"/>
    <w:basedOn w:val="1"/>
    <w:next w:val="1"/>
    <w:link w:val="36"/>
    <w:unhideWhenUsed/>
    <w:qFormat/>
    <w:uiPriority w:val="0"/>
    <w:pPr>
      <w:keepNext/>
      <w:numPr>
        <w:ilvl w:val="1"/>
        <w:numId w:val="1"/>
      </w:numPr>
      <w:adjustRightInd w:val="0"/>
      <w:spacing w:before="120" w:line="360" w:lineRule="auto"/>
      <w:outlineLvl w:val="1"/>
    </w:pPr>
    <w:rPr>
      <w:rFonts w:ascii="Times New Roman" w:hAnsi="Times New Roman" w:eastAsia="黑体"/>
      <w:b/>
      <w:kern w:val="0"/>
      <w:sz w:val="28"/>
      <w:szCs w:val="20"/>
    </w:rPr>
  </w:style>
  <w:style w:type="paragraph" w:styleId="5">
    <w:name w:val="heading 3"/>
    <w:basedOn w:val="1"/>
    <w:next w:val="1"/>
    <w:link w:val="37"/>
    <w:unhideWhenUsed/>
    <w:qFormat/>
    <w:uiPriority w:val="0"/>
    <w:pPr>
      <w:numPr>
        <w:ilvl w:val="2"/>
        <w:numId w:val="1"/>
      </w:numPr>
      <w:tabs>
        <w:tab w:val="left" w:pos="900"/>
      </w:tabs>
      <w:adjustRightInd w:val="0"/>
      <w:spacing w:before="120" w:line="360" w:lineRule="auto"/>
      <w:outlineLvl w:val="2"/>
    </w:pPr>
    <w:rPr>
      <w:rFonts w:ascii="Times New Roman" w:hAnsi="Times New Roman" w:eastAsia="黑体"/>
      <w:b/>
      <w:kern w:val="0"/>
      <w:sz w:val="28"/>
      <w:szCs w:val="20"/>
    </w:rPr>
  </w:style>
  <w:style w:type="paragraph" w:styleId="6">
    <w:name w:val="heading 4"/>
    <w:basedOn w:val="1"/>
    <w:next w:val="1"/>
    <w:link w:val="38"/>
    <w:unhideWhenUsed/>
    <w:qFormat/>
    <w:uiPriority w:val="0"/>
    <w:pPr>
      <w:numPr>
        <w:ilvl w:val="3"/>
        <w:numId w:val="1"/>
      </w:numPr>
      <w:adjustRightInd w:val="0"/>
      <w:spacing w:before="120" w:line="360" w:lineRule="auto"/>
      <w:outlineLvl w:val="3"/>
    </w:pPr>
    <w:rPr>
      <w:rFonts w:ascii="Arial" w:hAnsi="Times New Roman" w:eastAsia="黑体"/>
      <w:kern w:val="0"/>
      <w:sz w:val="28"/>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unhideWhenUsed/>
    <w:qFormat/>
    <w:uiPriority w:val="0"/>
    <w:pPr>
      <w:spacing w:after="120"/>
    </w:pPr>
    <w:rPr>
      <w:rFonts w:ascii="Times New Roman" w:hAnsi="Times New Roman"/>
      <w:szCs w:val="24"/>
    </w:rPr>
  </w:style>
  <w:style w:type="paragraph" w:styleId="7">
    <w:name w:val="Document Map"/>
    <w:basedOn w:val="1"/>
    <w:link w:val="46"/>
    <w:unhideWhenUsed/>
    <w:qFormat/>
    <w:uiPriority w:val="0"/>
    <w:pPr>
      <w:shd w:val="clear" w:color="auto" w:fill="000080"/>
    </w:pPr>
    <w:rPr>
      <w:rFonts w:ascii="Times New Roman" w:hAnsi="Times New Roman"/>
      <w:szCs w:val="24"/>
    </w:rPr>
  </w:style>
  <w:style w:type="paragraph" w:styleId="8">
    <w:name w:val="annotation text"/>
    <w:basedOn w:val="1"/>
    <w:link w:val="39"/>
    <w:unhideWhenUsed/>
    <w:qFormat/>
    <w:uiPriority w:val="0"/>
    <w:pPr>
      <w:jc w:val="left"/>
    </w:pPr>
    <w:rPr>
      <w:rFonts w:ascii="Times New Roman" w:hAnsi="Times New Roman"/>
      <w:szCs w:val="24"/>
    </w:rPr>
  </w:style>
  <w:style w:type="paragraph" w:styleId="9">
    <w:name w:val="Body Text Indent"/>
    <w:basedOn w:val="1"/>
    <w:next w:val="10"/>
    <w:link w:val="43"/>
    <w:unhideWhenUsed/>
    <w:qFormat/>
    <w:uiPriority w:val="0"/>
    <w:pPr>
      <w:spacing w:line="200" w:lineRule="exact"/>
      <w:ind w:firstLine="301"/>
    </w:pPr>
    <w:rPr>
      <w:rFonts w:ascii="宋体" w:hAnsi="Courier New"/>
      <w:spacing w:val="-4"/>
      <w:sz w:val="18"/>
      <w:szCs w:val="20"/>
    </w:rPr>
  </w:style>
  <w:style w:type="paragraph" w:styleId="10">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Plain Text"/>
    <w:basedOn w:val="1"/>
    <w:next w:val="6"/>
    <w:link w:val="48"/>
    <w:unhideWhenUsed/>
    <w:qFormat/>
    <w:uiPriority w:val="0"/>
    <w:rPr>
      <w:rFonts w:ascii="宋体" w:hAnsi="Courier New"/>
      <w:szCs w:val="20"/>
    </w:rPr>
  </w:style>
  <w:style w:type="paragraph" w:styleId="12">
    <w:name w:val="Date"/>
    <w:basedOn w:val="1"/>
    <w:next w:val="1"/>
    <w:link w:val="44"/>
    <w:unhideWhenUsed/>
    <w:qFormat/>
    <w:uiPriority w:val="0"/>
    <w:rPr>
      <w:rFonts w:ascii="Times New Roman" w:hAnsi="Times New Roman"/>
      <w:szCs w:val="24"/>
    </w:rPr>
  </w:style>
  <w:style w:type="paragraph" w:styleId="13">
    <w:name w:val="Body Text Indent 2"/>
    <w:basedOn w:val="1"/>
    <w:link w:val="45"/>
    <w:unhideWhenUsed/>
    <w:qFormat/>
    <w:uiPriority w:val="0"/>
    <w:pPr>
      <w:spacing w:after="120" w:line="480" w:lineRule="auto"/>
      <w:ind w:left="420" w:leftChars="200"/>
    </w:pPr>
    <w:rPr>
      <w:rFonts w:ascii="Times New Roman" w:hAnsi="Times New Roman"/>
      <w:szCs w:val="24"/>
    </w:rPr>
  </w:style>
  <w:style w:type="paragraph" w:styleId="14">
    <w:name w:val="Balloon Text"/>
    <w:basedOn w:val="1"/>
    <w:link w:val="50"/>
    <w:unhideWhenUsed/>
    <w:qFormat/>
    <w:uiPriority w:val="0"/>
    <w:rPr>
      <w:rFonts w:ascii="Times New Roman" w:hAnsi="Times New Roman"/>
      <w:sz w:val="18"/>
      <w:szCs w:val="18"/>
    </w:rPr>
  </w:style>
  <w:style w:type="paragraph" w:styleId="15">
    <w:name w:val="footer"/>
    <w:basedOn w:val="1"/>
    <w:link w:val="41"/>
    <w:unhideWhenUsed/>
    <w:qFormat/>
    <w:uiPriority w:val="0"/>
    <w:pPr>
      <w:tabs>
        <w:tab w:val="center" w:pos="4153"/>
        <w:tab w:val="right" w:pos="8306"/>
      </w:tabs>
      <w:snapToGrid w:val="0"/>
      <w:jc w:val="left"/>
    </w:pPr>
    <w:rPr>
      <w:sz w:val="18"/>
      <w:szCs w:val="18"/>
    </w:rPr>
  </w:style>
  <w:style w:type="paragraph" w:styleId="16">
    <w:name w:val="toc 1"/>
    <w:basedOn w:val="1"/>
    <w:next w:val="1"/>
    <w:unhideWhenUsed/>
    <w:qFormat/>
    <w:uiPriority w:val="39"/>
    <w:pPr>
      <w:spacing w:before="120" w:after="120"/>
      <w:jc w:val="left"/>
    </w:pPr>
    <w:rPr>
      <w:rFonts w:ascii="Times New Roman" w:hAnsi="Times New Roman"/>
      <w:b/>
      <w:bCs/>
      <w:caps/>
      <w:sz w:val="20"/>
      <w:szCs w:val="20"/>
    </w:rPr>
  </w:style>
  <w:style w:type="paragraph" w:styleId="17">
    <w:name w:val="toc 2"/>
    <w:basedOn w:val="1"/>
    <w:next w:val="1"/>
    <w:unhideWhenUsed/>
    <w:qFormat/>
    <w:uiPriority w:val="39"/>
    <w:pPr>
      <w:tabs>
        <w:tab w:val="right" w:leader="dot" w:pos="9628"/>
      </w:tabs>
      <w:ind w:left="420" w:firstLine="120"/>
      <w:jc w:val="left"/>
    </w:pPr>
    <w:rPr>
      <w:rFonts w:ascii="Times New Roman" w:hAnsi="Times New Roman"/>
      <w:smallCaps/>
      <w:sz w:val="20"/>
      <w:szCs w:val="20"/>
    </w:rPr>
  </w:style>
  <w:style w:type="paragraph" w:styleId="18">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19">
    <w:name w:val="Title"/>
    <w:basedOn w:val="1"/>
    <w:next w:val="1"/>
    <w:qFormat/>
    <w:uiPriority w:val="10"/>
    <w:pPr>
      <w:spacing w:before="240" w:after="60"/>
      <w:jc w:val="center"/>
      <w:outlineLvl w:val="0"/>
    </w:pPr>
    <w:rPr>
      <w:rFonts w:ascii="Cambria" w:hAnsi="Cambria"/>
      <w:b/>
      <w:bCs/>
      <w:sz w:val="32"/>
      <w:szCs w:val="32"/>
    </w:rPr>
  </w:style>
  <w:style w:type="paragraph" w:styleId="20">
    <w:name w:val="annotation subject"/>
    <w:basedOn w:val="8"/>
    <w:next w:val="8"/>
    <w:link w:val="49"/>
    <w:unhideWhenUsed/>
    <w:qFormat/>
    <w:uiPriority w:val="0"/>
    <w:rPr>
      <w:b/>
      <w:bCs/>
    </w:rPr>
  </w:style>
  <w:style w:type="paragraph" w:styleId="21">
    <w:name w:val="Body Text First Indent 2"/>
    <w:basedOn w:val="9"/>
    <w:next w:val="1"/>
    <w:qFormat/>
    <w:uiPriority w:val="0"/>
    <w:pPr>
      <w:ind w:firstLine="420" w:firstLineChars="200"/>
      <w:jc w:val="left"/>
    </w:pPr>
    <w:rPr>
      <w:rFonts w:hAnsi="仿宋_GB2312" w:eastAsia="黑体"/>
      <w:sz w:val="24"/>
    </w:rPr>
  </w:style>
  <w:style w:type="character" w:styleId="24">
    <w:name w:val="Strong"/>
    <w:qFormat/>
    <w:uiPriority w:val="22"/>
    <w:rPr>
      <w:b/>
      <w:bCs/>
    </w:rPr>
  </w:style>
  <w:style w:type="character" w:styleId="25">
    <w:name w:val="page number"/>
    <w:basedOn w:val="23"/>
    <w:unhideWhenUsed/>
    <w:qFormat/>
    <w:uiPriority w:val="99"/>
  </w:style>
  <w:style w:type="character" w:styleId="26">
    <w:name w:val="FollowedHyperlink"/>
    <w:basedOn w:val="23"/>
    <w:unhideWhenUsed/>
    <w:qFormat/>
    <w:uiPriority w:val="99"/>
    <w:rPr>
      <w:color w:val="800080"/>
      <w:u w:val="single"/>
    </w:rPr>
  </w:style>
  <w:style w:type="character" w:styleId="27">
    <w:name w:val="Emphasis"/>
    <w:basedOn w:val="23"/>
    <w:qFormat/>
    <w:uiPriority w:val="20"/>
  </w:style>
  <w:style w:type="character" w:styleId="28">
    <w:name w:val="HTML Definition"/>
    <w:basedOn w:val="23"/>
    <w:semiHidden/>
    <w:unhideWhenUsed/>
    <w:qFormat/>
    <w:uiPriority w:val="99"/>
  </w:style>
  <w:style w:type="character" w:styleId="29">
    <w:name w:val="HTML Acronym"/>
    <w:basedOn w:val="23"/>
    <w:semiHidden/>
    <w:unhideWhenUsed/>
    <w:qFormat/>
    <w:uiPriority w:val="99"/>
  </w:style>
  <w:style w:type="character" w:styleId="30">
    <w:name w:val="HTML Variable"/>
    <w:basedOn w:val="23"/>
    <w:semiHidden/>
    <w:unhideWhenUsed/>
    <w:qFormat/>
    <w:uiPriority w:val="99"/>
  </w:style>
  <w:style w:type="character" w:styleId="31">
    <w:name w:val="Hyperlink"/>
    <w:basedOn w:val="23"/>
    <w:unhideWhenUsed/>
    <w:qFormat/>
    <w:uiPriority w:val="99"/>
    <w:rPr>
      <w:color w:val="0000FF"/>
      <w:u w:val="single"/>
    </w:rPr>
  </w:style>
  <w:style w:type="character" w:styleId="32">
    <w:name w:val="HTML Code"/>
    <w:basedOn w:val="23"/>
    <w:semiHidden/>
    <w:unhideWhenUsed/>
    <w:qFormat/>
    <w:uiPriority w:val="99"/>
    <w:rPr>
      <w:rFonts w:ascii="Courier New" w:hAnsi="Courier New"/>
      <w:color w:val="505050"/>
      <w:sz w:val="24"/>
      <w:szCs w:val="24"/>
    </w:rPr>
  </w:style>
  <w:style w:type="character" w:styleId="33">
    <w:name w:val="annotation reference"/>
    <w:basedOn w:val="23"/>
    <w:unhideWhenUsed/>
    <w:qFormat/>
    <w:uiPriority w:val="0"/>
    <w:rPr>
      <w:sz w:val="21"/>
      <w:szCs w:val="21"/>
    </w:rPr>
  </w:style>
  <w:style w:type="character" w:styleId="34">
    <w:name w:val="HTML Cite"/>
    <w:basedOn w:val="23"/>
    <w:semiHidden/>
    <w:unhideWhenUsed/>
    <w:qFormat/>
    <w:uiPriority w:val="99"/>
  </w:style>
  <w:style w:type="character" w:customStyle="1" w:styleId="35">
    <w:name w:val="标题 1 Char"/>
    <w:basedOn w:val="23"/>
    <w:link w:val="3"/>
    <w:qFormat/>
    <w:uiPriority w:val="0"/>
    <w:rPr>
      <w:rFonts w:ascii="Times New Roman" w:hAnsi="Times New Roman" w:eastAsia="黑体" w:cs="Times New Roman"/>
      <w:b/>
      <w:kern w:val="44"/>
      <w:sz w:val="28"/>
      <w:szCs w:val="20"/>
    </w:rPr>
  </w:style>
  <w:style w:type="character" w:customStyle="1" w:styleId="36">
    <w:name w:val="标题 2 Char"/>
    <w:basedOn w:val="23"/>
    <w:link w:val="4"/>
    <w:semiHidden/>
    <w:qFormat/>
    <w:uiPriority w:val="0"/>
    <w:rPr>
      <w:rFonts w:ascii="Times New Roman" w:hAnsi="Times New Roman" w:eastAsia="黑体" w:cs="Times New Roman"/>
      <w:b/>
      <w:kern w:val="0"/>
      <w:sz w:val="28"/>
      <w:szCs w:val="20"/>
    </w:rPr>
  </w:style>
  <w:style w:type="character" w:customStyle="1" w:styleId="37">
    <w:name w:val="标题 3 Char"/>
    <w:basedOn w:val="23"/>
    <w:link w:val="5"/>
    <w:semiHidden/>
    <w:qFormat/>
    <w:uiPriority w:val="0"/>
    <w:rPr>
      <w:rFonts w:ascii="Times New Roman" w:hAnsi="Times New Roman" w:eastAsia="黑体" w:cs="Times New Roman"/>
      <w:b/>
      <w:kern w:val="0"/>
      <w:sz w:val="28"/>
      <w:szCs w:val="20"/>
    </w:rPr>
  </w:style>
  <w:style w:type="character" w:customStyle="1" w:styleId="38">
    <w:name w:val="标题 4 Char"/>
    <w:basedOn w:val="23"/>
    <w:link w:val="6"/>
    <w:semiHidden/>
    <w:qFormat/>
    <w:uiPriority w:val="0"/>
    <w:rPr>
      <w:rFonts w:ascii="Arial" w:hAnsi="Times New Roman" w:eastAsia="黑体" w:cs="Times New Roman"/>
      <w:kern w:val="0"/>
      <w:sz w:val="28"/>
      <w:szCs w:val="20"/>
    </w:rPr>
  </w:style>
  <w:style w:type="character" w:customStyle="1" w:styleId="39">
    <w:name w:val="批注文字 Char"/>
    <w:basedOn w:val="23"/>
    <w:link w:val="8"/>
    <w:semiHidden/>
    <w:qFormat/>
    <w:uiPriority w:val="0"/>
    <w:rPr>
      <w:rFonts w:ascii="Times New Roman" w:hAnsi="Times New Roman" w:eastAsia="宋体" w:cs="Times New Roman"/>
      <w:szCs w:val="24"/>
    </w:rPr>
  </w:style>
  <w:style w:type="character" w:customStyle="1" w:styleId="40">
    <w:name w:val="页眉 Char"/>
    <w:basedOn w:val="23"/>
    <w:link w:val="10"/>
    <w:semiHidden/>
    <w:qFormat/>
    <w:uiPriority w:val="0"/>
    <w:rPr>
      <w:rFonts w:ascii="Calibri" w:hAnsi="Calibri" w:eastAsia="宋体" w:cs="Times New Roman"/>
      <w:sz w:val="18"/>
      <w:szCs w:val="18"/>
    </w:rPr>
  </w:style>
  <w:style w:type="character" w:customStyle="1" w:styleId="41">
    <w:name w:val="页脚 Char"/>
    <w:basedOn w:val="23"/>
    <w:link w:val="15"/>
    <w:semiHidden/>
    <w:qFormat/>
    <w:uiPriority w:val="0"/>
    <w:rPr>
      <w:rFonts w:ascii="Calibri" w:hAnsi="Calibri" w:eastAsia="宋体" w:cs="Times New Roman"/>
      <w:sz w:val="18"/>
      <w:szCs w:val="18"/>
    </w:rPr>
  </w:style>
  <w:style w:type="character" w:customStyle="1" w:styleId="42">
    <w:name w:val="正文文本 Char"/>
    <w:basedOn w:val="23"/>
    <w:link w:val="2"/>
    <w:semiHidden/>
    <w:qFormat/>
    <w:uiPriority w:val="0"/>
    <w:rPr>
      <w:rFonts w:ascii="Times New Roman" w:hAnsi="Times New Roman" w:eastAsia="宋体" w:cs="Times New Roman"/>
      <w:szCs w:val="24"/>
    </w:rPr>
  </w:style>
  <w:style w:type="character" w:customStyle="1" w:styleId="43">
    <w:name w:val="正文文本缩进 Char"/>
    <w:basedOn w:val="23"/>
    <w:link w:val="9"/>
    <w:semiHidden/>
    <w:qFormat/>
    <w:uiPriority w:val="0"/>
    <w:rPr>
      <w:rFonts w:ascii="宋体" w:hAnsi="Courier New" w:eastAsia="宋体" w:cs="Times New Roman"/>
      <w:spacing w:val="-4"/>
      <w:sz w:val="18"/>
      <w:szCs w:val="20"/>
    </w:rPr>
  </w:style>
  <w:style w:type="character" w:customStyle="1" w:styleId="44">
    <w:name w:val="日期 Char"/>
    <w:basedOn w:val="23"/>
    <w:link w:val="12"/>
    <w:semiHidden/>
    <w:qFormat/>
    <w:uiPriority w:val="0"/>
    <w:rPr>
      <w:rFonts w:ascii="Times New Roman" w:hAnsi="Times New Roman" w:eastAsia="宋体" w:cs="Times New Roman"/>
      <w:szCs w:val="24"/>
    </w:rPr>
  </w:style>
  <w:style w:type="character" w:customStyle="1" w:styleId="45">
    <w:name w:val="正文文本缩进 2 Char"/>
    <w:basedOn w:val="23"/>
    <w:link w:val="13"/>
    <w:semiHidden/>
    <w:qFormat/>
    <w:uiPriority w:val="0"/>
    <w:rPr>
      <w:rFonts w:ascii="Times New Roman" w:hAnsi="Times New Roman" w:eastAsia="宋体" w:cs="Times New Roman"/>
      <w:szCs w:val="24"/>
    </w:rPr>
  </w:style>
  <w:style w:type="character" w:customStyle="1" w:styleId="46">
    <w:name w:val="文档结构图 Char"/>
    <w:basedOn w:val="23"/>
    <w:link w:val="7"/>
    <w:semiHidden/>
    <w:qFormat/>
    <w:uiPriority w:val="0"/>
    <w:rPr>
      <w:rFonts w:ascii="Times New Roman" w:hAnsi="Times New Roman" w:eastAsia="宋体" w:cs="Times New Roman"/>
      <w:szCs w:val="24"/>
      <w:shd w:val="clear" w:color="auto" w:fill="000080"/>
    </w:rPr>
  </w:style>
  <w:style w:type="character" w:customStyle="1" w:styleId="47">
    <w:name w:val="纯文本 Char"/>
    <w:basedOn w:val="23"/>
    <w:qFormat/>
    <w:locked/>
    <w:uiPriority w:val="0"/>
    <w:rPr>
      <w:rFonts w:hint="eastAsia" w:ascii="宋体" w:hAnsi="Courier New" w:eastAsia="宋体"/>
      <w:kern w:val="2"/>
      <w:sz w:val="21"/>
    </w:rPr>
  </w:style>
  <w:style w:type="character" w:customStyle="1" w:styleId="48">
    <w:name w:val="纯文本 Char1"/>
    <w:basedOn w:val="23"/>
    <w:link w:val="11"/>
    <w:semiHidden/>
    <w:qFormat/>
    <w:uiPriority w:val="0"/>
    <w:rPr>
      <w:rFonts w:ascii="宋体" w:hAnsi="Courier New" w:eastAsia="宋体" w:cs="Times New Roman"/>
      <w:szCs w:val="20"/>
    </w:rPr>
  </w:style>
  <w:style w:type="character" w:customStyle="1" w:styleId="49">
    <w:name w:val="批注主题 Char"/>
    <w:basedOn w:val="39"/>
    <w:link w:val="20"/>
    <w:semiHidden/>
    <w:qFormat/>
    <w:uiPriority w:val="0"/>
    <w:rPr>
      <w:rFonts w:ascii="Times New Roman" w:hAnsi="Times New Roman" w:eastAsia="宋体" w:cs="Times New Roman"/>
      <w:b/>
      <w:bCs/>
      <w:szCs w:val="24"/>
    </w:rPr>
  </w:style>
  <w:style w:type="character" w:customStyle="1" w:styleId="50">
    <w:name w:val="批注框文本 Char"/>
    <w:basedOn w:val="23"/>
    <w:link w:val="14"/>
    <w:semiHidden/>
    <w:qFormat/>
    <w:uiPriority w:val="0"/>
    <w:rPr>
      <w:rFonts w:ascii="Times New Roman" w:hAnsi="Times New Roman" w:eastAsia="宋体" w:cs="Times New Roman"/>
      <w:sz w:val="18"/>
      <w:szCs w:val="18"/>
    </w:rPr>
  </w:style>
  <w:style w:type="paragraph" w:customStyle="1" w:styleId="51">
    <w:name w:val="修订1"/>
    <w:semiHidden/>
    <w:qFormat/>
    <w:uiPriority w:val="99"/>
    <w:rPr>
      <w:rFonts w:ascii="Calibri" w:hAnsi="Calibri" w:eastAsia="宋体" w:cs="Times New Roman"/>
      <w:kern w:val="2"/>
      <w:sz w:val="21"/>
      <w:szCs w:val="22"/>
      <w:lang w:val="en-US" w:eastAsia="zh-CN" w:bidi="ar-SA"/>
    </w:rPr>
  </w:style>
  <w:style w:type="paragraph" w:customStyle="1" w:styleId="52">
    <w:name w:val="Char"/>
    <w:basedOn w:val="1"/>
    <w:semiHidden/>
    <w:qFormat/>
    <w:uiPriority w:val="0"/>
    <w:rPr>
      <w:rFonts w:ascii="Times New Roman" w:hAnsi="Times New Roman"/>
      <w:szCs w:val="21"/>
    </w:rPr>
  </w:style>
  <w:style w:type="paragraph" w:customStyle="1" w:styleId="53">
    <w:name w:val="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4">
    <w:name w:val="Char Char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5">
    <w:name w:val="Char Char Char Char Char Char Char"/>
    <w:basedOn w:val="1"/>
    <w:semiHidden/>
    <w:qFormat/>
    <w:uiPriority w:val="0"/>
    <w:rPr>
      <w:rFonts w:ascii="Times New Roman" w:hAnsi="Times New Roman"/>
      <w:szCs w:val="21"/>
    </w:rPr>
  </w:style>
  <w:style w:type="paragraph" w:customStyle="1" w:styleId="56">
    <w:name w:val="Char Char Char1"/>
    <w:basedOn w:val="1"/>
    <w:semiHidden/>
    <w:qFormat/>
    <w:uiPriority w:val="0"/>
    <w:rPr>
      <w:rFonts w:ascii="Times New Roman" w:hAnsi="Times New Roman"/>
      <w:szCs w:val="21"/>
    </w:rPr>
  </w:style>
  <w:style w:type="paragraph" w:customStyle="1" w:styleId="57">
    <w:name w:val="Char Char Char Char Char Char Char Char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8">
    <w:name w:val="Char Char Char1 Char"/>
    <w:basedOn w:val="1"/>
    <w:semiHidden/>
    <w:qFormat/>
    <w:uiPriority w:val="0"/>
    <w:rPr>
      <w:rFonts w:ascii="Times New Roman" w:hAnsi="Times New Roman"/>
      <w:szCs w:val="24"/>
    </w:rPr>
  </w:style>
  <w:style w:type="paragraph" w:customStyle="1" w:styleId="59">
    <w:name w:val="p0"/>
    <w:basedOn w:val="1"/>
    <w:semiHidden/>
    <w:qFormat/>
    <w:uiPriority w:val="0"/>
    <w:pPr>
      <w:widowControl/>
      <w:jc w:val="left"/>
    </w:pPr>
    <w:rPr>
      <w:rFonts w:ascii="Times New Roman" w:hAnsi="Times New Roman"/>
      <w:kern w:val="0"/>
      <w:szCs w:val="21"/>
    </w:rPr>
  </w:style>
  <w:style w:type="character" w:customStyle="1" w:styleId="60">
    <w:name w:val="apple-converted-space"/>
    <w:qFormat/>
    <w:uiPriority w:val="0"/>
  </w:style>
  <w:style w:type="paragraph" w:styleId="61">
    <w:name w:val="List Paragraph"/>
    <w:basedOn w:val="1"/>
    <w:qFormat/>
    <w:uiPriority w:val="0"/>
    <w:pPr>
      <w:ind w:firstLine="420" w:firstLineChars="200"/>
    </w:pPr>
  </w:style>
  <w:style w:type="paragraph" w:customStyle="1" w:styleId="62">
    <w:name w:val="dd"/>
    <w:basedOn w:val="1"/>
    <w:qFormat/>
    <w:uiPriority w:val="0"/>
    <w:pPr>
      <w:jc w:val="left"/>
    </w:pPr>
    <w:rPr>
      <w:kern w:val="0"/>
    </w:rPr>
  </w:style>
  <w:style w:type="character" w:customStyle="1" w:styleId="63">
    <w:name w:val="clearfix1"/>
    <w:basedOn w:val="23"/>
    <w:qFormat/>
    <w:uiPriority w:val="0"/>
  </w:style>
  <w:style w:type="paragraph" w:customStyle="1" w:styleId="64">
    <w:name w:val="List Paragraph_f3a97b0e-ac28-4aab-a777-f8c1de28cbfd"/>
    <w:basedOn w:val="1"/>
    <w:qFormat/>
    <w:uiPriority w:val="34"/>
    <w:pPr>
      <w:ind w:firstLine="420" w:firstLineChars="200"/>
    </w:pPr>
    <w:rPr>
      <w:rFonts w:cs="宋体"/>
    </w:rPr>
  </w:style>
  <w:style w:type="paragraph" w:styleId="6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列出段落1"/>
    <w:basedOn w:val="1"/>
    <w:qFormat/>
    <w:uiPriority w:val="0"/>
    <w:pPr>
      <w:ind w:firstLine="420" w:firstLineChars="200"/>
    </w:pPr>
  </w:style>
  <w:style w:type="paragraph" w:customStyle="1" w:styleId="67">
    <w:name w:val="列表段落1"/>
    <w:basedOn w:val="1"/>
    <w:qFormat/>
    <w:uiPriority w:val="99"/>
    <w:pPr>
      <w:ind w:firstLine="420" w:firstLineChars="200"/>
    </w:pPr>
  </w:style>
  <w:style w:type="paragraph" w:customStyle="1" w:styleId="68">
    <w:name w:val="Table Paragraph"/>
    <w:basedOn w:val="1"/>
    <w:qFormat/>
    <w:uiPriority w:val="1"/>
    <w:rPr>
      <w:rFonts w:ascii="宋体" w:hAnsi="宋体" w:cs="宋体"/>
      <w:lang w:val="zh-CN" w:bidi="zh-CN"/>
    </w:rPr>
  </w:style>
  <w:style w:type="paragraph" w:customStyle="1" w:styleId="69">
    <w:name w:val="_Style 4"/>
    <w:basedOn w:val="1"/>
    <w:qFormat/>
    <w:uiPriority w:val="34"/>
    <w:pPr>
      <w:ind w:firstLine="200" w:firstLineChars="200"/>
    </w:pPr>
    <w:rPr>
      <w:szCs w:val="20"/>
    </w:rPr>
  </w:style>
  <w:style w:type="paragraph" w:customStyle="1" w:styleId="70">
    <w:name w:val="cjk"/>
    <w:basedOn w:val="1"/>
    <w:qFormat/>
    <w:uiPriority w:val="0"/>
    <w:pPr>
      <w:spacing w:line="480" w:lineRule="auto"/>
    </w:pPr>
    <w:rPr>
      <w:rFonts w:ascii="宋体" w:hAnsi="宋体" w:cs="宋体"/>
      <w:sz w:val="24"/>
    </w:rPr>
  </w:style>
  <w:style w:type="paragraph" w:customStyle="1" w:styleId="71">
    <w:name w:val="表格文字"/>
    <w:basedOn w:val="1"/>
    <w:qFormat/>
    <w:uiPriority w:val="0"/>
    <w:pPr>
      <w:spacing w:before="25" w:after="25"/>
      <w:jc w:val="left"/>
    </w:pPr>
    <w:rPr>
      <w:bCs/>
      <w:spacing w:val="10"/>
      <w:kern w:val="0"/>
      <w:sz w:val="24"/>
    </w:rPr>
  </w:style>
  <w:style w:type="paragraph" w:customStyle="1" w:styleId="72">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character" w:customStyle="1" w:styleId="73">
    <w:name w:val="font41"/>
    <w:basedOn w:val="23"/>
    <w:qFormat/>
    <w:uiPriority w:val="0"/>
    <w:rPr>
      <w:rFonts w:hint="eastAsia" w:ascii="宋体" w:hAnsi="宋体" w:eastAsia="宋体" w:cs="宋体"/>
      <w:color w:val="000000"/>
      <w:sz w:val="21"/>
      <w:szCs w:val="21"/>
      <w:u w:val="none"/>
    </w:rPr>
  </w:style>
  <w:style w:type="character" w:customStyle="1" w:styleId="74">
    <w:name w:val="font11"/>
    <w:basedOn w:val="23"/>
    <w:qFormat/>
    <w:uiPriority w:val="0"/>
    <w:rPr>
      <w:rFonts w:ascii="Calibri" w:hAnsi="Calibri" w:cs="Calibri"/>
      <w:color w:val="000000"/>
      <w:sz w:val="21"/>
      <w:szCs w:val="21"/>
      <w:u w:val="none"/>
    </w:rPr>
  </w:style>
  <w:style w:type="paragraph" w:customStyle="1" w:styleId="75">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40407</Words>
  <Characters>44532</Characters>
  <Lines>378</Lines>
  <Paragraphs>106</Paragraphs>
  <TotalTime>399</TotalTime>
  <ScaleCrop>false</ScaleCrop>
  <LinksUpToDate>false</LinksUpToDate>
  <CharactersWithSpaces>50187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2015-07-29T01:00:00Z</dcterms:created>
  <dc:creator>南宁市政府集中采购中心:梁浩春</dc:creator>
  <cp:lastModifiedBy>12345678</cp:lastModifiedBy>
  <cp:lastPrinted>2020-09-11T08:33:00Z</cp:lastPrinted>
  <dcterms:modified xsi:type="dcterms:W3CDTF">2020-11-05T02:37:36Z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